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B37E" w14:textId="77777777" w:rsidR="00E32ACC" w:rsidRPr="00E32ACC" w:rsidRDefault="00E32ACC" w:rsidP="00E32ACC">
      <w:pPr>
        <w:jc w:val="center"/>
        <w:rPr>
          <w:rFonts w:ascii="Times New Roman" w:hAnsi="Times New Roman" w:cs="Times New Roman"/>
          <w:b/>
          <w:bCs/>
        </w:rPr>
      </w:pPr>
      <w:r w:rsidRPr="00E32ACC">
        <w:rPr>
          <w:rFonts w:ascii="Times New Roman" w:hAnsi="Times New Roman" w:cs="Times New Roman"/>
          <w:b/>
          <w:bCs/>
        </w:rPr>
        <w:t xml:space="preserve">Тема 13. Планування, ресурси та ризики наукових і інноваційних правових </w:t>
      </w:r>
      <w:proofErr w:type="spellStart"/>
      <w:r w:rsidRPr="00E32ACC">
        <w:rPr>
          <w:rFonts w:ascii="Times New Roman" w:hAnsi="Times New Roman" w:cs="Times New Roman"/>
          <w:b/>
          <w:bCs/>
        </w:rPr>
        <w:t>проєктів</w:t>
      </w:r>
      <w:proofErr w:type="spellEnd"/>
    </w:p>
    <w:p w14:paraId="2E8D3F91" w14:textId="6F0A96F2" w:rsidR="00E32ACC" w:rsidRPr="00514A2D" w:rsidRDefault="00E32ACC" w:rsidP="00E32ACC"/>
    <w:p w14:paraId="7BCC6F58" w14:textId="77777777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E32ACC">
        <w:rPr>
          <w:rFonts w:ascii="Times New Roman" w:hAnsi="Times New Roman" w:cs="Times New Roman"/>
          <w:b/>
          <w:bCs/>
        </w:rPr>
        <w:t>Завдання 1. Планування проєкту та визначення ресурсів</w:t>
      </w:r>
    </w:p>
    <w:p w14:paraId="6CD882B8" w14:textId="77777777" w:rsidR="00E32ACC" w:rsidRPr="00E32ACC" w:rsidRDefault="00E32ACC" w:rsidP="00E32ACC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Опишіть (1–1,5 сторінки):</w:t>
      </w:r>
    </w:p>
    <w:p w14:paraId="491BC182" w14:textId="77777777" w:rsidR="00E32ACC" w:rsidRPr="00E32ACC" w:rsidRDefault="00E32ACC" w:rsidP="00E32AC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основні етапи планування наукового проєкту;</w:t>
      </w:r>
    </w:p>
    <w:p w14:paraId="48DB6B06" w14:textId="77777777" w:rsidR="00E32ACC" w:rsidRPr="00E32ACC" w:rsidRDefault="00E32ACC" w:rsidP="00E32AC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визначення необхідних матеріальних, інформаційних та людських ресурсів;</w:t>
      </w:r>
    </w:p>
    <w:p w14:paraId="24A59402" w14:textId="77777777" w:rsidR="00E32ACC" w:rsidRPr="00E32ACC" w:rsidRDefault="00E32ACC" w:rsidP="00E32AC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пріоритети у розподілі ресурсів.</w:t>
      </w:r>
      <w:bookmarkStart w:id="0" w:name="_GoBack"/>
      <w:bookmarkEnd w:id="0"/>
    </w:p>
    <w:p w14:paraId="7F2BC77F" w14:textId="77777777" w:rsidR="00E32ACC" w:rsidRPr="00E32ACC" w:rsidRDefault="00E32ACC" w:rsidP="00E32ACC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Складіть таблицю ресурсів для власного проєкту: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456"/>
        <w:gridCol w:w="2912"/>
        <w:gridCol w:w="2830"/>
      </w:tblGrid>
      <w:tr w:rsidR="00E32ACC" w:rsidRPr="00E32ACC" w14:paraId="447AE96F" w14:textId="77777777" w:rsidTr="00E32ACC">
        <w:trPr>
          <w:tblHeader/>
          <w:tblCellSpacing w:w="15" w:type="dxa"/>
        </w:trPr>
        <w:tc>
          <w:tcPr>
            <w:tcW w:w="1229" w:type="pct"/>
            <w:vAlign w:val="center"/>
            <w:hideMark/>
          </w:tcPr>
          <w:p w14:paraId="4D914ADF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Етап проєкту</w:t>
            </w:r>
          </w:p>
        </w:tc>
        <w:tc>
          <w:tcPr>
            <w:tcW w:w="734" w:type="pct"/>
            <w:vAlign w:val="center"/>
            <w:hideMark/>
          </w:tcPr>
          <w:p w14:paraId="59F2310A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Ресурси</w:t>
            </w:r>
          </w:p>
        </w:tc>
        <w:tc>
          <w:tcPr>
            <w:tcW w:w="1483" w:type="pct"/>
            <w:vAlign w:val="center"/>
            <w:hideMark/>
          </w:tcPr>
          <w:p w14:paraId="3B503948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Кількість/Обсяг</w:t>
            </w:r>
          </w:p>
        </w:tc>
        <w:tc>
          <w:tcPr>
            <w:tcW w:w="1433" w:type="pct"/>
            <w:vAlign w:val="center"/>
            <w:hideMark/>
          </w:tcPr>
          <w:p w14:paraId="0FB2412C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Відповідальний</w:t>
            </w:r>
          </w:p>
        </w:tc>
      </w:tr>
      <w:tr w:rsidR="00E32ACC" w:rsidRPr="00E32ACC" w14:paraId="29413808" w14:textId="77777777" w:rsidTr="00E32ACC">
        <w:trPr>
          <w:tblCellSpacing w:w="15" w:type="dxa"/>
        </w:trPr>
        <w:tc>
          <w:tcPr>
            <w:tcW w:w="1229" w:type="pct"/>
            <w:vAlign w:val="center"/>
            <w:hideMark/>
          </w:tcPr>
          <w:p w14:paraId="3A5A26DC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pct"/>
            <w:vAlign w:val="center"/>
            <w:hideMark/>
          </w:tcPr>
          <w:p w14:paraId="2F91901A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vAlign w:val="center"/>
            <w:hideMark/>
          </w:tcPr>
          <w:p w14:paraId="7E52088A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33" w:type="pct"/>
            <w:vAlign w:val="center"/>
            <w:hideMark/>
          </w:tcPr>
          <w:p w14:paraId="2C1E80D5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568D7116" w14:textId="77777777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E32ACC">
        <w:rPr>
          <w:rFonts w:ascii="Times New Roman" w:hAnsi="Times New Roman" w:cs="Times New Roman"/>
          <w:b/>
          <w:bCs/>
        </w:rPr>
        <w:t>Завдання 2. Фінансове забезпечення наукових досліджень</w:t>
      </w:r>
    </w:p>
    <w:p w14:paraId="0B383203" w14:textId="77777777" w:rsidR="00E32ACC" w:rsidRPr="00E32ACC" w:rsidRDefault="00E32ACC" w:rsidP="00E32ACC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Опишіть (1–1 сторінки):</w:t>
      </w:r>
    </w:p>
    <w:p w14:paraId="05E3487A" w14:textId="77777777" w:rsidR="00E32ACC" w:rsidRPr="00E32ACC" w:rsidRDefault="00E32ACC" w:rsidP="00E32ACC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джерела фінансування (внутрішні, зовнішні гранти, державні програми);</w:t>
      </w:r>
    </w:p>
    <w:p w14:paraId="7B602A50" w14:textId="77777777" w:rsidR="00E32ACC" w:rsidRPr="00E32ACC" w:rsidRDefault="00E32ACC" w:rsidP="00E32ACC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бюджетування проєкту (основні статті витрат);</w:t>
      </w:r>
    </w:p>
    <w:p w14:paraId="33442F88" w14:textId="77777777" w:rsidR="00E32ACC" w:rsidRPr="00E32ACC" w:rsidRDefault="00E32ACC" w:rsidP="00E32ACC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контроль за фінансовими ресурсами.</w:t>
      </w:r>
    </w:p>
    <w:p w14:paraId="59E0409B" w14:textId="77777777" w:rsidR="00E32ACC" w:rsidRPr="00E32ACC" w:rsidRDefault="00E32ACC" w:rsidP="00E32ACC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Складіть орієнтовний бюджет власного проєкту.</w:t>
      </w:r>
    </w:p>
    <w:p w14:paraId="0B1B7019" w14:textId="24DEDBBC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36A8373D" w14:textId="77777777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E32ACC">
        <w:rPr>
          <w:rFonts w:ascii="Times New Roman" w:hAnsi="Times New Roman" w:cs="Times New Roman"/>
          <w:b/>
          <w:bCs/>
        </w:rPr>
        <w:t>Завдання 3. Управління людськими та інформаційними ресурсами</w:t>
      </w:r>
    </w:p>
    <w:p w14:paraId="6E5BF5ED" w14:textId="77777777" w:rsidR="00E32ACC" w:rsidRPr="00E32ACC" w:rsidRDefault="00E32ACC" w:rsidP="00E32ACC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Проаналізуйте (1 сторінка):</w:t>
      </w:r>
    </w:p>
    <w:p w14:paraId="58F66BF9" w14:textId="77777777" w:rsidR="00E32ACC" w:rsidRPr="00E32ACC" w:rsidRDefault="00E32ACC" w:rsidP="00E32AC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формування команди проєкту (роль кожного учасника);</w:t>
      </w:r>
    </w:p>
    <w:p w14:paraId="00991870" w14:textId="77777777" w:rsidR="00E32ACC" w:rsidRPr="00E32ACC" w:rsidRDefault="00E32ACC" w:rsidP="00E32AC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розподіл завдань та відповідальності;</w:t>
      </w:r>
    </w:p>
    <w:p w14:paraId="0C4B2029" w14:textId="77777777" w:rsidR="00E32ACC" w:rsidRPr="00E32ACC" w:rsidRDefault="00E32ACC" w:rsidP="00E32ACC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управління інформаційними ресурсами (дані, бази, документи, програми).</w:t>
      </w:r>
    </w:p>
    <w:p w14:paraId="391D8376" w14:textId="77777777" w:rsidR="00E32ACC" w:rsidRPr="00E32ACC" w:rsidRDefault="00E32ACC" w:rsidP="00E32ACC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Складіть організаційну схему команди вашого проєкту.</w:t>
      </w:r>
    </w:p>
    <w:p w14:paraId="3C491E8C" w14:textId="2BB39EC6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5C25A664" w14:textId="77777777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E32ACC">
        <w:rPr>
          <w:rFonts w:ascii="Times New Roman" w:hAnsi="Times New Roman" w:cs="Times New Roman"/>
          <w:b/>
          <w:bCs/>
        </w:rPr>
        <w:t>Завдання 4. Ідентифікація та оцінка ризиків проєкту</w:t>
      </w:r>
    </w:p>
    <w:p w14:paraId="2B6D39C0" w14:textId="77777777" w:rsidR="00E32ACC" w:rsidRPr="00E32ACC" w:rsidRDefault="00E32ACC" w:rsidP="00E32ACC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Опишіть (1–1,5 сторінки):</w:t>
      </w:r>
    </w:p>
    <w:p w14:paraId="184D320D" w14:textId="77777777" w:rsidR="00E32ACC" w:rsidRPr="00E32ACC" w:rsidRDefault="00E32ACC" w:rsidP="00E32AC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можливі ризики (фінансові, правові, технічні, людські, часові);</w:t>
      </w:r>
    </w:p>
    <w:p w14:paraId="6485D225" w14:textId="77777777" w:rsidR="00E32ACC" w:rsidRPr="00E32ACC" w:rsidRDefault="00E32ACC" w:rsidP="00E32AC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методи оцінки ймовірності та впливу ризиків;</w:t>
      </w:r>
    </w:p>
    <w:p w14:paraId="7CDBC2D5" w14:textId="77777777" w:rsidR="00E32ACC" w:rsidRPr="00E32ACC" w:rsidRDefault="00E32ACC" w:rsidP="00E32ACC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способи моніторингу ризиків під час виконання проєкту.</w:t>
      </w:r>
    </w:p>
    <w:p w14:paraId="15CE6D14" w14:textId="77777777" w:rsidR="00E32ACC" w:rsidRPr="00E32ACC" w:rsidRDefault="00E32ACC" w:rsidP="00E32ACC">
      <w:pPr>
        <w:numPr>
          <w:ilvl w:val="0"/>
          <w:numId w:val="1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Складіть таблицю оцінки ризиків: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2541"/>
        <w:gridCol w:w="1363"/>
        <w:gridCol w:w="4426"/>
      </w:tblGrid>
      <w:tr w:rsidR="00E32ACC" w:rsidRPr="00E32ACC" w14:paraId="4EE265F5" w14:textId="77777777" w:rsidTr="00E32ACC">
        <w:trPr>
          <w:tblHeader/>
          <w:tblCellSpacing w:w="15" w:type="dxa"/>
          <w:jc w:val="center"/>
        </w:trPr>
        <w:tc>
          <w:tcPr>
            <w:tcW w:w="643" w:type="pct"/>
            <w:vAlign w:val="center"/>
            <w:hideMark/>
          </w:tcPr>
          <w:p w14:paraId="2B3B49F2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lastRenderedPageBreak/>
              <w:t>Ризик</w:t>
            </w:r>
          </w:p>
        </w:tc>
        <w:tc>
          <w:tcPr>
            <w:tcW w:w="1288" w:type="pct"/>
            <w:vAlign w:val="center"/>
            <w:hideMark/>
          </w:tcPr>
          <w:p w14:paraId="1C908CCD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Ймовірність</w:t>
            </w:r>
          </w:p>
        </w:tc>
        <w:tc>
          <w:tcPr>
            <w:tcW w:w="683" w:type="pct"/>
            <w:vAlign w:val="center"/>
            <w:hideMark/>
          </w:tcPr>
          <w:p w14:paraId="70765DAD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Вплив</w:t>
            </w:r>
          </w:p>
        </w:tc>
        <w:tc>
          <w:tcPr>
            <w:tcW w:w="2246" w:type="pct"/>
            <w:vAlign w:val="center"/>
            <w:hideMark/>
          </w:tcPr>
          <w:p w14:paraId="07F4A173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ACC">
              <w:rPr>
                <w:rFonts w:ascii="Times New Roman" w:hAnsi="Times New Roman" w:cs="Times New Roman"/>
                <w:b/>
                <w:bCs/>
              </w:rPr>
              <w:t>Стратегія реагування</w:t>
            </w:r>
          </w:p>
        </w:tc>
      </w:tr>
      <w:tr w:rsidR="00E32ACC" w:rsidRPr="00E32ACC" w14:paraId="0019F51E" w14:textId="77777777" w:rsidTr="00E32ACC">
        <w:trPr>
          <w:tblCellSpacing w:w="15" w:type="dxa"/>
          <w:jc w:val="center"/>
        </w:trPr>
        <w:tc>
          <w:tcPr>
            <w:tcW w:w="643" w:type="pct"/>
            <w:vAlign w:val="center"/>
            <w:hideMark/>
          </w:tcPr>
          <w:p w14:paraId="5E6E5626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8" w:type="pct"/>
            <w:vAlign w:val="center"/>
            <w:hideMark/>
          </w:tcPr>
          <w:p w14:paraId="49EBCA18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vAlign w:val="center"/>
            <w:hideMark/>
          </w:tcPr>
          <w:p w14:paraId="75B4CFD6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46" w:type="pct"/>
            <w:vAlign w:val="center"/>
            <w:hideMark/>
          </w:tcPr>
          <w:p w14:paraId="34962BC5" w14:textId="77777777" w:rsidR="00E32ACC" w:rsidRPr="00E32ACC" w:rsidRDefault="00E32ACC" w:rsidP="00E32ACC">
            <w:pPr>
              <w:tabs>
                <w:tab w:val="left" w:pos="709"/>
                <w:tab w:val="left" w:pos="851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7EDD3D7C" w14:textId="6B4E08C7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088CCA18" w14:textId="77777777" w:rsidR="00E32ACC" w:rsidRPr="00E32ACC" w:rsidRDefault="00E32ACC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E32ACC">
        <w:rPr>
          <w:rFonts w:ascii="Times New Roman" w:hAnsi="Times New Roman" w:cs="Times New Roman"/>
          <w:b/>
          <w:bCs/>
        </w:rPr>
        <w:t>Завдання 5. Стратегії мінімізації ризиків</w:t>
      </w:r>
    </w:p>
    <w:p w14:paraId="1C31A834" w14:textId="77777777" w:rsidR="00E32ACC" w:rsidRPr="00E32ACC" w:rsidRDefault="00E32ACC" w:rsidP="00E32ACC">
      <w:pPr>
        <w:numPr>
          <w:ilvl w:val="0"/>
          <w:numId w:val="1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Опишіть (1 сторінка):</w:t>
      </w:r>
    </w:p>
    <w:p w14:paraId="380E902F" w14:textId="77777777" w:rsidR="00E32ACC" w:rsidRPr="00E32ACC" w:rsidRDefault="00E32ACC" w:rsidP="00E32AC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превентивні заходи для зменшення ймовірності ризиків;</w:t>
      </w:r>
    </w:p>
    <w:p w14:paraId="21BE24E1" w14:textId="77777777" w:rsidR="00E32ACC" w:rsidRPr="00E32ACC" w:rsidRDefault="00E32ACC" w:rsidP="00E32AC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адаптивні заходи у разі виникнення ризиків;</w:t>
      </w:r>
    </w:p>
    <w:p w14:paraId="1699A25C" w14:textId="77777777" w:rsidR="00E32ACC" w:rsidRPr="00E32ACC" w:rsidRDefault="00E32ACC" w:rsidP="00E32ACC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приклади стратегій мінімізації для вашого проєкту.</w:t>
      </w:r>
    </w:p>
    <w:p w14:paraId="1EF65600" w14:textId="77777777" w:rsidR="00E32ACC" w:rsidRPr="00E32ACC" w:rsidRDefault="00E32ACC" w:rsidP="00E32ACC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E32ACC">
        <w:rPr>
          <w:rFonts w:ascii="Times New Roman" w:hAnsi="Times New Roman" w:cs="Times New Roman"/>
        </w:rPr>
        <w:t>Підготуйте короткий план дій на випадок критичних ризиків.</w:t>
      </w:r>
    </w:p>
    <w:p w14:paraId="7DF709FE" w14:textId="77777777" w:rsidR="00514A2D" w:rsidRPr="00E32ACC" w:rsidRDefault="00514A2D" w:rsidP="00E32ACC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sectPr w:rsidR="00514A2D" w:rsidRPr="00E32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7CF"/>
    <w:multiLevelType w:val="multilevel"/>
    <w:tmpl w:val="13228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31B7E"/>
    <w:multiLevelType w:val="multilevel"/>
    <w:tmpl w:val="D0BC5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E5CFC"/>
    <w:multiLevelType w:val="multilevel"/>
    <w:tmpl w:val="F89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211AB"/>
    <w:multiLevelType w:val="multilevel"/>
    <w:tmpl w:val="F01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158B0"/>
    <w:multiLevelType w:val="multilevel"/>
    <w:tmpl w:val="2C5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76858"/>
    <w:multiLevelType w:val="multilevel"/>
    <w:tmpl w:val="8022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B3A9F"/>
    <w:multiLevelType w:val="multilevel"/>
    <w:tmpl w:val="511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45094"/>
    <w:multiLevelType w:val="multilevel"/>
    <w:tmpl w:val="207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14C67"/>
    <w:multiLevelType w:val="multilevel"/>
    <w:tmpl w:val="8C7A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B2526E"/>
    <w:multiLevelType w:val="multilevel"/>
    <w:tmpl w:val="00F6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A0ADE"/>
    <w:multiLevelType w:val="multilevel"/>
    <w:tmpl w:val="1F3E0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F6060"/>
    <w:multiLevelType w:val="multilevel"/>
    <w:tmpl w:val="073C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6151F"/>
    <w:multiLevelType w:val="multilevel"/>
    <w:tmpl w:val="DBF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2056E"/>
    <w:multiLevelType w:val="multilevel"/>
    <w:tmpl w:val="05CEF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676A8"/>
    <w:multiLevelType w:val="multilevel"/>
    <w:tmpl w:val="C792B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13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9D5AEF"/>
    <w:rsid w:val="00E3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2026-02-23T10:29:00Z</dcterms:modified>
</cp:coreProperties>
</file>