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2. КЛІНІКО-ПСИХОЛОГІЧНІ ОСОБЛИВОСТІ МЕДИЧНОЇ ДІЯЛЬНОСТІ</w:t>
      </w:r>
    </w:p>
    <w:p w:rsidR="00000000" w:rsidDel="00000000" w:rsidP="00000000" w:rsidRDefault="00000000" w:rsidRPr="00000000" w14:paraId="00000002">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План:</w:t>
      </w:r>
    </w:p>
    <w:p w:rsidR="00000000" w:rsidDel="00000000" w:rsidP="00000000" w:rsidRDefault="00000000" w:rsidRPr="00000000" w14:paraId="00000004">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Хвороба як психотравма.</w:t>
      </w:r>
    </w:p>
    <w:p w:rsidR="00000000" w:rsidDel="00000000" w:rsidP="00000000" w:rsidRDefault="00000000" w:rsidRPr="00000000" w14:paraId="00000005">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адаптація хворого до захворювання.</w:t>
      </w:r>
    </w:p>
    <w:p w:rsidR="00000000" w:rsidDel="00000000" w:rsidP="00000000" w:rsidRDefault="00000000" w:rsidRPr="00000000" w14:paraId="00000006">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картина хвороби.</w:t>
      </w:r>
    </w:p>
    <w:p w:rsidR="00000000" w:rsidDel="00000000" w:rsidP="00000000" w:rsidRDefault="00000000" w:rsidRPr="00000000" w14:paraId="00000007">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реакції хворих на захворювання: дисимуляція, агравація, анозогнозія, відхід у хворобу.</w:t>
      </w:r>
    </w:p>
    <w:p w:rsidR="00000000" w:rsidDel="00000000" w:rsidP="00000000" w:rsidRDefault="00000000" w:rsidRPr="00000000" w14:paraId="00000008">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престижність» хвороби. </w:t>
      </w:r>
    </w:p>
    <w:p w:rsidR="00000000" w:rsidDel="00000000" w:rsidP="00000000" w:rsidRDefault="00000000" w:rsidRPr="00000000" w14:paraId="00000009">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Типологізація психологічно-складних хворих.</w:t>
      </w:r>
    </w:p>
    <w:p w:rsidR="00000000" w:rsidDel="00000000" w:rsidP="00000000" w:rsidRDefault="00000000" w:rsidRPr="00000000" w14:paraId="0000000A">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Клініко-психологічні й психотерапевтичні втручання. </w:t>
      </w:r>
    </w:p>
    <w:p w:rsidR="00000000" w:rsidDel="00000000" w:rsidP="00000000" w:rsidRDefault="00000000" w:rsidRPr="00000000" w14:paraId="0000000B">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корекція.</w:t>
      </w:r>
    </w:p>
    <w:p w:rsidR="00000000" w:rsidDel="00000000" w:rsidP="00000000" w:rsidRDefault="00000000" w:rsidRPr="00000000" w14:paraId="0000000C">
      <w:pPr>
        <w:numPr>
          <w:ilvl w:val="0"/>
          <w:numId w:val="3"/>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консультування</w:t>
      </w:r>
    </w:p>
    <w:p w:rsidR="00000000" w:rsidDel="00000000" w:rsidP="00000000" w:rsidRDefault="00000000" w:rsidRPr="00000000" w14:paraId="0000000D">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before="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before="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Хвороба як психотравма</w:t>
      </w:r>
    </w:p>
    <w:p w:rsidR="00000000" w:rsidDel="00000000" w:rsidP="00000000" w:rsidRDefault="00000000" w:rsidRPr="00000000" w14:paraId="00000010">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Хвороба (особливо тяжка, хронічна або раптова) часто діє як потужна психотравма, загрожуючи фізичній та психологічній цілісності, викликаючи почуття безпорадності, страху смерті та виснажуючи психічні ресурси. Вона змінює звичне життя, руйнує плани та потребує адаптації до нового "я". Вплив захворювання може призвести до ПТСР, психосоматичних розладів та тривалих емоційних порушень, вимагаючи не лише медичної, а й психологічної допомоги. </w:t>
      </w:r>
    </w:p>
    <w:p w:rsidR="00000000" w:rsidDel="00000000" w:rsidP="00000000" w:rsidRDefault="00000000" w:rsidRPr="00000000" w14:paraId="00000012">
      <w:pP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Основні аспекти хвороби як психотравми:</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Суб'єктивне сприйняття: Травмою є не стільки діагноз, скільки те, як пацієнт його переживає, загрозу його цінностям, кар'єрі, стосункам.</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Симптоми психотравми: Можуть включати безсоння, кошмари, постійну тривогу, панічні атаки, апатію, зниження апетиту, уникнення контактів.</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Переживання: Хвороба викликає глибокий стрес, почуття провини, гніву, безсилля.</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Довготривалі наслідки: Психотравма від хвороби може проявитися не одразу, а через деякий час, коли вичерпаються внутрішні ресурси.</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Зміна цінностей: Важка хвороба часто провокує кризову переоцінку цінностей, відмову від колишнього стилю життя. </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after="0" w:before="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Психологічний вплив госпіталізації </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Госпіталізація справляє значний психологічний вплив, часто викликаючи стрес через зміну звичного середовища, втрату автономії та страх за здоров'я. Пацієнти можуть відчувати тривогу, депресію, безпорадність або «психологічний протест» Емоційний стан залежить від індивідуальних особливостей та ставлення персоналу, що потребує психологічної підтримки. </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Основні аспекти психологічного впливу госпіталізації:</w:t>
      </w:r>
    </w:p>
    <w:p w:rsidR="00000000" w:rsidDel="00000000" w:rsidP="00000000" w:rsidRDefault="00000000" w:rsidRPr="00000000" w14:paraId="0000001B">
      <w:pPr>
        <w:numPr>
          <w:ilvl w:val="0"/>
          <w:numId w:val="4"/>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Стрес та психосоціальна напруга</w:t>
      </w:r>
      <w:r w:rsidDel="00000000" w:rsidR="00000000" w:rsidRPr="00000000">
        <w:rPr>
          <w:rFonts w:ascii="Times New Roman" w:cs="Times New Roman" w:eastAsia="Times New Roman" w:hAnsi="Times New Roman"/>
          <w:color w:val="0a0a0a"/>
          <w:sz w:val="28"/>
          <w:szCs w:val="28"/>
          <w:rtl w:val="0"/>
        </w:rPr>
        <w:t xml:space="preserve">: Перебування в лікарні — це кризова життєва ситуація, що порушує звичний ритм життя та викликає стрес.</w:t>
      </w:r>
    </w:p>
    <w:p w:rsidR="00000000" w:rsidDel="00000000" w:rsidP="00000000" w:rsidRDefault="00000000" w:rsidRPr="00000000" w14:paraId="0000001C">
      <w:pPr>
        <w:numPr>
          <w:ilvl w:val="0"/>
          <w:numId w:val="4"/>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Емоційні реакції</w:t>
      </w:r>
      <w:r w:rsidDel="00000000" w:rsidR="00000000" w:rsidRPr="00000000">
        <w:rPr>
          <w:rFonts w:ascii="Times New Roman" w:cs="Times New Roman" w:eastAsia="Times New Roman" w:hAnsi="Times New Roman"/>
          <w:color w:val="0a0a0a"/>
          <w:sz w:val="28"/>
          <w:szCs w:val="28"/>
          <w:rtl w:val="0"/>
        </w:rPr>
        <w:t xml:space="preserve">: Пацієнти часто відчувають страх, невизначеність, тривогу або депресивні настрої.</w:t>
      </w:r>
    </w:p>
    <w:p w:rsidR="00000000" w:rsidDel="00000000" w:rsidP="00000000" w:rsidRDefault="00000000" w:rsidRPr="00000000" w14:paraId="0000001D">
      <w:pPr>
        <w:numPr>
          <w:ilvl w:val="0"/>
          <w:numId w:val="4"/>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Втрата контролю</w:t>
      </w:r>
      <w:r w:rsidDel="00000000" w:rsidR="00000000" w:rsidRPr="00000000">
        <w:rPr>
          <w:rFonts w:ascii="Times New Roman" w:cs="Times New Roman" w:eastAsia="Times New Roman" w:hAnsi="Times New Roman"/>
          <w:color w:val="0a0a0a"/>
          <w:sz w:val="28"/>
          <w:szCs w:val="28"/>
          <w:rtl w:val="0"/>
        </w:rPr>
        <w:t xml:space="preserve">: Формальний підхід медичного персоналу або обмеження дій можуть викликати «психологічний протест» та відчуття безпорадності.</w:t>
      </w:r>
    </w:p>
    <w:p w:rsidR="00000000" w:rsidDel="00000000" w:rsidP="00000000" w:rsidRDefault="00000000" w:rsidRPr="00000000" w14:paraId="0000001E">
      <w:pPr>
        <w:numPr>
          <w:ilvl w:val="0"/>
          <w:numId w:val="4"/>
        </w:numPr>
        <w:pBdr>
          <w:top w:color="auto" w:space="0" w:sz="0" w:val="none"/>
          <w:bottom w:color="auto" w:space="0" w:sz="0" w:val="none"/>
          <w:right w:color="auto" w:space="0" w:sz="0" w:val="none"/>
          <w:between w:color="auto" w:space="0" w:sz="0" w:val="none"/>
        </w:pBdr>
        <w:spacing w:after="0" w:before="0" w:line="360" w:lineRule="auto"/>
        <w:ind w:left="720" w:right="1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Вплив середовища</w:t>
      </w:r>
      <w:r w:rsidDel="00000000" w:rsidR="00000000" w:rsidRPr="00000000">
        <w:rPr>
          <w:rFonts w:ascii="Times New Roman" w:cs="Times New Roman" w:eastAsia="Times New Roman" w:hAnsi="Times New Roman"/>
          <w:color w:val="0a0a0a"/>
          <w:sz w:val="28"/>
          <w:szCs w:val="28"/>
          <w:rtl w:val="0"/>
        </w:rPr>
        <w:t xml:space="preserve">: Суворе дотримання режиму та незвична атмосфера вимагають швидкої адаптації, що виснажує психологічні ресурси.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Для мінімізації негативних наслідків важлива не лише медична, а й психологічна допомога.</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pacing w:after="0" w:before="0" w:line="360" w:lineRule="auto"/>
        <w:jc w:val="both"/>
        <w:rPr>
          <w:rFonts w:ascii="Times New Roman" w:cs="Times New Roman" w:eastAsia="Times New Roman" w:hAnsi="Times New Roman"/>
          <w:color w:val="0a0a0a"/>
          <w:sz w:val="28"/>
          <w:szCs w:val="28"/>
        </w:rPr>
      </w:pPr>
      <w:r w:rsidDel="00000000" w:rsidR="00000000" w:rsidRPr="00000000">
        <w:rPr>
          <w:rtl w:val="0"/>
        </w:rPr>
      </w:r>
    </w:p>
    <w:p w:rsidR="00000000" w:rsidDel="00000000" w:rsidP="00000000" w:rsidRDefault="00000000" w:rsidRPr="00000000" w14:paraId="00000021">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адаптація хворого до захворювання</w:t>
      </w:r>
    </w:p>
    <w:p w:rsidR="00000000" w:rsidDel="00000000" w:rsidP="00000000" w:rsidRDefault="00000000" w:rsidRPr="00000000" w14:paraId="00000022">
      <w:pP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Психологічна адаптація до захворювання — це процес прийняття діагнозу та перебудови життя, що включає подолання стресу, депресії та формування нових поведінкових стратегій. Вона базується на позитивному мисленні, життєстійкості та підтримці, спрямованих на покращення якості життя попри обмеження. </w:t>
      </w:r>
    </w:p>
    <w:p w:rsidR="00000000" w:rsidDel="00000000" w:rsidP="00000000" w:rsidRDefault="00000000" w:rsidRPr="00000000" w14:paraId="00000023">
      <w:pP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Ключові аспекти та стратегії адаптації:</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Прийняття діагнозу: Розуміння ситуації та визнання необхідності змін.</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Управління емоціями: Зниження рівня стресу, тривожності та робота з депресивними станами.</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Поведінкові зміни: Розвиток особистих ресурсів, регулярні релаксації, медитації, активний відпочинок.</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Соціальна підтримка: Залучення до спільнот, обмін досвідом, допомога психолога чи психотерапевта.</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right="1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Адаптивні стратегії: Формування нових, конструктивних способів поведінки у відповідь на виклики хвороби. </w:t>
      </w:r>
    </w:p>
    <w:p w:rsidR="00000000" w:rsidDel="00000000" w:rsidP="00000000" w:rsidRDefault="00000000" w:rsidRPr="00000000" w14:paraId="00000029">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0a0a0a"/>
          <w:sz w:val="28"/>
          <w:szCs w:val="28"/>
          <w:rtl w:val="0"/>
        </w:rPr>
        <w:t xml:space="preserve">Процес адаптації є індивідуальним і спрямований на те, щоб пацієнт продовжував жити повноцінним життям, незважаючи на фізичні обмеження.</w:t>
      </w:r>
      <w:r w:rsidDel="00000000" w:rsidR="00000000" w:rsidRPr="00000000">
        <w:rPr>
          <w:rtl w:val="0"/>
        </w:rPr>
      </w:r>
    </w:p>
    <w:p w:rsidR="00000000" w:rsidDel="00000000" w:rsidP="00000000" w:rsidRDefault="00000000" w:rsidRPr="00000000" w14:paraId="0000002A">
      <w:pPr>
        <w:spacing w:after="0" w:before="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Внутрішня картина хвороби</w:t>
      </w:r>
    </w:p>
    <w:p w:rsidR="00000000" w:rsidDel="00000000" w:rsidP="00000000" w:rsidRDefault="00000000" w:rsidRPr="00000000" w14:paraId="0000002B">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картина  хвороби (ВКХ) розглядається  вченими в  контексті</w:t>
      </w:r>
    </w:p>
    <w:p w:rsidR="00000000" w:rsidDel="00000000" w:rsidP="00000000" w:rsidRDefault="00000000" w:rsidRPr="00000000" w14:paraId="0000002C">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системного підходу  до вивчення особистостi, а також у рамках психосоматичного підходу, який, як показують найновіші   дослідження, є особливо актуальним сьогодні у медичній психології. </w:t>
      </w:r>
    </w:p>
    <w:p w:rsidR="00000000" w:rsidDel="00000000" w:rsidP="00000000" w:rsidRDefault="00000000" w:rsidRPr="00000000" w14:paraId="0000002D">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якого, на його думку, набуває особливо важливого значення.</w:t>
      </w:r>
    </w:p>
    <w:p w:rsidR="00000000" w:rsidDel="00000000" w:rsidP="00000000" w:rsidRDefault="00000000" w:rsidRPr="00000000" w14:paraId="0000002E">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структури  ВКХ,  суб’єктивне відображення хвороби складається з таких рівнів: чуттєва тканина, первинне позначення (тілесне відчуття), вторинне позначення (міф хвороби) і особистісний сенс хвороби.</w:t>
      </w:r>
    </w:p>
    <w:p w:rsidR="00000000" w:rsidDel="00000000" w:rsidP="00000000" w:rsidRDefault="00000000" w:rsidRPr="00000000" w14:paraId="0000002F">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в структурі внутрішньої (суб'єктивної) картини хвороби такі рівні::</w:t>
      </w:r>
    </w:p>
    <w:p w:rsidR="00000000" w:rsidDel="00000000" w:rsidP="00000000" w:rsidRDefault="00000000" w:rsidRPr="00000000" w14:paraId="00000030">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сензитивний (хворобливі відчуття і стани);</w:t>
      </w:r>
    </w:p>
    <w:p w:rsidR="00000000" w:rsidDel="00000000" w:rsidP="00000000" w:rsidRDefault="00000000" w:rsidRPr="00000000" w14:paraId="00000031">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емоційний (безпосередні емоційні реакції на болісні відчуття й емоційні</w:t>
      </w:r>
    </w:p>
    <w:p w:rsidR="00000000" w:rsidDel="00000000" w:rsidP="00000000" w:rsidRDefault="00000000" w:rsidRPr="00000000" w14:paraId="00000032">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реакції на наслідки хвороби в житті людини);</w:t>
      </w:r>
    </w:p>
    <w:p w:rsidR="00000000" w:rsidDel="00000000" w:rsidP="00000000" w:rsidRDefault="00000000" w:rsidRPr="00000000" w14:paraId="00000033">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інтелектуальний (знання про хворобу й оцінка свого стану);</w:t>
      </w:r>
    </w:p>
    <w:p w:rsidR="00000000" w:rsidDel="00000000" w:rsidP="00000000" w:rsidRDefault="00000000" w:rsidRPr="00000000" w14:paraId="00000034">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мотиваційний  (виникнення  нових  мотивів   і  перебудова  колишньої</w:t>
      </w:r>
    </w:p>
    <w:p w:rsidR="00000000" w:rsidDel="00000000" w:rsidP="00000000" w:rsidRDefault="00000000" w:rsidRPr="00000000" w14:paraId="00000035">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мотиваційної структури).</w:t>
      </w:r>
    </w:p>
    <w:p w:rsidR="00000000" w:rsidDel="00000000" w:rsidP="00000000" w:rsidRDefault="00000000" w:rsidRPr="00000000" w14:paraId="00000036">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внутрішньої картини хвороби:</w:t>
      </w:r>
    </w:p>
    <w:p w:rsidR="00000000" w:rsidDel="00000000" w:rsidP="00000000" w:rsidRDefault="00000000" w:rsidRPr="00000000" w14:paraId="00000037">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Больова сторона (рівень відчуттів, чуттєвий рівень) – локалізація болю та інших неприємних відчуттів, їх інтенсивність та ін.</w:t>
      </w:r>
    </w:p>
    <w:p w:rsidR="00000000" w:rsidDel="00000000" w:rsidP="00000000" w:rsidRDefault="00000000" w:rsidRPr="00000000" w14:paraId="00000038">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Емоційна сторона пов'язана з різними видами емоційного реагування на окремі сторони, симптоми, захворювання в цілому і його наслідки.</w:t>
      </w:r>
    </w:p>
    <w:p w:rsidR="00000000" w:rsidDel="00000000" w:rsidP="00000000" w:rsidRDefault="00000000" w:rsidRPr="00000000" w14:paraId="00000039">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Інтелектуальна сторона (раціонально-інформаційний рівень) – випливає з уявлень та знан</w:t>
      </w:r>
      <w:r w:rsidDel="00000000" w:rsidR="00000000" w:rsidRPr="00000000">
        <w:rPr>
          <w:rFonts w:ascii="Times New Roman" w:cs="Times New Roman" w:eastAsia="Times New Roman" w:hAnsi="Times New Roman"/>
          <w:color w:val="0000ff"/>
          <w:sz w:val="28"/>
          <w:szCs w:val="28"/>
          <w:rtl w:val="0"/>
        </w:rPr>
        <w:t xml:space="preserve">ь</w:t>
      </w:r>
      <w:r w:rsidDel="00000000" w:rsidR="00000000" w:rsidRPr="00000000">
        <w:rPr>
          <w:rFonts w:ascii="Times New Roman" w:cs="Times New Roman" w:eastAsia="Times New Roman" w:hAnsi="Times New Roman"/>
          <w:sz w:val="28"/>
          <w:szCs w:val="28"/>
          <w:rtl w:val="0"/>
        </w:rPr>
        <w:t xml:space="preserve"> хворого про його захворювання, роздумів про її  причини і наслідки.</w:t>
      </w:r>
    </w:p>
    <w:p w:rsidR="00000000" w:rsidDel="00000000" w:rsidP="00000000" w:rsidRDefault="00000000" w:rsidRPr="00000000" w14:paraId="0000003A">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Вольова сторона (мотиваційний рівень) пов'язана з певним ставленням</w:t>
      </w:r>
    </w:p>
    <w:p w:rsidR="00000000" w:rsidDel="00000000" w:rsidP="00000000" w:rsidRDefault="00000000" w:rsidRPr="00000000" w14:paraId="0000003B">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хворого  до свого  захворювання,  необхідністю  зміни поведінки  і  звичного способу  життя,   актуалізацією  діяльності  щодо  повернення   та  збереження здоров'я.</w:t>
      </w:r>
    </w:p>
    <w:p w:rsidR="00000000" w:rsidDel="00000000" w:rsidP="00000000" w:rsidRDefault="00000000" w:rsidRPr="00000000" w14:paraId="0000003C">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суб'єктивної  картини  хвороби залежить  від впливу ряду чинників: - характер розладу (гострий або хронічний, наявність або відсутність болю, косметичних дефектів, збереження або обмеження колишніх можливостей у поведінці та діяльності та ін.);</w:t>
      </w:r>
    </w:p>
    <w:p w:rsidR="00000000" w:rsidDel="00000000" w:rsidP="00000000" w:rsidRDefault="00000000" w:rsidRPr="00000000" w14:paraId="0000003D">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обставини життя з  розладом (поява  нових проблем,  стигматизація,</w:t>
      </w:r>
    </w:p>
    <w:p w:rsidR="00000000" w:rsidDel="00000000" w:rsidP="00000000" w:rsidRDefault="00000000" w:rsidRPr="00000000" w14:paraId="0000003E">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дискримінація та ін.);</w:t>
      </w:r>
    </w:p>
    <w:p w:rsidR="00000000" w:rsidDel="00000000" w:rsidP="00000000" w:rsidRDefault="00000000" w:rsidRPr="00000000" w14:paraId="0000003F">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особистісні особливості пацієнта;</w:t>
      </w:r>
    </w:p>
    <w:p w:rsidR="00000000" w:rsidDel="00000000" w:rsidP="00000000" w:rsidRDefault="00000000" w:rsidRPr="00000000" w14:paraId="00000040">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соціальний статус до розвитку розладу.</w:t>
      </w:r>
    </w:p>
    <w:p w:rsidR="00000000" w:rsidDel="00000000" w:rsidP="00000000" w:rsidRDefault="00000000" w:rsidRPr="00000000" w14:paraId="00000041">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Чинники, що обумовлюють ВКХ:</w:t>
      </w:r>
    </w:p>
    <w:p w:rsidR="00000000" w:rsidDel="00000000" w:rsidP="00000000" w:rsidRDefault="00000000" w:rsidRPr="00000000" w14:paraId="00000042">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Біологічні  чинники,  що  містять соматичну  патологію,  промислові</w:t>
      </w:r>
    </w:p>
    <w:p w:rsidR="00000000" w:rsidDel="00000000" w:rsidP="00000000" w:rsidRDefault="00000000" w:rsidRPr="00000000" w14:paraId="00000043">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інтоксикації, інфекції, черепно-мозкові травми.</w:t>
      </w:r>
    </w:p>
    <w:p w:rsidR="00000000" w:rsidDel="00000000" w:rsidP="00000000" w:rsidRDefault="00000000" w:rsidRPr="00000000" w14:paraId="00000044">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Соціогенні – зміна ролі пацієнта в родині, референтній групі, зміна</w:t>
      </w:r>
    </w:p>
    <w:p w:rsidR="00000000" w:rsidDel="00000000" w:rsidP="00000000" w:rsidRDefault="00000000" w:rsidRPr="00000000" w14:paraId="00000045">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ставлення соціуму до хворого.</w:t>
      </w:r>
    </w:p>
    <w:p w:rsidR="00000000" w:rsidDel="00000000" w:rsidP="00000000" w:rsidRDefault="00000000" w:rsidRPr="00000000" w14:paraId="00000046">
      <w:pPr>
        <w:spacing w:after="0" w:before="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Аутопсихологічні – зниження самооцінки, втрата життєвої перспективи, почуття  неповноцінності, занепокоєння  своєю долею і  долею рідних і близьких. Метою впливу об'єктивних чинників хвороби на особистість є зменшення наявних можливостей збереження мотивації пацієнта і способів її реалізації в умовах тілесної хвороби і її наслідків.</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