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B5" w:rsidRPr="006C1BB5" w:rsidRDefault="006C1BB5" w:rsidP="006C1BB5">
      <w:pPr>
        <w:spacing w:after="0" w:line="240" w:lineRule="auto"/>
        <w:ind w:left="-567" w:firstLine="425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6C1B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Загальна характеристика стилів мовлення</w:t>
      </w:r>
    </w:p>
    <w:p w:rsidR="006C1BB5" w:rsidRDefault="006C1BB5" w:rsidP="006C1BB5">
      <w:pPr>
        <w:spacing w:after="0" w:line="240" w:lineRule="auto"/>
        <w:ind w:left="-567" w:firstLine="42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 мовлення</w:t>
      </w: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 варіації використання мови, які відрізняються за способом висловлення думок і подання інформації.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кожного стиля є граматичні, лексичні та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істичні особливості, що</w:t>
      </w:r>
      <w:r w:rsidR="00D70B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 індивідуальний підхід до використання мови та відрізняють його від інших стилів. Наприклад, науковий стиль мовлення характеризується точністю, об’єктивністю та формальністю, тоді як публіцистичний стиль може бути більш динамічним і емоційним.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Усі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мовлення мають свою сферу застосування.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спілкування з друзями частіше використовують розмовний стиль, а під час виступу на екологічній конференції – науковий.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Далі розберемо особливості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кожного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мовлення.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2"/>
      <w:bookmarkEnd w:id="0"/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Науковий стиль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Науковий стиль мовлення – це специфічний спосіб викладу інформації, що використовується в наукових текстах і має на меті передачу знань і результатів наукових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ознаки наукового стилю:</w:t>
      </w:r>
    </w:p>
    <w:p w:rsidR="00221EC9" w:rsidRPr="00221EC9" w:rsidRDefault="00221EC9" w:rsidP="00D70B91">
      <w:pPr>
        <w:numPr>
          <w:ilvl w:val="0"/>
          <w:numId w:val="3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Об’єктивність та точність: брак емоційної оцінки, акцент на фактах, точність використовуваних терміні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понять;</w:t>
      </w:r>
    </w:p>
    <w:p w:rsidR="00221EC9" w:rsidRPr="00221EC9" w:rsidRDefault="00221EC9" w:rsidP="00D70B91">
      <w:pPr>
        <w:numPr>
          <w:ilvl w:val="0"/>
          <w:numId w:val="3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Системність: науковий стиль передбачає систематичну й логічну побудову мовлення, яка базується на визначенні понять і формулюванні гіпотез;</w:t>
      </w:r>
    </w:p>
    <w:p w:rsidR="00221EC9" w:rsidRPr="00221EC9" w:rsidRDefault="00221EC9" w:rsidP="00D70B91">
      <w:pPr>
        <w:numPr>
          <w:ilvl w:val="0"/>
          <w:numId w:val="3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Нейтральність: у науковому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використовуються об’єктивні твердження, немає зайвих деталей та описів, тон мовлення – нейтральний;</w:t>
      </w:r>
    </w:p>
    <w:p w:rsidR="00221EC9" w:rsidRPr="00221EC9" w:rsidRDefault="00221EC9" w:rsidP="00D70B91">
      <w:pPr>
        <w:numPr>
          <w:ilvl w:val="0"/>
          <w:numId w:val="3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Формальність: у науковому тексті є спеціальні терміни, скорочення та абревіатури, що дає змогу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 й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висловлювати думки та ідеї;</w:t>
      </w:r>
    </w:p>
    <w:p w:rsidR="00221EC9" w:rsidRPr="00221EC9" w:rsidRDefault="00221EC9" w:rsidP="00D70B91">
      <w:pPr>
        <w:numPr>
          <w:ilvl w:val="0"/>
          <w:numId w:val="3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Чіткість: речення в науковому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– чіткі та лаконічні, щоб не допустити двозначності в тлумаченні наукових питань.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наукового стилю є важливим у наукових публікаці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та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статтях, дисертаціях та доповідях, де деталізованість та точність мовлення дає змогу донести результати наукової роботи до широкої аудиторії і мінімізувати ризик помилок у розумінні важливої інформації.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" w:name="3"/>
      <w:bookmarkEnd w:id="1"/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Розмовний стиль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Розмовний стиль мовлення – це спосіб передачі інформації, який використовується в повсякденному спілкуванні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людьми. Він характеризується простотою, легкістю та невимушеністю, включає в себе незначну кількість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 термінів і складних конструкцій.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Розмовному типу більш притаманна усна форма. У ньому часто використовуються скорочення слі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висловів, неформальні слова та фрази. Наприклад, замість «я не знаю» можна сказати «я хз». Також ознак до розмовного стилю належить вживання фраз типу «все окей», «не кипішуй» тощо.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Хоча розмовний стиль мовлення є менш офіційним і менш точним, ніж науковий чи офіційно-діловий стиль, він є важливим для повсякденного </w:t>
      </w: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спілкування, у тому числі і для професійних комунікацій, які вимагають здатності спілкуватися з людьми на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рівнях.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ідсумуємо й перелічимо основні ознаки розмовного стилю:</w:t>
      </w:r>
    </w:p>
    <w:p w:rsidR="00221EC9" w:rsidRPr="00221EC9" w:rsidRDefault="00221EC9" w:rsidP="00D70B91">
      <w:pPr>
        <w:numPr>
          <w:ilvl w:val="0"/>
          <w:numId w:val="4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Невимушеність;</w:t>
      </w:r>
    </w:p>
    <w:p w:rsidR="00221EC9" w:rsidRPr="00221EC9" w:rsidRDefault="00221EC9" w:rsidP="00D70B91">
      <w:pPr>
        <w:numPr>
          <w:ilvl w:val="0"/>
          <w:numId w:val="4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Непідготовленість;</w:t>
      </w:r>
    </w:p>
    <w:p w:rsidR="00221EC9" w:rsidRPr="00221EC9" w:rsidRDefault="00221EC9" w:rsidP="00D70B91">
      <w:pPr>
        <w:numPr>
          <w:ilvl w:val="0"/>
          <w:numId w:val="4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Неофіційність;</w:t>
      </w:r>
    </w:p>
    <w:p w:rsidR="00221EC9" w:rsidRPr="00221EC9" w:rsidRDefault="00221EC9" w:rsidP="00D70B91">
      <w:pPr>
        <w:numPr>
          <w:ilvl w:val="0"/>
          <w:numId w:val="4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 авторського ставлення до мовців чи до змісту розмови;</w:t>
      </w:r>
    </w:p>
    <w:p w:rsidR="00221EC9" w:rsidRPr="00221EC9" w:rsidRDefault="00221EC9" w:rsidP="00D70B91">
      <w:pPr>
        <w:numPr>
          <w:ilvl w:val="0"/>
          <w:numId w:val="4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у виборі слі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Публіцистичний стиль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Публіцистичний стиль мовлення використовується в ЗМІ, таких як газети, журнали, телебачення, радіо, інтернет-сайти тощо. Він характеризується своє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ідною змішаною формою наукового та художнього стилю мовлення, що робить його доступним і зрозумілим для широкого читацького загалу.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 публіцистичного стилю:</w:t>
      </w:r>
    </w:p>
    <w:p w:rsidR="00221EC9" w:rsidRPr="00221EC9" w:rsidRDefault="00221EC9" w:rsidP="00D70B91">
      <w:pPr>
        <w:numPr>
          <w:ilvl w:val="0"/>
          <w:numId w:val="5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Донести якусь інформацію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широкої аудиторії;</w:t>
      </w:r>
    </w:p>
    <w:p w:rsidR="00221EC9" w:rsidRPr="00221EC9" w:rsidRDefault="00221EC9" w:rsidP="00D70B91">
      <w:pPr>
        <w:numPr>
          <w:ilvl w:val="0"/>
          <w:numId w:val="5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 оцінку та аналіз подіям, які відбуваються в суспільстві;</w:t>
      </w:r>
    </w:p>
    <w:p w:rsidR="00221EC9" w:rsidRPr="00221EC9" w:rsidRDefault="00221EC9" w:rsidP="00D70B91">
      <w:pPr>
        <w:numPr>
          <w:ilvl w:val="0"/>
          <w:numId w:val="5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Розповісти про життя людей тощо.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Цей стиль часто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літературні елементи, такі як образність, метафоричність, алегоричність, що дає змогу більш цікаво викладати матеріал для читачів.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Характерною ознакою публіцистичного стилю мовлення є використання засобів, які допомагають надати мовленню емоційної насиченості та динаміки, такі як повторення, анафора,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іфора, антитеза тощо.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Публіцистичний стиль мовлення важливий для розвитку громадської думки, формування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іальних поглядів та ставлення до різних подій і явищ у суспільстві.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2" w:name="5"/>
      <w:bookmarkEnd w:id="2"/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Офіційно-діловий стиль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Офіційно-діловий стиль – це спосіб передачі інформації, який використовується в офіційних документах, листах, електронних повідомленнях та інших видах офіційної комунікації. Він характеризується:</w:t>
      </w:r>
    </w:p>
    <w:p w:rsidR="00221EC9" w:rsidRPr="00221EC9" w:rsidRDefault="00221EC9" w:rsidP="00D70B91">
      <w:pPr>
        <w:numPr>
          <w:ilvl w:val="0"/>
          <w:numId w:val="6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Формальним і точним вираженням думок;</w:t>
      </w:r>
    </w:p>
    <w:p w:rsidR="00221EC9" w:rsidRPr="00221EC9" w:rsidRDefault="00221EC9" w:rsidP="00D70B91">
      <w:pPr>
        <w:numPr>
          <w:ilvl w:val="0"/>
          <w:numId w:val="6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Мінімальною кількістю слів із неофіційного лексикону;</w:t>
      </w:r>
    </w:p>
    <w:p w:rsidR="00221EC9" w:rsidRPr="00221EC9" w:rsidRDefault="00221EC9" w:rsidP="00D70B91">
      <w:pPr>
        <w:numPr>
          <w:ilvl w:val="0"/>
          <w:numId w:val="6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 емоційних висловлювань.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 мета офіційно-ділового стилю – передача інформації без двозначності, щоб уникнути будь-яких непорозумінь і помилок у діловій діяльності. У цьому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мовлення важливо дотримуватися правопису, граматики і формальних правил, які забезпечують точність та однозначність розуміння написаного.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Офіційно-діловий стиль мовлення характеризується використанням спеціальної лексики та термінології, що належить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конкретної галузі знань або професії. Це дає змогу зрозуміти висловлювання фахівцям у цій галузі та уникнути непорозумінь.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Письмова форма офіційно-ділового стилю має свої характерні ознаки. Вона включає в себе усталені формули вітання, прощання та подяки, формальні </w:t>
      </w: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звертання (наприклад, «Шановний пане/ Шановна пані»), стандартну структуру (заголовок, текст і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ідпис).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3" w:name="6"/>
      <w:bookmarkEnd w:id="3"/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Художній стиль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Художній стиль мовлення – це спосіб викладу інформації, що використовується в художніх творах (романи, вірші, оповідання та інші літературні жанри).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ознаки художнього типу мовлення:</w:t>
      </w:r>
    </w:p>
    <w:p w:rsidR="00221EC9" w:rsidRPr="00221EC9" w:rsidRDefault="00221EC9" w:rsidP="00D70B91">
      <w:pPr>
        <w:numPr>
          <w:ilvl w:val="0"/>
          <w:numId w:val="7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Експресивність: цей стиль зосереджується на передачі почуттів, емоцій та внутрішніх станів герої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також на зміні настрою та атмосфери твору;</w:t>
      </w:r>
    </w:p>
    <w:p w:rsidR="00221EC9" w:rsidRPr="00221EC9" w:rsidRDefault="00221EC9" w:rsidP="00D70B91">
      <w:pPr>
        <w:numPr>
          <w:ilvl w:val="0"/>
          <w:numId w:val="7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Образність: використання образів та метафор допомагають автору краще передати, а читачу уявити вигаданий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іт, почуття героїв;</w:t>
      </w:r>
    </w:p>
    <w:p w:rsidR="00221EC9" w:rsidRPr="00221EC9" w:rsidRDefault="00221EC9" w:rsidP="00D70B91">
      <w:pPr>
        <w:numPr>
          <w:ilvl w:val="0"/>
          <w:numId w:val="7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Мелодійність: ритм, рима, асонанс, алітерація та інші елементи надають мовленню естетичного відтінку та легкості сприйняття;</w:t>
      </w:r>
    </w:p>
    <w:p w:rsidR="00221EC9" w:rsidRPr="00221EC9" w:rsidRDefault="00221EC9" w:rsidP="00D70B91">
      <w:pPr>
        <w:numPr>
          <w:ilvl w:val="0"/>
          <w:numId w:val="7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Лаконічність: художній стиль характеризується мінімальною кількістю деталей, що не мають значення для розуміння сюжету;</w:t>
      </w:r>
    </w:p>
    <w:p w:rsidR="00221EC9" w:rsidRPr="00221EC9" w:rsidRDefault="00221EC9" w:rsidP="00D70B91">
      <w:pPr>
        <w:numPr>
          <w:ilvl w:val="0"/>
          <w:numId w:val="7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Експериментальність: деякі художні тексти можуть включати експериментальні форми мовлення (порушення синтаксичних правил, брак знаків пунктуації).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художнього стилю мовлення дає змогу авторові створити більш емоційний та виразний текст, який може зацікавити читача та залишити глибокий слід у його пам’яті.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4" w:name="7"/>
      <w:bookmarkEnd w:id="4"/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Конфесійний стиль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 конфесійного типу мовлення – вираження віри,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ігійних переконань та ідей. Цей стиль використовується в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ігійних розмовах, молитвах, релігійних трактатах та проповідях, релігійних текстах.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ознаки конфесійного стилю мовлення:</w:t>
      </w:r>
    </w:p>
    <w:p w:rsidR="00221EC9" w:rsidRPr="00221EC9" w:rsidRDefault="00221EC9" w:rsidP="00D70B91">
      <w:pPr>
        <w:numPr>
          <w:ilvl w:val="0"/>
          <w:numId w:val="8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ігійні терміни та вислови: у цьому стилі часто використовуються специфічні терміни</w:t>
      </w:r>
      <w:hyperlink r:id="rId6" w:tgtFrame="_self" w:history="1">
        <w:r w:rsidRPr="00221EC9">
          <w:rPr>
            <w:rFonts w:ascii="Times New Roman" w:eastAsia="Times New Roman" w:hAnsi="Times New Roman" w:cs="Times New Roman"/>
            <w:color w:val="66B314"/>
            <w:sz w:val="28"/>
            <w:szCs w:val="28"/>
            <w:u w:val="single"/>
            <w:bdr w:val="none" w:sz="0" w:space="0" w:color="auto" w:frame="1"/>
            <w:lang w:eastAsia="ru-RU"/>
          </w:rPr>
          <w:t>,</w:t>
        </w:r>
      </w:hyperlink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що відображають основні поняття та вчення конкретної релігії;</w:t>
      </w:r>
    </w:p>
    <w:p w:rsidR="00221EC9" w:rsidRPr="00221EC9" w:rsidRDefault="00221EC9" w:rsidP="00D70B91">
      <w:pPr>
        <w:numPr>
          <w:ilvl w:val="0"/>
          <w:numId w:val="8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Молитви: у конфесійному тексті зазвичай є формули, молитви та інші вислови, що відображають віру та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ігійні обряди;</w:t>
      </w:r>
    </w:p>
    <w:p w:rsidR="00221EC9" w:rsidRPr="00221EC9" w:rsidRDefault="00221EC9" w:rsidP="00D70B91">
      <w:pPr>
        <w:numPr>
          <w:ilvl w:val="0"/>
          <w:numId w:val="8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Повага до Бога чи божественних сил: у цьому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важливо акцентувати увагу на повазі й шані до Бога;</w:t>
      </w:r>
    </w:p>
    <w:p w:rsidR="00221EC9" w:rsidRPr="00221EC9" w:rsidRDefault="00221EC9" w:rsidP="00D70B91">
      <w:pPr>
        <w:numPr>
          <w:ilvl w:val="0"/>
          <w:numId w:val="8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Віра та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ігійні переконання: у конфесійному стилі зазвичай виражають свою віру, діляться духовним досвідом та відповідають на питання, пов’язані з релігією;</w:t>
      </w:r>
    </w:p>
    <w:p w:rsidR="00221EC9" w:rsidRPr="00221EC9" w:rsidRDefault="00221EC9" w:rsidP="00D70B91">
      <w:pPr>
        <w:numPr>
          <w:ilvl w:val="0"/>
          <w:numId w:val="8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Символи та образи: у тексті конфесійного стилю можуть використовуватися символи та образи, що відображають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ігійні традиції та вчення.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5" w:name="8"/>
      <w:bookmarkEnd w:id="5"/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Еп</w:t>
      </w:r>
      <w:proofErr w:type="gramEnd"/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істолярний стиль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істолярний стиль мовлення використовується в письмовому спілкуванні людей за допомогою листів.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Основні ознаки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істолярного стилю:</w:t>
      </w:r>
    </w:p>
    <w:p w:rsidR="00221EC9" w:rsidRPr="00221EC9" w:rsidRDefault="00221EC9" w:rsidP="00D70B91">
      <w:pPr>
        <w:numPr>
          <w:ilvl w:val="0"/>
          <w:numId w:val="9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Особистісний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ідхід: у листах використовуються вислови, що відображають особистісні переживання та почуття автора.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можуть бути сповнені емоцій чи містити інформацію про суспільно-політичну ситуацію;</w:t>
      </w:r>
    </w:p>
    <w:p w:rsidR="00221EC9" w:rsidRPr="00221EC9" w:rsidRDefault="00221EC9" w:rsidP="00D70B91">
      <w:pPr>
        <w:numPr>
          <w:ilvl w:val="0"/>
          <w:numId w:val="9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Непряме звертання до адресата: автор листа може звертатися до адресата із застосуванням форм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ічливості, якщо він не знає адресата особисто;</w:t>
      </w:r>
    </w:p>
    <w:p w:rsidR="00221EC9" w:rsidRPr="00221EC9" w:rsidRDefault="00221EC9" w:rsidP="00D70B91">
      <w:pPr>
        <w:numPr>
          <w:ilvl w:val="0"/>
          <w:numId w:val="9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тексту: лист має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ізований вигляд із відповідними розмірами та структурою. Наприклад, листи можуть мати заголовок, дату та адресу, які вказуються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листа;</w:t>
      </w:r>
    </w:p>
    <w:p w:rsidR="00221EC9" w:rsidRPr="00221EC9" w:rsidRDefault="00221EC9" w:rsidP="00D70B91">
      <w:pPr>
        <w:numPr>
          <w:ilvl w:val="0"/>
          <w:numId w:val="9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Формальний стиль мовлення: лист може мати формальний стиль мовлення, але водночас він може бути зрозумілим та доступним для адресата;</w:t>
      </w:r>
    </w:p>
    <w:p w:rsidR="00221EC9" w:rsidRPr="00221EC9" w:rsidRDefault="00221EC9" w:rsidP="00D70B91">
      <w:pPr>
        <w:numPr>
          <w:ilvl w:val="0"/>
          <w:numId w:val="9"/>
        </w:num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Наявність виправлень та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ідписів: у листі можуть бути виправлення та підписи, що робить його менш формальним та більш особистим.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істолярний стиль трапляється в історичних документах, художній літературі, сучасному листуванні, яке може бути здійснене за допомогою електронної пошти або соціальних мереж. Розберемо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істолярний стиль на прикладі.</w:t>
      </w:r>
    </w:p>
    <w:p w:rsidR="006C1BB5" w:rsidRDefault="006C1BB5" w:rsidP="00D70B91">
      <w:pPr>
        <w:spacing w:after="0" w:line="240" w:lineRule="auto"/>
        <w:ind w:left="-567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6" w:name="9"/>
      <w:bookmarkEnd w:id="6"/>
    </w:p>
    <w:p w:rsidR="00221EC9" w:rsidRPr="00221EC9" w:rsidRDefault="00221EC9" w:rsidP="006C1BB5">
      <w:pPr>
        <w:spacing w:after="0" w:line="240" w:lineRule="auto"/>
        <w:ind w:left="-567" w:firstLine="4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 мовлення: таблиця</w:t>
      </w:r>
    </w:p>
    <w:p w:rsidR="00221EC9" w:rsidRPr="00221EC9" w:rsidRDefault="00221EC9" w:rsidP="00D70B91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Пропонуємо ознайомитися з таблицею </w:t>
      </w:r>
      <w:proofErr w:type="gramStart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221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мовлення.</w:t>
      </w:r>
    </w:p>
    <w:tbl>
      <w:tblPr>
        <w:tblW w:w="9655" w:type="dxa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078"/>
        <w:gridCol w:w="1867"/>
        <w:gridCol w:w="2375"/>
        <w:gridCol w:w="2288"/>
      </w:tblGrid>
      <w:tr w:rsidR="006C1BB5" w:rsidRPr="00221EC9" w:rsidTr="006C1B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мовлення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 висловлювання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69" w:firstLine="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види висловлювань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firstLine="4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25" w:hanging="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Мовні ознаки</w:t>
            </w:r>
          </w:p>
        </w:tc>
      </w:tr>
      <w:tr w:rsidR="006C1BB5" w:rsidRPr="00221EC9" w:rsidTr="006C1BB5">
        <w:trPr>
          <w:cantSplit/>
          <w:trHeight w:val="35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textDirection w:val="btLr"/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right="113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Повідомлення про досягнення науки й 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іки, опис суттєвих ознак предметів і явищ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Наукові статті, лекції, доповіді, навчальна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Логіка, доказовість, точність, лаконічність, аргументованість, однозначність, об’єктивність, висновки тощо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25" w:hanging="7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Терміни, абстрактні слова, слова іншомовного походження, прямий порядок слів, повнота речення, дієприслівникові й дієприкметникові звороти, цитати тощо</w:t>
            </w:r>
          </w:p>
        </w:tc>
      </w:tr>
      <w:tr w:rsidR="006C1BB5" w:rsidRPr="00221EC9" w:rsidTr="006C1BB5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textDirection w:val="btLr"/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right="113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Офіційно-діловий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інформації без двозначності та помилок у діловій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Офіційні документи, ділова переписка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Стислість, шаблонність, однозначність, точність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Кліше, штампи, канцеляризми, наказові форми дієслова, інфінітиви</w:t>
            </w:r>
          </w:p>
        </w:tc>
      </w:tr>
      <w:tr w:rsidR="006C1BB5" w:rsidRPr="00221EC9" w:rsidTr="006C1BB5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textDirection w:val="btLr"/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right="113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Публіцистичниц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Донести інформацію 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широкої аудиторії, дати оцінку, аналіз подіям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-69" w:firstLine="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Статті в ЗМІ, репортажі на телебаченні, промови на радіо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Простота викладу та мови, емоційність, оцінність, суспільна тематика текстів тощо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25" w:hanging="7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Суспільно-політична лексика, емоційно забарвлена лексика, оцінні слова, вживання слів 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переносному значенні, окличні речення, інтрига в заголовках, риторичні запитання</w:t>
            </w:r>
          </w:p>
        </w:tc>
      </w:tr>
      <w:tr w:rsidR="006C1BB5" w:rsidRPr="00221EC9" w:rsidTr="006C1BB5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textDirection w:val="btLr"/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right="113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Розмовний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Спілкування з близькими людьми, встановлення і з’ясування стосунків, обмін думками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Бесіди (діалоги) на побутові теми, листи до знайомих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firstLine="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Невимушеність, використання несловесних засобів (мі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іки, жестів, пауз, наголосів, інтонації, логічних наголосів у реченнях), емоційність та експресивність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25" w:hanging="7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мовлення – розповідь, зазвичай усна форма, емоційно-оцінні слова, розмовно-просторічна лексика, вживання слів із суфіксами пестливості, зневаги чи згрубілості</w:t>
            </w:r>
          </w:p>
        </w:tc>
      </w:tr>
      <w:tr w:rsidR="006C1BB5" w:rsidRPr="00221EC9" w:rsidTr="006C1BB5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textDirection w:val="btLr"/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right="113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Художній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тексту, який може зацікавити читача та вплинути на його почуття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-69" w:firstLine="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Художні твори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firstLine="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Образність, естетика мовлення, емоційність тощо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25" w:hanging="7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Тропи, емоційно-експресивна лексика, авторські неологізми тощо</w:t>
            </w:r>
          </w:p>
        </w:tc>
      </w:tr>
      <w:tr w:rsidR="006C1BB5" w:rsidRPr="00221EC9" w:rsidTr="006C1BB5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textDirection w:val="btLr"/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right="113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істолярний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Письмове листування, вираження особистісних думок і переживань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-69" w:firstLine="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Історичні документи, сучасне листування, художня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firstLine="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Виправлення та 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ідписи, вирази, що вражають особистісні почуття і переживання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25" w:hanging="7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Непряме звернення до адресата</w:t>
            </w:r>
          </w:p>
        </w:tc>
      </w:tr>
      <w:tr w:rsidR="006C1BB5" w:rsidRPr="00221EC9" w:rsidTr="006C1BB5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textDirection w:val="btLr"/>
            <w:vAlign w:val="bottom"/>
            <w:hideMark/>
          </w:tcPr>
          <w:p w:rsidR="00221EC9" w:rsidRPr="00221EC9" w:rsidRDefault="00221EC9" w:rsidP="006C1BB5">
            <w:pPr>
              <w:spacing w:after="0" w:line="240" w:lineRule="auto"/>
              <w:ind w:left="-76" w:right="113" w:firstLine="6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Конфесійний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Вираження віри, 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ігійних переконань та ідей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-69" w:firstLine="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Розмови на тему 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ігії, молитви, релігійні виклади та проповіді, релігійні тексти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firstLine="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 уваги на повазі та шані до Бога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1EC9" w:rsidRPr="00221EC9" w:rsidRDefault="00221EC9" w:rsidP="006C1BB5">
            <w:pPr>
              <w:spacing w:after="0" w:line="240" w:lineRule="auto"/>
              <w:ind w:left="25" w:hanging="7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Молитви та </w:t>
            </w:r>
            <w:proofErr w:type="gramStart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</w:t>
            </w:r>
            <w:proofErr w:type="gramEnd"/>
            <w:r w:rsidRPr="00221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ігійні формули, специфічні терміни, символи та образи</w:t>
            </w:r>
          </w:p>
        </w:tc>
      </w:tr>
    </w:tbl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C1BB5" w:rsidRDefault="006C1BB5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П.С.</w:t>
      </w:r>
    </w:p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B91">
        <w:rPr>
          <w:rFonts w:ascii="Times New Roman" w:hAnsi="Times New Roman" w:cs="Times New Roman"/>
          <w:sz w:val="28"/>
          <w:szCs w:val="28"/>
          <w:lang w:val="uk-UA"/>
        </w:rPr>
        <w:t>Художній стиль – це функціональний різновид літературної мови, що склалася як сукупність художніх прийомів і способів словесного викладу, що використовуються в літературній творчості .</w:t>
      </w:r>
    </w:p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 xml:space="preserve">Публіцистичний стиль – це спосіб використання засобів мови з метою впливу на формування суспільної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>ідомості через засоби масової інформації та публічні виступи.</w:t>
      </w:r>
    </w:p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 xml:space="preserve">Художній стиль характеризується рядом спільних ознак, властивих творам усіх літературних жанрів. Насамперед, це образність мови, яка досягається завдяки використанню особливих мовних і синтаксичних засобів художньої виразності. Вони по-різному проявляються в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>ічних, ліричних і драматичних творах, але завжди служать головній меті літературної творчості: викликати співпереживання читача і пробудити в його душі естетичне почуття.</w:t>
      </w:r>
    </w:p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 xml:space="preserve">У поезії образність досягається завдяки широкому використанню порівнянь,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 xml:space="preserve">ітетів, метафор і особливої ритмічної організації тексту. Художній прозі властиве використання синонімічних рядів, прийомів гіперболізації і паралелізму,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>істично виправданих елементів просторічної лексики. Іносказання, іронія, уособлення найяскравіше виявляються в сатиричних жанрах.</w:t>
      </w:r>
    </w:p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>Публіцистичного стилю властива інша важлива функція мови – інформаційна. Лаконічність стислій форми, точність, логічність, неординарність суджень у поєднанні з гостротою формулювань і оцінним змістом неминуче викликають у читача або слухача відповідну реакцію.</w:t>
      </w:r>
    </w:p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 xml:space="preserve">Публіцистичний стиль використовується як тонкий інструмент ідеологічного впливу на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>ідомість і активно застосовується для формування стійких суспільно-політичних стереотипів.</w:t>
      </w:r>
    </w:p>
    <w:p w:rsidR="009B755F" w:rsidRPr="00D70B91" w:rsidRDefault="009B755F" w:rsidP="00D70B9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B91">
        <w:rPr>
          <w:rFonts w:ascii="Times New Roman" w:hAnsi="Times New Roman" w:cs="Times New Roman"/>
          <w:i/>
          <w:sz w:val="28"/>
          <w:szCs w:val="28"/>
        </w:rPr>
        <w:t>Таким чином, відмінність публіцистичного стилю від художнього полягає в наступному:</w:t>
      </w:r>
    </w:p>
    <w:p w:rsidR="009B755F" w:rsidRPr="00D70B91" w:rsidRDefault="009B755F" w:rsidP="00D70B91">
      <w:pPr>
        <w:pStyle w:val="a3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 xml:space="preserve">Функціональні відмінності художнього та публіцистичного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>ів полягають в способі впливу на свідомість читача.</w:t>
      </w:r>
    </w:p>
    <w:p w:rsidR="009B755F" w:rsidRPr="00D70B91" w:rsidRDefault="009B755F" w:rsidP="00D70B91">
      <w:pPr>
        <w:pStyle w:val="a3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>У художньому стилі спосіб впливу – літературний образ</w:t>
      </w:r>
      <w:bookmarkStart w:id="7" w:name="_GoBack"/>
      <w:bookmarkEnd w:id="7"/>
      <w:r w:rsidRPr="00D70B91">
        <w:rPr>
          <w:rFonts w:ascii="Times New Roman" w:hAnsi="Times New Roman" w:cs="Times New Roman"/>
          <w:sz w:val="28"/>
          <w:szCs w:val="28"/>
        </w:rPr>
        <w:t>; в публіцистичному – експресивно забарвлена злободенна інформація.</w:t>
      </w:r>
    </w:p>
    <w:p w:rsidR="009B755F" w:rsidRPr="00D70B91" w:rsidRDefault="009B755F" w:rsidP="00D70B91">
      <w:pPr>
        <w:pStyle w:val="a3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>Художній стиль – основа будь-якого літературного твору. Публіцистичний стиль – інструмент журналі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>ів, політиків і громадських діячів.</w:t>
      </w:r>
    </w:p>
    <w:p w:rsidR="009B755F" w:rsidRPr="00D70B91" w:rsidRDefault="009B755F" w:rsidP="00D70B91">
      <w:pPr>
        <w:pStyle w:val="a3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0B91">
        <w:rPr>
          <w:rFonts w:ascii="Times New Roman" w:hAnsi="Times New Roman" w:cs="Times New Roman"/>
          <w:sz w:val="28"/>
          <w:szCs w:val="28"/>
        </w:rPr>
        <w:t xml:space="preserve">Художня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 xml:space="preserve">істика стикається з духовним світом людини. Публіцистика сприяє формуванню масової </w:t>
      </w:r>
      <w:proofErr w:type="gramStart"/>
      <w:r w:rsidRPr="00D70B9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70B91">
        <w:rPr>
          <w:rFonts w:ascii="Times New Roman" w:hAnsi="Times New Roman" w:cs="Times New Roman"/>
          <w:sz w:val="28"/>
          <w:szCs w:val="28"/>
        </w:rPr>
        <w:t>ідомості.</w:t>
      </w:r>
    </w:p>
    <w:sectPr w:rsidR="009B755F" w:rsidRPr="00D70B91" w:rsidSect="006C1B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A72"/>
    <w:multiLevelType w:val="multilevel"/>
    <w:tmpl w:val="9CA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3F5776"/>
    <w:multiLevelType w:val="multilevel"/>
    <w:tmpl w:val="163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4043DA"/>
    <w:multiLevelType w:val="hybridMultilevel"/>
    <w:tmpl w:val="A4E8DA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470B"/>
    <w:multiLevelType w:val="multilevel"/>
    <w:tmpl w:val="8F3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6E1264"/>
    <w:multiLevelType w:val="multilevel"/>
    <w:tmpl w:val="7C20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555287"/>
    <w:multiLevelType w:val="multilevel"/>
    <w:tmpl w:val="B88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710C55"/>
    <w:multiLevelType w:val="multilevel"/>
    <w:tmpl w:val="BBAC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7F037C"/>
    <w:multiLevelType w:val="multilevel"/>
    <w:tmpl w:val="93F6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3F558B"/>
    <w:multiLevelType w:val="multilevel"/>
    <w:tmpl w:val="F0FE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57"/>
    <w:rsid w:val="000F0557"/>
    <w:rsid w:val="00221EC9"/>
    <w:rsid w:val="005356C8"/>
    <w:rsid w:val="006C1BB5"/>
    <w:rsid w:val="009B755F"/>
    <w:rsid w:val="00D7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corrector.com.ua/%D0%B2%D0%B8%D1%81%D0%BB%D1%96%D0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1897</Words>
  <Characters>10817</Characters>
  <Application>Microsoft Office Word</Application>
  <DocSecurity>0</DocSecurity>
  <Lines>90</Lines>
  <Paragraphs>25</Paragraphs>
  <ScaleCrop>false</ScaleCrop>
  <Company>*</Company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2026-02-17T21:07:00Z</dcterms:created>
  <dcterms:modified xsi:type="dcterms:W3CDTF">2026-02-17T21:24:00Z</dcterms:modified>
</cp:coreProperties>
</file>