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344E2" w14:textId="77777777" w:rsidR="00BB7B14" w:rsidRDefault="00BB7B14" w:rsidP="00BB7B14">
      <w:pPr>
        <w:pStyle w:val="1"/>
        <w:rPr>
          <w:shd w:val="clear" w:color="auto" w:fill="FFFFFF"/>
          <w:lang w:val="uk-UA"/>
        </w:rPr>
      </w:pPr>
      <w:bookmarkStart w:id="0" w:name="_Toc220956807"/>
      <w:r>
        <w:rPr>
          <w:shd w:val="clear" w:color="auto" w:fill="FFFFFF"/>
          <w:lang w:val="uk-UA"/>
        </w:rPr>
        <w:t>Тема 6 Організація безпеки автобусних перевезень</w:t>
      </w:r>
      <w:bookmarkEnd w:id="0"/>
    </w:p>
    <w:p w14:paraId="3F566054" w14:textId="77777777" w:rsidR="00BB7B14" w:rsidRDefault="00BB7B14" w:rsidP="00BB7B14">
      <w:pPr>
        <w:rPr>
          <w:lang w:val="uk-UA"/>
        </w:rPr>
      </w:pPr>
    </w:p>
    <w:p w14:paraId="6FBA4244" w14:textId="77777777" w:rsidR="00BB7B14" w:rsidRDefault="00BB7B14" w:rsidP="00BB7B14">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r>
        <w:rPr>
          <w:rFonts w:ascii="Times New Roman" w:eastAsia="Times New Roman" w:hAnsi="Times New Roman" w:cs="Times New Roman"/>
          <w:b/>
          <w:bCs/>
          <w:color w:val="0A0A0A"/>
          <w:sz w:val="28"/>
          <w:szCs w:val="28"/>
          <w:lang w:val="uk-UA" w:eastAsia="ru-RU"/>
        </w:rPr>
        <w:t>План лекції</w:t>
      </w:r>
    </w:p>
    <w:p w14:paraId="578D1D0B" w14:textId="77777777" w:rsidR="00BB7B14" w:rsidRDefault="00BB7B14" w:rsidP="00BB7B14">
      <w:pPr>
        <w:shd w:val="clear" w:color="auto" w:fill="FFFFFF"/>
        <w:spacing w:after="0" w:line="420" w:lineRule="atLeast"/>
        <w:jc w:val="center"/>
        <w:rPr>
          <w:rFonts w:ascii="Times New Roman" w:eastAsia="Times New Roman" w:hAnsi="Times New Roman" w:cs="Times New Roman"/>
          <w:b/>
          <w:bCs/>
          <w:color w:val="0A0A0A"/>
          <w:sz w:val="28"/>
          <w:szCs w:val="28"/>
          <w:lang w:val="uk-UA" w:eastAsia="ru-RU"/>
        </w:rPr>
      </w:pPr>
    </w:p>
    <w:p w14:paraId="5BA01007" w14:textId="77777777" w:rsidR="00BB7B14" w:rsidRDefault="00BB7B14" w:rsidP="00BB7B14">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Загальні вимоги та завдання підприємств щодо забезпечення безпеки.</w:t>
      </w:r>
    </w:p>
    <w:p w14:paraId="2693BF00" w14:textId="77777777" w:rsidR="00BB7B14" w:rsidRDefault="00BB7B14" w:rsidP="00BB7B14">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Роль патрульної поліції у контролі пасажирських перевезень.</w:t>
      </w:r>
    </w:p>
    <w:p w14:paraId="0D133068" w14:textId="77777777" w:rsidR="00BB7B14" w:rsidRDefault="00BB7B14" w:rsidP="00BB7B14">
      <w:pPr>
        <w:numPr>
          <w:ilvl w:val="0"/>
          <w:numId w:val="1"/>
        </w:numPr>
        <w:shd w:val="clear" w:color="auto" w:fill="FFFFFF"/>
        <w:spacing w:after="180" w:line="360" w:lineRule="atLeast"/>
        <w:ind w:left="0" w:firstLine="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Обов’язки водія як ключової ланки безпеки.</w:t>
      </w:r>
    </w:p>
    <w:p w14:paraId="3434AB3F" w14:textId="77777777" w:rsidR="00BB7B14" w:rsidRDefault="00BB7B14" w:rsidP="00BB7B14">
      <w:pPr>
        <w:spacing w:after="0" w:line="240" w:lineRule="auto"/>
        <w:rPr>
          <w:rFonts w:ascii="Times New Roman" w:eastAsia="Times New Roman" w:hAnsi="Times New Roman" w:cs="Times New Roman"/>
          <w:sz w:val="24"/>
          <w:szCs w:val="24"/>
          <w:lang w:val="uk-UA" w:eastAsia="ru-RU"/>
        </w:rPr>
      </w:pPr>
    </w:p>
    <w:p w14:paraId="639A62D5" w14:textId="77777777" w:rsidR="00BB7B14" w:rsidRDefault="00BB7B14" w:rsidP="00BB7B14">
      <w:pPr>
        <w:pStyle w:val="a4"/>
        <w:numPr>
          <w:ilvl w:val="1"/>
          <w:numId w:val="1"/>
        </w:numPr>
        <w:shd w:val="clear" w:color="auto" w:fill="FFFFFF"/>
        <w:spacing w:after="180" w:line="360" w:lineRule="atLeast"/>
        <w:ind w:left="0" w:firstLine="567"/>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Загальні вимоги та завдання підприємств щодо забезпечення безпеки.</w:t>
      </w:r>
    </w:p>
    <w:p w14:paraId="34CE6224" w14:textId="77777777" w:rsidR="00BB7B14" w:rsidRDefault="00BB7B14" w:rsidP="00BB7B14">
      <w:pPr>
        <w:rPr>
          <w:lang w:val="uk-UA"/>
        </w:rPr>
      </w:pPr>
    </w:p>
    <w:p w14:paraId="6C97D3F8"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Безпека пасажирських перевезень є одним із пріоритетних напрямів діяльності транспортних підприємств і регулюється Законом України «Про дорожній рух», а також низкою підзаконних нормативно-правових актів, державних стандартів і галузевих правил. Основною метою такого регулювання є збереження життя та здоров’я пасажирів, водіїв і інших учасників дорожнього руху, а також мінімізація аварійності під час експлуатації транспортних засобів. Забезпечення безпеки має комплексний характер і охоплює технічні, організаційні, медичні та кадрові заходи.</w:t>
      </w:r>
    </w:p>
    <w:p w14:paraId="17ABC995"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 xml:space="preserve">Одним із ключових завдань транспортного підприємства є підтримання належного технічного стану рухомого складу. Для цього організовується система регулярного технічного обслуговування, яке проводиться відповідно до встановлених регламентів і враховує пробіг, умови експлуатації та конструктивні особливості транспортних засобів. Обов’язковим елементом є щозмінний огляд транспортного засобу механіком перед виїздом на лінію. Під час такого огляду перевіряється справність гальмівної системи, рульового керування, освітлювальних приладів, шин, аварійних виходів та інших вузлів, від яких безпосередньо залежить безпека руху. Виявлення </w:t>
      </w:r>
      <w:proofErr w:type="spellStart"/>
      <w:r>
        <w:rPr>
          <w:sz w:val="28"/>
          <w:szCs w:val="28"/>
        </w:rPr>
        <w:t>несправностей</w:t>
      </w:r>
      <w:proofErr w:type="spellEnd"/>
      <w:r>
        <w:rPr>
          <w:sz w:val="28"/>
          <w:szCs w:val="28"/>
        </w:rPr>
        <w:t xml:space="preserve"> є підставою для заборони випуску транспортного засобу на маршрут до повного усунення недоліків.</w:t>
      </w:r>
    </w:p>
    <w:p w14:paraId="34610F9A"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lastRenderedPageBreak/>
        <w:t xml:space="preserve">Важливе місце в системі забезпечення безпеки займає медичний контроль водіїв. Транспортне підприємство зобов’язане організовувати </w:t>
      </w:r>
      <w:proofErr w:type="spellStart"/>
      <w:r>
        <w:rPr>
          <w:sz w:val="28"/>
          <w:szCs w:val="28"/>
        </w:rPr>
        <w:t>передрейсові</w:t>
      </w:r>
      <w:proofErr w:type="spellEnd"/>
      <w:r>
        <w:rPr>
          <w:sz w:val="28"/>
          <w:szCs w:val="28"/>
        </w:rPr>
        <w:t xml:space="preserve"> та </w:t>
      </w:r>
      <w:proofErr w:type="spellStart"/>
      <w:r>
        <w:rPr>
          <w:sz w:val="28"/>
          <w:szCs w:val="28"/>
        </w:rPr>
        <w:t>післярейсові</w:t>
      </w:r>
      <w:proofErr w:type="spellEnd"/>
      <w:r>
        <w:rPr>
          <w:sz w:val="28"/>
          <w:szCs w:val="28"/>
        </w:rPr>
        <w:t xml:space="preserve"> медичні огляди, метою яких є оцінка фізичного і психоемоційного стану водія. Під час </w:t>
      </w:r>
      <w:proofErr w:type="spellStart"/>
      <w:r>
        <w:rPr>
          <w:sz w:val="28"/>
          <w:szCs w:val="28"/>
        </w:rPr>
        <w:t>передрейсового</w:t>
      </w:r>
      <w:proofErr w:type="spellEnd"/>
      <w:r>
        <w:rPr>
          <w:sz w:val="28"/>
          <w:szCs w:val="28"/>
        </w:rPr>
        <w:t xml:space="preserve"> огляду перевіряються ознаки втоми, захворювань, алкогольного чи наркотичного сп’яніння, а також загальний стан здоров’я, що може впливати на здатність безпечно керувати транспортним засобом. </w:t>
      </w:r>
      <w:proofErr w:type="spellStart"/>
      <w:r>
        <w:rPr>
          <w:sz w:val="28"/>
          <w:szCs w:val="28"/>
        </w:rPr>
        <w:t>Післярейсові</w:t>
      </w:r>
      <w:proofErr w:type="spellEnd"/>
      <w:r>
        <w:rPr>
          <w:sz w:val="28"/>
          <w:szCs w:val="28"/>
        </w:rPr>
        <w:t xml:space="preserve"> огляди дозволяють виявити перевтому або погіршення стану водія внаслідок тривалої роботи, що є важливим для планування подальших змін і режимів праці.</w:t>
      </w:r>
    </w:p>
    <w:p w14:paraId="0AA062D0"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Підвищення кваліфікації та рівня професійної підготовки персоналу є ще одним необхідним елементом системи безпеки. На підприємстві проводяться регулярні інструктажі з безпеки дорожнього руху та охорони праці, які мають різний характер залежно від мети та умов проведення. Вступний інструктаж проводиться при прийнятті водія на роботу, первинний — перед початком самостійної роботи, повторний — з метою закріплення знань і навичок безпечної експлуатації транспортних засобів. Позапланові інструктажі організовуються у разі змін у нормативних вимогах, умовах роботи або після порушень правил безпеки, а цільові — перед виконанням робіт у специфічних або ускладнених умовах. Така система дозволяє підтримувати належний рівень професійної відповідальності водіїв і знижувати ризик аварійних ситуацій.</w:t>
      </w:r>
    </w:p>
    <w:p w14:paraId="45FB6D33"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Особливу увагу приділяють дотриманню режиму праці та відпочинку водіїв, оскільки перевтома є одним із найбільш небезпечних чинників, що впливають на безпеку руху. Графіки роботи складаються з урахуванням встановлених нормативів тривалості робочого часу, перерв між змінами та обов’язкового часу відпочинку. Контроль за дотриманням цих вимог дозволяє знизити ймовірність помилок під час керування транспортним засобом і підвищує загальний рівень безпеки перевезень.</w:t>
      </w:r>
    </w:p>
    <w:p w14:paraId="59991ABD"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 xml:space="preserve">Невід’ємною складовою забезпечення безпеки пасажирських перевезень є страхування пасажирів від нещасних випадків. Обов’язкове страхування </w:t>
      </w:r>
      <w:r>
        <w:rPr>
          <w:sz w:val="28"/>
          <w:szCs w:val="28"/>
        </w:rPr>
        <w:lastRenderedPageBreak/>
        <w:t>гарантує відшкодування шкоди у разі отримання пасажирами травм або інших негативних наслідків під час поїздки. Це не лише забезпечує соціальний захист пасажирів, але й стимулює перевізників до більш відповідального ставлення до організації перевезень та дотримання вимог безпеки.</w:t>
      </w:r>
    </w:p>
    <w:p w14:paraId="61A39D00" w14:textId="77777777" w:rsidR="00BB7B14" w:rsidRDefault="00BB7B14" w:rsidP="00BB7B14">
      <w:pPr>
        <w:pStyle w:val="a3"/>
        <w:spacing w:before="0" w:beforeAutospacing="0" w:after="0" w:afterAutospacing="0" w:line="360" w:lineRule="auto"/>
        <w:ind w:firstLine="567"/>
        <w:jc w:val="both"/>
      </w:pPr>
      <w:r>
        <w:rPr>
          <w:sz w:val="28"/>
          <w:szCs w:val="28"/>
        </w:rPr>
        <w:t>У сукупності зазначені заходи формують цілісну систему управління безпекою пасажирських перевезень, яка є обов’язковою умовою стабільної та ефективної роботи транспортних підприємств. Якщо хочеш, можу зробити короткий узагальнюючий висновок до всієї теми лекції або адаптувати цей текст під екзаменаційне питання</w:t>
      </w:r>
      <w:r>
        <w:t>.</w:t>
      </w:r>
    </w:p>
    <w:p w14:paraId="5CCAE8C2" w14:textId="77777777" w:rsidR="00BB7B14" w:rsidRDefault="00BB7B14" w:rsidP="00BB7B14">
      <w:pPr>
        <w:rPr>
          <w:lang w:val="uk-UA"/>
        </w:rPr>
      </w:pPr>
    </w:p>
    <w:p w14:paraId="6F50398F" w14:textId="77777777" w:rsidR="00BB7B14" w:rsidRDefault="00BB7B14" w:rsidP="00BB7B14">
      <w:pPr>
        <w:shd w:val="clear" w:color="auto" w:fill="FFFFFF"/>
        <w:spacing w:after="180" w:line="360" w:lineRule="atLeast"/>
        <w:ind w:firstLine="567"/>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2 Роль патрульної поліції у контролі пасажирських перевезень.</w:t>
      </w:r>
    </w:p>
    <w:p w14:paraId="73BD100B" w14:textId="77777777" w:rsidR="00BB7B14" w:rsidRDefault="00BB7B14" w:rsidP="00BB7B14">
      <w:pPr>
        <w:rPr>
          <w:lang w:val="uk-UA"/>
        </w:rPr>
      </w:pPr>
    </w:p>
    <w:p w14:paraId="371D61D2"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Патрульна поліція відіграє важливу роль у системі забезпечення безпеки пасажирських перевезень, здійснюючи зовнішній державний нагляд за дотриманням правил дорожнього руху на дорогах загального користування. Її діяльність спрямована на попередження дорожньо-транспортних пригод, виявлення порушень з боку водіїв і перевізників, а також на підвищення загального рівня дисципліни учасників дорожнього руху. Контроль з боку патрульної поліції доповнює внутрішні заходи безпеки, які реалізуються безпосередньо транспортними підприємствами.</w:t>
      </w:r>
    </w:p>
    <w:p w14:paraId="7D3E7773"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 xml:space="preserve">Одним із основних напрямів роботи патрульної поліції є контроль технічного стану транспортних засобів безпосередньо на лінії. Під час перевірок інспектори звертають увагу на справність світлових і сигнальних приладів, стан шин, гальмівної системи, дзеркал заднього виду та інших елементів, що впливають на безпеку руху. Також перевіряється наявність документів, що підтверджують проходження обов’язкового технічного контролю, та відповідність фактичного стану транспортного засобу встановленим вимогам. У разі виявлення небезпечних </w:t>
      </w:r>
      <w:proofErr w:type="spellStart"/>
      <w:r>
        <w:rPr>
          <w:sz w:val="28"/>
          <w:szCs w:val="28"/>
        </w:rPr>
        <w:t>несправностей</w:t>
      </w:r>
      <w:proofErr w:type="spellEnd"/>
      <w:r>
        <w:rPr>
          <w:sz w:val="28"/>
          <w:szCs w:val="28"/>
        </w:rPr>
        <w:t xml:space="preserve"> транспортний засіб може бути відсторонений від подальшої експлуатації до усунення недоліків.</w:t>
      </w:r>
    </w:p>
    <w:p w14:paraId="60795F87"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lastRenderedPageBreak/>
        <w:t>Важливою функцією патрульної поліції є нагляд за дотриманням режиму руху. Це включає контроль швидкісного режиму, правил обгону, маневрування, проїзду перехресть і пішохідних переходів, а також дотримання вимог дорожніх знаків і розмітки. Особлива увага приділяється транспортним засобам, що здійснюють пасажирські перевезення, оскільки порушення з їхнього боку можуть створювати підвищену небезпеку для значної кількості людей. Застосування технічних засобів фіксації порушень дозволяє підвищити ефективність контролю та забезпечити об’єктивність оцінки дій водіїв.</w:t>
      </w:r>
    </w:p>
    <w:p w14:paraId="2B52957C"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Патрульна поліція також здійснює перевірку документації, необхідної для законного виконання пасажирських перевезень. Під час таких перевірок контролюється наявність ліцензії на здійснення господарської діяльності з перевезення пасажирів, маршрутного листа, схеми маршруту та інших документів, передбачених чинним законодавством. Це дозволяє виявляти випадки нелегальних перевезень, недотримання умов конкурсу або відхилення від затвердженого маршруту, що негативно впливають на безпеку та якість транспортного обслуговування.</w:t>
      </w:r>
    </w:p>
    <w:p w14:paraId="1A3D8EEA"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 xml:space="preserve">Окремим напрямом діяльності патрульної поліції є організація безпечного супроводу транспортних засобів у спеціальних випадках. Найчастіше це стосується перевезення організованих груп дітей, спортивних команд або учасників масових заходів. У таких ситуаціях супровід колон автобусів дозволяє забезпечити пріоритетний і безпечний проїзд, знизити ризик виникнення аварійних ситуацій та </w:t>
      </w:r>
      <w:proofErr w:type="spellStart"/>
      <w:r>
        <w:rPr>
          <w:sz w:val="28"/>
          <w:szCs w:val="28"/>
        </w:rPr>
        <w:t>оперативно</w:t>
      </w:r>
      <w:proofErr w:type="spellEnd"/>
      <w:r>
        <w:rPr>
          <w:sz w:val="28"/>
          <w:szCs w:val="28"/>
        </w:rPr>
        <w:t xml:space="preserve"> реагувати на можливі ускладнення дорожньої обстановки.</w:t>
      </w:r>
    </w:p>
    <w:p w14:paraId="46A06AD1"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 xml:space="preserve">Крім того, патрульна поліція бере участь в аналізі дорожньо-транспортних пригод за участю пасажирського транспорту. Збір і систематизація інформації про причини ДТП, умови їх виникнення та характер порушень дають змогу виявляти найбільш небезпечні ділянки дорожньої мережі та типові проблеми в організації руху. На основі отриманих даних розробляються пропозиції щодо вдосконалення схем організації дорожнього руху, встановлення додаткових технічних засобів регулювання та </w:t>
      </w:r>
      <w:r>
        <w:rPr>
          <w:sz w:val="28"/>
          <w:szCs w:val="28"/>
        </w:rPr>
        <w:lastRenderedPageBreak/>
        <w:t>впровадження профілактичних заходів, спрямованих на підвищення рівня безпеки на маршрутах пасажирських перевезень.</w:t>
      </w:r>
    </w:p>
    <w:p w14:paraId="132EBC87" w14:textId="77777777" w:rsidR="00BB7B14" w:rsidRDefault="00BB7B14" w:rsidP="00BB7B14">
      <w:pPr>
        <w:pStyle w:val="a3"/>
        <w:spacing w:before="0" w:beforeAutospacing="0" w:after="0" w:afterAutospacing="0" w:line="360" w:lineRule="auto"/>
        <w:ind w:firstLine="567"/>
        <w:jc w:val="both"/>
        <w:rPr>
          <w:sz w:val="28"/>
          <w:szCs w:val="28"/>
        </w:rPr>
      </w:pPr>
      <w:r>
        <w:rPr>
          <w:sz w:val="28"/>
          <w:szCs w:val="28"/>
        </w:rPr>
        <w:t>Діяльність патрульної поліції є важливою складовою комплексної системи забезпечення безпеки дорожнього руху, яка у взаємодії з транспортними підприємствами та органами місцевої влади сприяє зменшенню аварійності та підвищенню надійності пасажирських перевезень.</w:t>
      </w:r>
    </w:p>
    <w:p w14:paraId="03035067" w14:textId="77777777" w:rsidR="00BB7B14" w:rsidRDefault="00BB7B14" w:rsidP="00BB7B14">
      <w:pPr>
        <w:rPr>
          <w:lang w:val="uk-UA"/>
        </w:rPr>
      </w:pPr>
    </w:p>
    <w:p w14:paraId="31302C3A" w14:textId="77777777" w:rsidR="00BB7B14" w:rsidRDefault="00BB7B14" w:rsidP="00BB7B14">
      <w:pPr>
        <w:rPr>
          <w:lang w:val="uk-UA"/>
        </w:rPr>
      </w:pPr>
    </w:p>
    <w:p w14:paraId="201D7861" w14:textId="77777777" w:rsidR="00BB7B14" w:rsidRDefault="00BB7B14" w:rsidP="00BB7B14">
      <w:pPr>
        <w:shd w:val="clear" w:color="auto" w:fill="FFFFFF"/>
        <w:spacing w:after="180" w:line="360" w:lineRule="atLeast"/>
        <w:ind w:left="1080"/>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3 Обов’язки водія як ключової ланки безпеки.</w:t>
      </w:r>
    </w:p>
    <w:p w14:paraId="259FDA69" w14:textId="77777777" w:rsidR="00BB7B14" w:rsidRDefault="00BB7B14" w:rsidP="00BB7B14">
      <w:pPr>
        <w:ind w:left="1080"/>
        <w:rPr>
          <w:lang w:val="uk-UA" w:eastAsia="ru-RU"/>
        </w:rPr>
      </w:pPr>
    </w:p>
    <w:p w14:paraId="008AB854"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Водій пасажирського транспортного засобу несе персональну відповідальність за життя та здоров’я пасажирів протягом усього рейсу, починаючи з моменту підготовки транспортного засобу до виїзду і завершуючи висадкою пасажирів на кінцевій зупинці. Його діяльність регламентується правилами дорожнього руху, посадовими інструкціями, внутрішніми нормативними документами підприємства та чинним законодавством у сфері безпеки перевезень. Від рівня дисципліни, професійної підготовки та відповідального ставлення водія до своїх обов’язків безпосередньо залежить безпечність перевізного процесу.</w:t>
      </w:r>
    </w:p>
    <w:p w14:paraId="64CE1B3F"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 xml:space="preserve">Важливим етапом роботи водія є </w:t>
      </w:r>
      <w:proofErr w:type="spellStart"/>
      <w:r>
        <w:rPr>
          <w:sz w:val="28"/>
          <w:szCs w:val="28"/>
        </w:rPr>
        <w:t>передрейсова</w:t>
      </w:r>
      <w:proofErr w:type="spellEnd"/>
      <w:r>
        <w:rPr>
          <w:sz w:val="28"/>
          <w:szCs w:val="28"/>
        </w:rPr>
        <w:t xml:space="preserve"> перевірка транспортного засобу, яка здійснюється безпосередньо перед виїздом на маршрут. Поряд із обов’язковим оглядом механіком водій зобов’язаний самостійно переконатися у справності основних систем і агрегатів, що впливають на безпеку руху. Особлива увага приділяється гальмівній системі, кермовому управлінню, стану коліс і шин, роботі світлових та сигнальних приладів, а також наявності й справності засобів пожежогасіння та аварійного обладнання. У разі виявлення </w:t>
      </w:r>
      <w:proofErr w:type="spellStart"/>
      <w:r>
        <w:rPr>
          <w:sz w:val="28"/>
          <w:szCs w:val="28"/>
        </w:rPr>
        <w:t>несправностей</w:t>
      </w:r>
      <w:proofErr w:type="spellEnd"/>
      <w:r>
        <w:rPr>
          <w:sz w:val="28"/>
          <w:szCs w:val="28"/>
        </w:rPr>
        <w:t xml:space="preserve"> водій не має права розпочинати рух і зобов’язаний повідомити відповідальні служби підприємства.</w:t>
      </w:r>
    </w:p>
    <w:p w14:paraId="51F82A96"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 xml:space="preserve">Беззаперечне дотримання правил дорожнього руху є одним із базових обов’язків водія під час виконання пасажирських перевезень. Це включає </w:t>
      </w:r>
      <w:r>
        <w:rPr>
          <w:sz w:val="28"/>
          <w:szCs w:val="28"/>
        </w:rPr>
        <w:lastRenderedPageBreak/>
        <w:t>суворе виконання встановлених обмежень швидкості, дотримання безпечної дистанції та інтервалу, правильне виконання маневрів і проїзду перехресть, а також уважне ставлення до пішоходів і інших учасників дорожнього руху. Для пасажирського транспорту особливо важливим є плавний стиль керування, що дозволяє зменшити ризик травмування пасажирів у салоні під час різкого гальмування або прискорення.</w:t>
      </w:r>
    </w:p>
    <w:p w14:paraId="3886949C"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Окрему відповідальність водій несе за організацію посадки та висадки пасажирів. Рух транспортного засобу допускається лише з повністю зачиненими дверима, а початок руху можливий тільки після завершення посадки пасажирів і переконання у відсутності небезпечних ситуацій поблизу транспортного засобу. Водій повинен уважно стежити за тим, щоб пасажири не заходили і не виходили з салону під час руху, а також забезпечувати безпечну зупинку в установлених місцях, не створюючи перешкод для інших учасників дорожнього руху.</w:t>
      </w:r>
    </w:p>
    <w:p w14:paraId="1DFFEF87"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Важливим аспектом безпеки є дотримання режиму праці та відпочинку водія. Перевищення допустимого часу керування транспортним засобом призводить до перевтоми, зниження концентрації уваги та зростання ймовірності помилок. Для контролю за дотриманням установлених нормативів використовуються тахографи, які фіксують тривалість керування, періоди відпочинку та загальний робочий час водія. Станом на 2026 рік застосування цифрових тахографів є обов’язковим для більшості видів пасажирських і вантажних перевезень, що дозволяє підвищити об’єктивність контролю та дисципліну водіїв.</w:t>
      </w:r>
    </w:p>
    <w:p w14:paraId="7E94D320"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 xml:space="preserve">У разі виникнення надзвичайних ситуацій водій зобов’язаний діяти чітко, спокійно та відповідно до встановлених інструкцій. Це включає негайну зупинку транспортного засобу, вжиття заходів для запобігання подальшій небезпеці, організацію евакуації пасажирів у безпечне місце та виклик екстрених служб. Водій повинен володіти навичками надання першої медичної допомоги постраждалим до прибуття медичних працівників, а також уміти користуватися засобами пожежогасіння у разі загоряння транспортного </w:t>
      </w:r>
      <w:r>
        <w:rPr>
          <w:sz w:val="28"/>
          <w:szCs w:val="28"/>
        </w:rPr>
        <w:lastRenderedPageBreak/>
        <w:t>засобу. Від його правильних і своєчасних дій у таких ситуаціях часто залежить мінімізація негативних наслідків та збереження життя пасажирів.</w:t>
      </w:r>
    </w:p>
    <w:p w14:paraId="2E745E99" w14:textId="77777777" w:rsidR="00BB7B14" w:rsidRDefault="00BB7B14" w:rsidP="00BB7B14">
      <w:pPr>
        <w:pStyle w:val="a3"/>
        <w:spacing w:before="0" w:beforeAutospacing="0" w:after="0" w:afterAutospacing="0" w:line="360" w:lineRule="auto"/>
        <w:ind w:firstLine="425"/>
        <w:jc w:val="both"/>
        <w:rPr>
          <w:sz w:val="28"/>
          <w:szCs w:val="28"/>
        </w:rPr>
      </w:pPr>
      <w:r>
        <w:rPr>
          <w:sz w:val="28"/>
          <w:szCs w:val="28"/>
        </w:rPr>
        <w:t>Водій виступає ключовою ланкою системи безпеки пасажирських перевезень, поєднуючи в собі функції оператора транспортного засобу, відповідального виконавця вимог законодавства та безпосереднього гаранта безпеки пасажирів під час поїздки. Якщо потрібно, можу зробити стислий узагальнюючий підпункт «Роль водія в системі безпеки перевезень» для завершення теми лекції.</w:t>
      </w:r>
    </w:p>
    <w:p w14:paraId="415DE3AE" w14:textId="77777777" w:rsidR="00BB7B14" w:rsidRDefault="00BB7B14" w:rsidP="00BB7B14">
      <w:pPr>
        <w:rPr>
          <w:lang w:val="uk-UA"/>
        </w:rPr>
      </w:pPr>
    </w:p>
    <w:p w14:paraId="49F46AB8" w14:textId="77777777" w:rsidR="00BB7B14" w:rsidRDefault="00BB7B14" w:rsidP="00BB7B14">
      <w:pPr>
        <w:shd w:val="clear" w:color="auto" w:fill="FFFFFF"/>
        <w:spacing w:after="0" w:line="420" w:lineRule="atLeast"/>
        <w:rPr>
          <w:rFonts w:ascii="Times New Roman" w:eastAsia="Times New Roman" w:hAnsi="Times New Roman" w:cs="Times New Roman"/>
          <w:b/>
          <w:bCs/>
          <w:color w:val="0A0A0A"/>
          <w:sz w:val="30"/>
          <w:szCs w:val="30"/>
          <w:lang w:val="uk-UA" w:eastAsia="ru-RU"/>
        </w:rPr>
      </w:pPr>
      <w:r>
        <w:rPr>
          <w:rFonts w:ascii="Times New Roman" w:eastAsia="Times New Roman" w:hAnsi="Times New Roman" w:cs="Times New Roman"/>
          <w:b/>
          <w:bCs/>
          <w:color w:val="0A0A0A"/>
          <w:sz w:val="30"/>
          <w:szCs w:val="30"/>
          <w:lang w:val="uk-UA" w:eastAsia="ru-RU"/>
        </w:rPr>
        <w:t>Питання для самоперевірки:</w:t>
      </w:r>
    </w:p>
    <w:p w14:paraId="40AEECE3" w14:textId="77777777" w:rsidR="00BB7B14" w:rsidRDefault="00BB7B14" w:rsidP="00BB7B14">
      <w:pPr>
        <w:shd w:val="clear" w:color="auto" w:fill="FFFFFF"/>
        <w:spacing w:after="0" w:line="420" w:lineRule="atLeast"/>
        <w:rPr>
          <w:rFonts w:ascii="Times New Roman" w:eastAsia="Times New Roman" w:hAnsi="Times New Roman" w:cs="Times New Roman"/>
          <w:b/>
          <w:bCs/>
          <w:color w:val="0A0A0A"/>
          <w:sz w:val="30"/>
          <w:szCs w:val="30"/>
          <w:lang w:val="uk-UA" w:eastAsia="ru-RU"/>
        </w:rPr>
      </w:pPr>
    </w:p>
    <w:p w14:paraId="11C2845A" w14:textId="77777777" w:rsidR="00BB7B14" w:rsidRDefault="00BB7B14" w:rsidP="00BB7B14">
      <w:pPr>
        <w:numPr>
          <w:ilvl w:val="0"/>
          <w:numId w:val="2"/>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Хто на підприємстві несе персональну відповідальність за випуск на лінію технічно несправного автобуса?</w:t>
      </w:r>
    </w:p>
    <w:p w14:paraId="6E5C39E6" w14:textId="77777777" w:rsidR="00BB7B14" w:rsidRDefault="00BB7B14" w:rsidP="00BB7B14">
      <w:pPr>
        <w:numPr>
          <w:ilvl w:val="0"/>
          <w:numId w:val="2"/>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види інструктажів з безпеки руху зобов’язаний пройти водій автобуса протягом року?</w:t>
      </w:r>
    </w:p>
    <w:p w14:paraId="63261826" w14:textId="77777777" w:rsidR="00BB7B14" w:rsidRDefault="00BB7B14" w:rsidP="00BB7B14">
      <w:pPr>
        <w:numPr>
          <w:ilvl w:val="0"/>
          <w:numId w:val="2"/>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специфічні вимоги висуваються до безпеки під час організації перевезень організованих груп дітей?</w:t>
      </w:r>
    </w:p>
    <w:p w14:paraId="477963B6" w14:textId="77777777" w:rsidR="00BB7B14" w:rsidRDefault="00BB7B14" w:rsidP="00BB7B14">
      <w:pPr>
        <w:numPr>
          <w:ilvl w:val="0"/>
          <w:numId w:val="2"/>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Які санкції передбачені для перевізника за недотримання водієм режиму праці та відпочинку (за даними тахографа)?</w:t>
      </w:r>
    </w:p>
    <w:p w14:paraId="16F32B44" w14:textId="77777777" w:rsidR="00BB7B14" w:rsidRDefault="00BB7B14" w:rsidP="00BB7B14">
      <w:pPr>
        <w:numPr>
          <w:ilvl w:val="0"/>
          <w:numId w:val="2"/>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Яким чином патрульна поліція може обмежити рух автобусів на маршруті у разі погіршення погодних умов?</w:t>
      </w:r>
    </w:p>
    <w:p w14:paraId="09CF83A2" w14:textId="77777777" w:rsidR="00BB7B14" w:rsidRDefault="00BB7B14" w:rsidP="00BB7B14">
      <w:pPr>
        <w:numPr>
          <w:ilvl w:val="0"/>
          <w:numId w:val="2"/>
        </w:numPr>
        <w:shd w:val="clear" w:color="auto" w:fill="FFFFFF"/>
        <w:spacing w:after="180" w:line="360" w:lineRule="atLeast"/>
        <w:ind w:left="0" w:firstLine="142"/>
        <w:jc w:val="both"/>
        <w:rPr>
          <w:rFonts w:ascii="Times New Roman" w:eastAsia="Times New Roman" w:hAnsi="Times New Roman" w:cs="Times New Roman"/>
          <w:color w:val="0A0A0A"/>
          <w:sz w:val="28"/>
          <w:szCs w:val="28"/>
          <w:lang w:val="uk-UA" w:eastAsia="ru-RU"/>
        </w:rPr>
      </w:pPr>
      <w:r>
        <w:rPr>
          <w:rFonts w:ascii="Times New Roman" w:eastAsia="Times New Roman" w:hAnsi="Times New Roman" w:cs="Times New Roman"/>
          <w:color w:val="0A0A0A"/>
          <w:sz w:val="28"/>
          <w:szCs w:val="28"/>
          <w:lang w:val="uk-UA" w:eastAsia="ru-RU"/>
        </w:rPr>
        <w:t xml:space="preserve">Які дії водія є обов’язковими у разі виявлення в салоні автобуса підозрілого </w:t>
      </w:r>
      <w:proofErr w:type="spellStart"/>
      <w:r>
        <w:rPr>
          <w:rFonts w:ascii="Times New Roman" w:eastAsia="Times New Roman" w:hAnsi="Times New Roman" w:cs="Times New Roman"/>
          <w:color w:val="0A0A0A"/>
          <w:sz w:val="28"/>
          <w:szCs w:val="28"/>
          <w:lang w:val="uk-UA" w:eastAsia="ru-RU"/>
        </w:rPr>
        <w:t>безхозного</w:t>
      </w:r>
      <w:proofErr w:type="spellEnd"/>
      <w:r>
        <w:rPr>
          <w:rFonts w:ascii="Times New Roman" w:eastAsia="Times New Roman" w:hAnsi="Times New Roman" w:cs="Times New Roman"/>
          <w:color w:val="0A0A0A"/>
          <w:sz w:val="28"/>
          <w:szCs w:val="28"/>
          <w:lang w:val="uk-UA" w:eastAsia="ru-RU"/>
        </w:rPr>
        <w:t xml:space="preserve"> предмета?</w:t>
      </w:r>
    </w:p>
    <w:p w14:paraId="2E8DC7B1" w14:textId="77777777" w:rsidR="00E46416" w:rsidRPr="00BB7B14" w:rsidRDefault="00BB7B14">
      <w:pPr>
        <w:rPr>
          <w:lang w:val="uk-UA"/>
        </w:rPr>
      </w:pPr>
      <w:bookmarkStart w:id="1" w:name="_GoBack"/>
      <w:bookmarkEnd w:id="1"/>
    </w:p>
    <w:sectPr w:rsidR="00E46416" w:rsidRPr="00BB7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0163E"/>
    <w:multiLevelType w:val="multilevel"/>
    <w:tmpl w:val="B6F0B6A0"/>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E165A83"/>
    <w:multiLevelType w:val="multilevel"/>
    <w:tmpl w:val="222A1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3E"/>
    <w:rsid w:val="001C46BD"/>
    <w:rsid w:val="0032003E"/>
    <w:rsid w:val="008026B0"/>
    <w:rsid w:val="00BB7B14"/>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E995B-346F-4741-B985-512DCC61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B14"/>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BB7B1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BB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6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1844</Words>
  <Characters>10514</Characters>
  <Application>Microsoft Office Word</Application>
  <DocSecurity>0</DocSecurity>
  <Lines>87</Lines>
  <Paragraphs>24</Paragraphs>
  <ScaleCrop>false</ScaleCrop>
  <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2026-02-16T07:59:00Z</dcterms:created>
  <dcterms:modified xsi:type="dcterms:W3CDTF">2026-02-16T07:59:00Z</dcterms:modified>
</cp:coreProperties>
</file>