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536C47" w14:textId="77777777" w:rsidR="004008DA" w:rsidRDefault="004008DA" w:rsidP="004008DA">
      <w:pPr>
        <w:pStyle w:val="1"/>
        <w:jc w:val="both"/>
        <w:rPr>
          <w:rFonts w:cs="Times New Roman"/>
          <w:szCs w:val="20"/>
          <w:lang w:val="uk-UA"/>
        </w:rPr>
      </w:pPr>
      <w:bookmarkStart w:id="0" w:name="_Toc220956805"/>
      <w:bookmarkStart w:id="1" w:name="_Toc220934623"/>
      <w:bookmarkStart w:id="2" w:name="_Toc220934553"/>
      <w:r>
        <w:rPr>
          <w:rFonts w:cs="Times New Roman"/>
          <w:szCs w:val="28"/>
          <w:lang w:val="uk-UA"/>
        </w:rPr>
        <w:t xml:space="preserve">Тема 4 </w:t>
      </w:r>
      <w:r>
        <w:rPr>
          <w:rFonts w:cs="Times New Roman"/>
          <w:lang w:val="uk-UA"/>
        </w:rPr>
        <w:t>Показники використання пасажирського транспорту</w:t>
      </w:r>
      <w:bookmarkEnd w:id="0"/>
      <w:bookmarkEnd w:id="1"/>
      <w:bookmarkEnd w:id="2"/>
    </w:p>
    <w:p w14:paraId="506DA301" w14:textId="77777777" w:rsidR="004008DA" w:rsidRDefault="004008DA" w:rsidP="004008DA">
      <w:pPr>
        <w:shd w:val="clear" w:color="auto" w:fill="FFFFFF"/>
        <w:spacing w:line="420" w:lineRule="atLeast"/>
        <w:jc w:val="center"/>
        <w:rPr>
          <w:rFonts w:ascii="Times New Roman" w:hAnsi="Times New Roman" w:cs="Times New Roman"/>
          <w:b/>
          <w:bCs/>
          <w:color w:val="0A0A0A"/>
          <w:sz w:val="28"/>
          <w:szCs w:val="28"/>
          <w:lang w:val="uk-UA"/>
        </w:rPr>
      </w:pPr>
      <w:r>
        <w:rPr>
          <w:rFonts w:ascii="Times New Roman" w:hAnsi="Times New Roman" w:cs="Times New Roman"/>
          <w:b/>
          <w:bCs/>
          <w:color w:val="0A0A0A"/>
          <w:sz w:val="28"/>
          <w:szCs w:val="28"/>
          <w:lang w:val="uk-UA"/>
        </w:rPr>
        <w:t>План лекції</w:t>
      </w:r>
    </w:p>
    <w:p w14:paraId="19133495" w14:textId="77777777" w:rsidR="004008DA" w:rsidRDefault="004008DA" w:rsidP="004008DA">
      <w:pPr>
        <w:shd w:val="clear" w:color="auto" w:fill="FFFFFF"/>
        <w:spacing w:line="420" w:lineRule="atLeast"/>
        <w:jc w:val="center"/>
        <w:rPr>
          <w:rFonts w:ascii="Times New Roman" w:hAnsi="Times New Roman" w:cs="Times New Roman"/>
          <w:b/>
          <w:bCs/>
          <w:color w:val="0A0A0A"/>
          <w:sz w:val="28"/>
          <w:szCs w:val="28"/>
          <w:lang w:val="uk-UA"/>
        </w:rPr>
      </w:pPr>
    </w:p>
    <w:p w14:paraId="10D4FC18" w14:textId="77777777" w:rsidR="004008DA" w:rsidRDefault="004008DA" w:rsidP="004008D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Показники обсягу роботи та пробігу рухомого складу.</w:t>
      </w:r>
    </w:p>
    <w:p w14:paraId="55D7CE87" w14:textId="77777777" w:rsidR="004008DA" w:rsidRDefault="004008DA" w:rsidP="004008D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Швидкісні характеристики та часові параметри роботи.</w:t>
      </w:r>
    </w:p>
    <w:p w14:paraId="531AF885" w14:textId="77777777" w:rsidR="004008DA" w:rsidRDefault="004008DA" w:rsidP="004008DA">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Ефективність використання місткості та продуктивність парку.</w:t>
      </w:r>
    </w:p>
    <w:p w14:paraId="4CBCDA3C" w14:textId="77777777" w:rsidR="004008DA" w:rsidRDefault="004008DA" w:rsidP="004008DA">
      <w:pPr>
        <w:spacing w:line="240" w:lineRule="auto"/>
        <w:rPr>
          <w:rFonts w:ascii="Times New Roman" w:hAnsi="Times New Roman" w:cs="Times New Roman"/>
          <w:sz w:val="24"/>
          <w:szCs w:val="24"/>
          <w:lang w:val="uk-UA"/>
        </w:rPr>
      </w:pPr>
    </w:p>
    <w:p w14:paraId="040D1A6C" w14:textId="77777777" w:rsidR="004008DA" w:rsidRDefault="004008DA" w:rsidP="004008DA">
      <w:pPr>
        <w:numPr>
          <w:ilvl w:val="1"/>
          <w:numId w:val="2"/>
        </w:numPr>
        <w:shd w:val="clear" w:color="auto" w:fill="FFFFFF"/>
        <w:spacing w:after="180" w:line="360" w:lineRule="atLeast"/>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Показники обсягу роботи та пробігу рухомого складу.</w:t>
      </w:r>
    </w:p>
    <w:p w14:paraId="05BB66EC"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Ця група показників використовується для оцінювання фактичного обсягу виконаної транспортної роботи та ефективності експлуатації рухомого складу. Вони допомагають проаналізувати інтенсивність перевезень, рівень завантаження транспорту та раціональність використання маршрутів. На основі таких даних транспортні підприємства можуть коригувати графіки руху, оптимізувати кількість транспорту на лінії та вдосконалювати тарифну політику.</w:t>
      </w:r>
    </w:p>
    <w:p w14:paraId="01681C5E"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Відстань поїздки пасажира — це середня довжина маршруту, яку долає один пасажир від моменту посадки до висадки. Цей показник має важливе економічне значення, адже він впливає на формування тарифів, планування маршрутної мережі та прогнозування доходів перевізника. Чим більшою є середня відстань поїздки, тим вищими можуть бути витрати на перевезення, зокрема на пальне, технічне обслуговування та амортизацію транспорту. Водночас занадто короткі поїздки можуть свідчити про потребу у більш густій мережі маршрутів або додаткових зупинках.</w:t>
      </w:r>
    </w:p>
    <w:p w14:paraId="1214F135"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Формула для розрахунку середньої відстані поїздки пасажира (4.1)</w:t>
      </w:r>
    </w:p>
    <w:p w14:paraId="4876346E" w14:textId="77777777" w:rsidR="004008DA" w:rsidRDefault="004008DA" w:rsidP="004008DA">
      <w:pPr>
        <w:spacing w:line="240" w:lineRule="auto"/>
        <w:rPr>
          <w:rFonts w:ascii="Times New Roman" w:hAnsi="Times New Roman" w:cs="Times New Roman"/>
          <w:sz w:val="28"/>
          <w:szCs w:val="28"/>
          <w:lang w:val="uk-UA"/>
        </w:rPr>
      </w:pPr>
    </w:p>
    <w:p w14:paraId="79C62B73" w14:textId="77777777" w:rsidR="004008DA" w:rsidRDefault="004008DA" w:rsidP="004008DA">
      <w:pPr>
        <w:spacing w:line="240" w:lineRule="auto"/>
        <w:jc w:val="right"/>
        <w:rPr>
          <w:rFonts w:ascii="Times New Roman" w:hAnsi="Times New Roman" w:cs="Times New Roman"/>
          <w:sz w:val="28"/>
          <w:szCs w:val="28"/>
          <w:lang w:val="uk-UA"/>
        </w:rPr>
      </w:pPr>
      <m:oMath>
        <m:r>
          <w:rPr>
            <w:rFonts w:ascii="Cambria Math" w:hAnsi="Cambria Math" w:cs="Times New Roman"/>
            <w:sz w:val="28"/>
            <w:szCs w:val="28"/>
            <w:lang w:val="uk-UA"/>
          </w:rPr>
          <m:t xml:space="preserve">l </m:t>
        </m:r>
        <m:r>
          <w:rPr>
            <w:rFonts w:ascii="Cambria Math" w:hAnsi="Cambria Math" w:cs="Times New Roman"/>
            <w:sz w:val="28"/>
            <w:szCs w:val="28"/>
            <w:vertAlign w:val="subscript"/>
            <w:lang w:val="uk-UA"/>
          </w:rPr>
          <m:t>пас</m:t>
        </m:r>
        <m:r>
          <w:rPr>
            <w:rFonts w:ascii="Cambria Math" w:hAnsi="Cambria Math" w:cs="Times New Roman"/>
            <w:sz w:val="28"/>
            <w:szCs w:val="28"/>
            <w:lang w:val="uk-UA"/>
          </w:rPr>
          <m:t>=</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vertAlign w:val="subscript"/>
                    <w:lang w:val="uk-UA"/>
                  </w:rPr>
                  <m:t>км</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vertAlign w:val="subscript"/>
                    <w:lang w:val="uk-UA"/>
                  </w:rPr>
                  <m:t>па</m:t>
                </m:r>
                <m:r>
                  <m:rPr>
                    <m:sty m:val="p"/>
                  </m:rPr>
                  <w:rPr>
                    <w:rFonts w:ascii="Cambria Math" w:hAnsi="Cambria Math" w:cs="Times New Roman"/>
                    <w:sz w:val="28"/>
                    <w:szCs w:val="28"/>
                    <w:vertAlign w:val="subscript"/>
                    <w:lang w:val="uk-UA"/>
                  </w:rPr>
                  <m:t xml:space="preserve">с </m:t>
                </m:r>
              </m:sub>
            </m:sSub>
          </m:den>
        </m:f>
        <m:r>
          <w:rPr>
            <w:rFonts w:ascii="Cambria Math" w:hAnsi="Cambria Math" w:cs="Times New Roman"/>
            <w:sz w:val="28"/>
            <w:szCs w:val="28"/>
            <w:lang w:val="uk-UA"/>
          </w:rPr>
          <m:t xml:space="preserve"> </m:t>
        </m:r>
      </m:oMath>
      <w:r>
        <w:rPr>
          <w:rFonts w:ascii="Times New Roman" w:hAnsi="Times New Roman" w:cs="Times New Roman"/>
          <w:sz w:val="28"/>
          <w:szCs w:val="28"/>
          <w:vertAlign w:val="subscript"/>
          <w:lang w:val="uk-UA"/>
        </w:rPr>
        <w:t xml:space="preserve">                                                                                            </w:t>
      </w:r>
      <w:r>
        <w:rPr>
          <w:rFonts w:ascii="Times New Roman" w:hAnsi="Times New Roman" w:cs="Times New Roman"/>
          <w:sz w:val="28"/>
          <w:szCs w:val="28"/>
          <w:lang w:val="uk-UA"/>
        </w:rPr>
        <w:t>(4.1)</w:t>
      </w:r>
    </w:p>
    <w:p w14:paraId="427DC7E0" w14:textId="77777777" w:rsidR="004008DA" w:rsidRDefault="004008DA" w:rsidP="004008DA">
      <w:pPr>
        <w:spacing w:line="240" w:lineRule="auto"/>
        <w:jc w:val="right"/>
        <w:rPr>
          <w:rFonts w:ascii="Times New Roman" w:hAnsi="Times New Roman" w:cs="Times New Roman"/>
          <w:sz w:val="28"/>
          <w:szCs w:val="28"/>
          <w:lang w:val="uk-UA"/>
        </w:rPr>
      </w:pPr>
    </w:p>
    <w:p w14:paraId="6E69A1D5" w14:textId="77777777" w:rsidR="004008DA" w:rsidRDefault="004008DA" w:rsidP="004008DA">
      <w:pPr>
        <w:pStyle w:val="a3"/>
        <w:spacing w:line="360" w:lineRule="auto"/>
        <w:rPr>
          <w:sz w:val="28"/>
          <w:szCs w:val="28"/>
        </w:rPr>
      </w:pPr>
      <w:r>
        <w:rPr>
          <w:sz w:val="28"/>
          <w:szCs w:val="28"/>
        </w:rPr>
        <w:lastRenderedPageBreak/>
        <w:t>де</w:t>
      </w:r>
      <w:r>
        <w:rPr>
          <w:sz w:val="28"/>
          <w:szCs w:val="28"/>
        </w:rPr>
        <w:br/>
      </w:r>
      <w:proofErr w:type="spellStart"/>
      <w:r>
        <w:rPr>
          <w:sz w:val="28"/>
          <w:szCs w:val="28"/>
        </w:rPr>
        <w:t>l_пас</w:t>
      </w:r>
      <w:proofErr w:type="spellEnd"/>
      <w:r>
        <w:rPr>
          <w:sz w:val="28"/>
          <w:szCs w:val="28"/>
        </w:rPr>
        <w:t xml:space="preserve"> — середня відстань поїздки пасажира;</w:t>
      </w:r>
      <w:r>
        <w:rPr>
          <w:sz w:val="28"/>
          <w:szCs w:val="28"/>
        </w:rPr>
        <w:br/>
      </w:r>
      <w:proofErr w:type="spellStart"/>
      <w:r>
        <w:rPr>
          <w:sz w:val="28"/>
          <w:szCs w:val="28"/>
        </w:rPr>
        <w:t>P_км</w:t>
      </w:r>
      <w:proofErr w:type="spellEnd"/>
      <w:r>
        <w:rPr>
          <w:sz w:val="28"/>
          <w:szCs w:val="28"/>
        </w:rPr>
        <w:t xml:space="preserve"> — </w:t>
      </w:r>
      <w:proofErr w:type="spellStart"/>
      <w:r>
        <w:rPr>
          <w:sz w:val="28"/>
          <w:szCs w:val="28"/>
        </w:rPr>
        <w:t>пасажирообіг</w:t>
      </w:r>
      <w:proofErr w:type="spellEnd"/>
      <w:r>
        <w:rPr>
          <w:sz w:val="28"/>
          <w:szCs w:val="28"/>
        </w:rPr>
        <w:t xml:space="preserve"> (загальна транспортна робота, вимірюється у пасажиро-кілометрах);</w:t>
      </w:r>
      <w:r>
        <w:rPr>
          <w:sz w:val="28"/>
          <w:szCs w:val="28"/>
        </w:rPr>
        <w:br/>
      </w:r>
      <w:proofErr w:type="spellStart"/>
      <w:r>
        <w:rPr>
          <w:sz w:val="28"/>
          <w:szCs w:val="28"/>
        </w:rPr>
        <w:t>N_пас</w:t>
      </w:r>
      <w:proofErr w:type="spellEnd"/>
      <w:r>
        <w:rPr>
          <w:sz w:val="28"/>
          <w:szCs w:val="28"/>
        </w:rPr>
        <w:t xml:space="preserve"> — загальна кількість перевезених пасажирів.</w:t>
      </w:r>
    </w:p>
    <w:p w14:paraId="657250D4" w14:textId="77777777" w:rsidR="004008DA" w:rsidRDefault="004008DA" w:rsidP="004008DA">
      <w:pPr>
        <w:pStyle w:val="a3"/>
        <w:spacing w:line="360" w:lineRule="auto"/>
        <w:ind w:firstLine="567"/>
        <w:jc w:val="both"/>
        <w:rPr>
          <w:sz w:val="28"/>
          <w:szCs w:val="28"/>
        </w:rPr>
      </w:pPr>
      <w:r>
        <w:rPr>
          <w:sz w:val="28"/>
          <w:szCs w:val="28"/>
        </w:rPr>
        <w:t>Коефіцієнт змінюваності пасажирів показує інтенсивність використання пасажирських місць у транспортному засобі. Він демонструє, скільки разів протягом одного рейсу те саме місце займають різні пасажири. Високе значення коефіцієнта свідчить про ефективне використання місткості транспорту, що особливо характерно для міських маршрутів із частими зупинками. Низький показник може означати або невеликий пасажиропотік, або надлишкову кількість транспорту на маршруті.</w:t>
      </w:r>
    </w:p>
    <w:p w14:paraId="6D93B6F2" w14:textId="77777777" w:rsidR="004008DA" w:rsidRDefault="004008DA" w:rsidP="004008DA">
      <w:pPr>
        <w:pStyle w:val="a3"/>
        <w:rPr>
          <w:sz w:val="28"/>
          <w:szCs w:val="28"/>
        </w:rPr>
      </w:pPr>
      <w:r>
        <w:rPr>
          <w:sz w:val="28"/>
          <w:szCs w:val="28"/>
        </w:rPr>
        <w:t xml:space="preserve">Формула розрахунку коефіцієнта змінюваності пасажирів: </w:t>
      </w:r>
    </w:p>
    <w:p w14:paraId="56DE4B43" w14:textId="77777777" w:rsidR="004008DA" w:rsidRDefault="004008DA" w:rsidP="004008DA">
      <w:pPr>
        <w:spacing w:line="240" w:lineRule="auto"/>
        <w:jc w:val="right"/>
        <w:rPr>
          <w:rFonts w:ascii="Times New Roman" w:hAnsi="Times New Roman" w:cs="Times New Roman"/>
          <w:sz w:val="28"/>
          <w:szCs w:val="28"/>
          <w:lang w:val="uk-UA"/>
        </w:rPr>
      </w:pPr>
      <m:oMath>
        <m:r>
          <w:rPr>
            <w:rFonts w:ascii="Cambria Math" w:hAnsi="Cambria Math" w:cs="Times New Roman"/>
            <w:sz w:val="28"/>
            <w:szCs w:val="28"/>
            <w:lang w:val="uk-UA"/>
          </w:rPr>
          <m:t>η_зм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пас</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макс</m:t>
                </m:r>
              </m:sub>
            </m:sSub>
          </m:den>
        </m:f>
        <m:r>
          <w:rPr>
            <w:rFonts w:ascii="Cambria Math" w:hAnsi="Cambria Math" w:cs="Times New Roman"/>
            <w:sz w:val="28"/>
            <w:szCs w:val="28"/>
            <w:lang w:val="uk-UA"/>
          </w:rPr>
          <m:t xml:space="preserve">   </m:t>
        </m:r>
      </m:oMath>
      <w:r>
        <w:rPr>
          <w:rFonts w:ascii="Times New Roman" w:eastAsiaTheme="minorEastAsia" w:hAnsi="Times New Roman" w:cs="Times New Roman"/>
          <w:sz w:val="28"/>
          <w:szCs w:val="28"/>
          <w:lang w:val="uk-UA"/>
        </w:rPr>
        <w:t xml:space="preserve">                                                   (4.2)</w:t>
      </w:r>
    </w:p>
    <w:p w14:paraId="28FA322B" w14:textId="77777777" w:rsidR="004008DA" w:rsidRDefault="004008DA" w:rsidP="004008DA">
      <w:pPr>
        <w:spacing w:after="0" w:line="240" w:lineRule="auto"/>
        <w:jc w:val="center"/>
        <w:rPr>
          <w:rFonts w:ascii="Times New Roman" w:hAnsi="Times New Roman" w:cs="Times New Roman"/>
          <w:sz w:val="28"/>
          <w:szCs w:val="28"/>
          <w:lang w:val="uk-UA"/>
        </w:rPr>
      </w:pPr>
    </w:p>
    <w:p w14:paraId="21635385" w14:textId="77777777" w:rsidR="004008DA" w:rsidRDefault="004008DA" w:rsidP="004008DA">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де</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η_зм</w:t>
      </w:r>
      <w:proofErr w:type="spellEnd"/>
      <w:r>
        <w:rPr>
          <w:rFonts w:ascii="Times New Roman" w:hAnsi="Times New Roman" w:cs="Times New Roman"/>
          <w:sz w:val="28"/>
          <w:szCs w:val="28"/>
          <w:lang w:val="uk-UA"/>
        </w:rPr>
        <w:t xml:space="preserve"> — коефіцієнт змінюваності пасажирів;</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N_пас</w:t>
      </w:r>
      <w:proofErr w:type="spellEnd"/>
      <w:r>
        <w:rPr>
          <w:rFonts w:ascii="Times New Roman" w:hAnsi="Times New Roman" w:cs="Times New Roman"/>
          <w:sz w:val="28"/>
          <w:szCs w:val="28"/>
          <w:lang w:val="uk-UA"/>
        </w:rPr>
        <w:t xml:space="preserve"> — загальна кількість перевезених пасажирів за рейс;</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N_макс</w:t>
      </w:r>
      <w:proofErr w:type="spellEnd"/>
      <w:r>
        <w:rPr>
          <w:rFonts w:ascii="Times New Roman" w:hAnsi="Times New Roman" w:cs="Times New Roman"/>
          <w:sz w:val="28"/>
          <w:szCs w:val="28"/>
          <w:lang w:val="uk-UA"/>
        </w:rPr>
        <w:t xml:space="preserve"> — максимальна кількість пасажирів, що одночасно перебували в салоні транспортного засобу.</w:t>
      </w:r>
    </w:p>
    <w:p w14:paraId="7A87DC1F" w14:textId="77777777" w:rsidR="004008DA" w:rsidRDefault="004008DA" w:rsidP="004008DA">
      <w:pPr>
        <w:pStyle w:val="a3"/>
        <w:spacing w:line="360" w:lineRule="auto"/>
        <w:ind w:firstLine="567"/>
        <w:jc w:val="both"/>
        <w:rPr>
          <w:sz w:val="28"/>
          <w:szCs w:val="28"/>
        </w:rPr>
      </w:pPr>
      <w:r>
        <w:rPr>
          <w:sz w:val="28"/>
          <w:szCs w:val="28"/>
        </w:rPr>
        <w:t>Коефіцієнт використання пробігу характеризує частку ефективного пробігу транспорту, тобто ту відстань, яку транспортний засіб проходить безпосередньо з пасажирами. До загального пробігу входять також так звані «нульові» рейси — переїзди з депо до початкової зупинки маршруту та назад без пасажирів. Чим ближчим цей коефіцієнт є до одиниці, тим ефективніше використовується транспорт, адже зменшуються непродуктивні витрати.</w:t>
      </w:r>
    </w:p>
    <w:p w14:paraId="4914840D" w14:textId="77777777" w:rsidR="004008DA" w:rsidRDefault="004008DA" w:rsidP="004008DA">
      <w:pPr>
        <w:pStyle w:val="a3"/>
        <w:spacing w:line="360" w:lineRule="auto"/>
        <w:ind w:firstLine="567"/>
        <w:jc w:val="both"/>
        <w:rPr>
          <w:sz w:val="28"/>
          <w:szCs w:val="28"/>
        </w:rPr>
      </w:pPr>
      <w:r>
        <w:rPr>
          <w:sz w:val="28"/>
          <w:szCs w:val="28"/>
        </w:rPr>
        <w:t>Формула розрахунку коефіцієнта використання пробігу:</w:t>
      </w:r>
    </w:p>
    <w:p w14:paraId="331ACB0E"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w:lastRenderedPageBreak/>
          <m:t>β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 xml:space="preserve"> L</m:t>
                </m:r>
              </m:e>
              <m:sub>
                <m:r>
                  <w:rPr>
                    <w:rFonts w:ascii="Cambria Math" w:hAnsi="Cambria Math" w:cs="Times New Roman"/>
                    <w:sz w:val="28"/>
                    <w:szCs w:val="28"/>
                    <w:lang w:val="uk-UA"/>
                  </w:rPr>
                  <m:t>пас</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 xml:space="preserve"> L</m:t>
                </m:r>
              </m:e>
              <m:sub>
                <m:r>
                  <w:rPr>
                    <w:rFonts w:ascii="Cambria Math" w:hAnsi="Cambria Math" w:cs="Times New Roman"/>
                    <w:sz w:val="28"/>
                    <w:szCs w:val="28"/>
                    <w:lang w:val="uk-UA"/>
                  </w:rPr>
                  <m:t>заг</m:t>
                </m:r>
              </m:sub>
            </m:sSub>
          </m:den>
        </m:f>
      </m:oMath>
      <w:r>
        <w:rPr>
          <w:rFonts w:ascii="Times New Roman" w:eastAsiaTheme="minorEastAsia" w:hAnsi="Times New Roman" w:cs="Times New Roman"/>
          <w:sz w:val="28"/>
          <w:szCs w:val="28"/>
          <w:lang w:val="uk-UA"/>
        </w:rPr>
        <w:t xml:space="preserve">                                                         (4.3)</w:t>
      </w:r>
    </w:p>
    <w:p w14:paraId="25EC93E1"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w:p>
    <w:p w14:paraId="7FF1F6A0" w14:textId="77777777" w:rsidR="004008DA" w:rsidRDefault="004008DA" w:rsidP="004008DA">
      <w:pPr>
        <w:pStyle w:val="a3"/>
        <w:spacing w:line="360" w:lineRule="auto"/>
        <w:rPr>
          <w:sz w:val="28"/>
          <w:szCs w:val="28"/>
        </w:rPr>
      </w:pPr>
      <w:r>
        <w:rPr>
          <w:sz w:val="28"/>
          <w:szCs w:val="28"/>
        </w:rPr>
        <w:t>де</w:t>
      </w:r>
      <w:r>
        <w:rPr>
          <w:sz w:val="28"/>
          <w:szCs w:val="28"/>
        </w:rPr>
        <w:br/>
        <w:t>β — коефіцієнт використання пробігу;</w:t>
      </w:r>
      <w:r>
        <w:rPr>
          <w:sz w:val="28"/>
          <w:szCs w:val="28"/>
        </w:rPr>
        <w:br/>
      </w:r>
      <w:proofErr w:type="spellStart"/>
      <w:r>
        <w:rPr>
          <w:sz w:val="28"/>
          <w:szCs w:val="28"/>
        </w:rPr>
        <w:t>L_пас</w:t>
      </w:r>
      <w:proofErr w:type="spellEnd"/>
      <w:r>
        <w:rPr>
          <w:sz w:val="28"/>
          <w:szCs w:val="28"/>
        </w:rPr>
        <w:t xml:space="preserve"> — пробіг транспортного засобу з пасажирами;</w:t>
      </w:r>
      <w:r>
        <w:rPr>
          <w:sz w:val="28"/>
          <w:szCs w:val="28"/>
        </w:rPr>
        <w:br/>
      </w:r>
      <w:proofErr w:type="spellStart"/>
      <w:r>
        <w:rPr>
          <w:sz w:val="28"/>
          <w:szCs w:val="28"/>
        </w:rPr>
        <w:t>L_заг</w:t>
      </w:r>
      <w:proofErr w:type="spellEnd"/>
      <w:r>
        <w:rPr>
          <w:sz w:val="28"/>
          <w:szCs w:val="28"/>
        </w:rPr>
        <w:t xml:space="preserve"> — загальний пробіг транспорту за той самий період.</w:t>
      </w:r>
    </w:p>
    <w:p w14:paraId="008F5ACE" w14:textId="77777777" w:rsidR="004008DA" w:rsidRDefault="004008DA" w:rsidP="004008DA">
      <w:pPr>
        <w:pStyle w:val="a3"/>
        <w:spacing w:line="360" w:lineRule="auto"/>
        <w:ind w:firstLine="567"/>
        <w:jc w:val="both"/>
        <w:rPr>
          <w:sz w:val="28"/>
          <w:szCs w:val="28"/>
        </w:rPr>
      </w:pPr>
      <w:r>
        <w:rPr>
          <w:sz w:val="28"/>
          <w:szCs w:val="28"/>
        </w:rPr>
        <w:t>Аналіз цих показників у комплексі дозволяє отримати об’єктивне уявлення про ефективність роботи транспортної системи. Вони допомагають виявити резерви підвищення продуктивності, зменшити експлуатаційні витрати та покращити якість перевезень для пасажирів.</w:t>
      </w:r>
    </w:p>
    <w:p w14:paraId="169B3BEC" w14:textId="77777777" w:rsidR="004008DA" w:rsidRDefault="004008DA" w:rsidP="004008DA">
      <w:pPr>
        <w:pStyle w:val="a4"/>
        <w:numPr>
          <w:ilvl w:val="1"/>
          <w:numId w:val="2"/>
        </w:numPr>
        <w:shd w:val="clear" w:color="auto" w:fill="FFFFFF"/>
        <w:spacing w:after="180" w:line="360" w:lineRule="atLeast"/>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Швидкісні характеристики та часові параметри роботи.</w:t>
      </w:r>
    </w:p>
    <w:p w14:paraId="5C569138"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Час є одним із найважливіших ресурсів у системі пасажирських перевезень, оскільки саме він значною мірою визначає рівень якості транспортного обслуговування. Пасажири зазвичай обирають той вид транспорту, який дозволяє найшвидше дістатися пункту призначення, тому скорочення тривалості поїздки та дотримання розкладу є ключовими завданнями перевізників. Раціональне використання часу також сприяє підвищенню продуктивності рухомого складу, зменшенню експлуатаційних витрат і покращенню організації маршрутної мережі.</w:t>
      </w:r>
    </w:p>
    <w:p w14:paraId="000DF770"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Час роботи рухомого складу на лінії — це період, протягом якого транспортний засіб виконує перевезення. Він охоплює час від виїзду з автотранспортного підприємства до повернення після завершення роботи, але без урахування регламентованих перерв, наприклад обіднього відпочинку водія. Цей показник використовується для планування змін водіїв, визначення кількості транспорту на маршруті та оцінювання інтенсивності експлуатації техніки. Надмірне збільшення часу роботи може призвести до швидшого зношування транспорту та підвищення ризику втоми водіїв, тоді як занадто короткий період свідчить про неефективне використання ресурсів.</w:t>
      </w:r>
    </w:p>
    <w:p w14:paraId="32DA36A4"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lastRenderedPageBreak/>
        <w:t>Формула розрахунку часу роботи рухомого складу на лінії:</w:t>
      </w:r>
    </w:p>
    <w:p w14:paraId="786EF8D5" w14:textId="77777777" w:rsidR="004008DA" w:rsidRDefault="004008DA" w:rsidP="004008DA">
      <w:pPr>
        <w:pStyle w:val="a3"/>
        <w:spacing w:before="0" w:beforeAutospacing="0" w:after="0" w:afterAutospacing="0" w:line="360" w:lineRule="auto"/>
        <w:ind w:firstLine="567"/>
        <w:jc w:val="both"/>
        <w:rPr>
          <w:sz w:val="28"/>
          <w:szCs w:val="28"/>
        </w:rPr>
      </w:pPr>
    </w:p>
    <w:p w14:paraId="544D0740"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T_л = Tпов – Tпер</m:t>
        </m:r>
      </m:oMath>
      <w:r>
        <w:rPr>
          <w:rFonts w:ascii="Times New Roman" w:eastAsiaTheme="minorEastAsia" w:hAnsi="Times New Roman" w:cs="Times New Roman"/>
          <w:sz w:val="28"/>
          <w:szCs w:val="28"/>
          <w:lang w:val="uk-UA"/>
        </w:rPr>
        <w:t xml:space="preserve">                                            (4.4)</w:t>
      </w:r>
    </w:p>
    <w:p w14:paraId="2A1C1677" w14:textId="77777777" w:rsidR="004008DA" w:rsidRDefault="004008DA" w:rsidP="004008DA">
      <w:pPr>
        <w:spacing w:after="0" w:line="360" w:lineRule="auto"/>
        <w:rPr>
          <w:rFonts w:ascii="Times New Roman" w:hAnsi="Times New Roman" w:cs="Times New Roman"/>
          <w:lang w:val="uk-UA"/>
        </w:rPr>
      </w:pPr>
      <w:r>
        <w:rPr>
          <w:rFonts w:ascii="Times New Roman" w:hAnsi="Times New Roman" w:cs="Times New Roman"/>
          <w:sz w:val="28"/>
          <w:szCs w:val="28"/>
          <w:lang w:val="uk-UA"/>
        </w:rPr>
        <w:t>де</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T_</w:t>
      </w:r>
      <w:r>
        <w:rPr>
          <w:rFonts w:ascii="Times New Roman" w:hAnsi="Times New Roman" w:cs="Times New Roman"/>
          <w:sz w:val="28"/>
          <w:szCs w:val="28"/>
          <w:vertAlign w:val="subscript"/>
          <w:lang w:val="uk-UA"/>
        </w:rPr>
        <w:t>л</w:t>
      </w:r>
      <w:proofErr w:type="spellEnd"/>
      <w:r>
        <w:rPr>
          <w:rFonts w:ascii="Times New Roman" w:hAnsi="Times New Roman" w:cs="Times New Roman"/>
          <w:sz w:val="28"/>
          <w:szCs w:val="28"/>
          <w:lang w:val="uk-UA"/>
        </w:rPr>
        <w:t xml:space="preserve"> — час роботи на лінії;</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T_</w:t>
      </w:r>
      <w:r>
        <w:rPr>
          <w:rFonts w:ascii="Times New Roman" w:hAnsi="Times New Roman" w:cs="Times New Roman"/>
          <w:sz w:val="28"/>
          <w:szCs w:val="28"/>
          <w:vertAlign w:val="subscript"/>
          <w:lang w:val="uk-UA"/>
        </w:rPr>
        <w:t>пов</w:t>
      </w:r>
      <w:proofErr w:type="spellEnd"/>
      <w:r>
        <w:rPr>
          <w:rFonts w:ascii="Times New Roman" w:hAnsi="Times New Roman" w:cs="Times New Roman"/>
          <w:sz w:val="28"/>
          <w:szCs w:val="28"/>
          <w:lang w:val="uk-UA"/>
        </w:rPr>
        <w:t xml:space="preserve"> — загальний час перебування транспортного засобу в наряді (від виїзду до повернення);</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T_</w:t>
      </w:r>
      <w:r>
        <w:rPr>
          <w:rFonts w:ascii="Times New Roman" w:hAnsi="Times New Roman" w:cs="Times New Roman"/>
          <w:sz w:val="28"/>
          <w:szCs w:val="28"/>
          <w:vertAlign w:val="subscript"/>
          <w:lang w:val="uk-UA"/>
        </w:rPr>
        <w:t>пер</w:t>
      </w:r>
      <w:proofErr w:type="spellEnd"/>
      <w:r>
        <w:rPr>
          <w:rFonts w:ascii="Times New Roman" w:hAnsi="Times New Roman" w:cs="Times New Roman"/>
          <w:sz w:val="28"/>
          <w:szCs w:val="28"/>
          <w:lang w:val="uk-UA"/>
        </w:rPr>
        <w:t xml:space="preserve"> — сумарний час регламентованих перерв</w:t>
      </w:r>
      <w:r>
        <w:rPr>
          <w:rFonts w:ascii="Times New Roman" w:hAnsi="Times New Roman" w:cs="Times New Roman"/>
          <w:lang w:val="uk-UA"/>
        </w:rPr>
        <w:t>.</w:t>
      </w:r>
    </w:p>
    <w:p w14:paraId="1296A282" w14:textId="77777777" w:rsidR="004008DA" w:rsidRDefault="004008DA" w:rsidP="004008DA">
      <w:pPr>
        <w:spacing w:after="0" w:line="360" w:lineRule="auto"/>
        <w:rPr>
          <w:rFonts w:ascii="Times New Roman" w:hAnsi="Times New Roman" w:cs="Times New Roman"/>
          <w:lang w:val="uk-UA"/>
        </w:rPr>
      </w:pPr>
    </w:p>
    <w:p w14:paraId="37E50F72"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Важливим показником ефективності перевезень є швидкість руху транспорту. У практиці транспортного планування застосовують кілька видів швидкості, кожна з яких відображає різні умови експлуатації.</w:t>
      </w:r>
    </w:p>
    <w:p w14:paraId="698E676C"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Технічна швидкість характеризує рух транспортного засобу безпосередньо на дорозі. Вона визначається з урахуванням лише тих затримок, які пов’язані з дорожніми умовами — наприклад, світлофорами, перехрестями або обмеженнями швидкості. Цей показник допомагає оцінити стан дорожньої мережі та рівень організації дорожнього руху.</w:t>
      </w:r>
    </w:p>
    <w:p w14:paraId="1722805D"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Формула технічної швидкості:</w:t>
      </w:r>
    </w:p>
    <w:p w14:paraId="21A3395E"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 xml:space="preserve">Vt = </m:t>
        </m:r>
        <m:f>
          <m:fPr>
            <m:ctrlPr>
              <w:rPr>
                <w:rFonts w:ascii="Cambria Math" w:hAnsi="Cambria Math" w:cs="Times New Roman"/>
                <w:i/>
                <w:sz w:val="28"/>
                <w:szCs w:val="28"/>
                <w:lang w:val="uk-UA"/>
              </w:rPr>
            </m:ctrlPr>
          </m:fPr>
          <m:num>
            <m:r>
              <w:rPr>
                <w:rFonts w:ascii="Cambria Math" w:hAnsi="Cambria Math" w:cs="Times New Roman"/>
                <w:sz w:val="28"/>
                <w:szCs w:val="28"/>
                <w:lang w:val="uk-UA"/>
              </w:rPr>
              <m:t>L</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рух</m:t>
                </m:r>
              </m:sub>
            </m:sSub>
          </m:den>
        </m:f>
        <m:r>
          <w:rPr>
            <w:rFonts w:ascii="Cambria Math" w:hAnsi="Cambria Math" w:cs="Times New Roman"/>
            <w:sz w:val="28"/>
            <w:szCs w:val="28"/>
            <w:lang w:val="uk-UA"/>
          </w:rPr>
          <m:t xml:space="preserve">  </m:t>
        </m:r>
      </m:oMath>
      <w:r>
        <w:rPr>
          <w:rFonts w:ascii="Times New Roman" w:eastAsiaTheme="minorEastAsia" w:hAnsi="Times New Roman" w:cs="Times New Roman"/>
          <w:sz w:val="28"/>
          <w:szCs w:val="28"/>
          <w:lang w:val="uk-UA"/>
        </w:rPr>
        <w:t xml:space="preserve">                                                            (4.5)</w:t>
      </w:r>
    </w:p>
    <w:p w14:paraId="0DDC8CDD" w14:textId="77777777" w:rsidR="004008DA" w:rsidRDefault="004008DA" w:rsidP="004008DA">
      <w:pPr>
        <w:spacing w:after="0" w:line="360" w:lineRule="auto"/>
        <w:rPr>
          <w:rFonts w:ascii="Times New Roman" w:eastAsiaTheme="minorEastAsia" w:hAnsi="Times New Roman" w:cs="Times New Roman"/>
          <w:sz w:val="28"/>
          <w:szCs w:val="28"/>
          <w:lang w:val="uk-UA"/>
        </w:rPr>
      </w:pPr>
      <w:r>
        <w:rPr>
          <w:rFonts w:ascii="Times New Roman" w:hAnsi="Times New Roman" w:cs="Times New Roman"/>
          <w:sz w:val="28"/>
          <w:szCs w:val="28"/>
          <w:lang w:val="uk-UA"/>
        </w:rPr>
        <w:t>де</w:t>
      </w:r>
      <w:r>
        <w:rPr>
          <w:rFonts w:ascii="Times New Roman" w:hAnsi="Times New Roman" w:cs="Times New Roman"/>
          <w:sz w:val="28"/>
          <w:szCs w:val="28"/>
          <w:lang w:val="uk-UA"/>
        </w:rPr>
        <w:br/>
      </w:r>
    </w:p>
    <w:p w14:paraId="6114B939" w14:textId="77777777" w:rsidR="004008DA" w:rsidRDefault="004008DA" w:rsidP="004008DA">
      <w:pPr>
        <w:spacing w:after="0" w:line="360" w:lineRule="auto"/>
        <w:rPr>
          <w:lang w:val="uk-UA"/>
        </w:rPr>
      </w:pPr>
      <w:proofErr w:type="spellStart"/>
      <w:r>
        <w:rPr>
          <w:rFonts w:ascii="Times New Roman" w:hAnsi="Times New Roman" w:cs="Times New Roman"/>
          <w:sz w:val="28"/>
          <w:szCs w:val="28"/>
          <w:lang w:val="uk-UA"/>
        </w:rPr>
        <w:t>V_t</w:t>
      </w:r>
      <w:proofErr w:type="spellEnd"/>
      <w:r>
        <w:rPr>
          <w:rFonts w:ascii="Times New Roman" w:hAnsi="Times New Roman" w:cs="Times New Roman"/>
          <w:sz w:val="28"/>
          <w:szCs w:val="28"/>
          <w:lang w:val="uk-UA"/>
        </w:rPr>
        <w:t xml:space="preserve"> — технічна швидкість;</w:t>
      </w:r>
      <w:r>
        <w:rPr>
          <w:rFonts w:ascii="Times New Roman" w:hAnsi="Times New Roman" w:cs="Times New Roman"/>
          <w:sz w:val="28"/>
          <w:szCs w:val="28"/>
          <w:lang w:val="uk-UA"/>
        </w:rPr>
        <w:br/>
        <w:t>L — довжина пройденого шляху;</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T_рух</w:t>
      </w:r>
      <w:proofErr w:type="spellEnd"/>
      <w:r>
        <w:rPr>
          <w:rFonts w:ascii="Times New Roman" w:hAnsi="Times New Roman" w:cs="Times New Roman"/>
          <w:sz w:val="28"/>
          <w:szCs w:val="28"/>
          <w:lang w:val="uk-UA"/>
        </w:rPr>
        <w:t xml:space="preserve"> — час руху без урахування зупинок для пасажирів</w:t>
      </w:r>
      <w:r>
        <w:rPr>
          <w:lang w:val="uk-UA"/>
        </w:rPr>
        <w:t>.</w:t>
      </w:r>
    </w:p>
    <w:p w14:paraId="7312AFB9" w14:textId="77777777" w:rsidR="004008DA" w:rsidRDefault="004008DA" w:rsidP="004008DA">
      <w:pPr>
        <w:spacing w:after="0" w:line="360" w:lineRule="auto"/>
        <w:rPr>
          <w:lang w:val="uk-UA"/>
        </w:rPr>
      </w:pPr>
    </w:p>
    <w:p w14:paraId="2EEC3B41"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Швидкість сполучення є більш наближеною до реальних умов перевезень, адже вона враховує час, витрачений на зупинки для посадки та висадки пасажирів. Саме цей показник найбільш відчутний для пасажира, оскільки він визначає фактичну тривалість поїздки між зупинками маршруту.</w:t>
      </w:r>
    </w:p>
    <w:p w14:paraId="37A9E795"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Формула швидкості сполучення:</w:t>
      </w:r>
    </w:p>
    <w:p w14:paraId="0C261719"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w:lastRenderedPageBreak/>
          <m:t xml:space="preserve">Vс = </m:t>
        </m:r>
        <m:f>
          <m:fPr>
            <m:ctrlPr>
              <w:rPr>
                <w:rFonts w:ascii="Cambria Math" w:hAnsi="Cambria Math" w:cs="Times New Roman"/>
                <w:i/>
                <w:sz w:val="28"/>
                <w:szCs w:val="28"/>
                <w:lang w:val="uk-UA"/>
              </w:rPr>
            </m:ctrlPr>
          </m:fPr>
          <m:num>
            <m:r>
              <w:rPr>
                <w:rFonts w:ascii="Cambria Math" w:hAnsi="Cambria Math" w:cs="Times New Roman"/>
                <w:sz w:val="28"/>
                <w:szCs w:val="28"/>
                <w:lang w:val="uk-UA"/>
              </w:rPr>
              <m:t>L</m:t>
            </m:r>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 xml:space="preserve">рух </m:t>
                </m:r>
              </m:sub>
            </m:sSub>
            <m:r>
              <w:rPr>
                <w:rFonts w:ascii="Cambria Math" w:hAnsi="Cambria Math" w:cs="Times New Roman"/>
                <w:sz w:val="28"/>
                <w:szCs w:val="28"/>
                <w:lang w:val="uk-UA"/>
              </w:rPr>
              <m:t>+</m:t>
            </m:r>
            <m:sSub>
              <m:sSubPr>
                <m:ctrlPr>
                  <w:rPr>
                    <w:rFonts w:ascii="Cambria Math" w:hAnsi="Cambria Math" w:cs="Times New Roman"/>
                    <w:i/>
                    <w:sz w:val="28"/>
                    <w:szCs w:val="28"/>
                    <w:lang w:val="uk-UA"/>
                  </w:rPr>
                </m:ctrlPr>
              </m:sSubPr>
              <m:e>
                <m:r>
                  <w:rPr>
                    <w:rFonts w:ascii="Cambria Math" w:hAnsi="Cambria Math" w:cs="Times New Roman"/>
                    <w:sz w:val="28"/>
                    <w:szCs w:val="28"/>
                    <w:lang w:val="uk-UA"/>
                  </w:rPr>
                  <m:t>T</m:t>
                </m:r>
              </m:e>
              <m:sub>
                <m:r>
                  <w:rPr>
                    <w:rFonts w:ascii="Cambria Math" w:hAnsi="Cambria Math" w:cs="Times New Roman"/>
                    <w:sz w:val="28"/>
                    <w:szCs w:val="28"/>
                    <w:lang w:val="uk-UA"/>
                  </w:rPr>
                  <m:t>зуп</m:t>
                </m:r>
              </m:sub>
            </m:sSub>
          </m:den>
        </m:f>
        <m:r>
          <w:rPr>
            <w:rFonts w:ascii="Cambria Math" w:hAnsi="Cambria Math" w:cs="Times New Roman"/>
            <w:sz w:val="28"/>
            <w:szCs w:val="28"/>
            <w:lang w:val="uk-UA"/>
          </w:rPr>
          <m:t xml:space="preserve"> </m:t>
        </m:r>
      </m:oMath>
      <w:r>
        <w:rPr>
          <w:rFonts w:ascii="Times New Roman" w:eastAsiaTheme="minorEastAsia" w:hAnsi="Times New Roman" w:cs="Times New Roman"/>
          <w:sz w:val="28"/>
          <w:szCs w:val="28"/>
          <w:lang w:val="uk-UA"/>
        </w:rPr>
        <w:t xml:space="preserve">                                                       (4.6)</w:t>
      </w:r>
    </w:p>
    <w:p w14:paraId="2C50D700"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w:p>
    <w:p w14:paraId="3454E854" w14:textId="77777777" w:rsidR="004008DA" w:rsidRDefault="004008DA" w:rsidP="004008DA">
      <w:pPr>
        <w:pStyle w:val="a3"/>
        <w:spacing w:line="360" w:lineRule="auto"/>
        <w:rPr>
          <w:sz w:val="28"/>
          <w:szCs w:val="28"/>
        </w:rPr>
      </w:pPr>
      <w:r>
        <w:rPr>
          <w:sz w:val="28"/>
          <w:szCs w:val="28"/>
        </w:rPr>
        <w:t>де</w:t>
      </w:r>
      <w:r>
        <w:rPr>
          <w:sz w:val="28"/>
          <w:szCs w:val="28"/>
        </w:rPr>
        <w:br/>
      </w:r>
      <w:proofErr w:type="spellStart"/>
      <w:r>
        <w:rPr>
          <w:sz w:val="28"/>
          <w:szCs w:val="28"/>
        </w:rPr>
        <w:t>V_с</w:t>
      </w:r>
      <w:proofErr w:type="spellEnd"/>
      <w:r>
        <w:rPr>
          <w:sz w:val="28"/>
          <w:szCs w:val="28"/>
        </w:rPr>
        <w:t xml:space="preserve"> — швидкість сполучення;</w:t>
      </w:r>
      <w:r>
        <w:rPr>
          <w:sz w:val="28"/>
          <w:szCs w:val="28"/>
        </w:rPr>
        <w:br/>
        <w:t>L — довжина маршруту;</w:t>
      </w:r>
      <w:r>
        <w:rPr>
          <w:sz w:val="28"/>
          <w:szCs w:val="28"/>
        </w:rPr>
        <w:br/>
      </w:r>
      <w:proofErr w:type="spellStart"/>
      <w:r>
        <w:rPr>
          <w:sz w:val="28"/>
          <w:szCs w:val="28"/>
        </w:rPr>
        <w:t>T_рух</w:t>
      </w:r>
      <w:proofErr w:type="spellEnd"/>
      <w:r>
        <w:rPr>
          <w:sz w:val="28"/>
          <w:szCs w:val="28"/>
        </w:rPr>
        <w:t xml:space="preserve"> — час руху;</w:t>
      </w:r>
      <w:r>
        <w:rPr>
          <w:sz w:val="28"/>
          <w:szCs w:val="28"/>
        </w:rPr>
        <w:br/>
      </w:r>
      <w:proofErr w:type="spellStart"/>
      <w:r>
        <w:rPr>
          <w:sz w:val="28"/>
          <w:szCs w:val="28"/>
        </w:rPr>
        <w:t>T_зуп</w:t>
      </w:r>
      <w:proofErr w:type="spellEnd"/>
      <w:r>
        <w:rPr>
          <w:sz w:val="28"/>
          <w:szCs w:val="28"/>
        </w:rPr>
        <w:t xml:space="preserve"> — сумарний час зупинок на маршруті.</w:t>
      </w:r>
    </w:p>
    <w:p w14:paraId="3861A360" w14:textId="77777777" w:rsidR="004008DA" w:rsidRDefault="004008DA" w:rsidP="004008DA">
      <w:pPr>
        <w:pStyle w:val="a3"/>
        <w:spacing w:line="360" w:lineRule="auto"/>
        <w:ind w:firstLine="567"/>
        <w:jc w:val="both"/>
        <w:rPr>
          <w:sz w:val="28"/>
          <w:szCs w:val="28"/>
        </w:rPr>
      </w:pPr>
      <w:r>
        <w:rPr>
          <w:sz w:val="28"/>
          <w:szCs w:val="28"/>
        </w:rPr>
        <w:t>Експлуатаційна швидкість є найнижчою серед усіх видів швидкості, оскільки вона враховує повний цикл роботи транспортного засобу. До розрахунку включаються простої на кінцевих зупинках, час очікування між рейсами, а також нульові пробіги — переїзди без пасажирів. Цей показник дозволяє комплексно оцінити ефективність організації перевезень і рівень використання рухомого складу.</w:t>
      </w:r>
    </w:p>
    <w:p w14:paraId="14C570F2" w14:textId="77777777" w:rsidR="004008DA" w:rsidRDefault="004008DA" w:rsidP="004008DA">
      <w:pPr>
        <w:pStyle w:val="a3"/>
        <w:spacing w:line="360" w:lineRule="auto"/>
        <w:rPr>
          <w:sz w:val="28"/>
          <w:szCs w:val="28"/>
        </w:rPr>
      </w:pPr>
      <w:r>
        <w:rPr>
          <w:sz w:val="28"/>
          <w:szCs w:val="28"/>
        </w:rPr>
        <w:t>Формула експлуатаційної швидкості:</w:t>
      </w:r>
    </w:p>
    <w:p w14:paraId="758AA9EF" w14:textId="77777777" w:rsidR="004008DA" w:rsidRDefault="004008DA" w:rsidP="004008DA">
      <w:pPr>
        <w:pStyle w:val="a3"/>
        <w:spacing w:line="360" w:lineRule="auto"/>
        <w:jc w:val="right"/>
        <w:rPr>
          <w:sz w:val="28"/>
          <w:szCs w:val="28"/>
        </w:rPr>
      </w:pPr>
      <m:oMath>
        <m:r>
          <w:rPr>
            <w:rFonts w:ascii="Cambria Math" w:hAnsi="Cambria Math"/>
            <w:sz w:val="28"/>
            <w:szCs w:val="28"/>
          </w:rPr>
          <m:t>Vе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заг</m:t>
                </m:r>
              </m:sub>
            </m:sSub>
          </m:num>
          <m:den>
            <m:sSub>
              <m:sSubPr>
                <m:ctrlPr>
                  <w:rPr>
                    <w:rFonts w:ascii="Cambria Math" w:hAnsi="Cambria Math"/>
                    <w:i/>
                    <w:sz w:val="28"/>
                    <w:szCs w:val="28"/>
                  </w:rPr>
                </m:ctrlPr>
              </m:sSubPr>
              <m:e>
                <m:r>
                  <w:rPr>
                    <w:rFonts w:ascii="Cambria Math" w:hAnsi="Cambria Math"/>
                    <w:sz w:val="28"/>
                    <w:szCs w:val="28"/>
                  </w:rPr>
                  <m:t xml:space="preserve"> T</m:t>
                </m:r>
              </m:e>
              <m:sub>
                <m:r>
                  <w:rPr>
                    <w:rFonts w:ascii="Cambria Math" w:hAnsi="Cambria Math"/>
                    <w:sz w:val="28"/>
                    <w:szCs w:val="28"/>
                  </w:rPr>
                  <m:t>заг</m:t>
                </m:r>
              </m:sub>
            </m:sSub>
          </m:den>
        </m:f>
        <m:r>
          <w:rPr>
            <w:rFonts w:ascii="Cambria Math" w:hAnsi="Cambria Math"/>
            <w:sz w:val="28"/>
            <w:szCs w:val="28"/>
          </w:rPr>
          <m:t xml:space="preserve"> </m:t>
        </m:r>
      </m:oMath>
      <w:r>
        <w:rPr>
          <w:sz w:val="28"/>
          <w:szCs w:val="28"/>
        </w:rPr>
        <w:t xml:space="preserve">                                                         (4.7)</w:t>
      </w:r>
    </w:p>
    <w:p w14:paraId="63A6349A" w14:textId="77777777" w:rsidR="004008DA" w:rsidRDefault="004008DA" w:rsidP="004008DA">
      <w:pPr>
        <w:pStyle w:val="a3"/>
        <w:spacing w:before="0" w:beforeAutospacing="0" w:after="0" w:afterAutospacing="0" w:line="360" w:lineRule="auto"/>
        <w:rPr>
          <w:sz w:val="28"/>
          <w:szCs w:val="28"/>
        </w:rPr>
      </w:pPr>
      <w:r>
        <w:rPr>
          <w:sz w:val="28"/>
          <w:szCs w:val="28"/>
        </w:rPr>
        <w:t>де</w:t>
      </w:r>
      <w:r>
        <w:rPr>
          <w:sz w:val="28"/>
          <w:szCs w:val="28"/>
        </w:rPr>
        <w:br/>
      </w:r>
      <w:proofErr w:type="spellStart"/>
      <w:r>
        <w:rPr>
          <w:sz w:val="28"/>
          <w:szCs w:val="28"/>
        </w:rPr>
        <w:t>V_е</w:t>
      </w:r>
      <w:proofErr w:type="spellEnd"/>
      <w:r>
        <w:rPr>
          <w:sz w:val="28"/>
          <w:szCs w:val="28"/>
        </w:rPr>
        <w:t xml:space="preserve"> — експлуатаційна швидкість;</w:t>
      </w:r>
      <w:r>
        <w:rPr>
          <w:sz w:val="28"/>
          <w:szCs w:val="28"/>
        </w:rPr>
        <w:br/>
      </w:r>
      <w:proofErr w:type="spellStart"/>
      <w:r>
        <w:rPr>
          <w:sz w:val="28"/>
          <w:szCs w:val="28"/>
        </w:rPr>
        <w:t>L_заг</w:t>
      </w:r>
      <w:proofErr w:type="spellEnd"/>
      <w:r>
        <w:rPr>
          <w:sz w:val="28"/>
          <w:szCs w:val="28"/>
        </w:rPr>
        <w:t xml:space="preserve"> — загальний пробіг транспортного засобу (включаючи нульові рейси);</w:t>
      </w:r>
      <w:r>
        <w:rPr>
          <w:sz w:val="28"/>
          <w:szCs w:val="28"/>
        </w:rPr>
        <w:br/>
      </w:r>
      <w:proofErr w:type="spellStart"/>
      <w:r>
        <w:rPr>
          <w:sz w:val="28"/>
          <w:szCs w:val="28"/>
        </w:rPr>
        <w:t>T_заг</w:t>
      </w:r>
      <w:proofErr w:type="spellEnd"/>
      <w:r>
        <w:rPr>
          <w:sz w:val="28"/>
          <w:szCs w:val="28"/>
        </w:rPr>
        <w:t xml:space="preserve"> — загальні витрати часу на виконання транспортної роботи.</w:t>
      </w:r>
    </w:p>
    <w:p w14:paraId="7A3CDEAB" w14:textId="77777777" w:rsidR="004008DA" w:rsidRDefault="004008DA" w:rsidP="004008DA">
      <w:pPr>
        <w:pStyle w:val="a3"/>
        <w:spacing w:before="0" w:beforeAutospacing="0" w:after="0" w:afterAutospacing="0" w:line="360" w:lineRule="auto"/>
        <w:rPr>
          <w:sz w:val="28"/>
          <w:szCs w:val="28"/>
        </w:rPr>
      </w:pPr>
    </w:p>
    <w:p w14:paraId="0C374773"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Для більш точних розрахунків швидкостей у сучасних умовах активно використовуються цифрові технології. Онлайн-сервіси, зокрема навігаційні платформи з аналізом трафіку, допомагають оцінювати завантаженість доріг, прогнозувати затримки та коригувати графіки руху. Це дає змогу транспортним підприємствам швидше реагувати на зміни дорожньої ситуації та підвищувати надійність перевезень.</w:t>
      </w:r>
    </w:p>
    <w:p w14:paraId="3FBCCE09"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lastRenderedPageBreak/>
        <w:t>Аналіз часових показників і швидкостей руху є необхідною умовою ефективного функціонування пасажирського транспорту. Від їх оптимізації залежить регулярність руху, економічність роботи перевізника та загальний рівень задоволеності пасажирів.</w:t>
      </w:r>
    </w:p>
    <w:p w14:paraId="4938FF25" w14:textId="77777777" w:rsidR="004008DA" w:rsidRDefault="004008DA" w:rsidP="004008DA">
      <w:pPr>
        <w:pStyle w:val="a3"/>
        <w:numPr>
          <w:ilvl w:val="1"/>
          <w:numId w:val="2"/>
        </w:numPr>
        <w:spacing w:line="360" w:lineRule="auto"/>
        <w:jc w:val="both"/>
        <w:rPr>
          <w:color w:val="0A0A0A"/>
          <w:sz w:val="28"/>
          <w:szCs w:val="28"/>
        </w:rPr>
      </w:pPr>
      <w:r>
        <w:rPr>
          <w:color w:val="0A0A0A"/>
          <w:sz w:val="28"/>
          <w:szCs w:val="28"/>
        </w:rPr>
        <w:t>Ефективність використання місткості та продуктивність парку</w:t>
      </w:r>
    </w:p>
    <w:p w14:paraId="2AA0FA0C"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Для оцінки ефективності роботи автопарку використовуються економічні та техніко-експлуатаційні показники. Вони дозволяють визначити доцільність організації перевезень, рівень завантаження транспортних засобів, продуктивність роботи та готовність парку до експлуатації. Такий аналіз допомагає транспортним підприємствам приймати обґрунтовані управлінські рішення щодо розподілу рухомого складу, планування маршруту та оцінки економічної рентабельності перевезень.</w:t>
      </w:r>
    </w:p>
    <w:p w14:paraId="7CA55C66"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Коефіцієнт використання місткості визначає, наскільки ефективно задіяні пасажирські місця в транспортному засобі протягом рейсу або зміни. Він розраховується як відношення фактично виконаних пасажиро-кілометрів до максимально можливих, тобто тих, що могли б бути перевезені при повному завантаженні всіх місць. Високе значення цього показника свідчить про раціональне використання ресурсів, економічну ефективність перевезень та оптимальне планування маршрутів.</w:t>
      </w:r>
    </w:p>
    <w:p w14:paraId="6ED69E2D"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Формула для розрахунку коефіцієнта використання місткості:</w:t>
      </w:r>
    </w:p>
    <w:p w14:paraId="3A7F1E8E" w14:textId="77777777" w:rsidR="004008DA" w:rsidRDefault="004008DA" w:rsidP="004008DA">
      <w:pPr>
        <w:pStyle w:val="a3"/>
        <w:spacing w:line="360" w:lineRule="auto"/>
        <w:ind w:firstLine="567"/>
        <w:jc w:val="right"/>
        <w:rPr>
          <w:sz w:val="28"/>
          <w:szCs w:val="28"/>
        </w:rPr>
      </w:pPr>
      <m:oMath>
        <m:r>
          <w:rPr>
            <w:rFonts w:ascii="Cambria Math" w:hAnsi="Cambria Math"/>
            <w:sz w:val="28"/>
            <w:szCs w:val="28"/>
          </w:rPr>
          <m:t>γ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факт</m:t>
                </m:r>
              </m:sub>
            </m:sSub>
          </m:num>
          <m:den>
            <m:sSub>
              <m:sSubPr>
                <m:ctrlPr>
                  <w:rPr>
                    <w:rFonts w:ascii="Cambria Math" w:hAnsi="Cambria Math"/>
                    <w:i/>
                    <w:sz w:val="28"/>
                    <w:szCs w:val="28"/>
                  </w:rPr>
                </m:ctrlPr>
              </m:sSubPr>
              <m:e>
                <m:r>
                  <w:rPr>
                    <w:rFonts w:ascii="Cambria Math" w:hAnsi="Cambria Math"/>
                    <w:sz w:val="28"/>
                    <w:szCs w:val="28"/>
                  </w:rPr>
                  <m:t>P</m:t>
                </m:r>
              </m:e>
              <m:sub>
                <m:r>
                  <w:rPr>
                    <w:rFonts w:ascii="Cambria Math" w:hAnsi="Cambria Math"/>
                    <w:sz w:val="28"/>
                    <w:szCs w:val="28"/>
                  </w:rPr>
                  <m:t>макс</m:t>
                </m:r>
              </m:sub>
            </m:sSub>
          </m:den>
        </m:f>
        <m:r>
          <w:rPr>
            <w:rFonts w:ascii="Cambria Math" w:hAnsi="Cambria Math"/>
            <w:sz w:val="28"/>
            <w:szCs w:val="28"/>
          </w:rPr>
          <m:t xml:space="preserve"> </m:t>
        </m:r>
      </m:oMath>
      <w:r>
        <w:rPr>
          <w:sz w:val="28"/>
          <w:szCs w:val="28"/>
        </w:rPr>
        <w:t xml:space="preserve">                                                            (4.8)</w:t>
      </w:r>
    </w:p>
    <w:p w14:paraId="39C41151" w14:textId="77777777" w:rsidR="004008DA" w:rsidRDefault="004008DA" w:rsidP="004008DA">
      <w:pPr>
        <w:pStyle w:val="a3"/>
        <w:spacing w:line="360" w:lineRule="auto"/>
        <w:rPr>
          <w:sz w:val="28"/>
          <w:szCs w:val="28"/>
        </w:rPr>
      </w:pPr>
      <w:r>
        <w:rPr>
          <w:sz w:val="28"/>
          <w:szCs w:val="28"/>
        </w:rPr>
        <w:t>де</w:t>
      </w:r>
      <w:r>
        <w:rPr>
          <w:sz w:val="28"/>
          <w:szCs w:val="28"/>
        </w:rPr>
        <w:br/>
        <w:t>γ — коефіцієнт використання місткості;</w:t>
      </w:r>
      <w:r>
        <w:rPr>
          <w:sz w:val="28"/>
          <w:szCs w:val="28"/>
        </w:rPr>
        <w:br/>
      </w:r>
      <w:proofErr w:type="spellStart"/>
      <w:r>
        <w:rPr>
          <w:sz w:val="28"/>
          <w:szCs w:val="28"/>
        </w:rPr>
        <w:t>P</w:t>
      </w:r>
      <w:r>
        <w:rPr>
          <w:sz w:val="28"/>
          <w:szCs w:val="28"/>
          <w:vertAlign w:val="subscript"/>
        </w:rPr>
        <w:t>факт</w:t>
      </w:r>
      <w:proofErr w:type="spellEnd"/>
      <w:r>
        <w:rPr>
          <w:sz w:val="28"/>
          <w:szCs w:val="28"/>
        </w:rPr>
        <w:t xml:space="preserve"> — фактичний </w:t>
      </w:r>
      <w:proofErr w:type="spellStart"/>
      <w:r>
        <w:rPr>
          <w:sz w:val="28"/>
          <w:szCs w:val="28"/>
        </w:rPr>
        <w:t>пасажирообіг</w:t>
      </w:r>
      <w:proofErr w:type="spellEnd"/>
      <w:r>
        <w:rPr>
          <w:sz w:val="28"/>
          <w:szCs w:val="28"/>
        </w:rPr>
        <w:t xml:space="preserve"> (пасажиро-кілометри, виконані транспортом);</w:t>
      </w:r>
      <w:r>
        <w:rPr>
          <w:sz w:val="28"/>
          <w:szCs w:val="28"/>
        </w:rPr>
        <w:br/>
      </w:r>
      <w:proofErr w:type="spellStart"/>
      <w:r>
        <w:rPr>
          <w:sz w:val="28"/>
          <w:szCs w:val="28"/>
        </w:rPr>
        <w:t>P</w:t>
      </w:r>
      <w:r>
        <w:rPr>
          <w:sz w:val="28"/>
          <w:szCs w:val="28"/>
          <w:vertAlign w:val="subscript"/>
        </w:rPr>
        <w:t>макс</w:t>
      </w:r>
      <w:proofErr w:type="spellEnd"/>
      <w:r>
        <w:rPr>
          <w:sz w:val="28"/>
          <w:szCs w:val="28"/>
        </w:rPr>
        <w:t xml:space="preserve"> — максимально можливий </w:t>
      </w:r>
      <w:proofErr w:type="spellStart"/>
      <w:r>
        <w:rPr>
          <w:sz w:val="28"/>
          <w:szCs w:val="28"/>
        </w:rPr>
        <w:t>пасажирообіг</w:t>
      </w:r>
      <w:proofErr w:type="spellEnd"/>
      <w:r>
        <w:rPr>
          <w:sz w:val="28"/>
          <w:szCs w:val="28"/>
        </w:rPr>
        <w:t xml:space="preserve"> при повному завантаженні.</w:t>
      </w:r>
    </w:p>
    <w:p w14:paraId="31D92133"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lastRenderedPageBreak/>
        <w:t>Продуктивність рухомого складу показує обсяг роботи, виконаної транспортним засобом за одиницю часу, наприклад за годину або зміну. Цей показник дозволяє оцінити інтенсивність використання транспорту та планувати роботу парку. Продуктивність може вимірюватися у двох основних одиницях: у кількості перевезених пасажирів або у пасажиро-кілометрах. Перший варіант дозволяє оцінити загальну чисельність обслуговуваних пасажирів, другий — враховує одночасно і чисельність пасажирів, і відстань перевезення, що дає більш точну характеристику виконаної роботи.</w:t>
      </w:r>
    </w:p>
    <w:p w14:paraId="71DB7405"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Формула для розрахунку продуктивності в пасажирах:</w:t>
      </w:r>
    </w:p>
    <w:p w14:paraId="0AFEE37F" w14:textId="77777777" w:rsidR="004008DA" w:rsidRDefault="004008DA" w:rsidP="004008DA">
      <w:pPr>
        <w:pStyle w:val="a3"/>
        <w:spacing w:before="0" w:beforeAutospacing="0" w:after="0" w:afterAutospacing="0" w:line="360" w:lineRule="auto"/>
        <w:ind w:firstLine="567"/>
        <w:jc w:val="both"/>
        <w:rPr>
          <w:sz w:val="28"/>
          <w:szCs w:val="28"/>
        </w:rPr>
      </w:pPr>
    </w:p>
    <w:p w14:paraId="6F6A4664"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W_пас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 xml:space="preserve">пас </m:t>
                </m:r>
              </m:sub>
            </m:sSub>
          </m:num>
          <m:den>
            <m:r>
              <w:rPr>
                <w:rFonts w:ascii="Cambria Math" w:hAnsi="Cambria Math" w:cs="Times New Roman"/>
                <w:sz w:val="28"/>
                <w:szCs w:val="28"/>
                <w:lang w:val="uk-UA"/>
              </w:rPr>
              <m:t>T</m:t>
            </m:r>
          </m:den>
        </m:f>
        <m:r>
          <w:rPr>
            <w:rFonts w:ascii="Cambria Math" w:hAnsi="Cambria Math" w:cs="Times New Roman"/>
            <w:sz w:val="28"/>
            <w:szCs w:val="28"/>
            <w:lang w:val="uk-UA"/>
          </w:rPr>
          <m:t xml:space="preserve"> </m:t>
        </m:r>
      </m:oMath>
      <w:r>
        <w:rPr>
          <w:rFonts w:ascii="Times New Roman" w:eastAsiaTheme="minorEastAsia" w:hAnsi="Times New Roman" w:cs="Times New Roman"/>
          <w:sz w:val="28"/>
          <w:szCs w:val="28"/>
          <w:lang w:val="uk-UA"/>
        </w:rPr>
        <w:t xml:space="preserve">                                                 (4.9)</w:t>
      </w:r>
    </w:p>
    <w:p w14:paraId="5B1B6090" w14:textId="77777777" w:rsidR="004008DA" w:rsidRDefault="004008DA" w:rsidP="004008DA">
      <w:pPr>
        <w:pStyle w:val="a3"/>
        <w:spacing w:line="360" w:lineRule="auto"/>
        <w:rPr>
          <w:sz w:val="28"/>
          <w:szCs w:val="28"/>
        </w:rPr>
      </w:pPr>
      <w:r>
        <w:rPr>
          <w:sz w:val="28"/>
          <w:szCs w:val="28"/>
        </w:rPr>
        <w:t>де</w:t>
      </w:r>
      <w:r>
        <w:rPr>
          <w:sz w:val="28"/>
          <w:szCs w:val="28"/>
        </w:rPr>
        <w:br/>
      </w:r>
      <w:proofErr w:type="spellStart"/>
      <w:r>
        <w:rPr>
          <w:sz w:val="28"/>
          <w:szCs w:val="28"/>
        </w:rPr>
        <w:t>W_пас</w:t>
      </w:r>
      <w:proofErr w:type="spellEnd"/>
      <w:r>
        <w:rPr>
          <w:sz w:val="28"/>
          <w:szCs w:val="28"/>
        </w:rPr>
        <w:t xml:space="preserve"> — продуктивність у пасажирах;</w:t>
      </w:r>
      <w:r>
        <w:rPr>
          <w:sz w:val="28"/>
          <w:szCs w:val="28"/>
        </w:rPr>
        <w:br/>
      </w:r>
      <w:proofErr w:type="spellStart"/>
      <w:r>
        <w:rPr>
          <w:sz w:val="28"/>
          <w:szCs w:val="28"/>
        </w:rPr>
        <w:t>N_пас</w:t>
      </w:r>
      <w:proofErr w:type="spellEnd"/>
      <w:r>
        <w:rPr>
          <w:sz w:val="28"/>
          <w:szCs w:val="28"/>
        </w:rPr>
        <w:t xml:space="preserve"> — кількість перевезених пасажирів;</w:t>
      </w:r>
      <w:r>
        <w:rPr>
          <w:sz w:val="28"/>
          <w:szCs w:val="28"/>
        </w:rPr>
        <w:br/>
        <w:t>T — час роботи транспортного засобу.</w:t>
      </w:r>
    </w:p>
    <w:p w14:paraId="4454666E" w14:textId="77777777" w:rsidR="004008DA" w:rsidRDefault="004008DA" w:rsidP="004008DA">
      <w:pPr>
        <w:pStyle w:val="a3"/>
        <w:spacing w:line="360" w:lineRule="auto"/>
        <w:rPr>
          <w:sz w:val="28"/>
          <w:szCs w:val="28"/>
        </w:rPr>
      </w:pPr>
      <w:r>
        <w:rPr>
          <w:sz w:val="28"/>
          <w:szCs w:val="28"/>
        </w:rPr>
        <w:t>Формула для розрахунку продуктивності у пасажиро-кілометрах:</w:t>
      </w:r>
    </w:p>
    <w:p w14:paraId="74EA55EF"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Wпкм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P</m:t>
                </m:r>
              </m:e>
              <m:sub>
                <m:r>
                  <w:rPr>
                    <w:rFonts w:ascii="Cambria Math" w:hAnsi="Cambria Math" w:cs="Times New Roman"/>
                    <w:sz w:val="28"/>
                    <w:szCs w:val="28"/>
                    <w:lang w:val="uk-UA"/>
                  </w:rPr>
                  <m:t>км</m:t>
                </m:r>
              </m:sub>
            </m:sSub>
          </m:num>
          <m:den>
            <m:r>
              <w:rPr>
                <w:rFonts w:ascii="Cambria Math" w:hAnsi="Cambria Math" w:cs="Times New Roman"/>
                <w:sz w:val="28"/>
                <w:szCs w:val="28"/>
                <w:lang w:val="uk-UA"/>
              </w:rPr>
              <m:t>T</m:t>
            </m:r>
          </m:den>
        </m:f>
        <m:r>
          <w:rPr>
            <w:rFonts w:ascii="Cambria Math" w:hAnsi="Cambria Math" w:cs="Times New Roman"/>
            <w:sz w:val="28"/>
            <w:szCs w:val="28"/>
            <w:lang w:val="uk-UA"/>
          </w:rPr>
          <m:t xml:space="preserve"> </m:t>
        </m:r>
      </m:oMath>
      <w:r>
        <w:rPr>
          <w:rFonts w:ascii="Times New Roman" w:eastAsiaTheme="minorEastAsia" w:hAnsi="Times New Roman" w:cs="Times New Roman"/>
          <w:sz w:val="28"/>
          <w:szCs w:val="28"/>
          <w:lang w:val="uk-UA"/>
        </w:rPr>
        <w:t xml:space="preserve">                                               (4.10)</w:t>
      </w:r>
    </w:p>
    <w:p w14:paraId="5CEFB911"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w:p>
    <w:p w14:paraId="739BBC21" w14:textId="77777777" w:rsidR="004008DA" w:rsidRDefault="004008DA" w:rsidP="004008DA">
      <w:pPr>
        <w:spacing w:after="0" w:line="360" w:lineRule="auto"/>
        <w:rPr>
          <w:rFonts w:ascii="Times New Roman" w:hAnsi="Times New Roman" w:cs="Times New Roman"/>
          <w:sz w:val="28"/>
          <w:szCs w:val="28"/>
          <w:lang w:val="uk-UA"/>
        </w:rPr>
      </w:pPr>
      <w:r>
        <w:rPr>
          <w:rFonts w:ascii="Times New Roman" w:hAnsi="Times New Roman" w:cs="Times New Roman"/>
          <w:sz w:val="28"/>
          <w:szCs w:val="28"/>
          <w:lang w:val="uk-UA"/>
        </w:rPr>
        <w:t>де</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W</w:t>
      </w:r>
      <w:r>
        <w:rPr>
          <w:rFonts w:ascii="Times New Roman" w:hAnsi="Times New Roman" w:cs="Times New Roman"/>
          <w:sz w:val="28"/>
          <w:szCs w:val="28"/>
          <w:vertAlign w:val="subscript"/>
          <w:lang w:val="uk-UA"/>
        </w:rPr>
        <w:t>пкм</w:t>
      </w:r>
      <w:proofErr w:type="spellEnd"/>
      <w:r>
        <w:rPr>
          <w:rFonts w:ascii="Times New Roman" w:hAnsi="Times New Roman" w:cs="Times New Roman"/>
          <w:sz w:val="28"/>
          <w:szCs w:val="28"/>
          <w:lang w:val="uk-UA"/>
        </w:rPr>
        <w:t xml:space="preserve"> — продуктивність у пасажиро-кілометрах;</w:t>
      </w:r>
      <w:r>
        <w:rPr>
          <w:rFonts w:ascii="Times New Roman" w:hAnsi="Times New Roman" w:cs="Times New Roman"/>
          <w:sz w:val="28"/>
          <w:szCs w:val="28"/>
          <w:lang w:val="uk-UA"/>
        </w:rPr>
        <w:br/>
      </w:r>
      <w:proofErr w:type="spellStart"/>
      <w:r>
        <w:rPr>
          <w:rFonts w:ascii="Times New Roman" w:hAnsi="Times New Roman" w:cs="Times New Roman"/>
          <w:sz w:val="28"/>
          <w:szCs w:val="28"/>
          <w:lang w:val="uk-UA"/>
        </w:rPr>
        <w:t>P</w:t>
      </w:r>
      <w:r>
        <w:rPr>
          <w:rFonts w:ascii="Times New Roman" w:hAnsi="Times New Roman" w:cs="Times New Roman"/>
          <w:sz w:val="28"/>
          <w:szCs w:val="28"/>
          <w:vertAlign w:val="subscript"/>
          <w:lang w:val="uk-UA"/>
        </w:rPr>
        <w:t>км</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пасажирообіг</w:t>
      </w:r>
      <w:proofErr w:type="spellEnd"/>
      <w:r>
        <w:rPr>
          <w:rFonts w:ascii="Times New Roman" w:hAnsi="Times New Roman" w:cs="Times New Roman"/>
          <w:sz w:val="28"/>
          <w:szCs w:val="28"/>
          <w:lang w:val="uk-UA"/>
        </w:rPr>
        <w:t>;</w:t>
      </w:r>
      <w:r>
        <w:rPr>
          <w:rFonts w:ascii="Times New Roman" w:hAnsi="Times New Roman" w:cs="Times New Roman"/>
          <w:sz w:val="28"/>
          <w:szCs w:val="28"/>
          <w:lang w:val="uk-UA"/>
        </w:rPr>
        <w:br/>
        <w:t>T — час роботи.</w:t>
      </w:r>
    </w:p>
    <w:p w14:paraId="388D40F7"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Техніко-експлуатаційні показники характеризують стан рухомого складу та готовність автопарку до виконання транспортних завдань. Коефіцієнт технічної готовності відображає частку справних транспортних засобів у загальному обліковому парку. Він показує, яка частина транспорту придатна до виїзду на маршрути, і дозволяє оцінити технічну організацію роботи підприємства.</w:t>
      </w:r>
    </w:p>
    <w:p w14:paraId="1E020AB1"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lastRenderedPageBreak/>
        <w:t>Формула для розрахунку коефіцієнта технічної готовності:</w:t>
      </w:r>
    </w:p>
    <w:p w14:paraId="4F60DC4D"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αт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спр</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заг</m:t>
                </m:r>
              </m:sub>
            </m:sSub>
          </m:den>
        </m:f>
        <m:r>
          <w:rPr>
            <w:rFonts w:ascii="Cambria Math" w:hAnsi="Cambria Math" w:cs="Times New Roman"/>
            <w:sz w:val="28"/>
            <w:szCs w:val="28"/>
            <w:lang w:val="uk-UA"/>
          </w:rPr>
          <m:t xml:space="preserve"> </m:t>
        </m:r>
      </m:oMath>
      <w:r>
        <w:rPr>
          <w:rFonts w:ascii="Times New Roman" w:eastAsiaTheme="minorEastAsia" w:hAnsi="Times New Roman" w:cs="Times New Roman"/>
          <w:sz w:val="28"/>
          <w:szCs w:val="28"/>
          <w:lang w:val="uk-UA"/>
        </w:rPr>
        <w:t xml:space="preserve">                                                     (4.11)</w:t>
      </w:r>
    </w:p>
    <w:p w14:paraId="51F0520F"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w:p>
    <w:p w14:paraId="0B88EC5C" w14:textId="77777777" w:rsidR="004008DA" w:rsidRDefault="004008DA" w:rsidP="004008DA">
      <w:pPr>
        <w:pStyle w:val="a3"/>
        <w:spacing w:before="0" w:beforeAutospacing="0" w:after="0" w:afterAutospacing="0" w:line="360" w:lineRule="auto"/>
        <w:rPr>
          <w:sz w:val="28"/>
          <w:szCs w:val="28"/>
        </w:rPr>
      </w:pPr>
      <w:r>
        <w:rPr>
          <w:sz w:val="28"/>
          <w:szCs w:val="28"/>
        </w:rPr>
        <w:t>де</w:t>
      </w:r>
      <w:r>
        <w:rPr>
          <w:sz w:val="28"/>
          <w:szCs w:val="28"/>
        </w:rPr>
        <w:br/>
        <w:t>α</w:t>
      </w:r>
      <w:r>
        <w:rPr>
          <w:sz w:val="28"/>
          <w:szCs w:val="28"/>
          <w:vertAlign w:val="subscript"/>
        </w:rPr>
        <w:t>т</w:t>
      </w:r>
      <w:r>
        <w:rPr>
          <w:sz w:val="28"/>
          <w:szCs w:val="28"/>
        </w:rPr>
        <w:t xml:space="preserve"> — коефіцієнт технічної готовності;</w:t>
      </w:r>
      <w:r>
        <w:rPr>
          <w:sz w:val="28"/>
          <w:szCs w:val="28"/>
        </w:rPr>
        <w:br/>
      </w:r>
      <w:proofErr w:type="spellStart"/>
      <w:r>
        <w:rPr>
          <w:sz w:val="28"/>
          <w:szCs w:val="28"/>
        </w:rPr>
        <w:t>N</w:t>
      </w:r>
      <w:r>
        <w:rPr>
          <w:sz w:val="28"/>
          <w:szCs w:val="28"/>
          <w:vertAlign w:val="subscript"/>
        </w:rPr>
        <w:t>спр</w:t>
      </w:r>
      <w:proofErr w:type="spellEnd"/>
      <w:r>
        <w:rPr>
          <w:sz w:val="28"/>
          <w:szCs w:val="28"/>
        </w:rPr>
        <w:t xml:space="preserve"> — кількість справних транспортних засобів;</w:t>
      </w:r>
      <w:r>
        <w:rPr>
          <w:sz w:val="28"/>
          <w:szCs w:val="28"/>
        </w:rPr>
        <w:br/>
      </w:r>
      <w:proofErr w:type="spellStart"/>
      <w:r>
        <w:rPr>
          <w:sz w:val="28"/>
          <w:szCs w:val="28"/>
        </w:rPr>
        <w:t>N</w:t>
      </w:r>
      <w:r>
        <w:rPr>
          <w:sz w:val="28"/>
          <w:szCs w:val="28"/>
          <w:vertAlign w:val="subscript"/>
        </w:rPr>
        <w:t>заг</w:t>
      </w:r>
      <w:proofErr w:type="spellEnd"/>
      <w:r>
        <w:rPr>
          <w:sz w:val="28"/>
          <w:szCs w:val="28"/>
          <w:vertAlign w:val="subscript"/>
        </w:rPr>
        <w:t xml:space="preserve"> </w:t>
      </w:r>
      <w:r>
        <w:rPr>
          <w:sz w:val="28"/>
          <w:szCs w:val="28"/>
        </w:rPr>
        <w:t>— загальна кількість автомобілів у парку.</w:t>
      </w:r>
    </w:p>
    <w:p w14:paraId="1EE02FE9"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Коефіцієнт випуску на лінію відображає частку транспорту, який фактично задіяний на маршрутах, відносно облікової кількості парку. Він є критичним показником для оцінки виконання умов перевезень і часто враховується у конкурсних процедурах на право здійснювати пасажирські перевезення. Високий коефіцієнт свідчить про належну організацію руху та повне використання ресурсу автопарку.</w:t>
      </w:r>
    </w:p>
    <w:p w14:paraId="199AB0C0" w14:textId="77777777" w:rsidR="004008DA" w:rsidRDefault="004008DA" w:rsidP="004008DA">
      <w:pPr>
        <w:pStyle w:val="a3"/>
        <w:spacing w:before="0" w:beforeAutospacing="0" w:after="0" w:afterAutospacing="0" w:line="360" w:lineRule="auto"/>
        <w:ind w:firstLine="567"/>
        <w:rPr>
          <w:sz w:val="28"/>
          <w:szCs w:val="28"/>
        </w:rPr>
      </w:pPr>
      <w:r>
        <w:rPr>
          <w:sz w:val="28"/>
          <w:szCs w:val="28"/>
        </w:rPr>
        <w:t>Формула розрахунку коефіцієнта випуску на лінію:</w:t>
      </w:r>
    </w:p>
    <w:p w14:paraId="5E7B6494"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m:oMath>
        <m:r>
          <w:rPr>
            <w:rFonts w:ascii="Cambria Math" w:hAnsi="Cambria Math" w:cs="Times New Roman"/>
            <w:sz w:val="28"/>
            <w:szCs w:val="28"/>
            <w:lang w:val="uk-UA"/>
          </w:rPr>
          <m:t>αв =</m:t>
        </m:r>
        <m:f>
          <m:fPr>
            <m:ctrlPr>
              <w:rPr>
                <w:rFonts w:ascii="Cambria Math" w:hAnsi="Cambria Math" w:cs="Times New Roman"/>
                <w:i/>
                <w:sz w:val="28"/>
                <w:szCs w:val="28"/>
                <w:lang w:val="uk-UA"/>
              </w:rPr>
            </m:ctrlPr>
          </m:fPr>
          <m:num>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марш</m:t>
                </m:r>
              </m:sub>
            </m:sSub>
          </m:num>
          <m:den>
            <m:sSub>
              <m:sSubPr>
                <m:ctrlPr>
                  <w:rPr>
                    <w:rFonts w:ascii="Cambria Math" w:hAnsi="Cambria Math" w:cs="Times New Roman"/>
                    <w:i/>
                    <w:sz w:val="28"/>
                    <w:szCs w:val="28"/>
                    <w:lang w:val="uk-UA"/>
                  </w:rPr>
                </m:ctrlPr>
              </m:sSubPr>
              <m:e>
                <m:r>
                  <w:rPr>
                    <w:rFonts w:ascii="Cambria Math" w:hAnsi="Cambria Math" w:cs="Times New Roman"/>
                    <w:sz w:val="28"/>
                    <w:szCs w:val="28"/>
                    <w:lang w:val="uk-UA"/>
                  </w:rPr>
                  <m:t>N</m:t>
                </m:r>
              </m:e>
              <m:sub>
                <m:r>
                  <w:rPr>
                    <w:rFonts w:ascii="Cambria Math" w:hAnsi="Cambria Math" w:cs="Times New Roman"/>
                    <w:sz w:val="28"/>
                    <w:szCs w:val="28"/>
                    <w:lang w:val="uk-UA"/>
                  </w:rPr>
                  <m:t>обл</m:t>
                </m:r>
              </m:sub>
            </m:sSub>
          </m:den>
        </m:f>
        <m:r>
          <w:rPr>
            <w:rFonts w:ascii="Cambria Math" w:hAnsi="Cambria Math" w:cs="Times New Roman"/>
            <w:sz w:val="28"/>
            <w:szCs w:val="28"/>
            <w:lang w:val="uk-UA"/>
          </w:rPr>
          <m:t xml:space="preserve"> </m:t>
        </m:r>
      </m:oMath>
      <w:r>
        <w:rPr>
          <w:rFonts w:ascii="Times New Roman" w:eastAsiaTheme="minorEastAsia" w:hAnsi="Times New Roman" w:cs="Times New Roman"/>
          <w:sz w:val="28"/>
          <w:szCs w:val="28"/>
          <w:lang w:val="uk-UA"/>
        </w:rPr>
        <w:t xml:space="preserve">                                                        (4.12)</w:t>
      </w:r>
    </w:p>
    <w:p w14:paraId="3ECE6FC3" w14:textId="77777777" w:rsidR="004008DA" w:rsidRDefault="004008DA" w:rsidP="004008DA">
      <w:pPr>
        <w:spacing w:after="0" w:line="360" w:lineRule="auto"/>
        <w:jc w:val="right"/>
        <w:rPr>
          <w:rFonts w:ascii="Times New Roman" w:eastAsiaTheme="minorEastAsia" w:hAnsi="Times New Roman" w:cs="Times New Roman"/>
          <w:sz w:val="28"/>
          <w:szCs w:val="28"/>
          <w:lang w:val="uk-UA"/>
        </w:rPr>
      </w:pPr>
    </w:p>
    <w:p w14:paraId="10A25832" w14:textId="77777777" w:rsidR="004008DA" w:rsidRDefault="004008DA" w:rsidP="004008DA">
      <w:pPr>
        <w:pStyle w:val="a3"/>
        <w:spacing w:line="360" w:lineRule="auto"/>
        <w:rPr>
          <w:sz w:val="28"/>
          <w:szCs w:val="28"/>
        </w:rPr>
      </w:pPr>
      <w:r>
        <w:rPr>
          <w:sz w:val="28"/>
          <w:szCs w:val="28"/>
        </w:rPr>
        <w:t>де</w:t>
      </w:r>
      <w:r>
        <w:rPr>
          <w:sz w:val="28"/>
          <w:szCs w:val="28"/>
        </w:rPr>
        <w:br/>
        <w:t>α</w:t>
      </w:r>
      <w:r>
        <w:rPr>
          <w:sz w:val="28"/>
          <w:szCs w:val="28"/>
          <w:vertAlign w:val="subscript"/>
        </w:rPr>
        <w:t>в</w:t>
      </w:r>
      <w:r>
        <w:rPr>
          <w:sz w:val="28"/>
          <w:szCs w:val="28"/>
        </w:rPr>
        <w:t xml:space="preserve"> — коефіцієнт випуску на лінію;</w:t>
      </w:r>
      <w:r>
        <w:rPr>
          <w:sz w:val="28"/>
          <w:szCs w:val="28"/>
        </w:rPr>
        <w:br/>
      </w:r>
      <w:proofErr w:type="spellStart"/>
      <w:r>
        <w:rPr>
          <w:sz w:val="28"/>
          <w:szCs w:val="28"/>
        </w:rPr>
        <w:t>N</w:t>
      </w:r>
      <w:r>
        <w:rPr>
          <w:sz w:val="28"/>
          <w:szCs w:val="28"/>
          <w:vertAlign w:val="subscript"/>
        </w:rPr>
        <w:t>марш</w:t>
      </w:r>
      <w:proofErr w:type="spellEnd"/>
      <w:r>
        <w:rPr>
          <w:sz w:val="28"/>
          <w:szCs w:val="28"/>
        </w:rPr>
        <w:t xml:space="preserve"> — кількість машин, задіяних на маршрутах;</w:t>
      </w:r>
      <w:r>
        <w:rPr>
          <w:sz w:val="28"/>
          <w:szCs w:val="28"/>
        </w:rPr>
        <w:br/>
      </w:r>
      <w:proofErr w:type="spellStart"/>
      <w:r>
        <w:rPr>
          <w:sz w:val="28"/>
          <w:szCs w:val="28"/>
        </w:rPr>
        <w:t>N</w:t>
      </w:r>
      <w:r>
        <w:rPr>
          <w:sz w:val="28"/>
          <w:szCs w:val="28"/>
          <w:vertAlign w:val="subscript"/>
        </w:rPr>
        <w:t>обл</w:t>
      </w:r>
      <w:proofErr w:type="spellEnd"/>
      <w:r>
        <w:rPr>
          <w:sz w:val="28"/>
          <w:szCs w:val="28"/>
        </w:rPr>
        <w:t xml:space="preserve"> — облікова кількість транспортних засобів у парку.</w:t>
      </w:r>
    </w:p>
    <w:p w14:paraId="3F1E2D29" w14:textId="77777777" w:rsidR="004008DA" w:rsidRDefault="004008DA" w:rsidP="004008DA">
      <w:pPr>
        <w:pStyle w:val="a3"/>
        <w:spacing w:before="0" w:beforeAutospacing="0" w:after="0" w:afterAutospacing="0" w:line="360" w:lineRule="auto"/>
        <w:ind w:firstLine="567"/>
        <w:jc w:val="both"/>
        <w:rPr>
          <w:sz w:val="28"/>
          <w:szCs w:val="28"/>
        </w:rPr>
      </w:pPr>
      <w:r>
        <w:rPr>
          <w:sz w:val="28"/>
          <w:szCs w:val="28"/>
        </w:rPr>
        <w:t>Комплексний аналіз економічних та техніко-експлуатаційних показників дозволяє оптимізувати роботу автопарку, підвищити ефективність перевезень, зменшити витрати на експлуатацію та забезпечити високий рівень обслуговування пасажирів.</w:t>
      </w:r>
    </w:p>
    <w:p w14:paraId="03B7642D" w14:textId="77777777" w:rsidR="004008DA" w:rsidRDefault="004008DA" w:rsidP="004008DA">
      <w:pPr>
        <w:spacing w:after="0" w:line="360" w:lineRule="auto"/>
        <w:jc w:val="both"/>
        <w:rPr>
          <w:rFonts w:ascii="Times New Roman" w:hAnsi="Times New Roman" w:cs="Times New Roman"/>
          <w:sz w:val="28"/>
          <w:szCs w:val="28"/>
          <w:lang w:val="uk-UA"/>
        </w:rPr>
      </w:pPr>
    </w:p>
    <w:p w14:paraId="2D8AC381" w14:textId="77777777" w:rsidR="004008DA" w:rsidRDefault="004008DA" w:rsidP="004008DA">
      <w:pPr>
        <w:shd w:val="clear" w:color="auto" w:fill="FFFFFF"/>
        <w:spacing w:after="0" w:line="420" w:lineRule="atLeast"/>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Питання для самоперевірки:</w:t>
      </w:r>
    </w:p>
    <w:p w14:paraId="3F7AE555" w14:textId="77777777" w:rsidR="004008DA" w:rsidRDefault="004008DA" w:rsidP="004008DA">
      <w:pPr>
        <w:shd w:val="clear" w:color="auto" w:fill="FFFFFF"/>
        <w:spacing w:after="0" w:line="420" w:lineRule="atLeast"/>
        <w:rPr>
          <w:rFonts w:ascii="Times New Roman" w:eastAsia="Times New Roman" w:hAnsi="Times New Roman" w:cs="Times New Roman"/>
          <w:b/>
          <w:bCs/>
          <w:color w:val="0A0A0A"/>
          <w:sz w:val="28"/>
          <w:szCs w:val="28"/>
          <w:lang w:val="uk-UA" w:eastAsia="ru-RU"/>
        </w:rPr>
      </w:pPr>
    </w:p>
    <w:p w14:paraId="68BCD3EE" w14:textId="77777777" w:rsidR="004008DA" w:rsidRDefault="004008DA" w:rsidP="004008DA">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lastRenderedPageBreak/>
        <w:t>Як коефіцієнт змінюваності пасажирів впливає на рентабельність міського маршруту порівняно з міжміським?</w:t>
      </w:r>
    </w:p>
    <w:p w14:paraId="2F1B3A70" w14:textId="77777777" w:rsidR="004008DA" w:rsidRDefault="004008DA" w:rsidP="004008DA">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У чому принципова різниця між швидкістю сполучення та експлуатаційною швидкістю, і яка з них важливіша для пасажира?</w:t>
      </w:r>
    </w:p>
    <w:p w14:paraId="429DA085" w14:textId="77777777" w:rsidR="004008DA" w:rsidRDefault="004008DA" w:rsidP="004008DA">
      <w:pPr>
        <w:numPr>
          <w:ilvl w:val="0"/>
          <w:numId w:val="3"/>
        </w:numPr>
        <w:shd w:val="clear" w:color="auto" w:fill="FFFFFF"/>
        <w:spacing w:after="180" w:line="360" w:lineRule="atLeast"/>
        <w:ind w:left="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фактори найбільше впливають на коефіцієнт випуску рухомого складу на лінію в сучасних АТП?</w:t>
      </w:r>
    </w:p>
    <w:p w14:paraId="00748948" w14:textId="77777777" w:rsidR="00E46416" w:rsidRPr="004008DA" w:rsidRDefault="004008DA">
      <w:pPr>
        <w:rPr>
          <w:lang w:val="uk-UA"/>
        </w:rPr>
      </w:pPr>
      <w:bookmarkStart w:id="3" w:name="_GoBack"/>
      <w:bookmarkEnd w:id="3"/>
    </w:p>
    <w:sectPr w:rsidR="00E46416" w:rsidRPr="00400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03BD"/>
    <w:multiLevelType w:val="multilevel"/>
    <w:tmpl w:val="403A44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631520"/>
    <w:multiLevelType w:val="multilevel"/>
    <w:tmpl w:val="68CA74B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1857B6F"/>
    <w:multiLevelType w:val="multilevel"/>
    <w:tmpl w:val="35C8B2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1F"/>
    <w:rsid w:val="001C46BD"/>
    <w:rsid w:val="004008DA"/>
    <w:rsid w:val="008026B0"/>
    <w:rsid w:val="00C30B1F"/>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A85EE0-3E0C-4144-8718-D8BB921E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8DA"/>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4008D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400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66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1748</Words>
  <Characters>9966</Characters>
  <Application>Microsoft Office Word</Application>
  <DocSecurity>0</DocSecurity>
  <Lines>83</Lines>
  <Paragraphs>23</Paragraphs>
  <ScaleCrop>false</ScaleCrop>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2026-02-16T07:59:00Z</dcterms:created>
  <dcterms:modified xsi:type="dcterms:W3CDTF">2026-02-16T07:59:00Z</dcterms:modified>
</cp:coreProperties>
</file>