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66F" w:rsidRDefault="00D75397" w:rsidP="000166DF">
      <w:pPr>
        <w:spacing w:line="312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66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AD666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D666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D666F" w:rsidRPr="00AD666F">
        <w:rPr>
          <w:rFonts w:ascii="Times New Roman" w:hAnsi="Times New Roman" w:cs="Times New Roman"/>
          <w:b/>
          <w:bCs/>
          <w:sz w:val="28"/>
          <w:szCs w:val="28"/>
        </w:rPr>
        <w:t xml:space="preserve">УПРАВЛІННЯ СУЧАСНИМИ ЗАГРОЗАМИ </w:t>
      </w:r>
    </w:p>
    <w:p w:rsidR="00D75397" w:rsidRPr="00AD666F" w:rsidRDefault="00AD666F" w:rsidP="000166DF">
      <w:pPr>
        <w:spacing w:line="312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666F">
        <w:rPr>
          <w:rFonts w:ascii="Times New Roman" w:hAnsi="Times New Roman" w:cs="Times New Roman"/>
          <w:b/>
          <w:bCs/>
          <w:sz w:val="28"/>
          <w:szCs w:val="28"/>
        </w:rPr>
        <w:t>ЕКОНОМІЧНІЙ БЕЗПЕЦІ</w:t>
      </w:r>
    </w:p>
    <w:p w:rsidR="00D75397" w:rsidRDefault="00D75397" w:rsidP="000166DF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F1EF7" w:rsidRDefault="002F1EF7" w:rsidP="000166DF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Питання для обговорення</w:t>
      </w:r>
    </w:p>
    <w:p w:rsidR="0015232F" w:rsidRDefault="0015232F" w:rsidP="000166DF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523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Чи може одна й та сама подія (наприклад, різке зростання курсу валют) бути для одного суб’єкта господарювання «можливістю», а для держави – «загрозою національній безпеці»?</w:t>
      </w:r>
    </w:p>
    <w:p w:rsidR="0015776C" w:rsidRDefault="0015776C" w:rsidP="000166DF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577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Чи може те, що одна держава вважає «національним інтересом» (наприклад, протекціонізм), бути кваліфіковано іншою державою як «зовнішня економічна заг</w:t>
      </w:r>
      <w:r w:rsidR="00E71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роза»? Як міжнародне право розв’</w:t>
      </w:r>
      <w:r w:rsidRPr="001577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язує цей парадокс?</w:t>
      </w:r>
    </w:p>
    <w:p w:rsidR="00E7177A" w:rsidRPr="0015776C" w:rsidRDefault="00E7177A" w:rsidP="000166DF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717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 в господарському праві пролягає межа між законним лобіюванням інтересів бізнесу та політичною загрозою економічній безпеці (олігархічний вплив)?</w:t>
      </w:r>
    </w:p>
    <w:p w:rsidR="0015232F" w:rsidRDefault="0015232F" w:rsidP="000166DF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523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 ви вважаєте, чи будь-яке економічне правопорушення (наприклад, несплата податків дрібним підприємцем) автоматично є загрозою економічній безпеці держави? Де проходить кількісна або якісна межа?</w:t>
      </w:r>
    </w:p>
    <w:p w:rsidR="0015232F" w:rsidRDefault="0015232F" w:rsidP="000166DF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523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Що, на вашу думку, важче подолати за допомогою права: зовнішню економічну блокаду чи внутрішню корупцію та тінізацію ринків?</w:t>
      </w:r>
    </w:p>
    <w:p w:rsidR="0015232F" w:rsidRDefault="0015232F" w:rsidP="000166DF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523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Чи може іноземна інвестиція бути загрозою? У яких випадках прихід великого іноземного капіталу в стратегічну галузь (енергетика, надра) перестає бути благом і стає політичним викликом?</w:t>
      </w:r>
    </w:p>
    <w:p w:rsidR="000F376D" w:rsidRPr="00304A23" w:rsidRDefault="000F376D" w:rsidP="000166DF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04A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Якщо внутрішня загроза (наприклад, корупція в оборонці) породжує зовнішню вразливість, яки</w:t>
      </w:r>
      <w:r w:rsidR="00E46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й правовий режим має пріоритет </w:t>
      </w:r>
      <w:r w:rsidR="00E46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–</w:t>
      </w:r>
      <w:bookmarkStart w:id="0" w:name="_GoBack"/>
      <w:bookmarkEnd w:id="0"/>
      <w:r w:rsidRPr="00304A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антикорупційне законодавство чи норми про воєнний стан?</w:t>
      </w:r>
    </w:p>
    <w:p w:rsidR="0015232F" w:rsidRDefault="0015232F" w:rsidP="000166DF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523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Чи має держава право «пробачати» порушення господарського законодавства, якщо це сприяє виживанню бізнесу під час війни, чи законність має бути непохитною незалежно від обставин?</w:t>
      </w:r>
    </w:p>
    <w:p w:rsidR="003E1A3E" w:rsidRDefault="003E1A3E" w:rsidP="000166DF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E1A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Чи можна вважати самозайнятість без реєстрації загрозою національній безпеці, чи це природний механізм адаптації суспільства до криз, який право має ігнорувати?</w:t>
      </w:r>
    </w:p>
    <w:p w:rsidR="0015232F" w:rsidRDefault="0015232F" w:rsidP="000166DF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 xml:space="preserve">Чи стикалися </w:t>
      </w:r>
      <w:r w:rsidRPr="003E1A3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</w:t>
      </w:r>
      <w:r w:rsidRPr="001523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 у своїй практиці з ситуаціями, коли законні дії (наприклад, масове виведення дивідендів за кордон) фактично підривали фінансову стабільність країни? Це прогалина в праві чи свідомий вибір законодавця?</w:t>
      </w:r>
    </w:p>
    <w:p w:rsidR="001747CD" w:rsidRPr="001747CD" w:rsidRDefault="001747CD" w:rsidP="000166DF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747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Гібридні загрози часто використовують прогалини в законодавстві (дезінформація, маніпуляції на ринку енер</w:t>
      </w:r>
      <w:r w:rsidR="007657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горесурсів). Чи має право бути «агресивним»</w:t>
      </w:r>
      <w:r w:rsidRPr="001747C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 превентивно заповнювати ці прогалини, обмежуючи свободи?</w:t>
      </w:r>
    </w:p>
    <w:p w:rsidR="001747CD" w:rsidRDefault="005C3E07" w:rsidP="000166DF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</w:t>
      </w:r>
      <w:r w:rsidR="002747E2" w:rsidRPr="002747E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ка з прихованих (латентних)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внутрішніх загроз, на В</w:t>
      </w:r>
      <w:r w:rsidR="002747E2" w:rsidRPr="002747E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ашу думку, є небезпечнішою в довгостроковій перспективі?</w:t>
      </w:r>
    </w:p>
    <w:p w:rsidR="005B29A1" w:rsidRPr="002E50D1" w:rsidRDefault="005B29A1" w:rsidP="000166DF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5B29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Чому традиційні правові інструменти (цивільне, господарське право) часто виявляються безсилими проти сучасних гібридних загроз?</w:t>
      </w:r>
    </w:p>
    <w:p w:rsidR="0015232F" w:rsidRDefault="0015232F" w:rsidP="000166DF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Чи</w:t>
      </w:r>
      <w:r w:rsidRPr="001523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достатньо класичного Кримінального кодексу для боротьби з кібератаками на фінансову систему, які фінансуються іншою державою? Це злочин чи акт агресії?</w:t>
      </w:r>
    </w:p>
    <w:p w:rsidR="00071C3A" w:rsidRPr="0015232F" w:rsidRDefault="00071C3A" w:rsidP="000166DF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Які б зміни Ви б запропонували до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Нового Кримінального кодексу?</w:t>
      </w:r>
    </w:p>
    <w:p w:rsidR="002F1EF7" w:rsidRDefault="002F1EF7" w:rsidP="000166DF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F1EF7" w:rsidRPr="00AD666F" w:rsidRDefault="002F1EF7" w:rsidP="000166DF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Практичні завдання</w:t>
      </w:r>
    </w:p>
    <w:p w:rsidR="00AD666F" w:rsidRPr="00AD666F" w:rsidRDefault="00AD666F" w:rsidP="000166D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D66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1. Аналітична типологія загроз</w:t>
      </w:r>
    </w:p>
    <w:p w:rsidR="00AD666F" w:rsidRPr="00AD666F" w:rsidRDefault="00AD666F" w:rsidP="000166D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D66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Розробити авторську класифікацію сучасних загроз економічній безпеці держави з урахуванням їх походження та правових наслідків.</w:t>
      </w:r>
    </w:p>
    <w:p w:rsidR="00AD666F" w:rsidRPr="00AD666F" w:rsidRDefault="00AD666F" w:rsidP="000166D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D66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2. Порівняльний аналіз інструментів протидії</w:t>
      </w:r>
    </w:p>
    <w:p w:rsidR="00AD666F" w:rsidRPr="00AD666F" w:rsidRDefault="00AD666F" w:rsidP="000166D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D66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правові інструменти протидії внутрішнім і зовнішнім загрозам та визначити їх ефективність.</w:t>
      </w:r>
    </w:p>
    <w:p w:rsidR="00AD666F" w:rsidRPr="00B40D2B" w:rsidRDefault="00286FFD" w:rsidP="000166D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B40D2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Завдання 3. </w:t>
      </w:r>
    </w:p>
    <w:p w:rsidR="00286FFD" w:rsidRPr="00286FFD" w:rsidRDefault="00286FFD" w:rsidP="00286FFD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86F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Іноземна компанія через мережу підставних осіб</w:t>
      </w:r>
      <w:r w:rsidR="00B40D2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законно скуповує боргові зобов’</w:t>
      </w:r>
      <w:r w:rsidRPr="00286F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язання критичного оборонного підприємства України, щоб потім ініціювати його банкрутство. Який правовий інструмент управління цією загрозою ви запропонуєте: санкції, спеціальний закон про інвестиційний скринінг чи втручання прокуратури?</w:t>
      </w:r>
    </w:p>
    <w:p w:rsidR="00AD666F" w:rsidRPr="00AD666F" w:rsidRDefault="00555D41" w:rsidP="000166D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4</w:t>
      </w:r>
      <w:r w:rsidR="00AD666F" w:rsidRPr="00AD66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Політико-правовий кейс</w:t>
      </w:r>
    </w:p>
    <w:p w:rsidR="00AD666F" w:rsidRPr="00AD666F" w:rsidRDefault="00AD666F" w:rsidP="000166D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D66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Дослідити приклад політичного впливу на економічну стабільність держави та оцінити застосовані правові механізми реагування.</w:t>
      </w:r>
    </w:p>
    <w:p w:rsidR="00AD666F" w:rsidRPr="00AD666F" w:rsidRDefault="00555D41" w:rsidP="000166D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5</w:t>
      </w:r>
      <w:r w:rsidR="00AD666F" w:rsidRPr="00AD66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Воєнно-економічні виклики</w:t>
      </w:r>
    </w:p>
    <w:p w:rsidR="00AD666F" w:rsidRPr="00AD666F" w:rsidRDefault="00AD666F" w:rsidP="000166D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D66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вплив воєнних загроз на економічну безпеку та визначити специфіку правового регулювання в умовах воєнного стану.</w:t>
      </w:r>
    </w:p>
    <w:p w:rsidR="00AD666F" w:rsidRPr="00AD666F" w:rsidRDefault="00555D41" w:rsidP="000166D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6</w:t>
      </w:r>
      <w:r w:rsidR="00AD666F" w:rsidRPr="00AD66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Гібридні загрози</w:t>
      </w:r>
    </w:p>
    <w:p w:rsidR="00AD666F" w:rsidRPr="00AD666F" w:rsidRDefault="00AD666F" w:rsidP="000166D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D66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механізми гібридного впливу на економіку держави та запропонувати правові інструменти протидії.</w:t>
      </w:r>
    </w:p>
    <w:p w:rsidR="00AD666F" w:rsidRPr="00AD666F" w:rsidRDefault="00555D41" w:rsidP="000166D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7</w:t>
      </w:r>
      <w:r w:rsidR="00AD666F" w:rsidRPr="00AD66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Комплексна стратегія реагування</w:t>
      </w:r>
    </w:p>
    <w:p w:rsidR="00AD666F" w:rsidRPr="00AD666F" w:rsidRDefault="00AD666F" w:rsidP="000166D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D66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Розробити правову модель комплексного реагування держави на сукупність сучасних загроз економічній безпеці.</w:t>
      </w:r>
    </w:p>
    <w:p w:rsidR="00B51714" w:rsidRPr="00AD666F" w:rsidRDefault="00B51714" w:rsidP="000166DF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51714" w:rsidRPr="00AD66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A3064"/>
    <w:multiLevelType w:val="hybridMultilevel"/>
    <w:tmpl w:val="A1C220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70F00C4E">
      <w:numFmt w:val="bullet"/>
      <w:lvlText w:val="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3325B"/>
    <w:multiLevelType w:val="multilevel"/>
    <w:tmpl w:val="1D5805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D75132"/>
    <w:multiLevelType w:val="multilevel"/>
    <w:tmpl w:val="499E90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E4504"/>
    <w:multiLevelType w:val="multilevel"/>
    <w:tmpl w:val="DA94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533FBF"/>
    <w:multiLevelType w:val="multilevel"/>
    <w:tmpl w:val="6EE0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8B329C"/>
    <w:multiLevelType w:val="multilevel"/>
    <w:tmpl w:val="A0AA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14"/>
    <w:rsid w:val="000166DF"/>
    <w:rsid w:val="00071C3A"/>
    <w:rsid w:val="000F376D"/>
    <w:rsid w:val="0015232F"/>
    <w:rsid w:val="0015776C"/>
    <w:rsid w:val="001747CD"/>
    <w:rsid w:val="002747E2"/>
    <w:rsid w:val="00286FFD"/>
    <w:rsid w:val="002E50D1"/>
    <w:rsid w:val="002F1EF7"/>
    <w:rsid w:val="00304A23"/>
    <w:rsid w:val="003E1A3E"/>
    <w:rsid w:val="00555D41"/>
    <w:rsid w:val="005B29A1"/>
    <w:rsid w:val="005C3E07"/>
    <w:rsid w:val="00756231"/>
    <w:rsid w:val="007657FE"/>
    <w:rsid w:val="007D1F39"/>
    <w:rsid w:val="00877863"/>
    <w:rsid w:val="00AD666F"/>
    <w:rsid w:val="00B40D2B"/>
    <w:rsid w:val="00B51714"/>
    <w:rsid w:val="00D75397"/>
    <w:rsid w:val="00E22077"/>
    <w:rsid w:val="00E46E91"/>
    <w:rsid w:val="00E7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AA64"/>
  <w15:chartTrackingRefBased/>
  <w15:docId w15:val="{14FA11AC-DA97-7F44-A1F1-20CF5DC5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3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51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3">
    <w:name w:val="heading 3"/>
    <w:basedOn w:val="a"/>
    <w:link w:val="30"/>
    <w:uiPriority w:val="9"/>
    <w:qFormat/>
    <w:rsid w:val="00B5171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71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5171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uiPriority w:val="99"/>
    <w:semiHidden/>
    <w:unhideWhenUsed/>
    <w:rsid w:val="00B517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D75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152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2427</Words>
  <Characters>1384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Користувач 303</cp:lastModifiedBy>
  <cp:revision>2</cp:revision>
  <dcterms:created xsi:type="dcterms:W3CDTF">2026-02-15T10:40:00Z</dcterms:created>
  <dcterms:modified xsi:type="dcterms:W3CDTF">2026-02-15T10:40:00Z</dcterms:modified>
</cp:coreProperties>
</file>