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E59C2" w14:textId="45874889" w:rsidR="00E55FD2" w:rsidRPr="00E55FD2" w:rsidRDefault="00E55FD2" w:rsidP="00E55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FD2">
        <w:rPr>
          <w:rFonts w:ascii="Times New Roman" w:hAnsi="Times New Roman" w:cs="Times New Roman"/>
          <w:b/>
          <w:bCs/>
          <w:sz w:val="28"/>
          <w:szCs w:val="28"/>
        </w:rPr>
        <w:t>Тема 5. Особливості наукової діяльності. Етика науки.</w:t>
      </w:r>
    </w:p>
    <w:p w14:paraId="46563FAB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5D554F1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План практичного заняття</w:t>
      </w:r>
    </w:p>
    <w:p w14:paraId="142888E1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17E5CB" w14:textId="57DDABE0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1. Особливості наукової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D79695" w14:textId="030A8E6A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 xml:space="preserve">Наука як соціально організована діяльність: систематичність, колективність,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інституційність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>, професійність.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B89317" w14:textId="50B8AC68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 xml:space="preserve">Специфіка наукової праці: творчість, критичність, рефлексія,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кумулятивність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>, інтернаціональність.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EFC5B5" w14:textId="3710D9E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Основні етапи наукового дослідження: постановка проблеми, гіпотеза, методологія, експеримент/теоретичне обґрунтування, інтерпретація, публікація, критика.</w:t>
      </w:r>
    </w:p>
    <w:p w14:paraId="4E80570B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9813DE" w14:textId="4D8D6716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2. Етика науки (загальний огляд)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F0171" w14:textId="19790C0D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Етика науки як галузь: норми, цінності та принципи, що регулюють наукову діяльність.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272511" w14:textId="6D3378BB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Основні етичні кодекси: Декларація Хельсінкі, Кодекс етики вченого (НАН України), Принципи добросовісності в наукових дослідженнях (COPE, ALLEA).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C5CEEB" w14:textId="5551714A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Основні етичні принципи: чесність, об’єктивність, відповідальність, повага до суб’єктів дослідження, відкритість.</w:t>
      </w:r>
    </w:p>
    <w:p w14:paraId="28A01418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2FA6FA" w14:textId="293DB179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3. Мова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257885" w14:textId="6C1E9C48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 xml:space="preserve">Специфіка наукової мови: точність, однозначність,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формалізованість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>, логічна структурованість.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8D6CE5" w14:textId="5BC45B08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Види наукової мови: природна (статті, монографії), формалізована (математична, символічна), штучна (програмування, бази даних).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75A38" w14:textId="71DB9839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Проблеми: переклад наукових текстів, терміносистеми, жаргон, стилістичні стандарти (IMRAD).</w:t>
      </w:r>
    </w:p>
    <w:p w14:paraId="386CE5B2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B49EDA" w14:textId="6AFB678A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4. Соціокультурна сутність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3EEC15" w14:textId="10917CDC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Наука як соціальний інститут: взаємодія з суспільством, державою, економікою, культурою.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F3C821" w14:textId="33F7D1E8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 xml:space="preserve">Наука як частина культури: цінності (раціональність, універсалізм, організований скептицизм – за Р.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Мертоном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18668" w14:textId="3A4848C2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 xml:space="preserve">Соціокультурні функції науки: пізнавальна, світоглядна, практична,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культуротворча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>, прогностична.</w:t>
      </w:r>
    </w:p>
    <w:p w14:paraId="319E3D9E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AE975D" w14:textId="0E11C4BD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5. Наука і мораль. Персональна етика вченого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F190C5" w14:textId="0B720B86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Наука як морально нейтральна чи морально забарвлена діяльність?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BA212" w14:textId="35A8E578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Персональна етика вченого: інтелектуальна чесність, відповідальність за наслідки, повага до колег, уникнення плагіату, фабрикації, фальсифікації даних.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55179" w14:textId="32EE3C50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Етичні дилеми: конфлікт інтересів, тиск на результати, «публікуй або зникай», етика цитування.</w:t>
      </w:r>
    </w:p>
    <w:p w14:paraId="3B636CFE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592489" w14:textId="7B3BE17E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6. Основні функції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B9AED" w14:textId="46C5446B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Пізнавальна (виробництво нового знання).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D33303" w14:textId="2C8829F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Світоглядна (формування наукової картини світу).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8EDC8" w14:textId="75C57D85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Практична (технологічні інновації, прикладні розробки).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A6D684" w14:textId="617E5E2A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Культурна (розвиток освіти, критичного мислення).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805D05" w14:textId="466DBE39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Прогностична (передбачення тенденцій розвитку).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D6533" w14:textId="314C38C0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Соціальна (вирішення глобальних проблем: клімат, здоров’я, безпека).</w:t>
      </w:r>
    </w:p>
    <w:p w14:paraId="67A0544E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CF1B11" w14:textId="2CAFB9E6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7. Етичні проблеми в контексті новітньої біотехнології та генно-інженерних досліджень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4E0FC8" w14:textId="6609D02F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 xml:space="preserve">Генетична модифікація людини (CRISPR-Cas9, «діти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Хе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Цзянькуя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>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C00C66" w14:textId="75FE1334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Етичні питання: згода, справедливість доступу, «дизайнерські діти», ризик непередбачуваних наслідків.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88D5B" w14:textId="6E9D04F2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 xml:space="preserve">Клонування, ембріональні стовбурові клітини, синтетична біологія,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біобезпека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 xml:space="preserve"> та біотероризм.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3BE4A" w14:textId="09267872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 xml:space="preserve">Принцип превентивності, принцип відповідальності (Г.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Йонас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>).</w:t>
      </w:r>
    </w:p>
    <w:p w14:paraId="7DE7FBBD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B1805D" w14:textId="4295535B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8. Структура етичного регулювання наукових досліджень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964F9D" w14:textId="7E6E7D25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Міжнародний рівень: ЮНЕСКО, ВООЗ, Декларація Хельсінкі, Конвенція про права людини та біомедицину (Рада Європи).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94673" w14:textId="48D2AF0A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Національний рівень: комітети з біоетики, етичні ради при університетах і НДІ.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9092E6" w14:textId="5AB3A96C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>Інституційний рівень: IRB/IEC (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Institutional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Boards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Ethics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Committees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>), етичний контроль клінічних випробувань, публікаційна етика.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607BAF" w14:textId="34CF6BB2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D2">
        <w:rPr>
          <w:rFonts w:ascii="Times New Roman" w:hAnsi="Times New Roman" w:cs="Times New Roman"/>
          <w:sz w:val="28"/>
          <w:szCs w:val="28"/>
        </w:rPr>
        <w:t xml:space="preserve">Професійний рівень: кодекси етики наукових товариств,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ретракція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 xml:space="preserve"> статей.</w:t>
      </w:r>
    </w:p>
    <w:p w14:paraId="3475EBC6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E2E6DE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Питання для самоперевірки</w:t>
      </w:r>
    </w:p>
    <w:p w14:paraId="5DBFA79E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C8E317E" w14:textId="1CDE3379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1. Назвіть основні особливості наукової діяльності як соціально організованої форми праці.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0D6121" w14:textId="5058CE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2. Перелічіть ключові принципи етики науки та поясніть, чому вони універсальні.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3E4DD" w14:textId="5A1BBF6D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3. У чому полягає специфіка мови науки порівняно з повсякденною мовою?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FBCC4" w14:textId="093B04CF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4. Які соціокультурні функції виконує наука в сучасному суспільстві?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973D0" w14:textId="4360C901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5. Охарактеризуйте персональну етику вченого: які основні моральні зобов’язання?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CA66B" w14:textId="2F4D2C45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6. Назвіть основні функції науки та наведіть по одному прикладу для кожної.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8FEA9" w14:textId="545117A4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7. Які головні етичні проблеми виникають у контексті генного редагування людини?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E752D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8. Опишіть багаторівневу структуру етичного регулювання наукових досліджень (міжнародний, національний, інституційний рівні).</w:t>
      </w:r>
    </w:p>
    <w:p w14:paraId="47E1F718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2D132F4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Питання для дискусії та обговорення</w:t>
      </w:r>
    </w:p>
    <w:p w14:paraId="6E9C8F4F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32AD48" w14:textId="44A59336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1. Чи може наука бути повністю вільною від моральних оцінок, чи етика є невід’ємною частиною наукової діяльності?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E6611" w14:textId="5C2467E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lastRenderedPageBreak/>
        <w:t>2. Як принцип «публікуй або зникай» впливає на чесність наукових досліджень?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E7BE3" w14:textId="18E5BBD3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3. Чи є сучасна біотехнологія (зокрема CRISPR) «границею дозволеного» для людства, чи це лише новий етап еволюції?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3618B" w14:textId="3B16DD0A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4. Як поєднати принцип автономії дослідника з необхідністю етичного контролю?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20688" w14:textId="398B0EEC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5. Чи достатньо існуючих етичних комітетів для запобігання зловживанням у біомедичних дослідженнях?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184F8" w14:textId="6DB0CDEF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6. Як соціокультурний контекст (війна, пандемія, штучний інтелект) змінює етичні виклики науки?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6F7B5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7. Чи потрібен окремий «кодекс етики для досліджень ШІ» чи достатньо існуючих принципів?</w:t>
      </w:r>
    </w:p>
    <w:p w14:paraId="0999BDE3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166CDA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Творче завдання</w:t>
      </w:r>
    </w:p>
    <w:p w14:paraId="795ADAA8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D835BB7" w14:textId="52649E09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Підготуйте есе (1000–1500 слів) або мультимедійну презентацію (15–20 слайдів) на одну з тем: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62388D" w14:textId="65BC80FD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 xml:space="preserve">а) «Етичні виклики генного редагування людини: від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Хе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Цзянькуя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 xml:space="preserve"> до сучасності».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02E20" w14:textId="15683C3F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б) «Персональна етика вченого в умовах тиску «публікуй або зникай» та конфлікту інтересів».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63E3F" w14:textId="44671D06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в) «Роль етичних комітетів у регулюванні біомедичних досліджень: сильні та слабкі сторони».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EA858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5ECE6F3" w14:textId="72021573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У роботі обов’язково: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4CDD9" w14:textId="2AD11265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 xml:space="preserve">- проаналізувати конкретний кейс (наприклад, експеримент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Хе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Цзянькуя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>, дослідження стовбурових клітин, ШІ в медицині),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39C1F2" w14:textId="029ABBC8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- показати зв’язок з основними етичними принципами,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D218A9" w14:textId="1941F493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- сформулювати власну позицію щодо необхідності посилення/зміни етичного регулювання,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08EAA1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- використати не менше 4–5 першоджерел.</w:t>
      </w:r>
    </w:p>
    <w:p w14:paraId="781DF727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09F9D1D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Рекомендовані першоджерела (основні праці філософів та документи)</w:t>
      </w:r>
    </w:p>
    <w:p w14:paraId="765B2471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1920B1F" w14:textId="33063466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 xml:space="preserve">1. Ганс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Йонас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 xml:space="preserve"> – «Принцип відповідальності. Етика для технологічної цивілізації» (1979).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178B4" w14:textId="103C51DF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 xml:space="preserve">2. Роберт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Мертон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 xml:space="preserve"> – «Наукова норма» (1942) – есе «Наука як соціальний інститут».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40866D" w14:textId="0D05136A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3. Декларація Хельсінкі Всесвітньої медичної асоціації (остання редакція 2013).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1F950" w14:textId="5606749E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4. Всесвітня декларація ЮНЕСКО про біоетику та права людини (2005).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763354" w14:textId="3EAF8E1C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 xml:space="preserve">5. Пол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Фейєрабенд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 xml:space="preserve"> – «Наука в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свободному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 xml:space="preserve"> суспільстві» (1978) – критика наукової етики.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BD902" w14:textId="3A438656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6. Карл Поппер – «Відкрите суспільство та його вороги» (1945) – розділи про відповідальність науки.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E1041D" w14:textId="579ADF9C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 xml:space="preserve">7. Донна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Харравей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 xml:space="preserve"> – «Маніфест кіборгів» (1985) – етика технологій.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76CAF" w14:textId="5C492C69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 xml:space="preserve">8. Пітер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Сінгер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 xml:space="preserve"> – «Практична етика» (1979) – розділи про біоетику.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C12621" w14:textId="0306B230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lastRenderedPageBreak/>
        <w:t>9. «Кодекс етики наукового працівника» НАН України (2020).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0A571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>10. «Європейський кодекс поведінки для дослідників» (ALLEA, 2017).</w:t>
      </w:r>
    </w:p>
    <w:p w14:paraId="4C37B7A4" w14:textId="77777777" w:rsidR="00E55FD2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BC8FDD" w14:textId="108CF562" w:rsidR="00B83561" w:rsidRPr="00E55FD2" w:rsidRDefault="00E55FD2" w:rsidP="00E55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FD2">
        <w:rPr>
          <w:rFonts w:ascii="Times New Roman" w:hAnsi="Times New Roman" w:cs="Times New Roman"/>
          <w:sz w:val="28"/>
          <w:szCs w:val="28"/>
        </w:rPr>
        <w:t xml:space="preserve">Бажано ознайомитися хоча б з принципами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Мертона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FD2">
        <w:rPr>
          <w:rFonts w:ascii="Times New Roman" w:hAnsi="Times New Roman" w:cs="Times New Roman"/>
          <w:sz w:val="28"/>
          <w:szCs w:val="28"/>
        </w:rPr>
        <w:t>Йонасом</w:t>
      </w:r>
      <w:proofErr w:type="spellEnd"/>
      <w:r w:rsidRPr="00E55FD2">
        <w:rPr>
          <w:rFonts w:ascii="Times New Roman" w:hAnsi="Times New Roman" w:cs="Times New Roman"/>
          <w:sz w:val="28"/>
          <w:szCs w:val="28"/>
        </w:rPr>
        <w:t xml:space="preserve"> («Принцип відповідальності») та Декларацією Хельсінкі.</w:t>
      </w:r>
    </w:p>
    <w:sectPr w:rsidR="00B83561" w:rsidRPr="00E55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B0"/>
    <w:rsid w:val="00064B0C"/>
    <w:rsid w:val="00225DB0"/>
    <w:rsid w:val="00231CCE"/>
    <w:rsid w:val="00414A92"/>
    <w:rsid w:val="006633AB"/>
    <w:rsid w:val="00854D53"/>
    <w:rsid w:val="008778C5"/>
    <w:rsid w:val="00B83561"/>
    <w:rsid w:val="00BF7F56"/>
    <w:rsid w:val="00D248EF"/>
    <w:rsid w:val="00E55FD2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3E91"/>
  <w15:chartTrackingRefBased/>
  <w15:docId w15:val="{E619219D-3BC7-4160-BDE5-A88558F9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3957</Words>
  <Characters>2256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2026-02-08T15:57:00Z</dcterms:created>
  <dcterms:modified xsi:type="dcterms:W3CDTF">2026-02-08T15:57:00Z</dcterms:modified>
</cp:coreProperties>
</file>