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B59B" w14:textId="2B3D79D2" w:rsidR="00FD051A" w:rsidRPr="00FD051A" w:rsidRDefault="00FD051A" w:rsidP="00FD05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51A">
        <w:rPr>
          <w:rFonts w:ascii="Times New Roman" w:hAnsi="Times New Roman" w:cs="Times New Roman"/>
          <w:b/>
          <w:bCs/>
          <w:sz w:val="28"/>
          <w:szCs w:val="28"/>
        </w:rPr>
        <w:t>Тема 4. Філософія науки ХІХ–ХХ ст.</w:t>
      </w:r>
    </w:p>
    <w:p w14:paraId="7E44E4A7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04E9B5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План практичного заняття</w:t>
      </w:r>
    </w:p>
    <w:p w14:paraId="3B869527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14CF30" w14:textId="2A13389F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1. Роль позитивізму, емпіріокритицизму, неопозитивізму та постпозитивізму у становленні філософії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D2BFE" w14:textId="294EDFB6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 xml:space="preserve">Позитивізм (О.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. С. Мілль, Г. Спенсер) — перша хвиля: наука як єдине джерело знання, три стадії розвитку людського мислення (теологічна, метафізична, позитивна),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антиметафізичність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D9B05" w14:textId="746E0B06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Емпіріокритицизм (другий позитивізм, кінець XIX ст.) — очищення науки від метафізичних понять, фокус на «чистому досвіді».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0F072" w14:textId="59F79332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 xml:space="preserve">Неопозитивізм (логічний позитивізм, Віденське коло, 1920–1930-ті рр.) —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верифікаціонізм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>, аналіз мови науки, логічна реконструкція.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53942" w14:textId="11081CE8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 xml:space="preserve">Постпозитивізм (1950–1980-ті рр.) — критика жорстких критеріїв, історизм, соціальний контекст, плюралізм (Поппер, Кун,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Лакатос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Фейєрабенд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>).</w:t>
      </w:r>
    </w:p>
    <w:p w14:paraId="2A224590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D35BB5" w14:textId="69A39DFC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2. Концепція наукового пізнання Е.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Маха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22A02" w14:textId="46DFBDDD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Елементи світу як нейтральні відчуття (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сенсуали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), світ як комплекс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C28749" w14:textId="26334A01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Наука — економія мислення, опис феноменів без метафізичних сутностей (речей у собі, абсолютного простору).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CCDF54" w14:textId="6B8FDAC5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Антиметафізичний емпіризм, вплив на Ейнштейна та Віденське коло.</w:t>
      </w:r>
    </w:p>
    <w:p w14:paraId="63A04AE4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660192" w14:textId="5A74EBDD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3. Природна концепція світу Р. Авенаріуса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6F15E" w14:textId="17A08DEB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«Природне поняття світу» (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Natürlicher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Weltbegriff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>) — повернення до чистого, недеформованого досвіду без поділу на фізичне та психічне.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666E3" w14:textId="6372CB3B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 xml:space="preserve">Критика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інтроекції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(введення «душі» в досвід), принцип найменшої витрати сил, емпіріокритицизм як очищення від метафізики.</w:t>
      </w:r>
    </w:p>
    <w:p w14:paraId="2A55CDBC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C272C6" w14:textId="345FF7F3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4. «Логічний атомізм» Б. Рассела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B9E8BA" w14:textId="773E7C92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Світ складається з логічних атомів (простих фактів), незалежних один від одного.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1F664" w14:textId="65C6C31B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Логічний аналіз мови для виявлення структури реальності, теорія дескрипцій, елімінація метафізики через логіку.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65DD4" w14:textId="170215D5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 xml:space="preserve">Вплив на раннього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Вітгенштейна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та аналітичну філософію.</w:t>
      </w:r>
    </w:p>
    <w:p w14:paraId="307A5F77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AD1CB7" w14:textId="6CC2EAAE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5. Концепція «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ігор» Л.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Вітгенштейна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337312" w14:textId="603F579D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 xml:space="preserve">Пізній період («Філософські дослідження», 1953): значення слова — у його вживанні в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іграх.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2442B" w14:textId="207DF9CB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Мова як форма життя, сімейна подібність понять, відмова від ідеальної мови на користь множинності контекстів.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DFC29" w14:textId="2C984F0D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 xml:space="preserve">Наслідки для філософії науки: наукові теорії як певні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ігри, соціальний та практичний характер наукового знання.</w:t>
      </w:r>
    </w:p>
    <w:p w14:paraId="280FA93B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DC0B7B" w14:textId="2843A531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6. Концепція теоретичного реалізму П.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Фейєрабенда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15FB9" w14:textId="065DA3E3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Ранній період: науковий реалізм, теорії як правдиві описи реальності, плюралізм теорій для прогресу.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227BC" w14:textId="2A180F3D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Теорії конкурують, прогрес через множинність несумірних підходів, критика монізму та методологічного правила.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AFD82" w14:textId="352270C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Перехід до «проти методу» та анархізму.</w:t>
      </w:r>
    </w:p>
    <w:p w14:paraId="69CC567D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1EF9C3" w14:textId="7DDDF124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7. Вчення про теорію як форму наукового пізнання К. Поппера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08D73" w14:textId="040253F5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Критичний раціоналізм: наука — гіпотези, фальсифікація як критерій демаркації.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F45EE" w14:textId="1D759B83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Теорії як сміливі припущення, зростання знання через спроби спростування, кон’юнкції та проблеми.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A6413" w14:textId="5D2366FC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Три світи (фізичний, ментальний, світ об’єктивного знання), еволюційна епістемологія.</w:t>
      </w:r>
    </w:p>
    <w:p w14:paraId="066DF19E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DADD2A" w14:textId="748EA9F9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8. Методологія науково-дослідницьких програм І.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378E3" w14:textId="5CB208F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>Наукові програми: жорстке ядро + захисний пояс + позитивна евристика.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17422" w14:textId="124B48E3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 xml:space="preserve">Прогресивні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дегенеративні програми, раціональність як конкуренція програм.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7103C2" w14:textId="153A9F58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51A">
        <w:rPr>
          <w:rFonts w:ascii="Times New Roman" w:hAnsi="Times New Roman" w:cs="Times New Roman"/>
          <w:sz w:val="28"/>
          <w:szCs w:val="28"/>
        </w:rPr>
        <w:t xml:space="preserve">Критика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фальсифікаціонізму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Поппера та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куніанських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парадигм, історичний підхід.</w:t>
      </w:r>
    </w:p>
    <w:p w14:paraId="30AA074A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E6653F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Питання для самоперевірки</w:t>
      </w:r>
    </w:p>
    <w:p w14:paraId="72C6E0AD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A62EEE" w14:textId="73228560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1. Назвіть основні етапи розвитку позитивізму (перший, другий, третій) та ключові ідеї кожного.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33175" w14:textId="1F1D7654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2. У чому полягає концепція «елементів світу» Е.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Маха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та як вона пов’язана з економією мислення?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D3CE8" w14:textId="6C3BAFA9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3. Поясніть, що таке «природне поняття світу» за Р. Авенаріусом та чому він критикував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інтроекцію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65D3C" w14:textId="4018DF4E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4. Які основні тези «логічного атомізму» Б. Рассела та як вони вплинули на філософію мови?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38F2D" w14:textId="261D061F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5. Як концепція «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ігор» Л.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Вітгенштейна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змінює розуміння наукового знання порівняно з раннім позитивізмом?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89D06" w14:textId="58A6A7DB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6. Охарактеризуйте теоретичний реалізм П.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Фейєрабенда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в його ранніх працях та чому він відстоював теоретичний плюралізм.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CA368" w14:textId="00DFE5B8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7. У чому суть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фальсифікаціонізму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К. Поппера як вчення про наукову теорію?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59769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8. Опишіть структуру науково-дослідницької програми за І.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Лакатосом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та критерії її прогресивності/дегенеративності.</w:t>
      </w:r>
    </w:p>
    <w:p w14:paraId="0D9E6DB1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E2CAEA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Питання для дискусії та обговорення</w:t>
      </w:r>
    </w:p>
    <w:p w14:paraId="448F1B8B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20879A" w14:textId="4B1CA966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1. Чи був позитивізм (в усіх його формах) справді «антиметафізичним», чи він сам створив нову метафізику (наприклад, редукцію до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чи мови)?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EEC33" w14:textId="5D3E80CA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2. Як емпіріокритицизм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Маха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та Авенаріуса вплинув на розвиток релятивістської фізики та квантової механіки?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81E6B" w14:textId="3F69EBA6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3. Чи є «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ігри»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Вітгенштейна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корисним інструментом для розуміння сучасної науки, чи вони ведуть до релятивізму?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73CA10" w14:textId="632830D1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lastRenderedPageBreak/>
        <w:t xml:space="preserve">4. Порівняйте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фальсифікаціонізм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Поппера та методологію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: чи вирішує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Лакатос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проблеми Поппера?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B7D76" w14:textId="63D6C359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5. Чи є теоретичний реалізм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Фейєрабенда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сумісним з його пізнішим «анархізмом» («проти методу»)?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8F3CE" w14:textId="49690553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6. Як постпозитивізм (Кун, Поппер,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Лакатос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Фейєрабенд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>) подолав обмеження неопозитивізму?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DFACD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7. Чи втратила філософія науки свою нормативну функцію після переходу від неопозитивізму до постпозитивізму?</w:t>
      </w:r>
    </w:p>
    <w:p w14:paraId="54AB89ED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D721E3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Творче завдання</w:t>
      </w:r>
    </w:p>
    <w:p w14:paraId="7F3BE4AB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C060D8" w14:textId="197B69AD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Підготуйте есе (1000–1500 слів) або презентацію (15–20 слайдів) на одну з тем: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00786" w14:textId="297F907F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а) «Еволюція позитивізму від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Конта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до постпозитивізму: від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антиметафізики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до історизму та плюралізму».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D7D58" w14:textId="63F591DF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б) «Порівняльний аналіз концепцій наукової теорії у Поппера,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Фейєрабенда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E4E65" w14:textId="4FD34B29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в) «Вплив емпіріокритицизму (Мах, Авенаріус) на філософію науки XX ст.».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23FB9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237D89" w14:textId="636422D4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У роботі: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3EF19" w14:textId="71C01680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- проаналізуйте ключові ідеї обраних мислителів/напрямків,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87584" w14:textId="43BF298A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- покажіть їх взаємозв’язок та вплив на сучасну філософію науки,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0FDDA" w14:textId="5850AEF1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- наведіть приклади з історії науки (наприклад, криза класичної фізики, квантова революція),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A7772C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- сформулюйте власну оцінку: яка з цих концепцій найбільш адекватна для розуміння сучасної науки (ШІ, біотехнології, кліматичні моделі тощо).</w:t>
      </w:r>
    </w:p>
    <w:p w14:paraId="2993D13E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CEED8C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Рекомендовані першоджерела (основні праці філософів)</w:t>
      </w:r>
    </w:p>
    <w:p w14:paraId="6B7BEC46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242029" w14:textId="7A192A1A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1. Ернст Мах – «Аналіз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>» (1886), «Пізнання і помилка» (1905).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27991" w14:textId="378CB9C3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Ріхард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Авенаріус – «Критика чистого досвіду» (1888–1890), «Людське поняття світу» (1891).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EA41D" w14:textId="41478EB8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3. Бертран Рассел – «Філософія логічного атомізму» (1918, лекції 1918 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AD0B8" w14:textId="000263D4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4. Людвіг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Вітгенштейн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– «Філософські дослідження» (1953).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5D0B4" w14:textId="34F4531F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5. Пол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Фейєрабенд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– «Реалізм, раціоналізм і науковий метод» (збірка есе, 1981), ранні статті про реалізм.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44329" w14:textId="6AAFCD22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>6. Карл Поппер – «Логіка наукового дослідження» (1934/1959).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15775" w14:textId="1FA05D8A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Імре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Лакатос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– «Методологія науково-дослідницьких програм» (1970–1978).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4FBFF" w14:textId="091F5E9F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8. Віденське коло – «Наукове світосприйняття. Віденське коло» (1929, М.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Шлік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Карнап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та ін.).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742CF8" w14:textId="571592B6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51A">
        <w:rPr>
          <w:rFonts w:ascii="Times New Roman" w:hAnsi="Times New Roman" w:cs="Times New Roman"/>
          <w:sz w:val="28"/>
          <w:szCs w:val="28"/>
        </w:rPr>
        <w:t xml:space="preserve">9. Огюст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– «Курс позитивної філософії» (1830–1842, томи 1–2).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EDFCEF" w14:textId="77777777" w:rsidR="00FD051A" w:rsidRPr="00FD051A" w:rsidRDefault="00FD051A" w:rsidP="00FD05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BC8FDD" w14:textId="540D4AAB" w:rsidR="00B83561" w:rsidRPr="00FD051A" w:rsidRDefault="00FD051A" w:rsidP="00FD051A">
      <w:pPr>
        <w:spacing w:after="0" w:line="240" w:lineRule="auto"/>
        <w:ind w:firstLine="709"/>
      </w:pPr>
      <w:r w:rsidRPr="00FD051A">
        <w:rPr>
          <w:rFonts w:ascii="Times New Roman" w:hAnsi="Times New Roman" w:cs="Times New Roman"/>
          <w:sz w:val="28"/>
          <w:szCs w:val="28"/>
        </w:rPr>
        <w:t xml:space="preserve">Бажано прочитати хоча б Поппера («Логіка...», розділи про фальсифікацію), фрагменти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Маха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(«Аналіз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») та </w:t>
      </w:r>
      <w:proofErr w:type="spellStart"/>
      <w:r w:rsidRPr="00FD051A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Pr="00FD051A">
        <w:rPr>
          <w:rFonts w:ascii="Times New Roman" w:hAnsi="Times New Roman" w:cs="Times New Roman"/>
          <w:sz w:val="28"/>
          <w:szCs w:val="28"/>
        </w:rPr>
        <w:t xml:space="preserve"> (основні статті про програми).</w:t>
      </w:r>
    </w:p>
    <w:sectPr w:rsidR="00B83561" w:rsidRPr="00FD05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B0"/>
    <w:rsid w:val="00064B0C"/>
    <w:rsid w:val="00225DB0"/>
    <w:rsid w:val="00414A92"/>
    <w:rsid w:val="00854D53"/>
    <w:rsid w:val="00B83561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3E91"/>
  <w15:chartTrackingRefBased/>
  <w15:docId w15:val="{E619219D-3BC7-4160-BDE5-A88558F9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3994</Words>
  <Characters>2278</Characters>
  <Application>Microsoft Office Word</Application>
  <DocSecurity>0</DocSecurity>
  <Lines>18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2026-02-08T15:49:00Z</dcterms:created>
  <dcterms:modified xsi:type="dcterms:W3CDTF">2026-02-08T15:49:00Z</dcterms:modified>
</cp:coreProperties>
</file>