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DD85F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>**Тема 3. Стадії розвитку науки.**</w:t>
      </w:r>
    </w:p>
    <w:p w14:paraId="4FC2B9D9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C608954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>План практичного заняття</w:t>
      </w:r>
    </w:p>
    <w:p w14:paraId="1E815101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0D6602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1. Стадії розвитку науки (загальний огляд)  </w:t>
      </w:r>
    </w:p>
    <w:p w14:paraId="370F41FB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Основні історичні стадії:  </w:t>
      </w:r>
    </w:p>
    <w:p w14:paraId="5F62F932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Переднаука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(Стародавній Схід, накопичення емпіричних знань).  </w:t>
      </w:r>
    </w:p>
    <w:p w14:paraId="72FEEA26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- Антична наука (VI ст. до н.е. – IV ст. н.е.).  </w:t>
      </w:r>
    </w:p>
    <w:p w14:paraId="38699EBA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- Середньовічна наука (V–XV ст.).  </w:t>
      </w:r>
    </w:p>
    <w:p w14:paraId="46FB2734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- Новоєвропейський період: класична наука (XVII–XIX ст.), некласична (перша половина XX ст.),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постнекласична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(друга половина XX – XXI ст.).  </w:t>
      </w:r>
    </w:p>
    <w:p w14:paraId="2C1BC35E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Періодизація за В. С.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Стьопіним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: класична, некласична та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постнекласична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раціональність.</w:t>
      </w:r>
    </w:p>
    <w:p w14:paraId="4022BFF2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2A75BE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2. Антична наука  </w:t>
      </w:r>
    </w:p>
    <w:p w14:paraId="47F3B0CC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Перехід від міфу до логосу.  </w:t>
      </w:r>
    </w:p>
    <w:p w14:paraId="6AD2537B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Арістотель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як перший філософ науки: систематизація знань, класифікація наук (теоретичні, практичні, продуктивні), засновник формальної логіки (силогістика, закони логіки: тотожності, суперечності, виключеного третього, достатньої підстави).  </w:t>
      </w:r>
    </w:p>
    <w:p w14:paraId="21D97991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Роль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Арістотеля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в біології, фізиці, етиці; телеологічний підхід до природи.</w:t>
      </w:r>
    </w:p>
    <w:p w14:paraId="2F196819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CBB584D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3. Наука в епоху Середньовіччя  </w:t>
      </w:r>
    </w:p>
    <w:p w14:paraId="3A377E48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Схоластика, синтез християнської теології та античної філософії (Фома Аквінський,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Аверроес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7DF450D1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Домінування авторитету (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Арістотель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+ Біблія), спекулятивний метод, обмеження емпіризму.  </w:t>
      </w:r>
    </w:p>
    <w:p w14:paraId="20CD58C4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Збереження та переклад античних текстів (арабський вплив), підготовка до наукової революції.</w:t>
      </w:r>
    </w:p>
    <w:p w14:paraId="00D30DFB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CC0131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4. Новоєвропейський період розвитку науки  </w:t>
      </w:r>
    </w:p>
    <w:p w14:paraId="1C5698AF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а) Класичний етап (XVII–XIX ст.): механістична картина світу, об’єктивність, детермінізм, універсальні закони (Ньютон, Галілей, Кеплер).  </w:t>
      </w:r>
    </w:p>
    <w:p w14:paraId="412C3562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б) Некласична наука (перша половина XX ст.): релятивізм, суб’єктивний фактор, залежність від засобів пізнання (теорія відносності, квантова механіка).  </w:t>
      </w:r>
    </w:p>
    <w:p w14:paraId="5808D933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в)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Постнекласична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наука (друга половина XX – XXI ст.): самоорганізація, нелінійність,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міждисциплінарність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коеволюція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науки та суспільства, етичні та ціннісні аспекти (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синергетика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>, екологічні науки, біотехнології).</w:t>
      </w:r>
    </w:p>
    <w:p w14:paraId="6681693E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AF690F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5. Роль експериментального методу у розвитку науки  </w:t>
      </w:r>
    </w:p>
    <w:p w14:paraId="1D5E2FC1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Перехід від спекулятивного до емпірично-експериментального підходу (Галілей, Бекон).  </w:t>
      </w:r>
    </w:p>
    <w:p w14:paraId="415AC7A5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Експеримент як штучно створена ситуація для перевірки гіпотез, вимірювання, фальсифікації.  </w:t>
      </w:r>
    </w:p>
    <w:p w14:paraId="52A9D830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lastRenderedPageBreak/>
        <w:t xml:space="preserve">   Значення для наукової революції XVII ст.</w:t>
      </w:r>
    </w:p>
    <w:p w14:paraId="58D77BB5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B1B986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Коперникова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революція в науці  </w:t>
      </w:r>
    </w:p>
    <w:p w14:paraId="062743AB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Перехід від геоцентризму (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Птолемей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) до геліоцентризму (Коперник, 1543 р., «Про обертання небесних сфер»).  </w:t>
      </w:r>
    </w:p>
    <w:p w14:paraId="2B5B9F82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Руйнування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антропоцентричної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картини світу, вплив на Кеплера, Галілея, Ньютона.  </w:t>
      </w:r>
    </w:p>
    <w:p w14:paraId="75031464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Культурні та філософські наслідки: наукова революція як зсув парадигм (за Т. Куном).</w:t>
      </w:r>
    </w:p>
    <w:p w14:paraId="12323C30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3BBAA8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7. Метафізичне обґрунтування наукового дослідження Декартом  </w:t>
      </w:r>
    </w:p>
    <w:p w14:paraId="0A7481DF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Раціоналізм, метод сумніву («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Cogito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ergo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sum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»).  </w:t>
      </w:r>
    </w:p>
    <w:p w14:paraId="32A6FC63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Метафізичні підстави: поділ на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res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cogitans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(мисляча субстанція) та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res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extensa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(протяжна субстанція).  </w:t>
      </w:r>
    </w:p>
    <w:p w14:paraId="4B2D3A88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Дедуктивний метод, математична ясність і виразність як критерій істини.  </w:t>
      </w:r>
    </w:p>
    <w:p w14:paraId="212B41B5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   Механістична картина світу, обґрунтування експерименту та математизації природи.</w:t>
      </w:r>
    </w:p>
    <w:p w14:paraId="13848F7A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F81032D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>Питання для самоперевірки</w:t>
      </w:r>
    </w:p>
    <w:p w14:paraId="7363B69A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361294E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1. Назвіть основні стадії розвитку науки та ключові ознаки кожної (антична, середньовічна, класична, некласична,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постнекласична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517A7CD0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2. Чому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Арістотеля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називають першим філософом науки та засновником формальної логіки?  </w:t>
      </w:r>
    </w:p>
    <w:p w14:paraId="63130B7B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3. У чому полягала специфіка науки в епоху Середньовіччя та її відмінність від античної?  </w:t>
      </w:r>
    </w:p>
    <w:p w14:paraId="6CAC584E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4. Які основні риси класичної науки XVII–XIX ст. та хто її ключові представники?  </w:t>
      </w:r>
    </w:p>
    <w:p w14:paraId="2AC49462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5. Як змінюється тип наукової раціональності від класичної до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постнекласичної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(за В. С.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Стьопіним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)?  </w:t>
      </w:r>
    </w:p>
    <w:p w14:paraId="527D4ABE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6. Яку роль відіграв експериментальний метод у науковій революції XVII ст.?  </w:t>
      </w:r>
    </w:p>
    <w:p w14:paraId="2BA93E61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7. У чому суть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Коперникової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революції та її філософські наслідки?  </w:t>
      </w:r>
    </w:p>
    <w:p w14:paraId="16CAE389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>8. Як Декарт метафізично обґрунтував новий науковий метод? Які його ключові принципи?</w:t>
      </w:r>
    </w:p>
    <w:p w14:paraId="0087BF83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CAB5AA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>Питання для дискусії та обговорення</w:t>
      </w:r>
    </w:p>
    <w:p w14:paraId="65A839FC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C56E43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1. Чи можна вважати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Арістотеля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«батьком науки» в сучасному розумінні, чи його підхід був більше філософським, ніж науковим?  </w:t>
      </w:r>
    </w:p>
    <w:p w14:paraId="0E23C188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2. Чому середньовічна наука часто називається «застійною», і чи справедлива ця оцінка?  </w:t>
      </w:r>
    </w:p>
    <w:p w14:paraId="0CC432F0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3. Як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Коперникова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революція змінила не лише астрономію, а й загальне світосприйняття людини?  </w:t>
      </w:r>
    </w:p>
    <w:p w14:paraId="5DE2D1F7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4. Чи є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постнекласична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наука «кінцем класичної раціональності», чи лише її трансформацією? Наведіть приклади з сучасних досліджень.  </w:t>
      </w:r>
    </w:p>
    <w:p w14:paraId="619DD415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lastRenderedPageBreak/>
        <w:t xml:space="preserve">5. Чи втрачає експериментальний метод свою центральну роль в епоху комп’ютерного моделювання та великих даних?  </w:t>
      </w:r>
    </w:p>
    <w:p w14:paraId="7EDE2448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6. Порівняйте методологічні підходи Бекона (індукція) та Декарта (дедукція): який з них більше вплинув на сучасну науку?  </w:t>
      </w:r>
    </w:p>
    <w:p w14:paraId="2B22EB9F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7. Чи можлива нова наукова революція в XXI ст., подібна до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Коперникової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>, і в якій сфері вона може відбутися?</w:t>
      </w:r>
    </w:p>
    <w:p w14:paraId="75B60A33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B245C1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>Творче завдання</w:t>
      </w:r>
    </w:p>
    <w:p w14:paraId="492AE770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FD83DD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Підготуйте есе (900–1400 слів) або презентацію (12–18 слайдів) на одну з тем:  </w:t>
      </w:r>
    </w:p>
    <w:p w14:paraId="51B87666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Арістотель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як засновник формальної логіки та його вплив на розвиток науки від античності до сучасності».  </w:t>
      </w:r>
    </w:p>
    <w:p w14:paraId="2CA2FAFA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>б) «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Коперникова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революція: від геоцентризму до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постнекласичної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картини світу – філософські виміри».  </w:t>
      </w:r>
    </w:p>
    <w:p w14:paraId="03830D16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в) «Метафізичне обґрунтування Декартом наукового методу та його актуальність для сучасної науки».  </w:t>
      </w:r>
    </w:p>
    <w:p w14:paraId="5599A450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41680F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У роботі:  </w:t>
      </w:r>
    </w:p>
    <w:p w14:paraId="2241B682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- проаналізуйте ключові ідеї обраного мислителя/події,  </w:t>
      </w:r>
    </w:p>
    <w:p w14:paraId="4E034F67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- покажіть зв’язок з відповідною стадією розвитку науки,  </w:t>
      </w:r>
    </w:p>
    <w:p w14:paraId="7009F968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- наведіть приклади впливу на конкретні наукові дисципліни,  </w:t>
      </w:r>
    </w:p>
    <w:p w14:paraId="49B20690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>- сформулюйте власну оцінку ролі цього явища в еволюції наукової раціональності.</w:t>
      </w:r>
    </w:p>
    <w:p w14:paraId="4DB29ED9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84D12F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>Рекомендовані першоджерела (основні праці філософів)</w:t>
      </w:r>
    </w:p>
    <w:p w14:paraId="7A59D68E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8907A9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Арістотель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Органон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» (зокрема «Категорії», «Про тлумачення», «Перша аналітика», «Друга аналітика»).  </w:t>
      </w:r>
    </w:p>
    <w:p w14:paraId="1AF7C4D3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Арістотель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– «Фізика», «Метафізика», «Про душу».  </w:t>
      </w:r>
    </w:p>
    <w:p w14:paraId="2E4691BE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3. Миколай Коперник – «Про обертання небесних сфер» (1543).  </w:t>
      </w:r>
    </w:p>
    <w:p w14:paraId="6451FD9D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Рене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Декарт – «Міркування про метод» (1637).  </w:t>
      </w:r>
    </w:p>
    <w:p w14:paraId="387B56D6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Рене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Декарт – «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Першоначала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філософії» (1644).  </w:t>
      </w:r>
    </w:p>
    <w:p w14:paraId="6EBF31AC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6. Френсіс Бекон – «Новий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Органон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» (1620) – про експериментальний метод.  </w:t>
      </w:r>
    </w:p>
    <w:p w14:paraId="37E17CD6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7. Галілео Галілей – «Діалог про дві головні системи світу –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птолемеєву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коперникову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» (1632).  </w:t>
      </w:r>
    </w:p>
    <w:p w14:paraId="607EE034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4A9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Ісаак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Ньютон – «Математичні начала натуральної філософії» (1687).  </w:t>
      </w:r>
    </w:p>
    <w:p w14:paraId="11A7E3FA" w14:textId="1FCD65D0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14A92">
        <w:rPr>
          <w:rFonts w:ascii="Times New Roman" w:hAnsi="Times New Roman" w:cs="Times New Roman"/>
          <w:sz w:val="28"/>
          <w:szCs w:val="28"/>
        </w:rPr>
        <w:t>. Томас Кун – «Структура наукових революцій» (1962) – про наукові революції та парадигми.</w:t>
      </w:r>
    </w:p>
    <w:p w14:paraId="70E1BA52" w14:textId="77777777" w:rsidR="00414A92" w:rsidRPr="00414A92" w:rsidRDefault="00414A92" w:rsidP="00414A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BC8FDD" w14:textId="1EB5C717" w:rsidR="00B83561" w:rsidRPr="00414A92" w:rsidRDefault="00414A92" w:rsidP="00414A92">
      <w:pPr>
        <w:spacing w:after="0" w:line="240" w:lineRule="auto"/>
        <w:ind w:firstLine="709"/>
      </w:pPr>
      <w:r w:rsidRPr="00414A92">
        <w:rPr>
          <w:rFonts w:ascii="Times New Roman" w:hAnsi="Times New Roman" w:cs="Times New Roman"/>
          <w:sz w:val="28"/>
          <w:szCs w:val="28"/>
        </w:rPr>
        <w:t xml:space="preserve">Бажано ознайомитися хоча б з «Міркуванням про метод» Декарта, фрагментами </w:t>
      </w:r>
      <w:proofErr w:type="spellStart"/>
      <w:r w:rsidRPr="00414A92">
        <w:rPr>
          <w:rFonts w:ascii="Times New Roman" w:hAnsi="Times New Roman" w:cs="Times New Roman"/>
          <w:sz w:val="28"/>
          <w:szCs w:val="28"/>
        </w:rPr>
        <w:t>Арістотеля</w:t>
      </w:r>
      <w:proofErr w:type="spellEnd"/>
      <w:r w:rsidRPr="00414A92">
        <w:rPr>
          <w:rFonts w:ascii="Times New Roman" w:hAnsi="Times New Roman" w:cs="Times New Roman"/>
          <w:sz w:val="28"/>
          <w:szCs w:val="28"/>
        </w:rPr>
        <w:t xml:space="preserve"> («Перша аналітика») та Куном (для розуміння революцій).</w:t>
      </w:r>
    </w:p>
    <w:sectPr w:rsidR="00B83561" w:rsidRPr="00414A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B0"/>
    <w:rsid w:val="00064B0C"/>
    <w:rsid w:val="00225DB0"/>
    <w:rsid w:val="00414A92"/>
    <w:rsid w:val="00854D53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3E91"/>
  <w15:chartTrackingRefBased/>
  <w15:docId w15:val="{E619219D-3BC7-4160-BDE5-A88558F9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3761</Words>
  <Characters>2144</Characters>
  <Application>Microsoft Office Word</Application>
  <DocSecurity>0</DocSecurity>
  <Lines>17</Lines>
  <Paragraphs>11</Paragraphs>
  <ScaleCrop>false</ScaleCrop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2026-02-08T15:47:00Z</dcterms:created>
  <dcterms:modified xsi:type="dcterms:W3CDTF">2026-02-08T15:47:00Z</dcterms:modified>
</cp:coreProperties>
</file>