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7281F" w14:textId="77777777" w:rsidR="00DC6E1E" w:rsidRPr="008A2552" w:rsidRDefault="00DC6E1E" w:rsidP="00DC6E1E">
      <w:pPr>
        <w:spacing w:after="0" w:line="360" w:lineRule="auto"/>
        <w:ind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b/>
          <w:bCs/>
          <w:sz w:val="28"/>
          <w:szCs w:val="28"/>
          <w:lang w:eastAsia="uk-UA"/>
        </w:rPr>
        <w:t>Тема 1. Філософія науки як спеціальна філософська дисципліна.</w:t>
      </w:r>
    </w:p>
    <w:p w14:paraId="56DB0899" w14:textId="77777777" w:rsidR="00DC6E1E" w:rsidRPr="008A2552" w:rsidRDefault="00DC6E1E" w:rsidP="00DC6E1E">
      <w:pPr>
        <w:spacing w:after="0" w:line="360" w:lineRule="auto"/>
        <w:ind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План практичного заняття</w:t>
      </w:r>
    </w:p>
    <w:p w14:paraId="2BE5BF88" w14:textId="77777777" w:rsidR="00DC6E1E" w:rsidRPr="008A2552" w:rsidRDefault="00DC6E1E" w:rsidP="00DC6E1E">
      <w:pPr>
        <w:numPr>
          <w:ilvl w:val="0"/>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Предмет філософії науки Визначення філософії науки як дисципліни. Основні аспекти предмета: природа наукового знання, структура наукового пізнання, методи та методологія, соціокультурний контекст науки, критерії демаркації науки від ненауки, проблема зростання знання.</w:t>
      </w:r>
    </w:p>
    <w:p w14:paraId="27F1981A" w14:textId="77777777" w:rsidR="00DC6E1E" w:rsidRPr="008A2552" w:rsidRDefault="00DC6E1E" w:rsidP="00DC6E1E">
      <w:pPr>
        <w:numPr>
          <w:ilvl w:val="0"/>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Етапи її розвитку Класифікація основних історичних періодів:</w:t>
      </w:r>
    </w:p>
    <w:p w14:paraId="7A64F329"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Античність та середньовіччя (Арістотель, Платон, схоластика).</w:t>
      </w:r>
    </w:p>
    <w:p w14:paraId="0DD1644F"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Новий час (Бекон, Декарт, Ньютон, Локк).</w:t>
      </w:r>
    </w:p>
    <w:p w14:paraId="3501DA48"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Класичний позитивізм (Конт, Мілль).</w:t>
      </w:r>
    </w:p>
    <w:p w14:paraId="231FBCBF"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Емпіріокритицизм та неопозитивізм (Мах, Шлік, Карнап, Віденське коло).</w:t>
      </w:r>
    </w:p>
    <w:p w14:paraId="1398B4E5"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Постпозитивізм (Поппер, Кун, Лакатос, Фейєрабенд, Тулмін).</w:t>
      </w:r>
    </w:p>
    <w:p w14:paraId="64606FEF"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Сучасні напрямки (реалізм vs антиреалізм, соціологія науки, феміністська філософія науки, постмодерністські підходи).</w:t>
      </w:r>
    </w:p>
    <w:p w14:paraId="62B30D3F" w14:textId="77777777" w:rsidR="00DC6E1E" w:rsidRPr="008A2552" w:rsidRDefault="00DC6E1E" w:rsidP="00DC6E1E">
      <w:pPr>
        <w:numPr>
          <w:ilvl w:val="0"/>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Основні функції філософії науки</w:t>
      </w:r>
    </w:p>
    <w:p w14:paraId="0A101989"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Методологічна (розробка та критика методів).</w:t>
      </w:r>
    </w:p>
    <w:p w14:paraId="26B0429C"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Онтологічна (визначення статусу наукових об’єктів).</w:t>
      </w:r>
    </w:p>
    <w:p w14:paraId="52F82A18"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Гносеологічна / епістемологічна (теорія наукового знання).</w:t>
      </w:r>
    </w:p>
    <w:p w14:paraId="1573C93E"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Аксіологічна (ціннісні орієнтири науки).</w:t>
      </w:r>
    </w:p>
    <w:p w14:paraId="15FBFFEE"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Світоглядна (місце науки в культурі та житті людини).</w:t>
      </w:r>
    </w:p>
    <w:p w14:paraId="7F960DF8"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Прогностична / критична (аналіз тенденцій розвитку науки, передбачення криз).</w:t>
      </w:r>
    </w:p>
    <w:p w14:paraId="3AA2F25B" w14:textId="77777777" w:rsidR="00DC6E1E" w:rsidRPr="008A2552" w:rsidRDefault="00DC6E1E" w:rsidP="00DC6E1E">
      <w:pPr>
        <w:numPr>
          <w:ilvl w:val="0"/>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Діалектика сучасної науки та філософії Взаємний вплив:</w:t>
      </w:r>
    </w:p>
    <w:p w14:paraId="1838724A"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Як філософські ідеї формують наукові парадигми.</w:t>
      </w:r>
    </w:p>
    <w:p w14:paraId="48854392"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Як емпіричні та теоретичні досягнення науки змінюють філософські уявлення.</w:t>
      </w:r>
    </w:p>
    <w:p w14:paraId="3B7E04D7" w14:textId="77777777" w:rsidR="00DC6E1E" w:rsidRPr="008A2552" w:rsidRDefault="00DC6E1E" w:rsidP="00DC6E1E">
      <w:pPr>
        <w:numPr>
          <w:ilvl w:val="1"/>
          <w:numId w:val="1"/>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Основні сучасні діалектичні протиріччя: редукціонізм ↔ холізм, детермінізм ↔ ймовірнісність, об’єктивність ↔ конструктивізм, фундаментальні дослідження ↔ прикладні технології, наука як автономна діяльність ↔ наука в суспільному контексті.</w:t>
      </w:r>
    </w:p>
    <w:p w14:paraId="6C8C8CE9" w14:textId="77777777" w:rsidR="00DC6E1E" w:rsidRPr="008A2552" w:rsidRDefault="00DC6E1E" w:rsidP="00DC6E1E">
      <w:pPr>
        <w:spacing w:after="0" w:line="360" w:lineRule="auto"/>
        <w:ind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lastRenderedPageBreak/>
        <w:t>Питання для самоперевірки</w:t>
      </w:r>
    </w:p>
    <w:p w14:paraId="6706BA8E" w14:textId="77777777" w:rsidR="00DC6E1E" w:rsidRPr="008A2552" w:rsidRDefault="00DC6E1E" w:rsidP="00DC6E1E">
      <w:pPr>
        <w:numPr>
          <w:ilvl w:val="0"/>
          <w:numId w:val="2"/>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Яке основне визначення предмета філософії науки прийнято в сучасній літературі?</w:t>
      </w:r>
    </w:p>
    <w:p w14:paraId="082FD9CB" w14:textId="77777777" w:rsidR="00DC6E1E" w:rsidRPr="008A2552" w:rsidRDefault="00DC6E1E" w:rsidP="00DC6E1E">
      <w:pPr>
        <w:numPr>
          <w:ilvl w:val="0"/>
          <w:numId w:val="2"/>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Які головні питання розглядає філософія науки на відміну від конкретних природничих наук?</w:t>
      </w:r>
    </w:p>
    <w:p w14:paraId="2EC2EC0E" w14:textId="77777777" w:rsidR="00DC6E1E" w:rsidRPr="008A2552" w:rsidRDefault="00DC6E1E" w:rsidP="00DC6E1E">
      <w:pPr>
        <w:numPr>
          <w:ilvl w:val="0"/>
          <w:numId w:val="2"/>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Назвіть не менше п’яти ключових етапів розвитку філософії науки та по одному-два найвизначніших представники кожного етапу.</w:t>
      </w:r>
    </w:p>
    <w:p w14:paraId="06E6AE7B" w14:textId="77777777" w:rsidR="00DC6E1E" w:rsidRPr="008A2552" w:rsidRDefault="00DC6E1E" w:rsidP="00DC6E1E">
      <w:pPr>
        <w:numPr>
          <w:ilvl w:val="0"/>
          <w:numId w:val="2"/>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У чому полягає головна відмінність між неопозитивізмом та постпозитивізмом?</w:t>
      </w:r>
    </w:p>
    <w:p w14:paraId="5AC04C8B" w14:textId="77777777" w:rsidR="00DC6E1E" w:rsidRPr="008A2552" w:rsidRDefault="00DC6E1E" w:rsidP="00DC6E1E">
      <w:pPr>
        <w:numPr>
          <w:ilvl w:val="0"/>
          <w:numId w:val="2"/>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Перелічіть основні функції філософії науки та дайте коротке пояснення кожної.</w:t>
      </w:r>
    </w:p>
    <w:p w14:paraId="1E45629D" w14:textId="77777777" w:rsidR="00DC6E1E" w:rsidRPr="008A2552" w:rsidRDefault="00DC6E1E" w:rsidP="00DC6E1E">
      <w:pPr>
        <w:numPr>
          <w:ilvl w:val="0"/>
          <w:numId w:val="2"/>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Як змінювалося розуміння критерію демаркації науки від ненауки від Поппера до Фейєрабенда?</w:t>
      </w:r>
    </w:p>
    <w:p w14:paraId="66E4ED03" w14:textId="77777777" w:rsidR="00DC6E1E" w:rsidRPr="008A2552" w:rsidRDefault="00DC6E1E" w:rsidP="00DC6E1E">
      <w:pPr>
        <w:numPr>
          <w:ilvl w:val="0"/>
          <w:numId w:val="2"/>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Наведіть приклади того, як сучасні наукові відкриття (наприклад, у квантовій фізиці, генетиці чи когнітивній науці) вплинули на філософські уявлення про реальність, причинність або пізнання.</w:t>
      </w:r>
    </w:p>
    <w:p w14:paraId="77656CF8" w14:textId="77777777" w:rsidR="00DC6E1E" w:rsidRPr="008A2552" w:rsidRDefault="00DC6E1E" w:rsidP="00DC6E1E">
      <w:pPr>
        <w:numPr>
          <w:ilvl w:val="0"/>
          <w:numId w:val="2"/>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У чому полягає діалектичний характер взаємодії між наукою та філософією в сучасну епоху?</w:t>
      </w:r>
    </w:p>
    <w:p w14:paraId="091260FB" w14:textId="77777777" w:rsidR="00DC6E1E" w:rsidRPr="008A2552" w:rsidRDefault="00DC6E1E" w:rsidP="00DC6E1E">
      <w:pPr>
        <w:spacing w:after="0" w:line="360" w:lineRule="auto"/>
        <w:ind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Питання для дискусії та обговорення</w:t>
      </w:r>
    </w:p>
    <w:p w14:paraId="211F2C77" w14:textId="77777777" w:rsidR="00DC6E1E" w:rsidRPr="008A2552" w:rsidRDefault="00DC6E1E" w:rsidP="00DC6E1E">
      <w:pPr>
        <w:numPr>
          <w:ilvl w:val="0"/>
          <w:numId w:val="3"/>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Чи можна вважати філософію науки самостійною дисципліною, чи це лише «службова» частина загальної філософії?</w:t>
      </w:r>
    </w:p>
    <w:p w14:paraId="43F99C4F" w14:textId="77777777" w:rsidR="00DC6E1E" w:rsidRPr="008A2552" w:rsidRDefault="00DC6E1E" w:rsidP="00DC6E1E">
      <w:pPr>
        <w:numPr>
          <w:ilvl w:val="0"/>
          <w:numId w:val="3"/>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Чи втрачає філософія науки свою значущість в епоху «великих даних», штучного інтелекту та автоматизованих наукових відкриттів?</w:t>
      </w:r>
    </w:p>
    <w:p w14:paraId="59EE5CB0" w14:textId="77777777" w:rsidR="00DC6E1E" w:rsidRPr="008A2552" w:rsidRDefault="00DC6E1E" w:rsidP="00DC6E1E">
      <w:pPr>
        <w:numPr>
          <w:ilvl w:val="0"/>
          <w:numId w:val="3"/>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Чи здатна філософія науки передбачати наукові революції, чи вона завжди приходить «постфактум»?</w:t>
      </w:r>
    </w:p>
    <w:p w14:paraId="2866AB8C" w14:textId="77777777" w:rsidR="00DC6E1E" w:rsidRPr="008A2552" w:rsidRDefault="00DC6E1E" w:rsidP="00DC6E1E">
      <w:pPr>
        <w:numPr>
          <w:ilvl w:val="0"/>
          <w:numId w:val="3"/>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Як діалектика між редукціонізмом і холізмом проявляється в сучасних біомедичних та екологічних дослідженнях?</w:t>
      </w:r>
    </w:p>
    <w:p w14:paraId="05CFEB03" w14:textId="77777777" w:rsidR="00DC6E1E" w:rsidRPr="008A2552" w:rsidRDefault="00DC6E1E" w:rsidP="00DC6E1E">
      <w:pPr>
        <w:numPr>
          <w:ilvl w:val="0"/>
          <w:numId w:val="3"/>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Чи є наука ціннісно-нейтральною діяльністю, чи філософія науки має право (і зобов’язана) займатися етичною оцінкою наукових програм?</w:t>
      </w:r>
    </w:p>
    <w:p w14:paraId="14777AB4" w14:textId="77777777" w:rsidR="00DC6E1E" w:rsidRPr="008A2552" w:rsidRDefault="00DC6E1E" w:rsidP="00DC6E1E">
      <w:pPr>
        <w:numPr>
          <w:ilvl w:val="0"/>
          <w:numId w:val="3"/>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Якби ви могли «повернутися» в один із історичних етапів розвитку філософії науки, який би ви обрали і чому?</w:t>
      </w:r>
    </w:p>
    <w:p w14:paraId="46AB101A" w14:textId="77777777" w:rsidR="00DC6E1E" w:rsidRPr="008A2552" w:rsidRDefault="00DC6E1E" w:rsidP="00DC6E1E">
      <w:pPr>
        <w:numPr>
          <w:ilvl w:val="0"/>
          <w:numId w:val="3"/>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lastRenderedPageBreak/>
        <w:t>Чи може постмодерністський підхід (Фейєрабенд, Латур, Харравей) бути продуктивним для розуміння сучасної науки, чи це лише деструктивна критика?</w:t>
      </w:r>
    </w:p>
    <w:p w14:paraId="2B957E94" w14:textId="77777777" w:rsidR="00DC6E1E" w:rsidRPr="008A2552" w:rsidRDefault="00DC6E1E" w:rsidP="00DC6E1E">
      <w:pPr>
        <w:spacing w:after="0" w:line="360" w:lineRule="auto"/>
        <w:ind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Творче завдання</w:t>
      </w:r>
    </w:p>
    <w:p w14:paraId="2125B209" w14:textId="77777777" w:rsidR="00DC6E1E" w:rsidRPr="008A2552" w:rsidRDefault="00DC6E1E" w:rsidP="00DC6E1E">
      <w:pPr>
        <w:spacing w:after="0" w:line="360" w:lineRule="auto"/>
        <w:ind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Створіть есе (800–1200 слів) або мультимедійну презентацію (10–15 слайдів) на одну з тем: а) «Як філософські ідеї вплинули на одну з найбільших наукових революцій XX–XXI ст.» (наприклад, квантова механіка, теорія відносності, молекулярна біологія, теорія хаосу, штучний інтелект). б) «Діалектика науки та філософії на прикладі сучасної кризи (кліматична криза, біоетика генного редагування, етика ШІ тощо)».</w:t>
      </w:r>
    </w:p>
    <w:p w14:paraId="3E2BB493" w14:textId="77777777" w:rsidR="00DC6E1E" w:rsidRPr="008A2552" w:rsidRDefault="00DC6E1E" w:rsidP="00DC6E1E">
      <w:pPr>
        <w:spacing w:after="0" w:line="360" w:lineRule="auto"/>
        <w:ind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У роботі обов’язково:</w:t>
      </w:r>
    </w:p>
    <w:p w14:paraId="2DBB32CF" w14:textId="77777777" w:rsidR="00DC6E1E" w:rsidRPr="008A2552" w:rsidRDefault="00DC6E1E" w:rsidP="00DC6E1E">
      <w:pPr>
        <w:numPr>
          <w:ilvl w:val="0"/>
          <w:numId w:val="4"/>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чітко вказати обраний приклад,</w:t>
      </w:r>
    </w:p>
    <w:p w14:paraId="01990D03" w14:textId="77777777" w:rsidR="00DC6E1E" w:rsidRPr="008A2552" w:rsidRDefault="00DC6E1E" w:rsidP="00DC6E1E">
      <w:pPr>
        <w:numPr>
          <w:ilvl w:val="0"/>
          <w:numId w:val="4"/>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показати взаємний вплив філософських концепцій і наукових результатів,</w:t>
      </w:r>
    </w:p>
    <w:p w14:paraId="6794EF73" w14:textId="77777777" w:rsidR="00DC6E1E" w:rsidRPr="008A2552" w:rsidRDefault="00DC6E1E" w:rsidP="00DC6E1E">
      <w:pPr>
        <w:numPr>
          <w:ilvl w:val="0"/>
          <w:numId w:val="4"/>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сформулювати власну позицію щодо ролі філософії науки в цій сфері сьогодні.</w:t>
      </w:r>
    </w:p>
    <w:p w14:paraId="57B2F3EE" w14:textId="77777777" w:rsidR="00DC6E1E" w:rsidRPr="008A2552" w:rsidRDefault="00DC6E1E" w:rsidP="00DC6E1E">
      <w:pPr>
        <w:spacing w:after="0" w:line="360" w:lineRule="auto"/>
        <w:ind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Рекомендовані першоджерела (основні праці філософів)</w:t>
      </w:r>
    </w:p>
    <w:p w14:paraId="0744DF03" w14:textId="77777777" w:rsidR="00DC6E1E" w:rsidRPr="008A2552" w:rsidRDefault="00DC6E1E" w:rsidP="00DC6E1E">
      <w:pPr>
        <w:numPr>
          <w:ilvl w:val="0"/>
          <w:numId w:val="5"/>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Карл Поппер – «Логіка наукового дослідження» (1934/1959)</w:t>
      </w:r>
    </w:p>
    <w:p w14:paraId="782C18A1" w14:textId="77777777" w:rsidR="00DC6E1E" w:rsidRPr="008A2552" w:rsidRDefault="00DC6E1E" w:rsidP="00DC6E1E">
      <w:pPr>
        <w:numPr>
          <w:ilvl w:val="0"/>
          <w:numId w:val="5"/>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Томас Кун – «Структура наукових революцій» (1962)</w:t>
      </w:r>
    </w:p>
    <w:p w14:paraId="4EB9CE93" w14:textId="77777777" w:rsidR="00DC6E1E" w:rsidRPr="008A2552" w:rsidRDefault="00DC6E1E" w:rsidP="00DC6E1E">
      <w:pPr>
        <w:numPr>
          <w:ilvl w:val="0"/>
          <w:numId w:val="5"/>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Імре Лакатос – «Методологія наукових дослідницьких програм» (1970–1978)</w:t>
      </w:r>
    </w:p>
    <w:p w14:paraId="4936C16E" w14:textId="77777777" w:rsidR="00DC6E1E" w:rsidRPr="008A2552" w:rsidRDefault="00DC6E1E" w:rsidP="00DC6E1E">
      <w:pPr>
        <w:numPr>
          <w:ilvl w:val="0"/>
          <w:numId w:val="5"/>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Пол Фейєрабенд – «Проти методу» (1975)</w:t>
      </w:r>
    </w:p>
    <w:p w14:paraId="54A7859B" w14:textId="77777777" w:rsidR="00DC6E1E" w:rsidRPr="008A2552" w:rsidRDefault="00DC6E1E" w:rsidP="00DC6E1E">
      <w:pPr>
        <w:numPr>
          <w:ilvl w:val="0"/>
          <w:numId w:val="5"/>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Френсіс Бекон – «Новий Органон» (1620)</w:t>
      </w:r>
    </w:p>
    <w:p w14:paraId="39BD73AF" w14:textId="77777777" w:rsidR="00DC6E1E" w:rsidRPr="008A2552" w:rsidRDefault="00DC6E1E" w:rsidP="00DC6E1E">
      <w:pPr>
        <w:numPr>
          <w:ilvl w:val="0"/>
          <w:numId w:val="5"/>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Рудольф Карнап – «Логічна структура світу» (1928), або праці Віденського кола</w:t>
      </w:r>
    </w:p>
    <w:p w14:paraId="340BDB63" w14:textId="77777777" w:rsidR="00DC6E1E" w:rsidRPr="008A2552" w:rsidRDefault="00DC6E1E" w:rsidP="00DC6E1E">
      <w:pPr>
        <w:numPr>
          <w:ilvl w:val="0"/>
          <w:numId w:val="5"/>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Іммануїл Кант – «Критика чистого розуму» (1781/1787) – вступні розділи про синтетичні судження a priori</w:t>
      </w:r>
    </w:p>
    <w:p w14:paraId="45EC4480" w14:textId="77777777" w:rsidR="00DC6E1E" w:rsidRPr="008A2552" w:rsidRDefault="00DC6E1E" w:rsidP="00DC6E1E">
      <w:pPr>
        <w:numPr>
          <w:ilvl w:val="0"/>
          <w:numId w:val="5"/>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П’єр Дюгем – «Мета та структура фізичної теорії» (1906)</w:t>
      </w:r>
    </w:p>
    <w:p w14:paraId="140CACAF" w14:textId="77777777" w:rsidR="00DC6E1E" w:rsidRPr="008A2552" w:rsidRDefault="00DC6E1E" w:rsidP="00DC6E1E">
      <w:pPr>
        <w:numPr>
          <w:ilvl w:val="0"/>
          <w:numId w:val="5"/>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t>Бруно Латур – «Наука в дії» (1987) або «Ми ніколи не були модерними» (1991)</w:t>
      </w:r>
    </w:p>
    <w:p w14:paraId="4549624E" w14:textId="77777777" w:rsidR="00DC6E1E" w:rsidRPr="008A2552" w:rsidRDefault="00DC6E1E" w:rsidP="00DC6E1E">
      <w:pPr>
        <w:numPr>
          <w:ilvl w:val="0"/>
          <w:numId w:val="5"/>
        </w:numPr>
        <w:spacing w:after="0" w:line="360" w:lineRule="auto"/>
        <w:ind w:left="0" w:firstLine="709"/>
        <w:rPr>
          <w:rFonts w:ascii="Times New Roman" w:eastAsia="Times New Roman" w:hAnsi="Times New Roman" w:cs="Times New Roman"/>
          <w:sz w:val="28"/>
          <w:szCs w:val="28"/>
          <w:lang w:eastAsia="uk-UA"/>
        </w:rPr>
      </w:pPr>
      <w:r w:rsidRPr="008A2552">
        <w:rPr>
          <w:rFonts w:ascii="Times New Roman" w:eastAsia="Times New Roman" w:hAnsi="Times New Roman" w:cs="Times New Roman"/>
          <w:sz w:val="28"/>
          <w:szCs w:val="28"/>
          <w:lang w:eastAsia="uk-UA"/>
        </w:rPr>
        <w:lastRenderedPageBreak/>
        <w:t>Донна Харравей – «Маніфест кіборгів» (1985) та праці з феміністської філософії науки</w:t>
      </w:r>
    </w:p>
    <w:p w14:paraId="7FEFDF84" w14:textId="35B454F0" w:rsidR="00B83561" w:rsidRPr="008A2552" w:rsidRDefault="00B83561" w:rsidP="00DC6E1E">
      <w:pPr>
        <w:spacing w:after="0" w:line="360" w:lineRule="auto"/>
        <w:ind w:firstLine="709"/>
        <w:rPr>
          <w:rFonts w:ascii="Times New Roman" w:hAnsi="Times New Roman" w:cs="Times New Roman"/>
          <w:sz w:val="28"/>
          <w:szCs w:val="28"/>
        </w:rPr>
      </w:pPr>
    </w:p>
    <w:p w14:paraId="321C4E38" w14:textId="6B78DF5C" w:rsidR="008A2552" w:rsidRPr="008A2552" w:rsidRDefault="008A2552" w:rsidP="008A2552">
      <w:pPr>
        <w:spacing w:line="240" w:lineRule="auto"/>
        <w:jc w:val="center"/>
        <w:rPr>
          <w:rFonts w:ascii="Times New Roman" w:eastAsia="Times New Roman" w:hAnsi="Times New Roman" w:cs="Times New Roman"/>
          <w:b/>
          <w:color w:val="000000"/>
          <w:sz w:val="28"/>
          <w:szCs w:val="28"/>
        </w:rPr>
      </w:pPr>
      <w:r w:rsidRPr="008A2552">
        <w:rPr>
          <w:rFonts w:ascii="Times New Roman" w:eastAsia="Times New Roman" w:hAnsi="Times New Roman" w:cs="Times New Roman"/>
          <w:b/>
          <w:color w:val="000000"/>
          <w:sz w:val="28"/>
          <w:szCs w:val="28"/>
        </w:rPr>
        <w:t>Рекомендована література</w:t>
      </w:r>
    </w:p>
    <w:p w14:paraId="02F17F0F" w14:textId="77777777" w:rsidR="008A2552" w:rsidRPr="008A2552" w:rsidRDefault="008A2552" w:rsidP="008A2552">
      <w:pPr>
        <w:spacing w:line="240" w:lineRule="auto"/>
        <w:ind w:firstLine="567"/>
        <w:rPr>
          <w:rFonts w:ascii="Times New Roman" w:eastAsia="Times New Roman" w:hAnsi="Times New Roman" w:cs="Times New Roman"/>
          <w:b/>
          <w:i/>
          <w:color w:val="000000"/>
          <w:sz w:val="28"/>
          <w:szCs w:val="28"/>
        </w:rPr>
      </w:pPr>
      <w:r w:rsidRPr="008A2552">
        <w:rPr>
          <w:rFonts w:ascii="Times New Roman" w:eastAsia="Times New Roman" w:hAnsi="Times New Roman" w:cs="Times New Roman"/>
          <w:b/>
          <w:i/>
          <w:color w:val="000000"/>
          <w:sz w:val="28"/>
          <w:szCs w:val="28"/>
        </w:rPr>
        <w:t>Основна література</w:t>
      </w:r>
    </w:p>
    <w:p w14:paraId="05A40538" w14:textId="77777777" w:rsidR="008A2552" w:rsidRPr="008A2552" w:rsidRDefault="008A2552" w:rsidP="008A2552">
      <w:pPr>
        <w:widowControl w:val="0"/>
        <w:numPr>
          <w:ilvl w:val="0"/>
          <w:numId w:val="6"/>
        </w:numPr>
        <w:pBdr>
          <w:top w:val="nil"/>
          <w:left w:val="nil"/>
          <w:bottom w:val="nil"/>
          <w:right w:val="nil"/>
          <w:between w:val="nil"/>
        </w:pBdr>
        <w:shd w:val="clear" w:color="auto" w:fill="FFFFFF"/>
        <w:spacing w:after="0"/>
        <w:ind w:left="0" w:firstLine="709"/>
        <w:jc w:val="both"/>
        <w:rPr>
          <w:rFonts w:ascii="Times New Roman" w:eastAsia="Times New Roman" w:hAnsi="Times New Roman" w:cs="Times New Roman"/>
          <w:color w:val="000000"/>
          <w:sz w:val="28"/>
          <w:szCs w:val="28"/>
        </w:rPr>
      </w:pPr>
      <w:bookmarkStart w:id="0" w:name="_44sinio" w:colFirst="0" w:colLast="0"/>
      <w:bookmarkEnd w:id="0"/>
      <w:r w:rsidRPr="008A2552">
        <w:rPr>
          <w:rFonts w:ascii="Times New Roman" w:eastAsia="Times New Roman" w:hAnsi="Times New Roman" w:cs="Times New Roman"/>
          <w:color w:val="000000"/>
          <w:sz w:val="28"/>
          <w:szCs w:val="28"/>
        </w:rPr>
        <w:t>Гоян І.М., Матвієнко І. С., Сторожук С.В., Філософія науки: навчальний посібник; за ред. С.В. Сторожук, 4-те видання, виправлене і доповнене. Івано-Франківськ: Симфонія форте, 2020. 420 с.</w:t>
      </w:r>
    </w:p>
    <w:p w14:paraId="0068F39E"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Добронравова І. С., Сидоренко Л. І., Чуйко В. Л. Філософія науки: підручник; за ред. І. С. Добронравової. Київ: ВПЦ "Київський університет", 2018.  255 с.</w:t>
      </w:r>
    </w:p>
    <w:p w14:paraId="55569655"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bookmarkStart w:id="1" w:name="_2jxsxqh" w:colFirst="0" w:colLast="0"/>
      <w:bookmarkEnd w:id="1"/>
      <w:r w:rsidRPr="008A2552">
        <w:rPr>
          <w:rFonts w:ascii="Times New Roman" w:eastAsia="Times New Roman" w:hAnsi="Times New Roman" w:cs="Times New Roman"/>
          <w:color w:val="000000"/>
          <w:sz w:val="28"/>
          <w:szCs w:val="28"/>
        </w:rPr>
        <w:t xml:space="preserve">Луговий В. І., Саух П. Ю., Таланова Ж. В. (2022). Аспірантська підготовка як фактор університетської конкурентоспроможності: аналітичний огляд стану в Україні. </w:t>
      </w:r>
      <w:r w:rsidRPr="008A2552">
        <w:rPr>
          <w:rFonts w:ascii="Times New Roman" w:eastAsia="Times New Roman" w:hAnsi="Times New Roman" w:cs="Times New Roman"/>
          <w:i/>
          <w:color w:val="000000"/>
          <w:sz w:val="28"/>
          <w:szCs w:val="28"/>
        </w:rPr>
        <w:t>Вісник Національної академії педагогічних наук України</w:t>
      </w:r>
      <w:r w:rsidRPr="008A2552">
        <w:rPr>
          <w:rFonts w:ascii="Times New Roman" w:eastAsia="Times New Roman" w:hAnsi="Times New Roman" w:cs="Times New Roman"/>
          <w:color w:val="000000"/>
          <w:sz w:val="28"/>
          <w:szCs w:val="28"/>
        </w:rPr>
        <w:t xml:space="preserve">, 4(1). </w:t>
      </w:r>
      <w:hyperlink r:id="rId5" w:history="1">
        <w:r w:rsidRPr="008A2552">
          <w:rPr>
            <w:rStyle w:val="a5"/>
            <w:rFonts w:ascii="Times New Roman" w:eastAsia="Times New Roman" w:hAnsi="Times New Roman" w:cs="Times New Roman"/>
            <w:sz w:val="28"/>
            <w:szCs w:val="28"/>
          </w:rPr>
          <w:t>https://doi.org/10.37472/v.naes.2022.4136</w:t>
        </w:r>
      </w:hyperlink>
      <w:r w:rsidRPr="008A2552">
        <w:rPr>
          <w:rFonts w:ascii="Times New Roman" w:eastAsia="Times New Roman" w:hAnsi="Times New Roman" w:cs="Times New Roman"/>
          <w:color w:val="000000"/>
          <w:sz w:val="28"/>
          <w:szCs w:val="28"/>
        </w:rPr>
        <w:t xml:space="preserve"> </w:t>
      </w:r>
    </w:p>
    <w:p w14:paraId="75D21053"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Максюта М., Соколова О. Філософія науки: гуманітарно-педагогічний синтез : монографія. Херсон : Олді-плюс, 2020. 310 с.</w:t>
      </w:r>
    </w:p>
    <w:p w14:paraId="16C9327F"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Педагогіка вищої школи [Електронний ресурс] : підручник / В. П. Головенкін ; КПІ ім. Ігоря Сікорського. 2-ге вид., переробл. і доповн. Київ : КПІ ім. Ігоря Сікорського, 2019.  290 с. </w:t>
      </w:r>
      <w:hyperlink r:id="rId6" w:history="1">
        <w:r w:rsidRPr="008A2552">
          <w:rPr>
            <w:rStyle w:val="a5"/>
            <w:rFonts w:ascii="Times New Roman" w:eastAsia="Times New Roman" w:hAnsi="Times New Roman" w:cs="Times New Roman"/>
            <w:sz w:val="28"/>
            <w:szCs w:val="28"/>
          </w:rPr>
          <w:t>https://ela.kpi.ua/server/api/core/bitstreams/dca98cbd-487b-43eb-86ef-d5c4634bf16c/content</w:t>
        </w:r>
      </w:hyperlink>
      <w:r w:rsidRPr="008A2552">
        <w:rPr>
          <w:rFonts w:ascii="Times New Roman" w:eastAsia="Times New Roman" w:hAnsi="Times New Roman" w:cs="Times New Roman"/>
          <w:color w:val="000000"/>
          <w:sz w:val="28"/>
          <w:szCs w:val="28"/>
        </w:rPr>
        <w:t xml:space="preserve"> </w:t>
      </w:r>
    </w:p>
    <w:p w14:paraId="3FA2ECCE"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Педагогіка вищої школи : навчальний посібник; О.І. Федоренко, В.О. Тюріна, С.П. Гіренко, С.М. Бойко, М.О. Котелюх, П.Д. Червоний, О.В. Медведєва; за заг. ред. О.І. Федоренко. Харків : ФОП Бровін О.В., 2020. 240 с. </w:t>
      </w:r>
      <w:hyperlink r:id="rId7" w:history="1">
        <w:r w:rsidRPr="008A2552">
          <w:rPr>
            <w:rStyle w:val="a5"/>
            <w:rFonts w:ascii="Times New Roman" w:eastAsia="Times New Roman" w:hAnsi="Times New Roman" w:cs="Times New Roman"/>
            <w:sz w:val="28"/>
            <w:szCs w:val="28"/>
          </w:rPr>
          <w:t>https://dspace.univd.edu.ua/server/api/core/bitstreams/4e1d91e7-e582-4715-87c4-846d11702b07/content</w:t>
        </w:r>
      </w:hyperlink>
      <w:r w:rsidRPr="008A2552">
        <w:rPr>
          <w:rFonts w:ascii="Times New Roman" w:eastAsia="Times New Roman" w:hAnsi="Times New Roman" w:cs="Times New Roman"/>
          <w:color w:val="000000"/>
          <w:sz w:val="28"/>
          <w:szCs w:val="28"/>
        </w:rPr>
        <w:t xml:space="preserve"> </w:t>
      </w:r>
    </w:p>
    <w:p w14:paraId="68637D4A"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Поліщук І. Є., Галіченко М. В. Філософія та методологія науки у контексті сучасної університетської освіти. </w:t>
      </w:r>
      <w:r w:rsidRPr="008A2552">
        <w:rPr>
          <w:rFonts w:ascii="Times New Roman" w:eastAsia="Times New Roman" w:hAnsi="Times New Roman" w:cs="Times New Roman"/>
          <w:i/>
          <w:color w:val="000000"/>
          <w:sz w:val="28"/>
          <w:szCs w:val="28"/>
        </w:rPr>
        <w:t>Перспективи. Соціально-політичний журнал</w:t>
      </w:r>
      <w:r w:rsidRPr="008A2552">
        <w:rPr>
          <w:rFonts w:ascii="Times New Roman" w:eastAsia="Times New Roman" w:hAnsi="Times New Roman" w:cs="Times New Roman"/>
          <w:color w:val="000000"/>
          <w:sz w:val="28"/>
          <w:szCs w:val="28"/>
        </w:rPr>
        <w:t xml:space="preserve">. 2021. № 4. С. 146-152. Режим доступу: </w:t>
      </w:r>
      <w:hyperlink r:id="rId8">
        <w:r w:rsidRPr="008A2552">
          <w:rPr>
            <w:rFonts w:ascii="Times New Roman" w:eastAsia="Times New Roman" w:hAnsi="Times New Roman" w:cs="Times New Roman"/>
            <w:color w:val="0000FF"/>
            <w:sz w:val="28"/>
            <w:szCs w:val="28"/>
            <w:u w:val="single"/>
          </w:rPr>
          <w:t>http://nbuv.gov.ua/UJRN/Perspekt_2021_4_21</w:t>
        </w:r>
      </w:hyperlink>
      <w:r w:rsidRPr="008A2552">
        <w:rPr>
          <w:rFonts w:ascii="Times New Roman" w:eastAsia="Times New Roman" w:hAnsi="Times New Roman" w:cs="Times New Roman"/>
          <w:color w:val="000000"/>
          <w:sz w:val="28"/>
          <w:szCs w:val="28"/>
        </w:rPr>
        <w:t xml:space="preserve"> .</w:t>
      </w:r>
    </w:p>
    <w:p w14:paraId="4BCA73A6"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Розман І. І. Філософія і методологія: динаміка розвитку науки. </w:t>
      </w:r>
      <w:r w:rsidRPr="008A2552">
        <w:rPr>
          <w:rFonts w:ascii="Times New Roman" w:eastAsia="Times New Roman" w:hAnsi="Times New Roman" w:cs="Times New Roman"/>
          <w:i/>
          <w:color w:val="000000"/>
          <w:sz w:val="28"/>
          <w:szCs w:val="28"/>
        </w:rPr>
        <w:t>Науковий вісник Ужгородського університету. Серія : Педагогіка. Соціальна робота</w:t>
      </w:r>
      <w:r w:rsidRPr="008A2552">
        <w:rPr>
          <w:rFonts w:ascii="Times New Roman" w:eastAsia="Times New Roman" w:hAnsi="Times New Roman" w:cs="Times New Roman"/>
          <w:color w:val="000000"/>
          <w:sz w:val="28"/>
          <w:szCs w:val="28"/>
        </w:rPr>
        <w:t xml:space="preserve">. 2022. Вип. 1. С. 242-244. Режим доступу: </w:t>
      </w:r>
      <w:hyperlink r:id="rId9">
        <w:r w:rsidRPr="008A2552">
          <w:rPr>
            <w:rFonts w:ascii="Times New Roman" w:eastAsia="Times New Roman" w:hAnsi="Times New Roman" w:cs="Times New Roman"/>
            <w:color w:val="0000FF"/>
            <w:sz w:val="28"/>
            <w:szCs w:val="28"/>
            <w:u w:val="single"/>
          </w:rPr>
          <w:t>http://nbuv.gov.ua/UJRN/Nvuuped_2022_1_55</w:t>
        </w:r>
      </w:hyperlink>
      <w:r w:rsidRPr="008A2552">
        <w:rPr>
          <w:rFonts w:ascii="Times New Roman" w:eastAsia="Times New Roman" w:hAnsi="Times New Roman" w:cs="Times New Roman"/>
          <w:color w:val="000000"/>
          <w:sz w:val="28"/>
          <w:szCs w:val="28"/>
        </w:rPr>
        <w:t xml:space="preserve"> .</w:t>
      </w:r>
    </w:p>
    <w:p w14:paraId="30C37322"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Саух П. Ю., Саух І. В. (2023). «Суспільство 5.0». Архітектоніка освіти в умовах п’ятої промислової революції: виклики та перспективи. </w:t>
      </w:r>
      <w:r w:rsidRPr="008A2552">
        <w:rPr>
          <w:rFonts w:ascii="Times New Roman" w:eastAsia="Times New Roman" w:hAnsi="Times New Roman" w:cs="Times New Roman"/>
          <w:i/>
          <w:color w:val="000000"/>
          <w:sz w:val="28"/>
          <w:szCs w:val="28"/>
        </w:rPr>
        <w:t>Вісник Національної академії педагогічних наук України</w:t>
      </w:r>
      <w:r w:rsidRPr="008A2552">
        <w:rPr>
          <w:rFonts w:ascii="Times New Roman" w:eastAsia="Times New Roman" w:hAnsi="Times New Roman" w:cs="Times New Roman"/>
          <w:color w:val="000000"/>
          <w:sz w:val="28"/>
          <w:szCs w:val="28"/>
        </w:rPr>
        <w:t xml:space="preserve">. 2023. № 5 (2), С. 1 – 7. </w:t>
      </w:r>
      <w:hyperlink r:id="rId10" w:history="1">
        <w:r w:rsidRPr="008A2552">
          <w:rPr>
            <w:rStyle w:val="a5"/>
            <w:rFonts w:ascii="Times New Roman" w:eastAsia="Times New Roman" w:hAnsi="Times New Roman" w:cs="Times New Roman"/>
            <w:sz w:val="28"/>
            <w:szCs w:val="28"/>
          </w:rPr>
          <w:t>https://doi.org/10.37472/v.naes.2023.5223</w:t>
        </w:r>
      </w:hyperlink>
      <w:r w:rsidRPr="008A2552">
        <w:rPr>
          <w:rFonts w:ascii="Times New Roman" w:eastAsia="Times New Roman" w:hAnsi="Times New Roman" w:cs="Times New Roman"/>
          <w:color w:val="000000"/>
          <w:sz w:val="28"/>
          <w:szCs w:val="28"/>
        </w:rPr>
        <w:t xml:space="preserve"> </w:t>
      </w:r>
    </w:p>
    <w:p w14:paraId="5524B24C"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Філософія освіти : навчальний посібник. – 2-ге видання / за наук. ред. академіка В. П. Андрущенка [та ін.]. Київ : Вид-во НПУ імені М. П. Драгоманова, </w:t>
      </w:r>
      <w:r w:rsidRPr="008A2552">
        <w:rPr>
          <w:rFonts w:ascii="Times New Roman" w:eastAsia="Times New Roman" w:hAnsi="Times New Roman" w:cs="Times New Roman"/>
          <w:color w:val="000000"/>
          <w:sz w:val="28"/>
          <w:szCs w:val="28"/>
        </w:rPr>
        <w:lastRenderedPageBreak/>
        <w:t>2021.  348 с.</w:t>
      </w:r>
    </w:p>
    <w:p w14:paraId="7BD8EA5E"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bookmarkStart w:id="2" w:name="_z337ya" w:colFirst="0" w:colLast="0"/>
      <w:bookmarkEnd w:id="2"/>
      <w:r w:rsidRPr="008A2552">
        <w:rPr>
          <w:rFonts w:ascii="Times New Roman" w:eastAsia="Times New Roman" w:hAnsi="Times New Roman" w:cs="Times New Roman"/>
          <w:color w:val="000000"/>
          <w:sz w:val="28"/>
          <w:szCs w:val="28"/>
        </w:rPr>
        <w:t xml:space="preserve">Griffen L. O., Ryzheva N. O. Artificial intellect and human nature. Studies in history and philosophy of science and technology. 2023. Vol. 32 № 1. Pp. 3 – 18. </w:t>
      </w:r>
      <w:hyperlink r:id="rId11">
        <w:r w:rsidRPr="008A2552">
          <w:rPr>
            <w:rFonts w:ascii="Times New Roman" w:eastAsia="Times New Roman" w:hAnsi="Times New Roman" w:cs="Times New Roman"/>
            <w:color w:val="0000FF"/>
            <w:sz w:val="28"/>
            <w:szCs w:val="28"/>
            <w:u w:val="single"/>
          </w:rPr>
          <w:t>https://vestnikdnu.dp.ua/index.php/ifnit/article/view/144/151</w:t>
        </w:r>
      </w:hyperlink>
      <w:r w:rsidRPr="008A2552">
        <w:rPr>
          <w:rFonts w:ascii="Times New Roman" w:eastAsia="Times New Roman" w:hAnsi="Times New Roman" w:cs="Times New Roman"/>
          <w:color w:val="000000"/>
          <w:sz w:val="28"/>
          <w:szCs w:val="28"/>
        </w:rPr>
        <w:t xml:space="preserve"> </w:t>
      </w:r>
    </w:p>
    <w:p w14:paraId="4BA41368"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Klepko S. Controversies in the Ukrainian field of philosophy of educatio. Filosofiya Osvity. Philosophy of Education, 2023. № 29 (1), 153–179. </w:t>
      </w:r>
      <w:hyperlink r:id="rId12" w:history="1">
        <w:r w:rsidRPr="008A2552">
          <w:rPr>
            <w:rStyle w:val="a5"/>
            <w:rFonts w:ascii="Times New Roman" w:eastAsia="Times New Roman" w:hAnsi="Times New Roman" w:cs="Times New Roman"/>
            <w:sz w:val="28"/>
            <w:szCs w:val="28"/>
          </w:rPr>
          <w:t>https://doi.org/10.31874/2309-1606-2023-29-1-9</w:t>
        </w:r>
      </w:hyperlink>
      <w:r w:rsidRPr="008A2552">
        <w:rPr>
          <w:rFonts w:ascii="Times New Roman" w:eastAsia="Times New Roman" w:hAnsi="Times New Roman" w:cs="Times New Roman"/>
          <w:color w:val="000000"/>
          <w:sz w:val="28"/>
          <w:szCs w:val="28"/>
        </w:rPr>
        <w:t xml:space="preserve"> </w:t>
      </w:r>
    </w:p>
    <w:p w14:paraId="70894EFA"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Slyusar V. M., Koval V. O. Advertising in the modern urban space: a socio-philosophical analysis. </w:t>
      </w:r>
      <w:r w:rsidRPr="008A2552">
        <w:rPr>
          <w:rFonts w:ascii="Times New Roman" w:eastAsia="Times New Roman" w:hAnsi="Times New Roman" w:cs="Times New Roman"/>
          <w:i/>
          <w:color w:val="000000"/>
          <w:sz w:val="28"/>
          <w:szCs w:val="28"/>
        </w:rPr>
        <w:t>Zhytomyr Ivan Franko State University Journal. Philosophical Sciences.</w:t>
      </w:r>
      <w:r w:rsidRPr="008A2552">
        <w:rPr>
          <w:rFonts w:ascii="Times New Roman" w:eastAsia="Times New Roman" w:hAnsi="Times New Roman" w:cs="Times New Roman"/>
          <w:color w:val="000000"/>
          <w:sz w:val="28"/>
          <w:szCs w:val="28"/>
        </w:rPr>
        <w:t xml:space="preserve"> 2020. № 2(88). 146-156. </w:t>
      </w:r>
      <w:hyperlink r:id="rId13">
        <w:r w:rsidRPr="008A2552">
          <w:rPr>
            <w:rFonts w:ascii="Times New Roman" w:eastAsia="Times New Roman" w:hAnsi="Times New Roman" w:cs="Times New Roman"/>
            <w:color w:val="0000FF"/>
            <w:sz w:val="28"/>
            <w:szCs w:val="28"/>
            <w:u w:val="single"/>
          </w:rPr>
          <w:t>https://doi.org/10.35433/PhilosophicalSciences.2(88).2020.146-156</w:t>
        </w:r>
      </w:hyperlink>
      <w:r w:rsidRPr="008A2552">
        <w:rPr>
          <w:rFonts w:ascii="Times New Roman" w:eastAsia="Times New Roman" w:hAnsi="Times New Roman" w:cs="Times New Roman"/>
          <w:color w:val="000000"/>
          <w:sz w:val="28"/>
          <w:szCs w:val="28"/>
        </w:rPr>
        <w:t xml:space="preserve"> </w:t>
      </w:r>
    </w:p>
    <w:p w14:paraId="5EA7B0A0"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bookmarkStart w:id="3" w:name="_3j2qqm3" w:colFirst="0" w:colLast="0"/>
      <w:bookmarkEnd w:id="3"/>
      <w:r w:rsidRPr="008A2552">
        <w:rPr>
          <w:rFonts w:ascii="Times New Roman" w:eastAsia="Times New Roman" w:hAnsi="Times New Roman" w:cs="Times New Roman"/>
          <w:color w:val="000000"/>
          <w:sz w:val="28"/>
          <w:szCs w:val="28"/>
        </w:rPr>
        <w:t xml:space="preserve">Slyusar V., Kozlovets M., Horokhova L., Chaplinska O. Phenomenon of targeted advertising in postpanoptic society. </w:t>
      </w:r>
      <w:r w:rsidRPr="008A2552">
        <w:rPr>
          <w:rFonts w:ascii="Times New Roman" w:eastAsia="Times New Roman" w:hAnsi="Times New Roman" w:cs="Times New Roman"/>
          <w:i/>
          <w:color w:val="000000"/>
          <w:sz w:val="28"/>
          <w:szCs w:val="28"/>
        </w:rPr>
        <w:t>Humanities Studies: Collection of Scientific Papers.</w:t>
      </w:r>
      <w:r w:rsidRPr="008A2552">
        <w:rPr>
          <w:rFonts w:ascii="Times New Roman" w:eastAsia="Times New Roman" w:hAnsi="Times New Roman" w:cs="Times New Roman"/>
          <w:color w:val="000000"/>
          <w:sz w:val="28"/>
          <w:szCs w:val="28"/>
        </w:rPr>
        <w:t xml:space="preserve"> 2021. 8 (85). P. 48–56. doi: </w:t>
      </w:r>
      <w:hyperlink r:id="rId14">
        <w:r w:rsidRPr="008A2552">
          <w:rPr>
            <w:rFonts w:ascii="Times New Roman" w:eastAsia="Times New Roman" w:hAnsi="Times New Roman" w:cs="Times New Roman"/>
            <w:color w:val="0000FF"/>
            <w:sz w:val="28"/>
            <w:szCs w:val="28"/>
            <w:u w:val="single"/>
          </w:rPr>
          <w:t>https://doi.org/10.26661/hst-2021-8-85-05</w:t>
        </w:r>
      </w:hyperlink>
      <w:r w:rsidRPr="008A2552">
        <w:rPr>
          <w:rFonts w:ascii="Times New Roman" w:eastAsia="Times New Roman" w:hAnsi="Times New Roman" w:cs="Times New Roman"/>
          <w:color w:val="000000"/>
          <w:sz w:val="28"/>
          <w:szCs w:val="28"/>
        </w:rPr>
        <w:t xml:space="preserve"> </w:t>
      </w:r>
    </w:p>
    <w:p w14:paraId="622FC1DD"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Slyusar V. M., Shkil L. L., Slyusar M. V. Substantive approach to the definition of «advertising»: philosophical and communicative aspect. </w:t>
      </w:r>
      <w:r w:rsidRPr="008A2552">
        <w:rPr>
          <w:rFonts w:ascii="Times New Roman" w:eastAsia="Times New Roman" w:hAnsi="Times New Roman" w:cs="Times New Roman"/>
          <w:i/>
          <w:color w:val="000000"/>
          <w:sz w:val="28"/>
          <w:szCs w:val="28"/>
        </w:rPr>
        <w:t>Zhytomyr Ivan Franko State University Journal. Philosophical Sciences</w:t>
      </w:r>
      <w:r w:rsidRPr="008A2552">
        <w:rPr>
          <w:rFonts w:ascii="Times New Roman" w:eastAsia="Times New Roman" w:hAnsi="Times New Roman" w:cs="Times New Roman"/>
          <w:color w:val="000000"/>
          <w:sz w:val="28"/>
          <w:szCs w:val="28"/>
        </w:rPr>
        <w:t>. 2021. 9 (86).</w:t>
      </w:r>
      <w:r w:rsidRPr="008A2552">
        <w:rPr>
          <w:rFonts w:ascii="Times New Roman" w:eastAsia="Times New Roman" w:hAnsi="Times New Roman" w:cs="Times New Roman"/>
          <w:i/>
          <w:color w:val="000000"/>
          <w:sz w:val="28"/>
          <w:szCs w:val="28"/>
        </w:rPr>
        <w:t xml:space="preserve"> </w:t>
      </w:r>
      <w:r w:rsidRPr="008A2552">
        <w:rPr>
          <w:rFonts w:ascii="Times New Roman" w:eastAsia="Times New Roman" w:hAnsi="Times New Roman" w:cs="Times New Roman"/>
          <w:color w:val="000000"/>
          <w:sz w:val="28"/>
          <w:szCs w:val="28"/>
        </w:rPr>
        <w:t xml:space="preserve">P. 103 – 112. doi: </w:t>
      </w:r>
      <w:hyperlink r:id="rId15">
        <w:r w:rsidRPr="008A2552">
          <w:rPr>
            <w:rFonts w:ascii="Times New Roman" w:eastAsia="Times New Roman" w:hAnsi="Times New Roman" w:cs="Times New Roman"/>
            <w:color w:val="0000FF"/>
            <w:sz w:val="28"/>
            <w:szCs w:val="28"/>
            <w:u w:val="single"/>
          </w:rPr>
          <w:t>https://doi.org/10.35433/PhilosophicalSciences.2(90).2021.103-112</w:t>
        </w:r>
      </w:hyperlink>
    </w:p>
    <w:p w14:paraId="5D2D3006" w14:textId="77777777" w:rsidR="008A2552" w:rsidRPr="008A2552" w:rsidRDefault="008A2552" w:rsidP="008A2552">
      <w:pPr>
        <w:widowControl w:val="0"/>
        <w:numPr>
          <w:ilvl w:val="0"/>
          <w:numId w:val="6"/>
        </w:numPr>
        <w:pBdr>
          <w:top w:val="nil"/>
          <w:left w:val="nil"/>
          <w:bottom w:val="nil"/>
          <w:right w:val="nil"/>
          <w:between w:val="nil"/>
        </w:pBdr>
        <w:shd w:val="clear" w:color="auto" w:fill="FFFFFF"/>
        <w:tabs>
          <w:tab w:val="left" w:pos="365"/>
        </w:tabs>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Yakovleva O., Slyusar V., Kushnir O., Sabovchyk A. New Trends in Scientific and Technological revolution (STR) and Transformation of Science and Education Systems in the Paradigm of Sustainable Development. </w:t>
      </w:r>
      <w:r w:rsidRPr="008A2552">
        <w:rPr>
          <w:rFonts w:ascii="Times New Roman" w:eastAsia="Times New Roman" w:hAnsi="Times New Roman" w:cs="Times New Roman"/>
          <w:i/>
          <w:color w:val="000000"/>
          <w:sz w:val="28"/>
          <w:szCs w:val="28"/>
        </w:rPr>
        <w:t>E3S Web of Conferences.</w:t>
      </w:r>
      <w:r w:rsidRPr="008A2552">
        <w:rPr>
          <w:rFonts w:ascii="Times New Roman" w:eastAsia="Times New Roman" w:hAnsi="Times New Roman" w:cs="Times New Roman"/>
          <w:color w:val="000000"/>
          <w:sz w:val="28"/>
          <w:szCs w:val="28"/>
        </w:rPr>
        <w:t xml:space="preserve"> </w:t>
      </w:r>
      <w:r w:rsidRPr="008A2552">
        <w:rPr>
          <w:rFonts w:ascii="Times New Roman" w:eastAsia="Times New Roman" w:hAnsi="Times New Roman" w:cs="Times New Roman"/>
          <w:i/>
          <w:color w:val="000000"/>
          <w:sz w:val="28"/>
          <w:szCs w:val="28"/>
        </w:rPr>
        <w:t>EDP Sciences.</w:t>
      </w:r>
      <w:r w:rsidRPr="008A2552">
        <w:rPr>
          <w:rFonts w:ascii="Times New Roman" w:eastAsia="Times New Roman" w:hAnsi="Times New Roman" w:cs="Times New Roman"/>
          <w:color w:val="000000"/>
          <w:sz w:val="28"/>
          <w:szCs w:val="28"/>
        </w:rPr>
        <w:t xml:space="preserve"> 2021 Vol. 277. </w:t>
      </w:r>
      <w:hyperlink r:id="rId16">
        <w:r w:rsidRPr="008A2552">
          <w:rPr>
            <w:rFonts w:ascii="Times New Roman" w:eastAsia="Times New Roman" w:hAnsi="Times New Roman" w:cs="Times New Roman"/>
            <w:color w:val="0000FF"/>
            <w:sz w:val="28"/>
            <w:szCs w:val="28"/>
            <w:u w:val="single"/>
          </w:rPr>
          <w:t>https://doi.org/10.1051/e3sconf/202127706006</w:t>
        </w:r>
      </w:hyperlink>
    </w:p>
    <w:p w14:paraId="29982FDF" w14:textId="77777777" w:rsidR="008A2552" w:rsidRPr="008A2552" w:rsidRDefault="008A2552" w:rsidP="008A2552">
      <w:pPr>
        <w:spacing w:line="240" w:lineRule="auto"/>
        <w:ind w:firstLine="567"/>
        <w:rPr>
          <w:rFonts w:ascii="Times New Roman" w:hAnsi="Times New Roman" w:cs="Times New Roman"/>
          <w:color w:val="000000"/>
          <w:sz w:val="28"/>
          <w:szCs w:val="28"/>
        </w:rPr>
      </w:pPr>
    </w:p>
    <w:p w14:paraId="4E7141BF" w14:textId="77777777" w:rsidR="008A2552" w:rsidRPr="008A2552" w:rsidRDefault="008A2552" w:rsidP="008A2552">
      <w:pPr>
        <w:widowControl w:val="0"/>
        <w:shd w:val="clear" w:color="auto" w:fill="FFFFFF"/>
        <w:tabs>
          <w:tab w:val="left" w:pos="365"/>
        </w:tabs>
        <w:ind w:firstLine="709"/>
        <w:rPr>
          <w:rFonts w:ascii="Times New Roman" w:eastAsia="Times New Roman" w:hAnsi="Times New Roman" w:cs="Times New Roman"/>
          <w:b/>
          <w:i/>
          <w:sz w:val="28"/>
          <w:szCs w:val="28"/>
        </w:rPr>
      </w:pPr>
      <w:r w:rsidRPr="008A2552">
        <w:rPr>
          <w:rFonts w:ascii="Times New Roman" w:eastAsia="Times New Roman" w:hAnsi="Times New Roman" w:cs="Times New Roman"/>
          <w:b/>
          <w:i/>
          <w:sz w:val="28"/>
          <w:szCs w:val="28"/>
        </w:rPr>
        <w:t>Допоміжна література</w:t>
      </w:r>
    </w:p>
    <w:p w14:paraId="69F41E04"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bookmarkStart w:id="4" w:name="_1y810tw" w:colFirst="0" w:colLast="0"/>
      <w:bookmarkEnd w:id="4"/>
      <w:r w:rsidRPr="008A2552">
        <w:rPr>
          <w:rFonts w:ascii="Times New Roman" w:eastAsia="Times New Roman" w:hAnsi="Times New Roman" w:cs="Times New Roman"/>
          <w:color w:val="000000"/>
          <w:sz w:val="28"/>
          <w:szCs w:val="28"/>
        </w:rPr>
        <w:t>Безтелесна Л. І., Печенюк А. В. Управління професійним розвитком науково-педагогічних працівників : монографія. Рівне : НУВГП, 2016.  198 с.</w:t>
      </w:r>
    </w:p>
    <w:p w14:paraId="5530734B"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Глобальні цілі сталого розвитку. URL: </w:t>
      </w:r>
      <w:hyperlink r:id="rId17" w:history="1">
        <w:r w:rsidRPr="008A2552">
          <w:rPr>
            <w:rStyle w:val="a5"/>
            <w:rFonts w:ascii="Times New Roman" w:eastAsia="Times New Roman" w:hAnsi="Times New Roman" w:cs="Times New Roman"/>
            <w:sz w:val="28"/>
            <w:szCs w:val="28"/>
          </w:rPr>
          <w:t>https://www.ua.undp.org/content/ukraine/uk/home/sustainable-development-goals.html</w:t>
        </w:r>
      </w:hyperlink>
      <w:r w:rsidRPr="008A2552">
        <w:rPr>
          <w:rFonts w:ascii="Times New Roman" w:eastAsia="Times New Roman" w:hAnsi="Times New Roman" w:cs="Times New Roman"/>
          <w:color w:val="000000"/>
          <w:sz w:val="28"/>
          <w:szCs w:val="28"/>
        </w:rPr>
        <w:t xml:space="preserve"> </w:t>
      </w:r>
    </w:p>
    <w:p w14:paraId="3EC3D70B"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Гудков С. Філософія економіки: праксеологічне значення для України. </w:t>
      </w:r>
      <w:r w:rsidRPr="008A2552">
        <w:rPr>
          <w:rFonts w:ascii="Times New Roman" w:eastAsia="Times New Roman" w:hAnsi="Times New Roman" w:cs="Times New Roman"/>
          <w:i/>
          <w:color w:val="000000"/>
          <w:sz w:val="28"/>
          <w:szCs w:val="28"/>
        </w:rPr>
        <w:t>Вісник Київського національного торговельно-економічного університету</w:t>
      </w:r>
      <w:r w:rsidRPr="008A2552">
        <w:rPr>
          <w:rFonts w:ascii="Times New Roman" w:eastAsia="Times New Roman" w:hAnsi="Times New Roman" w:cs="Times New Roman"/>
          <w:color w:val="000000"/>
          <w:sz w:val="28"/>
          <w:szCs w:val="28"/>
        </w:rPr>
        <w:t>. 2018. № 1. С. 45-55.</w:t>
      </w:r>
    </w:p>
    <w:p w14:paraId="7A1D8FD1"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Замула І., Давидова І., Кірейцева Г., Корбут М., Травін В. Стратегія сталого розвитку: еколого-економічний аспект. Навчальний посібник. Житомир: ЖДТУ, 2017. 200 с.</w:t>
      </w:r>
    </w:p>
    <w:p w14:paraId="5B23486C"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bookmarkStart w:id="5" w:name="_4i7ojhp" w:colFirst="0" w:colLast="0"/>
      <w:bookmarkEnd w:id="5"/>
      <w:r w:rsidRPr="008A2552">
        <w:rPr>
          <w:rFonts w:ascii="Times New Roman" w:eastAsia="Times New Roman" w:hAnsi="Times New Roman" w:cs="Times New Roman"/>
          <w:color w:val="000000"/>
          <w:sz w:val="28"/>
          <w:szCs w:val="28"/>
        </w:rPr>
        <w:t xml:space="preserve">Ільїн В .В. </w:t>
      </w:r>
      <w:r w:rsidRPr="008A2552">
        <w:rPr>
          <w:rFonts w:ascii="Times New Roman" w:eastAsia="Times New Roman" w:hAnsi="Times New Roman" w:cs="Times New Roman"/>
          <w:i/>
          <w:color w:val="000000"/>
          <w:sz w:val="28"/>
          <w:szCs w:val="28"/>
        </w:rPr>
        <w:t>Україна в парадигмі фінансово-економічних викликів цивілізації</w:t>
      </w:r>
      <w:r w:rsidRPr="008A2552">
        <w:rPr>
          <w:rFonts w:ascii="Times New Roman" w:eastAsia="Times New Roman" w:hAnsi="Times New Roman" w:cs="Times New Roman"/>
          <w:color w:val="000000"/>
          <w:sz w:val="28"/>
          <w:szCs w:val="28"/>
        </w:rPr>
        <w:t xml:space="preserve">. В </w:t>
      </w:r>
      <w:r w:rsidRPr="008A2552">
        <w:rPr>
          <w:rFonts w:ascii="Times New Roman" w:eastAsia="Times New Roman" w:hAnsi="Times New Roman" w:cs="Times New Roman"/>
          <w:i/>
          <w:color w:val="000000"/>
          <w:sz w:val="28"/>
          <w:szCs w:val="28"/>
        </w:rPr>
        <w:t>Цивілізаційний вибір України і соціальний прогрес</w:t>
      </w:r>
      <w:r w:rsidRPr="008A2552">
        <w:rPr>
          <w:rFonts w:ascii="Times New Roman" w:eastAsia="Times New Roman" w:hAnsi="Times New Roman" w:cs="Times New Roman"/>
          <w:color w:val="000000"/>
          <w:sz w:val="28"/>
          <w:szCs w:val="28"/>
        </w:rPr>
        <w:t>., Київ: НПУ ім. М.П. Драгоманова, 2017. С. 108-134.</w:t>
      </w:r>
    </w:p>
    <w:p w14:paraId="739E4F0B"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Кадикало А. М. Аспекти трансформації орієнтирів наукового мислення. </w:t>
      </w:r>
      <w:r w:rsidRPr="008A2552">
        <w:rPr>
          <w:rFonts w:ascii="Times New Roman" w:eastAsia="Times New Roman" w:hAnsi="Times New Roman" w:cs="Times New Roman"/>
          <w:i/>
          <w:color w:val="000000"/>
          <w:sz w:val="28"/>
          <w:szCs w:val="28"/>
        </w:rPr>
        <w:t>Практична філософія</w:t>
      </w:r>
      <w:r w:rsidRPr="008A2552">
        <w:rPr>
          <w:rFonts w:ascii="Times New Roman" w:eastAsia="Times New Roman" w:hAnsi="Times New Roman" w:cs="Times New Roman"/>
          <w:color w:val="000000"/>
          <w:sz w:val="28"/>
          <w:szCs w:val="28"/>
        </w:rPr>
        <w:t>. 2016. № 4. С. 134 – 140.</w:t>
      </w:r>
    </w:p>
    <w:p w14:paraId="1B4B43D9"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bookmarkStart w:id="6" w:name="_2xcytpi" w:colFirst="0" w:colLast="0"/>
      <w:bookmarkEnd w:id="6"/>
      <w:r w:rsidRPr="008A2552">
        <w:rPr>
          <w:rFonts w:ascii="Times New Roman" w:eastAsia="Times New Roman" w:hAnsi="Times New Roman" w:cs="Times New Roman"/>
          <w:color w:val="000000"/>
          <w:sz w:val="28"/>
          <w:szCs w:val="28"/>
        </w:rPr>
        <w:lastRenderedPageBreak/>
        <w:t xml:space="preserve">Кубальський О. Впровадження в університетах наукової освіти і залучення талановитої молоді до науки. Філософія освіти. Philosophy of Education, 2022. № 28(2). С. 118 – 128. </w:t>
      </w:r>
      <w:hyperlink r:id="rId18" w:history="1">
        <w:r w:rsidRPr="008A2552">
          <w:rPr>
            <w:rStyle w:val="a5"/>
            <w:rFonts w:ascii="Times New Roman" w:eastAsia="Times New Roman" w:hAnsi="Times New Roman" w:cs="Times New Roman"/>
            <w:sz w:val="28"/>
            <w:szCs w:val="28"/>
          </w:rPr>
          <w:t>https://doi.org/10.31874/2309-1606-2022-28-2-6</w:t>
        </w:r>
      </w:hyperlink>
      <w:r w:rsidRPr="008A2552">
        <w:rPr>
          <w:rFonts w:ascii="Times New Roman" w:eastAsia="Times New Roman" w:hAnsi="Times New Roman" w:cs="Times New Roman"/>
          <w:color w:val="000000"/>
          <w:sz w:val="28"/>
          <w:szCs w:val="28"/>
        </w:rPr>
        <w:t xml:space="preserve"> </w:t>
      </w:r>
    </w:p>
    <w:p w14:paraId="31769035"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Кузь О. М., Чешко В. Ф. Філософія науки: навчальний посібник. Харків: ХНЕУ ім. С. Кузнеця, 2017. 172 с.</w:t>
      </w:r>
    </w:p>
    <w:p w14:paraId="2C8719D2"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Литовченко І. В. Віртуалізація соціальної реальності та соціальних інститутів в умовах розвитку інформаційного суспільства. </w:t>
      </w:r>
      <w:r w:rsidRPr="008A2552">
        <w:rPr>
          <w:rFonts w:ascii="Times New Roman" w:eastAsia="Times New Roman" w:hAnsi="Times New Roman" w:cs="Times New Roman"/>
          <w:i/>
          <w:color w:val="000000"/>
          <w:sz w:val="28"/>
          <w:szCs w:val="28"/>
        </w:rPr>
        <w:t>Вісник Національного Авіаційного Університету. Серія: Філософія. Культурологія</w:t>
      </w:r>
      <w:r w:rsidRPr="008A2552">
        <w:rPr>
          <w:rFonts w:ascii="Times New Roman" w:eastAsia="Times New Roman" w:hAnsi="Times New Roman" w:cs="Times New Roman"/>
          <w:color w:val="000000"/>
          <w:sz w:val="28"/>
          <w:szCs w:val="28"/>
        </w:rPr>
        <w:t xml:space="preserve">. 2020. №. 1. С. 64-66. Режим доступу: </w:t>
      </w:r>
      <w:hyperlink r:id="rId19">
        <w:r w:rsidRPr="008A2552">
          <w:rPr>
            <w:rFonts w:ascii="Times New Roman" w:eastAsia="Times New Roman" w:hAnsi="Times New Roman" w:cs="Times New Roman"/>
            <w:color w:val="0000FF"/>
            <w:sz w:val="28"/>
            <w:szCs w:val="28"/>
            <w:u w:val="single"/>
          </w:rPr>
          <w:t>https://doi.org/10.18372/2412-2157.33.15641</w:t>
        </w:r>
      </w:hyperlink>
      <w:r w:rsidRPr="008A2552">
        <w:rPr>
          <w:rFonts w:ascii="Times New Roman" w:eastAsia="Times New Roman" w:hAnsi="Times New Roman" w:cs="Times New Roman"/>
          <w:color w:val="000000"/>
          <w:sz w:val="28"/>
          <w:szCs w:val="28"/>
        </w:rPr>
        <w:t xml:space="preserve"> </w:t>
      </w:r>
    </w:p>
    <w:p w14:paraId="55F65B97"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bookmarkStart w:id="7" w:name="_1ci93xb" w:colFirst="0" w:colLast="0"/>
      <w:bookmarkEnd w:id="7"/>
      <w:r w:rsidRPr="008A2552">
        <w:rPr>
          <w:rFonts w:ascii="Times New Roman" w:eastAsia="Times New Roman" w:hAnsi="Times New Roman" w:cs="Times New Roman"/>
          <w:color w:val="000000"/>
          <w:sz w:val="28"/>
          <w:szCs w:val="28"/>
        </w:rPr>
        <w:t>Петрушенко В. Л. Філософія і методологія науки: навч. посіб. Львів : Вид-во Львіської політехніки, 2016. 184 с.</w:t>
      </w:r>
    </w:p>
    <w:p w14:paraId="67248293"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Петькун С. М., Шеремета О. М., Пенцак П.В. Інформаційні комунікації як філософія бізнесу. </w:t>
      </w:r>
      <w:r w:rsidRPr="008A2552">
        <w:rPr>
          <w:rFonts w:ascii="Times New Roman" w:eastAsia="Times New Roman" w:hAnsi="Times New Roman" w:cs="Times New Roman"/>
          <w:i/>
          <w:color w:val="000000"/>
          <w:sz w:val="28"/>
          <w:szCs w:val="28"/>
        </w:rPr>
        <w:t>Економіка. Менеджмент. Бізнес</w:t>
      </w:r>
      <w:r w:rsidRPr="008A2552">
        <w:rPr>
          <w:rFonts w:ascii="Times New Roman" w:eastAsia="Times New Roman" w:hAnsi="Times New Roman" w:cs="Times New Roman"/>
          <w:color w:val="000000"/>
          <w:sz w:val="28"/>
          <w:szCs w:val="28"/>
        </w:rPr>
        <w:t>. 2019. № 4 (30). С. 123 – 128.</w:t>
      </w:r>
    </w:p>
    <w:p w14:paraId="7EB22F9E"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Рябченко В.І. Вища школа України в загальноцивілізаційному  контексті: соціально-філософський аналіз з позицій світоглядно-компетентнісного підходу. [Монографія]. Київ: Фітосоціоцентр, 2015. 674 с.</w:t>
      </w:r>
    </w:p>
    <w:p w14:paraId="14D9C806"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bookmarkStart w:id="8" w:name="_3whwml4" w:colFirst="0" w:colLast="0"/>
      <w:bookmarkEnd w:id="8"/>
      <w:r w:rsidRPr="008A2552">
        <w:rPr>
          <w:rFonts w:ascii="Times New Roman" w:eastAsia="Times New Roman" w:hAnsi="Times New Roman" w:cs="Times New Roman"/>
          <w:color w:val="000000"/>
          <w:sz w:val="28"/>
          <w:szCs w:val="28"/>
        </w:rPr>
        <w:t>Семенюк Е., Мельник В. Філософія сучасної науки і техніки: підручник Вид. 3-тє, випр. та допов. Львів: ЛНУ імені Івана Франка, 2017. 364 с.</w:t>
      </w:r>
    </w:p>
    <w:p w14:paraId="01DB38F8"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Синяков С. В., Юрченко Е. А. Філософія та економічна наука. </w:t>
      </w:r>
      <w:r w:rsidRPr="008A2552">
        <w:rPr>
          <w:rFonts w:ascii="Times New Roman" w:eastAsia="Times New Roman" w:hAnsi="Times New Roman" w:cs="Times New Roman"/>
          <w:i/>
          <w:color w:val="000000"/>
          <w:sz w:val="28"/>
          <w:szCs w:val="28"/>
        </w:rPr>
        <w:t>Економіка та управління на транспорті</w:t>
      </w:r>
      <w:r w:rsidRPr="008A2552">
        <w:rPr>
          <w:rFonts w:ascii="Times New Roman" w:eastAsia="Times New Roman" w:hAnsi="Times New Roman" w:cs="Times New Roman"/>
          <w:color w:val="000000"/>
          <w:sz w:val="28"/>
          <w:szCs w:val="28"/>
        </w:rPr>
        <w:t>. 2016. Вип. 3. C. 154–160.</w:t>
      </w:r>
    </w:p>
    <w:p w14:paraId="52252AB4"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bookmarkStart w:id="9" w:name="_2bn6wsx" w:colFirst="0" w:colLast="0"/>
      <w:bookmarkEnd w:id="9"/>
      <w:r w:rsidRPr="008A2552">
        <w:rPr>
          <w:rFonts w:ascii="Times New Roman" w:eastAsia="Times New Roman" w:hAnsi="Times New Roman" w:cs="Times New Roman"/>
          <w:color w:val="000000"/>
          <w:sz w:val="28"/>
          <w:szCs w:val="28"/>
        </w:rPr>
        <w:t>Філософія глобальних проблем сучасності: Навч. посібн. для студ. вищих технічних навчальних закладів [Кол. авторів; за наук. ред. Арістової А. В.; упорядн. словн. Волобуєва С. В.]. Київ: НТУ, 2016.  184 с.</w:t>
      </w:r>
    </w:p>
    <w:p w14:paraId="76E42676"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Ханстантинов В.О. Філософія науки: курс лекцій. Миколаїв: МНАУ, 2017. 188 с.</w:t>
      </w:r>
    </w:p>
    <w:p w14:paraId="29A4835D"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Чандран Н. Держава сталого розвитку. Майбутнє урядування, економіки та суспільства. Київ: Наш формат, 2018. 280 с.</w:t>
      </w:r>
    </w:p>
    <w:p w14:paraId="2750626D"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Ченбай Н. А. Трансформації духовної культури особистості в умовах становлення інформаційного суспільства. </w:t>
      </w:r>
      <w:r w:rsidRPr="008A2552">
        <w:rPr>
          <w:rFonts w:ascii="Times New Roman" w:eastAsia="Times New Roman" w:hAnsi="Times New Roman" w:cs="Times New Roman"/>
          <w:i/>
          <w:color w:val="000000"/>
          <w:sz w:val="28"/>
          <w:szCs w:val="28"/>
        </w:rPr>
        <w:t>Вісник Національного авіаційного університету. Філософія. Культурологія</w:t>
      </w:r>
      <w:r w:rsidRPr="008A2552">
        <w:rPr>
          <w:rFonts w:ascii="Times New Roman" w:eastAsia="Times New Roman" w:hAnsi="Times New Roman" w:cs="Times New Roman"/>
          <w:color w:val="000000"/>
          <w:sz w:val="28"/>
          <w:szCs w:val="28"/>
        </w:rPr>
        <w:t xml:space="preserve">. 2018. № 1, С. 129-132. Режим доступу:  </w:t>
      </w:r>
      <w:hyperlink r:id="rId20">
        <w:r w:rsidRPr="008A2552">
          <w:rPr>
            <w:rFonts w:ascii="Times New Roman" w:eastAsia="Times New Roman" w:hAnsi="Times New Roman" w:cs="Times New Roman"/>
            <w:color w:val="0000FF"/>
            <w:sz w:val="28"/>
            <w:szCs w:val="28"/>
            <w:u w:val="single"/>
          </w:rPr>
          <w:t>http://www.irbis-nbuv.gov.ua/cgi-bin/irbis_nbuv/cgiirbis_64.exe?C21COM=2&amp;I21DBN=UJRN&amp;P21DBN=UJRN&amp;IMAGE_FILE_DOWNLOAD=1&amp;Image_file_name=PDF/Vnau_f_2018_1_32.pdf</w:t>
        </w:r>
      </w:hyperlink>
    </w:p>
    <w:p w14:paraId="51DCA8B1"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Штанько В. І. Філософія і методологія сучасної науки. Підручник. Харків, 2017. 177 с.</w:t>
      </w:r>
    </w:p>
    <w:p w14:paraId="194077E1"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Ящук Т. І. Господарство як предмет аналізу в сучасній практичній філософії. </w:t>
      </w:r>
      <w:r w:rsidRPr="008A2552">
        <w:rPr>
          <w:rFonts w:ascii="Times New Roman" w:eastAsia="Times New Roman" w:hAnsi="Times New Roman" w:cs="Times New Roman"/>
          <w:i/>
          <w:color w:val="000000"/>
          <w:sz w:val="28"/>
          <w:szCs w:val="28"/>
        </w:rPr>
        <w:t>Філософська думка</w:t>
      </w:r>
      <w:r w:rsidRPr="008A2552">
        <w:rPr>
          <w:rFonts w:ascii="Times New Roman" w:eastAsia="Times New Roman" w:hAnsi="Times New Roman" w:cs="Times New Roman"/>
          <w:color w:val="000000"/>
          <w:sz w:val="28"/>
          <w:szCs w:val="28"/>
        </w:rPr>
        <w:t>. 2017. № 3. С. 24–40.</w:t>
      </w:r>
    </w:p>
    <w:p w14:paraId="5943A397" w14:textId="77777777" w:rsidR="008A2552" w:rsidRPr="008A2552" w:rsidRDefault="008A2552" w:rsidP="008A2552">
      <w:pPr>
        <w:widowControl w:val="0"/>
        <w:numPr>
          <w:ilvl w:val="0"/>
          <w:numId w:val="7"/>
        </w:numPr>
        <w:pBdr>
          <w:top w:val="nil"/>
          <w:left w:val="nil"/>
          <w:bottom w:val="nil"/>
          <w:right w:val="nil"/>
          <w:between w:val="nil"/>
        </w:pBdr>
        <w:shd w:val="clear" w:color="auto" w:fill="FFFFFF"/>
        <w:tabs>
          <w:tab w:val="left" w:pos="365"/>
        </w:tabs>
        <w:spacing w:after="0"/>
        <w:ind w:left="0" w:firstLine="709"/>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Laktionova A. Philosophy of Engineering and Design Technological Actions: Rationality, Argumentation, Modelling. Filosofiya Osvity. Philosophy of Education, 2023. № 29(1), 125–140. </w:t>
      </w:r>
      <w:hyperlink r:id="rId21" w:history="1">
        <w:r w:rsidRPr="008A2552">
          <w:rPr>
            <w:rStyle w:val="a5"/>
            <w:rFonts w:ascii="Times New Roman" w:eastAsia="Times New Roman" w:hAnsi="Times New Roman" w:cs="Times New Roman"/>
            <w:sz w:val="28"/>
            <w:szCs w:val="28"/>
          </w:rPr>
          <w:t>https://doi.org/10.31874/2309-1606-2023-29-1-7</w:t>
        </w:r>
      </w:hyperlink>
      <w:r w:rsidRPr="008A2552">
        <w:rPr>
          <w:rFonts w:ascii="Times New Roman" w:eastAsia="Times New Roman" w:hAnsi="Times New Roman" w:cs="Times New Roman"/>
          <w:color w:val="000000"/>
          <w:sz w:val="28"/>
          <w:szCs w:val="28"/>
        </w:rPr>
        <w:t xml:space="preserve"> </w:t>
      </w:r>
    </w:p>
    <w:p w14:paraId="12E7C22F" w14:textId="77777777" w:rsidR="008A2552" w:rsidRPr="008A2552" w:rsidRDefault="008A2552" w:rsidP="008A2552">
      <w:pPr>
        <w:widowControl w:val="0"/>
        <w:shd w:val="clear" w:color="auto" w:fill="FFFFFF"/>
        <w:tabs>
          <w:tab w:val="left" w:pos="365"/>
        </w:tabs>
        <w:spacing w:after="0"/>
        <w:rPr>
          <w:rFonts w:ascii="Times New Roman" w:eastAsia="Times New Roman" w:hAnsi="Times New Roman" w:cs="Times New Roman"/>
          <w:b/>
          <w:sz w:val="28"/>
          <w:szCs w:val="28"/>
        </w:rPr>
      </w:pPr>
    </w:p>
    <w:p w14:paraId="60112EE2" w14:textId="7265424F" w:rsidR="008A2552" w:rsidRPr="008A2552" w:rsidRDefault="008A2552" w:rsidP="008A2552">
      <w:pPr>
        <w:widowControl w:val="0"/>
        <w:shd w:val="clear" w:color="auto" w:fill="FFFFFF"/>
        <w:tabs>
          <w:tab w:val="left" w:pos="365"/>
        </w:tabs>
        <w:rPr>
          <w:rFonts w:ascii="Times New Roman" w:eastAsia="Times New Roman" w:hAnsi="Times New Roman" w:cs="Times New Roman"/>
          <w:color w:val="000000"/>
          <w:sz w:val="28"/>
          <w:szCs w:val="28"/>
        </w:rPr>
      </w:pPr>
      <w:bookmarkStart w:id="10" w:name="_qsh70q" w:colFirst="0" w:colLast="0"/>
      <w:bookmarkEnd w:id="10"/>
      <w:r w:rsidRPr="008A2552">
        <w:rPr>
          <w:rFonts w:ascii="Times New Roman" w:eastAsia="Times New Roman" w:hAnsi="Times New Roman" w:cs="Times New Roman"/>
          <w:b/>
          <w:sz w:val="28"/>
          <w:szCs w:val="28"/>
        </w:rPr>
        <w:lastRenderedPageBreak/>
        <w:t>Інформаційні ресурси в Інтернеті</w:t>
      </w:r>
    </w:p>
    <w:p w14:paraId="0E407B95" w14:textId="77777777" w:rsidR="008A2552" w:rsidRPr="008A2552" w:rsidRDefault="008A2552" w:rsidP="008A2552">
      <w:pPr>
        <w:numPr>
          <w:ilvl w:val="0"/>
          <w:numId w:val="8"/>
        </w:numPr>
        <w:pBdr>
          <w:top w:val="nil"/>
          <w:left w:val="nil"/>
          <w:bottom w:val="nil"/>
          <w:right w:val="nil"/>
          <w:between w:val="nil"/>
        </w:pBdr>
        <w:tabs>
          <w:tab w:val="left" w:pos="142"/>
        </w:tabs>
        <w:spacing w:after="0" w:line="240" w:lineRule="auto"/>
        <w:ind w:left="770" w:hanging="373"/>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Електронна бібліотека Державного університету «Житомирська політехніка» </w:t>
      </w:r>
      <w:hyperlink r:id="rId22">
        <w:r w:rsidRPr="008A2552">
          <w:rPr>
            <w:rFonts w:ascii="Times New Roman" w:eastAsia="Times New Roman" w:hAnsi="Times New Roman" w:cs="Times New Roman"/>
            <w:color w:val="0000FF"/>
            <w:sz w:val="28"/>
            <w:szCs w:val="28"/>
            <w:u w:val="single"/>
          </w:rPr>
          <w:t>http://eztuir.ztu.edu.ua/</w:t>
        </w:r>
      </w:hyperlink>
      <w:r w:rsidRPr="008A2552">
        <w:rPr>
          <w:rFonts w:ascii="Times New Roman" w:eastAsia="Times New Roman" w:hAnsi="Times New Roman" w:cs="Times New Roman"/>
          <w:color w:val="000000"/>
          <w:sz w:val="28"/>
          <w:szCs w:val="28"/>
        </w:rPr>
        <w:t xml:space="preserve"> </w:t>
      </w:r>
    </w:p>
    <w:p w14:paraId="5AD1B0AF" w14:textId="77777777" w:rsidR="008A2552" w:rsidRPr="008A2552" w:rsidRDefault="008A2552" w:rsidP="008A2552">
      <w:pPr>
        <w:numPr>
          <w:ilvl w:val="0"/>
          <w:numId w:val="8"/>
        </w:numPr>
        <w:pBdr>
          <w:top w:val="nil"/>
          <w:left w:val="nil"/>
          <w:bottom w:val="nil"/>
          <w:right w:val="nil"/>
          <w:between w:val="nil"/>
        </w:pBdr>
        <w:tabs>
          <w:tab w:val="left" w:pos="142"/>
        </w:tabs>
        <w:spacing w:after="0" w:line="240" w:lineRule="auto"/>
        <w:ind w:left="770" w:hanging="373"/>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Бібліотека українських підручників [Електронний ресурс] – Режим доступу до ресурсу: </w:t>
      </w:r>
      <w:hyperlink r:id="rId23">
        <w:r w:rsidRPr="008A2552">
          <w:rPr>
            <w:rFonts w:ascii="Times New Roman" w:eastAsia="Times New Roman" w:hAnsi="Times New Roman" w:cs="Times New Roman"/>
            <w:color w:val="0000FF"/>
            <w:sz w:val="28"/>
            <w:szCs w:val="28"/>
            <w:u w:val="single"/>
          </w:rPr>
          <w:t>http://pidruchniki.ws/</w:t>
        </w:r>
      </w:hyperlink>
    </w:p>
    <w:p w14:paraId="39741433" w14:textId="77777777" w:rsidR="008A2552" w:rsidRPr="008A2552" w:rsidRDefault="008A2552" w:rsidP="008A2552">
      <w:pPr>
        <w:numPr>
          <w:ilvl w:val="0"/>
          <w:numId w:val="8"/>
        </w:numPr>
        <w:pBdr>
          <w:top w:val="nil"/>
          <w:left w:val="nil"/>
          <w:bottom w:val="nil"/>
          <w:right w:val="nil"/>
          <w:between w:val="nil"/>
        </w:pBdr>
        <w:tabs>
          <w:tab w:val="left" w:pos="142"/>
        </w:tabs>
        <w:spacing w:after="0" w:line="240" w:lineRule="auto"/>
        <w:ind w:left="770" w:hanging="373"/>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Архів журналу «Epistemological studies in Philosophy, Social and Political Sciences»  </w:t>
      </w:r>
      <w:hyperlink r:id="rId24">
        <w:r w:rsidRPr="008A2552">
          <w:rPr>
            <w:rFonts w:ascii="Times New Roman" w:eastAsia="Times New Roman" w:hAnsi="Times New Roman" w:cs="Times New Roman"/>
            <w:color w:val="0000FF"/>
            <w:sz w:val="28"/>
            <w:szCs w:val="28"/>
            <w:u w:val="single"/>
          </w:rPr>
          <w:t>https://visnukpfs.dp.ua/index.php/PFS</w:t>
        </w:r>
      </w:hyperlink>
      <w:r w:rsidRPr="008A2552">
        <w:rPr>
          <w:rFonts w:ascii="Times New Roman" w:eastAsia="Times New Roman" w:hAnsi="Times New Roman" w:cs="Times New Roman"/>
          <w:color w:val="000000"/>
          <w:sz w:val="28"/>
          <w:szCs w:val="28"/>
        </w:rPr>
        <w:t xml:space="preserve"> </w:t>
      </w:r>
    </w:p>
    <w:p w14:paraId="3537AE36" w14:textId="77777777" w:rsidR="008A2552" w:rsidRPr="008A2552" w:rsidRDefault="008A2552" w:rsidP="008A2552">
      <w:pPr>
        <w:numPr>
          <w:ilvl w:val="0"/>
          <w:numId w:val="8"/>
        </w:numPr>
        <w:pBdr>
          <w:top w:val="nil"/>
          <w:left w:val="nil"/>
          <w:bottom w:val="nil"/>
          <w:right w:val="nil"/>
          <w:between w:val="nil"/>
        </w:pBdr>
        <w:tabs>
          <w:tab w:val="left" w:pos="142"/>
        </w:tabs>
        <w:spacing w:after="0" w:line="240" w:lineRule="auto"/>
        <w:ind w:left="770" w:hanging="373"/>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Архів журналу «Humanities  Studies» </w:t>
      </w:r>
      <w:hyperlink r:id="rId25">
        <w:r w:rsidRPr="008A2552">
          <w:rPr>
            <w:rFonts w:ascii="Times New Roman" w:eastAsia="Times New Roman" w:hAnsi="Times New Roman" w:cs="Times New Roman"/>
            <w:color w:val="0000FF"/>
            <w:sz w:val="28"/>
            <w:szCs w:val="28"/>
            <w:u w:val="single"/>
          </w:rPr>
          <w:t>http://humstudies.com.ua/issue/archive</w:t>
        </w:r>
      </w:hyperlink>
      <w:r w:rsidRPr="008A2552">
        <w:rPr>
          <w:rFonts w:ascii="Times New Roman" w:eastAsia="Times New Roman" w:hAnsi="Times New Roman" w:cs="Times New Roman"/>
          <w:color w:val="000000"/>
          <w:sz w:val="28"/>
          <w:szCs w:val="28"/>
        </w:rPr>
        <w:t xml:space="preserve"> </w:t>
      </w:r>
    </w:p>
    <w:p w14:paraId="3423249C" w14:textId="77777777" w:rsidR="008A2552" w:rsidRPr="008A2552" w:rsidRDefault="008A2552" w:rsidP="008A2552">
      <w:pPr>
        <w:numPr>
          <w:ilvl w:val="0"/>
          <w:numId w:val="8"/>
        </w:numPr>
        <w:pBdr>
          <w:top w:val="nil"/>
          <w:left w:val="nil"/>
          <w:bottom w:val="nil"/>
          <w:right w:val="nil"/>
          <w:between w:val="nil"/>
        </w:pBdr>
        <w:tabs>
          <w:tab w:val="left" w:pos="142"/>
        </w:tabs>
        <w:spacing w:after="0" w:line="240" w:lineRule="auto"/>
        <w:ind w:left="770" w:hanging="373"/>
        <w:jc w:val="both"/>
        <w:rPr>
          <w:rFonts w:ascii="Times New Roman" w:eastAsia="Times New Roman" w:hAnsi="Times New Roman" w:cs="Times New Roman"/>
          <w:color w:val="000000"/>
          <w:sz w:val="28"/>
          <w:szCs w:val="28"/>
        </w:rPr>
      </w:pPr>
      <w:r w:rsidRPr="008A2552">
        <w:rPr>
          <w:rFonts w:ascii="Times New Roman" w:eastAsia="Times New Roman" w:hAnsi="Times New Roman" w:cs="Times New Roman"/>
          <w:color w:val="000000"/>
          <w:sz w:val="28"/>
          <w:szCs w:val="28"/>
        </w:rPr>
        <w:t xml:space="preserve">Архів журналу </w:t>
      </w:r>
      <w:r w:rsidRPr="008A2552">
        <w:rPr>
          <w:rFonts w:ascii="Times New Roman" w:eastAsia="Times New Roman" w:hAnsi="Times New Roman" w:cs="Times New Roman"/>
          <w:iCs/>
          <w:sz w:val="28"/>
          <w:szCs w:val="28"/>
        </w:rPr>
        <w:t xml:space="preserve">«Філософія освіти. Philosophy of Education» </w:t>
      </w:r>
      <w:hyperlink r:id="rId26" w:history="1">
        <w:r w:rsidRPr="008A2552">
          <w:rPr>
            <w:rStyle w:val="a5"/>
            <w:rFonts w:ascii="Times New Roman" w:eastAsia="Times New Roman" w:hAnsi="Times New Roman" w:cs="Times New Roman"/>
            <w:iCs/>
            <w:sz w:val="28"/>
            <w:szCs w:val="28"/>
          </w:rPr>
          <w:t>https://philosopheducation.com/index.php/philed/issue/archive</w:t>
        </w:r>
      </w:hyperlink>
      <w:r w:rsidRPr="008A2552">
        <w:rPr>
          <w:rFonts w:ascii="Times New Roman" w:eastAsia="Times New Roman" w:hAnsi="Times New Roman" w:cs="Times New Roman"/>
          <w:iCs/>
          <w:sz w:val="28"/>
          <w:szCs w:val="28"/>
        </w:rPr>
        <w:t xml:space="preserve"> </w:t>
      </w:r>
    </w:p>
    <w:p w14:paraId="43404A17" w14:textId="77777777" w:rsidR="008A2552" w:rsidRPr="008A2552" w:rsidRDefault="008A2552" w:rsidP="008A2552">
      <w:pPr>
        <w:widowControl w:val="0"/>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8"/>
          <w:szCs w:val="28"/>
        </w:rPr>
      </w:pPr>
    </w:p>
    <w:p w14:paraId="622B4C55" w14:textId="77777777" w:rsidR="008A2552" w:rsidRPr="008A2552" w:rsidRDefault="008A2552" w:rsidP="00DC6E1E">
      <w:pPr>
        <w:spacing w:after="0" w:line="360" w:lineRule="auto"/>
        <w:ind w:firstLine="709"/>
        <w:rPr>
          <w:rFonts w:ascii="Times New Roman" w:hAnsi="Times New Roman" w:cs="Times New Roman"/>
          <w:sz w:val="28"/>
          <w:szCs w:val="28"/>
        </w:rPr>
      </w:pPr>
    </w:p>
    <w:sectPr w:rsidR="008A2552" w:rsidRPr="008A25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406A"/>
    <w:multiLevelType w:val="multilevel"/>
    <w:tmpl w:val="BB682168"/>
    <w:lvl w:ilvl="0">
      <w:start w:val="1"/>
      <w:numFmt w:val="decimal"/>
      <w:lvlText w:val="%1."/>
      <w:lvlJc w:val="left"/>
      <w:pPr>
        <w:ind w:left="1093" w:hanging="384"/>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DE47131"/>
    <w:multiLevelType w:val="multilevel"/>
    <w:tmpl w:val="865AB292"/>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E71655C"/>
    <w:multiLevelType w:val="multilevel"/>
    <w:tmpl w:val="8E98C93C"/>
    <w:lvl w:ilvl="0">
      <w:start w:val="1"/>
      <w:numFmt w:val="decimal"/>
      <w:lvlText w:val="%1."/>
      <w:lvlJc w:val="left"/>
      <w:pPr>
        <w:ind w:left="1802" w:hanging="384"/>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3E9347D2"/>
    <w:multiLevelType w:val="multilevel"/>
    <w:tmpl w:val="F4004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F31D70"/>
    <w:multiLevelType w:val="multilevel"/>
    <w:tmpl w:val="197E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424ABA"/>
    <w:multiLevelType w:val="multilevel"/>
    <w:tmpl w:val="2B0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87FAF"/>
    <w:multiLevelType w:val="multilevel"/>
    <w:tmpl w:val="866EA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4D50C5"/>
    <w:multiLevelType w:val="multilevel"/>
    <w:tmpl w:val="96AA7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7"/>
  </w:num>
  <w:num w:numId="4">
    <w:abstractNumId w:val="5"/>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1E"/>
    <w:rsid w:val="00064B0C"/>
    <w:rsid w:val="00854D53"/>
    <w:rsid w:val="008A2552"/>
    <w:rsid w:val="00B83561"/>
    <w:rsid w:val="00DC6E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5013"/>
  <w15:chartTrackingRefBased/>
  <w15:docId w15:val="{29D4DFE1-27DB-469E-B2B8-1A9B40E7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6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C6E1E"/>
    <w:rPr>
      <w:b/>
      <w:bCs/>
    </w:rPr>
  </w:style>
  <w:style w:type="character" w:styleId="a5">
    <w:name w:val="Hyperlink"/>
    <w:basedOn w:val="a0"/>
    <w:uiPriority w:val="99"/>
    <w:unhideWhenUsed/>
    <w:rsid w:val="008A25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Perspekt_2021_4_21" TargetMode="External"/><Relationship Id="rId13" Type="http://schemas.openxmlformats.org/officeDocument/2006/relationships/hyperlink" Target="https://doi.org/10.35433/PhilosophicalSciences.2(88).2020.146-156" TargetMode="External"/><Relationship Id="rId18" Type="http://schemas.openxmlformats.org/officeDocument/2006/relationships/hyperlink" Target="https://doi.org/10.31874/2309-1606-2022-28-2-6" TargetMode="External"/><Relationship Id="rId26" Type="http://schemas.openxmlformats.org/officeDocument/2006/relationships/hyperlink" Target="https://philosopheducation.com/index.php/philed/issue/archive" TargetMode="External"/><Relationship Id="rId3" Type="http://schemas.openxmlformats.org/officeDocument/2006/relationships/settings" Target="settings.xml"/><Relationship Id="rId21" Type="http://schemas.openxmlformats.org/officeDocument/2006/relationships/hyperlink" Target="https://doi.org/10.31874/2309-1606-2023-29-1-7" TargetMode="External"/><Relationship Id="rId7" Type="http://schemas.openxmlformats.org/officeDocument/2006/relationships/hyperlink" Target="https://dspace.univd.edu.ua/server/api/core/bitstreams/4e1d91e7-e582-4715-87c4-846d11702b07/content" TargetMode="External"/><Relationship Id="rId12" Type="http://schemas.openxmlformats.org/officeDocument/2006/relationships/hyperlink" Target="https://doi.org/10.31874/2309-1606-2023-29-1-9" TargetMode="External"/><Relationship Id="rId17" Type="http://schemas.openxmlformats.org/officeDocument/2006/relationships/hyperlink" Target="https://www.ua.undp.org/content/ukraine/uk/home/sustainable-development-goals.html" TargetMode="External"/><Relationship Id="rId25" Type="http://schemas.openxmlformats.org/officeDocument/2006/relationships/hyperlink" Target="http://humstudies.com.ua/issue/archive" TargetMode="External"/><Relationship Id="rId2" Type="http://schemas.openxmlformats.org/officeDocument/2006/relationships/styles" Target="styles.xml"/><Relationship Id="rId16" Type="http://schemas.openxmlformats.org/officeDocument/2006/relationships/hyperlink" Target="https://doi.org/10.1051/e3sconf/202127706006" TargetMode="External"/><Relationship Id="rId20" Type="http://schemas.openxmlformats.org/officeDocument/2006/relationships/hyperlink" Target="http://www.irbis-nbuv.gov.ua/cgi-bin/irbis_nbuv/cgiirbis_64.exe?C21COM=2&amp;I21DBN=UJRN&amp;P21DBN=UJRN&amp;IMAGE_FILE_DOWNLOAD=1&amp;Image_file_name=PDF/Vnau_f_2018_1_32.pdf" TargetMode="External"/><Relationship Id="rId1" Type="http://schemas.openxmlformats.org/officeDocument/2006/relationships/numbering" Target="numbering.xml"/><Relationship Id="rId6" Type="http://schemas.openxmlformats.org/officeDocument/2006/relationships/hyperlink" Target="https://ela.kpi.ua/server/api/core/bitstreams/dca98cbd-487b-43eb-86ef-d5c4634bf16c/content" TargetMode="External"/><Relationship Id="rId11" Type="http://schemas.openxmlformats.org/officeDocument/2006/relationships/hyperlink" Target="https://vestnikdnu.dp.ua/index.php/ifnit/article/view/144/151" TargetMode="External"/><Relationship Id="rId24" Type="http://schemas.openxmlformats.org/officeDocument/2006/relationships/hyperlink" Target="https://visnukpfs.dp.ua/index.php/PFS" TargetMode="External"/><Relationship Id="rId5" Type="http://schemas.openxmlformats.org/officeDocument/2006/relationships/hyperlink" Target="https://doi.org/10.37472/v.naes.2022.4136" TargetMode="External"/><Relationship Id="rId15" Type="http://schemas.openxmlformats.org/officeDocument/2006/relationships/hyperlink" Target="https://doi.org/10.35433/PhilosophicalSciences.2(90).2021.103-112" TargetMode="External"/><Relationship Id="rId23" Type="http://schemas.openxmlformats.org/officeDocument/2006/relationships/hyperlink" Target="http://pidruchniki.ws/" TargetMode="External"/><Relationship Id="rId28" Type="http://schemas.openxmlformats.org/officeDocument/2006/relationships/theme" Target="theme/theme1.xml"/><Relationship Id="rId10" Type="http://schemas.openxmlformats.org/officeDocument/2006/relationships/hyperlink" Target="https://doi.org/10.37472/v.naes.2023.5223" TargetMode="External"/><Relationship Id="rId19" Type="http://schemas.openxmlformats.org/officeDocument/2006/relationships/hyperlink" Target="https://doi.org/10.18372/2412-2157.33.15641" TargetMode="External"/><Relationship Id="rId4" Type="http://schemas.openxmlformats.org/officeDocument/2006/relationships/webSettings" Target="webSettings.xml"/><Relationship Id="rId9" Type="http://schemas.openxmlformats.org/officeDocument/2006/relationships/hyperlink" Target="http://nbuv.gov.ua/UJRN/Nvuuped_2022_1_55" TargetMode="External"/><Relationship Id="rId14" Type="http://schemas.openxmlformats.org/officeDocument/2006/relationships/hyperlink" Target="https://doi.org/10.26661/hst-2021-8-85-05" TargetMode="External"/><Relationship Id="rId22" Type="http://schemas.openxmlformats.org/officeDocument/2006/relationships/hyperlink" Target="http://eztuir.ztu.edu.u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8954</Words>
  <Characters>5105</Characters>
  <Application>Microsoft Office Word</Application>
  <DocSecurity>0</DocSecurity>
  <Lines>42</Lines>
  <Paragraphs>28</Paragraphs>
  <ScaleCrop>false</ScaleCrop>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Слюсар Вадим Миколайович</dc:creator>
  <cp:keywords/>
  <dc:description/>
  <cp:lastModifiedBy>Слюсар Вадим Миколайович</cp:lastModifiedBy>
  <cp:revision>2</cp:revision>
  <dcterms:created xsi:type="dcterms:W3CDTF">2026-02-08T11:57:00Z</dcterms:created>
  <dcterms:modified xsi:type="dcterms:W3CDTF">2026-02-08T12:02:00Z</dcterms:modified>
</cp:coreProperties>
</file>