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EE" w:rsidRPr="00BD6491" w:rsidRDefault="00BD6491" w:rsidP="00BD64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64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Практичне заняття</w:t>
      </w:r>
    </w:p>
    <w:p w:rsidR="00BD6491" w:rsidRPr="00BD6491" w:rsidRDefault="00BD6491" w:rsidP="00BD6491">
      <w:pPr>
        <w:tabs>
          <w:tab w:val="left" w:pos="792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64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1. Теоретичні основи митної логістики</w:t>
      </w:r>
    </w:p>
    <w:p w:rsidR="00BD6491" w:rsidRPr="00BD6491" w:rsidRDefault="00BD6491" w:rsidP="00BD649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491" w:rsidRPr="00BD6491" w:rsidRDefault="00BD6491" w:rsidP="00BD64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649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Завдання 1</w:t>
      </w:r>
    </w:p>
    <w:p w:rsidR="00BD6491" w:rsidRPr="00BD6491" w:rsidRDefault="00BD6491" w:rsidP="00BD6491">
      <w:pPr>
        <w:spacing w:after="0" w:line="240" w:lineRule="auto"/>
        <w:ind w:firstLine="567"/>
        <w:jc w:val="both"/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6491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 працюєте логістом на </w:t>
      </w:r>
      <w:r w:rsidRPr="00BD649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підприємстві з виробництва меблів</w:t>
      </w:r>
      <w:r w:rsidRPr="00BD6491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яке самостійно закуповує деревину, виготовляє продукцію та реалізує її через власну мережу магазинів і експортує за кордон.</w:t>
      </w:r>
    </w:p>
    <w:p w:rsidR="00BD6491" w:rsidRPr="00BD6491" w:rsidRDefault="00BD6491" w:rsidP="00BD6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Частина 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Спираючись на визначення логістики як науки, сформулюйте для цього підприємства:</w:t>
      </w:r>
    </w:p>
    <w:p w:rsidR="00BD6491" w:rsidRPr="00BD6491" w:rsidRDefault="00BD6491" w:rsidP="00BD6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Що є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об’єктом дослідження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вашій системі? (Перелічіть конкретні види потоків для меблевого виробництва).</w:t>
      </w:r>
    </w:p>
    <w:p w:rsidR="00BD6491" w:rsidRPr="00BD6491" w:rsidRDefault="00BD6491" w:rsidP="00BD6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2. Що є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предметом дослідження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логіста на цьому підприємстві?.</w:t>
      </w:r>
    </w:p>
    <w:p w:rsidR="00BD6491" w:rsidRDefault="00BD6491" w:rsidP="00BD6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Частина 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Логістична система 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основою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логістики, що об’єднує всі процеси в єдине ціле. Заповніть аналітичну таблицю, проаналізувавши шлях від закупівлі сировини до доставки меблів покупцеві:</w:t>
      </w:r>
    </w:p>
    <w:p w:rsidR="00BD6491" w:rsidRPr="00BD6491" w:rsidRDefault="00BD6491" w:rsidP="00BD64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2758"/>
        <w:gridCol w:w="4229"/>
      </w:tblGrid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Рівень структури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Назва (згідно з кейсом)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Характеристика або ф</w:t>
            </w: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ункція</w:t>
            </w:r>
          </w:p>
        </w:tc>
      </w:tr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Функціональна підсистема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Наприклад: </w:t>
            </w:r>
            <w:r w:rsidRPr="00BD64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Підсистема постачання…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Забезпечує надходження матеріальних ресурсів (деревини) у систему…</w:t>
            </w:r>
          </w:p>
        </w:tc>
      </w:tr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ланка (генеруюча)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ланка (перетворююча)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ланка (поглинаюча)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BD6491" w:rsidRPr="00BD6491" w:rsidTr="00BD6491">
        <w:tc>
          <w:tcPr>
            <w:tcW w:w="0" w:type="auto"/>
            <w:hideMark/>
          </w:tcPr>
          <w:p w:rsidR="00BD6491" w:rsidRPr="00BD6491" w:rsidRDefault="00BD6491" w:rsidP="00BD64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Логістичний елемент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BD64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Вантажівка…</w:t>
            </w:r>
          </w:p>
        </w:tc>
        <w:tc>
          <w:tcPr>
            <w:tcW w:w="0" w:type="auto"/>
            <w:hideMark/>
          </w:tcPr>
          <w:p w:rsidR="00BD6491" w:rsidRPr="00BD6491" w:rsidRDefault="00BD6491" w:rsidP="00BD64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BD6491" w:rsidRDefault="00BD6491" w:rsidP="00BD64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Частина 3.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Логістика передбачає викон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ання укрупнених груп операцій –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Оберіть одну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функцію управління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(планування, контроль або координація).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 Опишіть, як ця функція допомаг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ає уникнути «хаосу» між відділами (наприклад,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закупівель</w:t>
      </w:r>
      <w:proofErr w:type="spellEnd"/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(сировина) та відділом збуту (готова продукція)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Вкажіть, до якої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функціональної області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(закупівельної, виробничої, збутової чи транспортної) належить операція з митного оформлення меблів при їх експорті.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Частина 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Уявіть, що підприємство доставило диван клієнту, але замість тканини «велюр» привезли «шкіру», хоча вчасно і за потрібною </w:t>
      </w:r>
      <w:proofErr w:type="spellStart"/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адресою</w:t>
      </w:r>
      <w:proofErr w:type="spellEnd"/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Які з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«Семи правил логістики»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були вик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онані, а які 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порушені?.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 Чи вважається мета логістичної діяльності досягнутою у цьому випадку? Чому?</w:t>
      </w: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491" w:rsidRPr="00BD6491" w:rsidRDefault="00BD6491" w:rsidP="00BD649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uk-UA"/>
        </w:rPr>
        <w:t>Методичні поради для виконання:</w:t>
      </w:r>
    </w:p>
    <w:p w:rsidR="00BD6491" w:rsidRPr="00BD6491" w:rsidRDefault="00BD6491" w:rsidP="00BD6491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При визначенні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ланок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пам’ятайте, що це економічно або функціонально відокремлені об’єкти, які не підлягають подальшій декомпозиції в межах вашого завдання.</w:t>
      </w:r>
    </w:p>
    <w:p w:rsidR="00BD6491" w:rsidRDefault="00BD6491" w:rsidP="00BD6491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Зверніть увагу на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інформаційний потік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опишіть, який документ (замовлення, ТТН, митна декларація) супроводжує рух меблів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BD6491" w:rsidRPr="00BD6491" w:rsidRDefault="00BD6491" w:rsidP="00BD6491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Пам’ятайте, що логістична система є </w:t>
      </w:r>
      <w:r w:rsidRPr="00BD64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адаптивною</w:t>
      </w:r>
      <w:r w:rsidRPr="00BD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тому вкажіть, як зміна маршруту через ремонт дороги вплине на ланку «транспортування»</w:t>
      </w:r>
    </w:p>
    <w:p w:rsidR="00BD6491" w:rsidRDefault="00BD6491" w:rsidP="00BD649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2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Завдання 2</w:t>
      </w: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62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 </w:t>
      </w:r>
      <w:r w:rsidRPr="003862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менеджер з міжнародної логістики компанії-виробника смартфонів «</w:t>
      </w:r>
      <w:proofErr w:type="spellStart"/>
      <w:r w:rsidRPr="003862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Tehno</w:t>
      </w:r>
      <w:proofErr w:type="spellEnd"/>
      <w:r w:rsidRPr="003862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-UA» (Україна). Компанія планує масштабний експорт нової моделі телефону до Польщі.</w:t>
      </w: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 xml:space="preserve">Крок 1. </w:t>
      </w:r>
      <w:proofErr w:type="spellStart"/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Проєктування</w:t>
      </w:r>
      <w:proofErr w:type="spellEnd"/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трирівневого</w:t>
      </w:r>
      <w:proofErr w:type="spellEnd"/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 xml:space="preserve"> логістичного каналу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огістичний канал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- це частково впорядкована множина посередників.</w:t>
      </w:r>
    </w:p>
    <w:p w:rsidR="00F60AD0" w:rsidRPr="00386223" w:rsidRDefault="00F60AD0" w:rsidP="0038622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Складіть схему </w:t>
      </w:r>
      <w:proofErr w:type="spellStart"/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трирівневого</w:t>
      </w:r>
      <w:proofErr w:type="spellEnd"/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каналу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збуту.</w:t>
      </w:r>
    </w:p>
    <w:p w:rsidR="00F60AD0" w:rsidRPr="00386223" w:rsidRDefault="00386223" w:rsidP="0038622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Визначте </w:t>
      </w:r>
      <w:r w:rsidR="00F60AD0"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типи посередників, які стоятимуть між вашим заводом та кінцевим покупцем у Польщі. </w:t>
      </w:r>
    </w:p>
    <w:p w:rsidR="00F60AD0" w:rsidRPr="00386223" w:rsidRDefault="00F60AD0" w:rsidP="0038622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Спираючись на це, використовуйте таку ієрархію: 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Великий оптовик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(дистриб'ютор) →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Дрібний оптовик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→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Роздрібна торговельна мережа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Крок 2. Побудова та декомпозиція логістичного ланцюга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Логістичний ланцюг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це лінійно впорядкована сукупність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конкретних учасників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що виконують реальні операції.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Перетворіть ваш канал на ланцюг, вказавши реальні (або вигадані назви) суб’єктів та ідентифікуйте тип кожної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ланки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1.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Ланка 1 (Генеруюча):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Завод «</w:t>
      </w:r>
      <w:proofErr w:type="spellStart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Tehno</w:t>
      </w:r>
      <w:proofErr w:type="spellEnd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-UA» (м. Київ).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2. </w:t>
      </w:r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Ланка 2 (т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ра</w:t>
      </w:r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нспортна чи п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осередницька):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Перевізник «</w:t>
      </w:r>
      <w:proofErr w:type="spellStart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Logistics</w:t>
      </w:r>
      <w:proofErr w:type="spellEnd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-Express» (транспортування до кордону).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3. </w:t>
      </w:r>
      <w:r w:rsidRPr="003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Ланка 3 (митна або п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еретворююча):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Митний склад «</w:t>
      </w:r>
      <w:proofErr w:type="spellStart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West</w:t>
      </w:r>
      <w:proofErr w:type="spellEnd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-Terminal» (зміна статусу вантажу).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4.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Ланка 4 (Посередницька):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Польський дистриб’ютор «</w:t>
      </w:r>
      <w:proofErr w:type="spellStart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Polska-Trade</w:t>
      </w:r>
      <w:proofErr w:type="spellEnd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».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5.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Ланка 5 (Поглинаюча):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Кінцевий споживач у Кракові.</w:t>
      </w: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60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Додатково:</w:t>
      </w:r>
      <w:r w:rsid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азвіть один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логістичний елемент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цьому ланцюзі</w:t>
      </w:r>
      <w:r w:rsidR="008A6EB9"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кожної із ланок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(наприклад, </w:t>
      </w:r>
      <w:proofErr w:type="spellStart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європіддон</w:t>
      </w:r>
      <w:proofErr w:type="spellEnd"/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на якому закріплені коробки з телефонами).</w:t>
      </w:r>
    </w:p>
    <w:p w:rsidR="008A6EB9" w:rsidRPr="00386223" w:rsidRDefault="008A6EB9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 xml:space="preserve">Крок 3. Інтеграція митної логістики 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Оскільки товар перетинає кордон, логістика стає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митною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F60AD0" w:rsidRPr="00386223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вашого ланцюга виберіть та о</w:t>
      </w:r>
      <w:r w:rsidR="008A6EB9"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пишіть 3 обов’язкові компоненти.</w:t>
      </w:r>
    </w:p>
    <w:p w:rsidR="008A6EB9" w:rsidRPr="00F60AD0" w:rsidRDefault="008A6EB9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Крок 4. Аналітична перевірка за «Сімома правилами логістики»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Мета логістичної діяльності вважається досягнутою лише за умови виконання всіх правил.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Уявіть, що через помилку на митному складі (ланка 3) смартфони затримались на 5 днів, що призвело до відсутності товару в магазинах під час акції.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◦ Які саме правила логістики було порушено? </w:t>
      </w:r>
    </w:p>
    <w:p w:rsidR="00F60AD0" w:rsidRPr="00F60AD0" w:rsidRDefault="00F60AD0" w:rsidP="0038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◦ Як </w:t>
      </w:r>
      <w:r w:rsidRPr="00F60A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довжина каналу</w:t>
      </w:r>
      <w:r w:rsidRPr="0038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(кількість посередників) вплинула на цей ризик? Спираючись на джерела, поясніть, чи став би ланцюг надійнішим, якби канал був «нульового рівня» (прямий продаж через інтернет-магазин виробника)</w:t>
      </w:r>
    </w:p>
    <w:p w:rsidR="00F60AD0" w:rsidRPr="000C4624" w:rsidRDefault="00F57A01" w:rsidP="000C46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46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Завдання 3</w:t>
      </w:r>
    </w:p>
    <w:p w:rsidR="00F57A01" w:rsidRPr="000C4624" w:rsidRDefault="000C4624" w:rsidP="000C46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C46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Використовуючи знання про декомпозицію логістичних систем на підсистеми, ланки та елементи, розподіліть запропонований перелік об’єктів за відповідними категоріями. Для виконання завдання заповніть таблицю, спираючись на наданий у першому рядку приклад.</w:t>
      </w:r>
    </w:p>
    <w:p w:rsidR="000C4624" w:rsidRPr="000C4624" w:rsidRDefault="000C4624" w:rsidP="000C4624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4"/>
        <w:gridCol w:w="2649"/>
        <w:gridCol w:w="1949"/>
        <w:gridCol w:w="2327"/>
      </w:tblGrid>
      <w:tr w:rsidR="000C4624" w:rsidRPr="000C4624" w:rsidTr="000C4624">
        <w:tc>
          <w:tcPr>
            <w:tcW w:w="0" w:type="auto"/>
            <w:hideMark/>
          </w:tcPr>
          <w:p w:rsidR="000C4624" w:rsidRPr="000C4624" w:rsidRDefault="000C4624" w:rsidP="000C46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система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підсистема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Логістична ланка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Логістичний елемент</w:t>
            </w:r>
          </w:p>
        </w:tc>
      </w:tr>
      <w:tr w:rsidR="000C4624" w:rsidRPr="000C4624" w:rsidTr="000C4624"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Виробниче підприємство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Підсистема постачання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Митний склад</w:t>
            </w: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0C46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uk-UA"/>
              </w:rPr>
              <w:t>Вантажний піддон</w:t>
            </w:r>
          </w:p>
        </w:tc>
      </w:tr>
      <w:tr w:rsidR="000C4624" w:rsidRPr="000C4624" w:rsidTr="000C4624"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0C4624" w:rsidRPr="000C4624" w:rsidTr="000C4624"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0C4624" w:rsidRPr="000C4624" w:rsidTr="000C4624"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0C4624" w:rsidRPr="000C4624" w:rsidTr="000C4624"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0C4624" w:rsidRPr="000C4624" w:rsidTr="000C4624"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:rsidR="000C4624" w:rsidRPr="000C4624" w:rsidRDefault="000C4624" w:rsidP="000C4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0C4624" w:rsidRDefault="000C4624" w:rsidP="000C46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C4624" w:rsidRPr="000C4624" w:rsidRDefault="000C4624" w:rsidP="000C46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462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Об’єкти для розподілу: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Завод із виробництва електроніки, стелаж для зберігання товарів, дистрибуці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постачальник деревини, юридичний відділ 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навантажувач у цеху, 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покупець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одиниця пакування (коробка), склад-магазин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інформаційна база даних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бухгалтерська служба, 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кур’єр служби доставки, виробничий цех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транспортна накладна, митний брокер, відділ </w:t>
      </w:r>
      <w:proofErr w:type="spellStart"/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закупівель</w:t>
      </w:r>
      <w:proofErr w:type="spellEnd"/>
      <w:r w:rsidRPr="000C4624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стелаж, товарно-транспортна накладна, митниця, транспортна компанія, </w:t>
      </w:r>
      <w:r w:rsidR="00333C35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вантажівка, в</w:t>
      </w:r>
      <w:bookmarkStart w:id="0" w:name="_GoBack"/>
      <w:bookmarkEnd w:id="0"/>
      <w:r w:rsidR="00333C35">
        <w:rPr>
          <w:rStyle w:val="ng-star-inserte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одій, митний склад, піддон, відділ збуту, маркетинговий відділ, бухгалтер, контейнер.</w:t>
      </w:r>
    </w:p>
    <w:sectPr w:rsidR="000C4624" w:rsidRPr="000C4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79C"/>
    <w:multiLevelType w:val="hybridMultilevel"/>
    <w:tmpl w:val="A8FC69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23C86"/>
    <w:multiLevelType w:val="hybridMultilevel"/>
    <w:tmpl w:val="390E55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91"/>
    <w:rsid w:val="000C4624"/>
    <w:rsid w:val="00333C35"/>
    <w:rsid w:val="00386223"/>
    <w:rsid w:val="005B28DF"/>
    <w:rsid w:val="008A6EB9"/>
    <w:rsid w:val="00BD6491"/>
    <w:rsid w:val="00BF22EE"/>
    <w:rsid w:val="00F57A01"/>
    <w:rsid w:val="00F6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6B8B"/>
  <w15:chartTrackingRefBased/>
  <w15:docId w15:val="{971D819D-47BA-42A8-AD12-40070E8F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BD6491"/>
  </w:style>
  <w:style w:type="table" w:styleId="a3">
    <w:name w:val="Table Grid"/>
    <w:basedOn w:val="a1"/>
    <w:uiPriority w:val="39"/>
    <w:rsid w:val="00BD6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491"/>
    <w:pPr>
      <w:ind w:left="720"/>
      <w:contextualSpacing/>
    </w:pPr>
  </w:style>
  <w:style w:type="character" w:customStyle="1" w:styleId="mrel">
    <w:name w:val="mrel"/>
    <w:basedOn w:val="a0"/>
    <w:rsid w:val="00F60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3383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2026-02-02T09:40:00Z</dcterms:created>
  <dcterms:modified xsi:type="dcterms:W3CDTF">2026-02-02T10:27:00Z</dcterms:modified>
</cp:coreProperties>
</file>