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075F" w:rsidRPr="00C1075F" w:rsidRDefault="00C1075F" w:rsidP="00C1075F">
      <w:pPr>
        <w:spacing w:line="276" w:lineRule="auto"/>
        <w:jc w:val="center"/>
        <w:rPr>
          <w:rFonts w:ascii="Times New Roman" w:hAnsi="Times New Roman" w:cs="Times New Roman"/>
          <w:b/>
          <w:bCs/>
          <w:sz w:val="28"/>
          <w:szCs w:val="28"/>
          <w:lang w:val="uk-UA"/>
        </w:rPr>
      </w:pPr>
      <w:r w:rsidRPr="00C1075F">
        <w:rPr>
          <w:rFonts w:ascii="Times New Roman" w:hAnsi="Times New Roman" w:cs="Times New Roman"/>
          <w:b/>
          <w:bCs/>
          <w:sz w:val="28"/>
          <w:szCs w:val="28"/>
          <w:lang w:val="uk-UA"/>
        </w:rPr>
        <w:t>МІНІСТЕРСТВО ОСВІТИ І НАУКИ</w:t>
      </w:r>
    </w:p>
    <w:p w:rsidR="00C1075F" w:rsidRPr="00C1075F" w:rsidRDefault="00C1075F" w:rsidP="00C1075F">
      <w:pPr>
        <w:spacing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Д</w:t>
      </w:r>
      <w:r w:rsidRPr="00C1075F">
        <w:rPr>
          <w:rFonts w:ascii="Times New Roman" w:hAnsi="Times New Roman" w:cs="Times New Roman"/>
          <w:b/>
          <w:bCs/>
          <w:sz w:val="28"/>
          <w:szCs w:val="28"/>
          <w:lang w:val="uk-UA"/>
        </w:rPr>
        <w:t>ЕРЖАВНИЙ УНІВЕРСИТЕТ «ЖИТОМИРСЬКА ПОЛІТЕХНІКА»</w:t>
      </w: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Pr="00C1075F" w:rsidRDefault="00C1075F" w:rsidP="00C1075F">
      <w:pPr>
        <w:spacing w:line="276" w:lineRule="auto"/>
        <w:jc w:val="center"/>
        <w:rPr>
          <w:rFonts w:ascii="Times New Roman" w:hAnsi="Times New Roman" w:cs="Times New Roman"/>
          <w:b/>
          <w:bCs/>
          <w:sz w:val="28"/>
          <w:szCs w:val="28"/>
          <w:lang w:val="uk-UA"/>
        </w:rPr>
      </w:pPr>
    </w:p>
    <w:p w:rsidR="00C1075F" w:rsidRPr="00C1075F" w:rsidRDefault="00C1075F" w:rsidP="00C1075F">
      <w:pPr>
        <w:spacing w:line="276" w:lineRule="auto"/>
        <w:jc w:val="center"/>
        <w:rPr>
          <w:rFonts w:ascii="Times New Roman" w:hAnsi="Times New Roman" w:cs="Times New Roman"/>
          <w:b/>
          <w:bCs/>
          <w:sz w:val="28"/>
          <w:szCs w:val="28"/>
          <w:lang w:val="uk-UA"/>
        </w:rPr>
      </w:pPr>
      <w:r w:rsidRPr="00C1075F">
        <w:rPr>
          <w:rFonts w:ascii="Times New Roman" w:hAnsi="Times New Roman" w:cs="Times New Roman"/>
          <w:b/>
          <w:bCs/>
          <w:sz w:val="28"/>
          <w:szCs w:val="28"/>
          <w:lang w:val="uk-UA"/>
        </w:rPr>
        <w:t>ШЕВЧУК Лариса, ГЕРАСИМЧУК Олена, ВАСІЛЬЄВА Людмила</w:t>
      </w: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Pr="00C1075F" w:rsidRDefault="00C1075F" w:rsidP="00C1075F">
      <w:pPr>
        <w:spacing w:line="276" w:lineRule="auto"/>
        <w:jc w:val="center"/>
        <w:rPr>
          <w:rFonts w:ascii="Times New Roman" w:hAnsi="Times New Roman" w:cs="Times New Roman"/>
          <w:b/>
          <w:bCs/>
          <w:sz w:val="28"/>
          <w:szCs w:val="28"/>
          <w:lang w:val="uk-UA"/>
        </w:rPr>
      </w:pPr>
    </w:p>
    <w:p w:rsidR="00C1075F" w:rsidRPr="00C1075F" w:rsidRDefault="00C1075F" w:rsidP="00C1075F">
      <w:pPr>
        <w:spacing w:line="276" w:lineRule="auto"/>
        <w:jc w:val="center"/>
        <w:rPr>
          <w:rFonts w:ascii="Times New Roman" w:hAnsi="Times New Roman" w:cs="Times New Roman"/>
          <w:b/>
          <w:bCs/>
          <w:sz w:val="28"/>
          <w:szCs w:val="28"/>
          <w:lang w:val="uk-UA"/>
        </w:rPr>
      </w:pPr>
      <w:r w:rsidRPr="00C1075F">
        <w:rPr>
          <w:rFonts w:ascii="Times New Roman" w:hAnsi="Times New Roman" w:cs="Times New Roman"/>
          <w:b/>
          <w:bCs/>
          <w:sz w:val="28"/>
          <w:szCs w:val="28"/>
          <w:lang w:val="uk-UA"/>
        </w:rPr>
        <w:t>ЛАНДШАФТОЗНАВСТВО</w:t>
      </w:r>
    </w:p>
    <w:p w:rsidR="00C1075F" w:rsidRPr="00C1075F" w:rsidRDefault="00C1075F" w:rsidP="00C1075F">
      <w:pPr>
        <w:spacing w:line="276" w:lineRule="auto"/>
        <w:jc w:val="center"/>
        <w:rPr>
          <w:rFonts w:ascii="Times New Roman" w:hAnsi="Times New Roman" w:cs="Times New Roman"/>
          <w:b/>
          <w:bCs/>
          <w:sz w:val="28"/>
          <w:szCs w:val="28"/>
          <w:lang w:val="uk-UA"/>
        </w:rPr>
      </w:pPr>
    </w:p>
    <w:p w:rsidR="00C1075F" w:rsidRPr="00C1075F" w:rsidRDefault="00C1075F" w:rsidP="00C1075F">
      <w:pPr>
        <w:spacing w:line="276" w:lineRule="auto"/>
        <w:jc w:val="center"/>
        <w:rPr>
          <w:rFonts w:ascii="Times New Roman" w:hAnsi="Times New Roman" w:cs="Times New Roman"/>
          <w:b/>
          <w:bCs/>
          <w:sz w:val="28"/>
          <w:szCs w:val="28"/>
          <w:lang w:val="uk-UA"/>
        </w:rPr>
      </w:pPr>
      <w:r w:rsidRPr="00C1075F">
        <w:rPr>
          <w:rFonts w:ascii="Times New Roman" w:hAnsi="Times New Roman" w:cs="Times New Roman"/>
          <w:b/>
          <w:bCs/>
          <w:sz w:val="28"/>
          <w:szCs w:val="28"/>
          <w:lang w:val="uk-UA"/>
        </w:rPr>
        <w:t>Навчальний посібник</w:t>
      </w: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Default="00C1075F" w:rsidP="00C1075F">
      <w:pPr>
        <w:spacing w:line="276" w:lineRule="auto"/>
        <w:jc w:val="center"/>
        <w:rPr>
          <w:rFonts w:ascii="Times New Roman" w:hAnsi="Times New Roman" w:cs="Times New Roman"/>
          <w:b/>
          <w:bCs/>
          <w:sz w:val="28"/>
          <w:szCs w:val="28"/>
          <w:lang w:val="uk-UA"/>
        </w:rPr>
      </w:pPr>
    </w:p>
    <w:p w:rsidR="00C1075F" w:rsidRPr="00C1075F" w:rsidRDefault="00C1075F" w:rsidP="00C1075F">
      <w:pPr>
        <w:spacing w:line="276" w:lineRule="auto"/>
        <w:jc w:val="center"/>
        <w:rPr>
          <w:rFonts w:ascii="Times New Roman" w:hAnsi="Times New Roman" w:cs="Times New Roman"/>
          <w:b/>
          <w:bCs/>
          <w:sz w:val="28"/>
          <w:szCs w:val="28"/>
          <w:lang w:val="uk-UA"/>
        </w:rPr>
      </w:pPr>
    </w:p>
    <w:p w:rsidR="00C1075F" w:rsidRPr="00C1075F" w:rsidRDefault="00C1075F" w:rsidP="00C1075F">
      <w:pPr>
        <w:spacing w:line="276" w:lineRule="auto"/>
        <w:jc w:val="center"/>
        <w:rPr>
          <w:rFonts w:ascii="Times New Roman" w:hAnsi="Times New Roman" w:cs="Times New Roman"/>
          <w:b/>
          <w:bCs/>
          <w:sz w:val="28"/>
          <w:szCs w:val="28"/>
          <w:lang w:val="uk-UA"/>
        </w:rPr>
      </w:pPr>
      <w:r w:rsidRPr="00C1075F">
        <w:rPr>
          <w:rFonts w:ascii="Times New Roman" w:hAnsi="Times New Roman" w:cs="Times New Roman"/>
          <w:b/>
          <w:bCs/>
          <w:sz w:val="28"/>
          <w:szCs w:val="28"/>
          <w:lang w:val="uk-UA"/>
        </w:rPr>
        <w:t>Житомир</w:t>
      </w:r>
    </w:p>
    <w:p w:rsidR="00077376" w:rsidRPr="00513058" w:rsidRDefault="006C45CA" w:rsidP="00C1075F">
      <w:pPr>
        <w:spacing w:line="276" w:lineRule="auto"/>
        <w:jc w:val="center"/>
        <w:rPr>
          <w:rFonts w:ascii="Times New Roman" w:hAnsi="Times New Roman" w:cs="Times New Roman"/>
          <w:sz w:val="28"/>
          <w:szCs w:val="28"/>
          <w:lang w:val="uk-UA"/>
        </w:rPr>
      </w:pPr>
      <w:r w:rsidRPr="00513058">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7FB00F09" wp14:editId="203DBC97">
                <wp:simplePos x="0" y="0"/>
                <wp:positionH relativeFrom="column">
                  <wp:posOffset>5571490</wp:posOffset>
                </wp:positionH>
                <wp:positionV relativeFrom="paragraph">
                  <wp:posOffset>700405</wp:posOffset>
                </wp:positionV>
                <wp:extent cx="316992" cy="304800"/>
                <wp:effectExtent l="0" t="0" r="13335" b="12700"/>
                <wp:wrapNone/>
                <wp:docPr id="911098639" name="Oval 1"/>
                <wp:cNvGraphicFramePr/>
                <a:graphic xmlns:a="http://schemas.openxmlformats.org/drawingml/2006/main">
                  <a:graphicData uri="http://schemas.microsoft.com/office/word/2010/wordprocessingShape">
                    <wps:wsp>
                      <wps:cNvSpPr/>
                      <wps:spPr>
                        <a:xfrm>
                          <a:off x="0" y="0"/>
                          <a:ext cx="316992" cy="304800"/>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28631A" id="Oval 1" o:spid="_x0000_s1026" style="position:absolute;margin-left:438.7pt;margin-top:55.15pt;width:24.95pt;height:2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" fillcolor="white [3212]" strokecolor="white [3212]" strokeweight="1pt">
                <v:stroke joinstyle="miter"/>
              </v:oval>
            </w:pict>
          </mc:Fallback>
        </mc:AlternateContent>
      </w:r>
      <w:r w:rsidR="00C1075F" w:rsidRPr="00C1075F">
        <w:rPr>
          <w:rFonts w:ascii="Times New Roman" w:hAnsi="Times New Roman" w:cs="Times New Roman"/>
          <w:b/>
          <w:bCs/>
          <w:sz w:val="28"/>
          <w:szCs w:val="28"/>
          <w:lang w:val="uk-UA"/>
        </w:rPr>
        <w:t>2024</w:t>
      </w:r>
    </w:p>
    <w:p w:rsidR="00077376" w:rsidRPr="00513058" w:rsidRDefault="00077376" w:rsidP="006C18D0">
      <w:pPr>
        <w:spacing w:line="276" w:lineRule="auto"/>
        <w:rPr>
          <w:rFonts w:ascii="Times New Roman" w:hAnsi="Times New Roman" w:cs="Times New Roman"/>
          <w:sz w:val="28"/>
          <w:szCs w:val="28"/>
          <w:lang w:val="uk-UA"/>
        </w:rPr>
        <w:sectPr w:rsidR="00077376" w:rsidRPr="00513058">
          <w:footerReference w:type="even" r:id="rId8"/>
          <w:footerReference w:type="default" r:id="rId9"/>
          <w:pgSz w:w="11906" w:h="16838"/>
          <w:pgMar w:top="1440" w:right="1440" w:bottom="1440" w:left="1440" w:header="708" w:footer="708" w:gutter="0"/>
          <w:cols w:space="708"/>
          <w:docGrid w:linePitch="360"/>
        </w:sectPr>
      </w:pPr>
    </w:p>
    <w:p w:rsidR="00AC41F8" w:rsidRPr="006C18D0" w:rsidRDefault="00AC41F8" w:rsidP="00AC41F8">
      <w:pPr>
        <w:rPr>
          <w:rFonts w:ascii="Times New Roman" w:hAnsi="Times New Roman" w:cs="Times New Roman"/>
          <w:sz w:val="21"/>
          <w:szCs w:val="21"/>
        </w:rPr>
      </w:pPr>
      <w:r w:rsidRPr="006C18D0">
        <w:rPr>
          <w:rFonts w:ascii="Times New Roman" w:hAnsi="Times New Roman" w:cs="Times New Roman"/>
          <w:sz w:val="21"/>
          <w:szCs w:val="21"/>
        </w:rPr>
        <w:lastRenderedPageBreak/>
        <w:t>УДК</w:t>
      </w:r>
      <w:r w:rsidRPr="006C18D0">
        <w:rPr>
          <w:sz w:val="21"/>
          <w:szCs w:val="21"/>
        </w:rPr>
        <w:t xml:space="preserve"> </w:t>
      </w:r>
      <w:r w:rsidRPr="006C18D0">
        <w:rPr>
          <w:rFonts w:ascii="Times New Roman" w:hAnsi="Times New Roman" w:cs="Times New Roman"/>
          <w:sz w:val="21"/>
          <w:szCs w:val="21"/>
        </w:rPr>
        <w:t>911.5/.9:502.5</w:t>
      </w:r>
    </w:p>
    <w:p w:rsidR="00AC41F8" w:rsidRPr="007D0516" w:rsidRDefault="00AC41F8" w:rsidP="00AC41F8">
      <w:pPr>
        <w:spacing w:line="276" w:lineRule="auto"/>
        <w:ind w:firstLine="426"/>
        <w:rPr>
          <w:rFonts w:ascii="Times New Roman" w:hAnsi="Times New Roman" w:cs="Times New Roman"/>
          <w:sz w:val="21"/>
          <w:szCs w:val="21"/>
        </w:rPr>
      </w:pPr>
      <w:r w:rsidRPr="003312A8">
        <w:rPr>
          <w:rFonts w:ascii="Times New Roman" w:hAnsi="Times New Roman" w:cs="Times New Roman"/>
          <w:sz w:val="21"/>
          <w:szCs w:val="21"/>
        </w:rPr>
        <w:t>Ш3</w:t>
      </w:r>
      <w:r>
        <w:rPr>
          <w:rFonts w:ascii="Times New Roman" w:hAnsi="Times New Roman" w:cs="Times New Roman"/>
          <w:sz w:val="21"/>
          <w:szCs w:val="21"/>
        </w:rPr>
        <w:t>7</w:t>
      </w:r>
    </w:p>
    <w:p w:rsidR="00AC41F8" w:rsidRPr="007D0516" w:rsidRDefault="00AC41F8" w:rsidP="00AC41F8">
      <w:pPr>
        <w:spacing w:line="276" w:lineRule="auto"/>
        <w:rPr>
          <w:rFonts w:ascii="Times New Roman" w:hAnsi="Times New Roman" w:cs="Times New Roman"/>
          <w:sz w:val="21"/>
          <w:szCs w:val="21"/>
        </w:rPr>
      </w:pPr>
    </w:p>
    <w:p w:rsidR="00AC41F8" w:rsidRPr="00607BED" w:rsidRDefault="00AC41F8" w:rsidP="00AC41F8">
      <w:pPr>
        <w:spacing w:line="276" w:lineRule="auto"/>
        <w:jc w:val="center"/>
        <w:rPr>
          <w:rFonts w:ascii="Times New Roman" w:hAnsi="Times New Roman" w:cs="Times New Roman"/>
          <w:i/>
          <w:iCs/>
          <w:color w:val="000000"/>
          <w:sz w:val="22"/>
          <w:szCs w:val="22"/>
        </w:rPr>
      </w:pPr>
      <w:r w:rsidRPr="00607BED">
        <w:rPr>
          <w:rFonts w:ascii="Times New Roman" w:hAnsi="Times New Roman" w:cs="Times New Roman"/>
          <w:i/>
          <w:iCs/>
          <w:sz w:val="22"/>
          <w:szCs w:val="22"/>
        </w:rPr>
        <w:t xml:space="preserve">Рекомендовано </w:t>
      </w:r>
      <w:proofErr w:type="spellStart"/>
      <w:r w:rsidRPr="00607BED">
        <w:rPr>
          <w:rFonts w:ascii="Times New Roman" w:hAnsi="Times New Roman" w:cs="Times New Roman"/>
          <w:i/>
          <w:iCs/>
          <w:sz w:val="22"/>
          <w:szCs w:val="22"/>
        </w:rPr>
        <w:t>Вченою</w:t>
      </w:r>
      <w:proofErr w:type="spellEnd"/>
      <w:r w:rsidRPr="00607BED">
        <w:rPr>
          <w:rFonts w:ascii="Times New Roman" w:hAnsi="Times New Roman" w:cs="Times New Roman"/>
          <w:i/>
          <w:iCs/>
          <w:sz w:val="22"/>
          <w:szCs w:val="22"/>
        </w:rPr>
        <w:t xml:space="preserve"> </w:t>
      </w:r>
      <w:proofErr w:type="gramStart"/>
      <w:r w:rsidRPr="00607BED">
        <w:rPr>
          <w:rFonts w:ascii="Times New Roman" w:hAnsi="Times New Roman" w:cs="Times New Roman"/>
          <w:i/>
          <w:iCs/>
          <w:sz w:val="22"/>
          <w:szCs w:val="22"/>
        </w:rPr>
        <w:t>радою  Державного</w:t>
      </w:r>
      <w:proofErr w:type="gram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університету</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Житомирська</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політехніка</w:t>
      </w:r>
      <w:proofErr w:type="spellEnd"/>
      <w:r w:rsidRPr="00607BED">
        <w:rPr>
          <w:rFonts w:ascii="Times New Roman" w:hAnsi="Times New Roman" w:cs="Times New Roman"/>
          <w:i/>
          <w:iCs/>
          <w:sz w:val="22"/>
          <w:szCs w:val="22"/>
        </w:rPr>
        <w:t xml:space="preserve">» як </w:t>
      </w:r>
      <w:proofErr w:type="spellStart"/>
      <w:r w:rsidRPr="00607BED">
        <w:rPr>
          <w:rFonts w:ascii="Times New Roman" w:hAnsi="Times New Roman" w:cs="Times New Roman"/>
          <w:i/>
          <w:iCs/>
          <w:sz w:val="22"/>
          <w:szCs w:val="22"/>
        </w:rPr>
        <w:t>навчальний</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посібник</w:t>
      </w:r>
      <w:proofErr w:type="spellEnd"/>
      <w:r w:rsidRPr="00607BED">
        <w:rPr>
          <w:rFonts w:ascii="Times New Roman" w:hAnsi="Times New Roman" w:cs="Times New Roman"/>
          <w:i/>
          <w:iCs/>
          <w:sz w:val="22"/>
          <w:szCs w:val="22"/>
        </w:rPr>
        <w:t xml:space="preserve"> для </w:t>
      </w:r>
      <w:proofErr w:type="spellStart"/>
      <w:r w:rsidRPr="00607BED">
        <w:rPr>
          <w:rFonts w:ascii="Times New Roman" w:hAnsi="Times New Roman" w:cs="Times New Roman"/>
          <w:i/>
          <w:iCs/>
          <w:sz w:val="22"/>
          <w:szCs w:val="22"/>
        </w:rPr>
        <w:t>здобувачів</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вищої</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освіти</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color w:val="000000"/>
          <w:sz w:val="22"/>
          <w:szCs w:val="22"/>
        </w:rPr>
        <w:t>спеціальності</w:t>
      </w:r>
      <w:proofErr w:type="spellEnd"/>
      <w:r w:rsidRPr="00607BED">
        <w:rPr>
          <w:rFonts w:ascii="Times New Roman" w:hAnsi="Times New Roman" w:cs="Times New Roman"/>
          <w:i/>
          <w:iCs/>
          <w:color w:val="000000"/>
          <w:sz w:val="22"/>
          <w:szCs w:val="22"/>
        </w:rPr>
        <w:t xml:space="preserve"> 103 «Науки про Землю»</w:t>
      </w:r>
    </w:p>
    <w:p w:rsidR="00AC41F8" w:rsidRPr="00607BED" w:rsidRDefault="00AC41F8" w:rsidP="00AC41F8">
      <w:pPr>
        <w:spacing w:line="276" w:lineRule="auto"/>
        <w:jc w:val="center"/>
        <w:rPr>
          <w:rFonts w:ascii="Times New Roman" w:hAnsi="Times New Roman" w:cs="Times New Roman"/>
          <w:i/>
          <w:iCs/>
          <w:sz w:val="22"/>
          <w:szCs w:val="22"/>
        </w:rPr>
      </w:pPr>
      <w:r w:rsidRPr="00607BED">
        <w:rPr>
          <w:rFonts w:ascii="Times New Roman" w:hAnsi="Times New Roman" w:cs="Times New Roman"/>
          <w:i/>
          <w:iCs/>
          <w:color w:val="000000"/>
          <w:sz w:val="22"/>
          <w:szCs w:val="22"/>
        </w:rPr>
        <w:t xml:space="preserve">Протокол № </w:t>
      </w:r>
      <w:r w:rsidR="001D5923">
        <w:rPr>
          <w:rFonts w:ascii="Times New Roman" w:hAnsi="Times New Roman" w:cs="Times New Roman"/>
          <w:i/>
          <w:iCs/>
          <w:color w:val="000000"/>
          <w:sz w:val="22"/>
          <w:szCs w:val="22"/>
          <w:lang w:val="uk-UA"/>
        </w:rPr>
        <w:t xml:space="preserve">15 </w:t>
      </w:r>
      <w:proofErr w:type="spellStart"/>
      <w:r w:rsidRPr="00607BED">
        <w:rPr>
          <w:rFonts w:ascii="Times New Roman" w:hAnsi="Times New Roman" w:cs="Times New Roman"/>
          <w:i/>
          <w:iCs/>
          <w:color w:val="000000"/>
          <w:sz w:val="22"/>
          <w:szCs w:val="22"/>
        </w:rPr>
        <w:t>від</w:t>
      </w:r>
      <w:proofErr w:type="spellEnd"/>
      <w:r w:rsidR="001D5923">
        <w:rPr>
          <w:rFonts w:ascii="Times New Roman" w:hAnsi="Times New Roman" w:cs="Times New Roman"/>
          <w:i/>
          <w:iCs/>
          <w:color w:val="000000"/>
          <w:sz w:val="22"/>
          <w:szCs w:val="22"/>
          <w:lang w:val="uk-UA"/>
        </w:rPr>
        <w:t xml:space="preserve"> 27</w:t>
      </w:r>
      <w:r w:rsidRPr="00607BED">
        <w:rPr>
          <w:rFonts w:ascii="Times New Roman" w:hAnsi="Times New Roman" w:cs="Times New Roman"/>
          <w:i/>
          <w:iCs/>
          <w:color w:val="000000"/>
          <w:sz w:val="22"/>
          <w:szCs w:val="22"/>
        </w:rPr>
        <w:t xml:space="preserve"> </w:t>
      </w:r>
      <w:r w:rsidR="001D5923">
        <w:rPr>
          <w:rFonts w:ascii="Times New Roman" w:hAnsi="Times New Roman" w:cs="Times New Roman"/>
          <w:i/>
          <w:iCs/>
          <w:color w:val="000000"/>
          <w:sz w:val="22"/>
          <w:szCs w:val="22"/>
          <w:lang w:val="uk-UA"/>
        </w:rPr>
        <w:t>грудня</w:t>
      </w:r>
      <w:r w:rsidRPr="00607BED">
        <w:rPr>
          <w:rFonts w:ascii="Times New Roman" w:hAnsi="Times New Roman" w:cs="Times New Roman"/>
          <w:i/>
          <w:iCs/>
          <w:color w:val="000000"/>
          <w:sz w:val="22"/>
          <w:szCs w:val="22"/>
        </w:rPr>
        <w:t xml:space="preserve"> 2024 року</w:t>
      </w:r>
    </w:p>
    <w:p w:rsidR="00E7280C" w:rsidRPr="00513058" w:rsidRDefault="00E7280C" w:rsidP="006C18D0">
      <w:pPr>
        <w:spacing w:line="276" w:lineRule="auto"/>
        <w:jc w:val="center"/>
        <w:rPr>
          <w:rFonts w:ascii="Times New Roman" w:hAnsi="Times New Roman" w:cs="Times New Roman"/>
          <w:i/>
          <w:iCs/>
          <w:sz w:val="21"/>
          <w:szCs w:val="21"/>
          <w:lang w:val="uk-UA"/>
        </w:rPr>
      </w:pPr>
    </w:p>
    <w:p w:rsidR="00077376" w:rsidRDefault="00077376" w:rsidP="006C18D0">
      <w:pPr>
        <w:spacing w:line="276" w:lineRule="auto"/>
        <w:jc w:val="center"/>
        <w:rPr>
          <w:rFonts w:ascii="Times New Roman" w:hAnsi="Times New Roman" w:cs="Times New Roman"/>
          <w:b/>
          <w:bCs/>
          <w:sz w:val="21"/>
          <w:szCs w:val="21"/>
          <w:lang w:val="uk-UA"/>
        </w:rPr>
      </w:pPr>
      <w:r w:rsidRPr="00E7280C">
        <w:rPr>
          <w:rFonts w:ascii="Times New Roman" w:hAnsi="Times New Roman" w:cs="Times New Roman"/>
          <w:b/>
          <w:bCs/>
          <w:sz w:val="21"/>
          <w:szCs w:val="21"/>
          <w:lang w:val="uk-UA"/>
        </w:rPr>
        <w:t>Рецензенти:</w:t>
      </w:r>
    </w:p>
    <w:p w:rsidR="00E7280C" w:rsidRDefault="00E7280C" w:rsidP="006C18D0">
      <w:pPr>
        <w:spacing w:line="276" w:lineRule="auto"/>
        <w:jc w:val="center"/>
        <w:rPr>
          <w:rFonts w:ascii="Times New Roman" w:hAnsi="Times New Roman" w:cs="Times New Roman"/>
          <w:b/>
          <w:bCs/>
          <w:sz w:val="21"/>
          <w:szCs w:val="21"/>
          <w:lang w:val="uk-UA"/>
        </w:rPr>
      </w:pPr>
    </w:p>
    <w:p w:rsidR="00E7280C" w:rsidRPr="00391978" w:rsidRDefault="00391978" w:rsidP="00391978">
      <w:pPr>
        <w:spacing w:line="276" w:lineRule="auto"/>
        <w:jc w:val="both"/>
        <w:rPr>
          <w:rFonts w:ascii="Times New Roman" w:hAnsi="Times New Roman" w:cs="Times New Roman"/>
          <w:bCs/>
          <w:i/>
          <w:iCs/>
          <w:lang w:val="uk-UA"/>
        </w:rPr>
      </w:pPr>
      <w:proofErr w:type="spellStart"/>
      <w:r w:rsidRPr="00391978">
        <w:rPr>
          <w:rFonts w:ascii="Times New Roman" w:hAnsi="Times New Roman" w:cs="Times New Roman"/>
          <w:bCs/>
          <w:i/>
          <w:iCs/>
          <w:lang w:val="uk-UA"/>
        </w:rPr>
        <w:t>Комлєв</w:t>
      </w:r>
      <w:proofErr w:type="spellEnd"/>
      <w:r w:rsidRPr="00391978">
        <w:rPr>
          <w:rFonts w:ascii="Times New Roman" w:hAnsi="Times New Roman" w:cs="Times New Roman"/>
          <w:bCs/>
          <w:i/>
          <w:iCs/>
          <w:lang w:val="uk-UA"/>
        </w:rPr>
        <w:t xml:space="preserve"> О. О. - д</w:t>
      </w:r>
      <w:r w:rsidR="00E7280C" w:rsidRPr="00391978">
        <w:rPr>
          <w:rFonts w:ascii="Times New Roman" w:hAnsi="Times New Roman" w:cs="Times New Roman"/>
          <w:bCs/>
          <w:i/>
          <w:iCs/>
          <w:lang w:val="uk-UA"/>
        </w:rPr>
        <w:t>октор географічних наук, професор кафедри землезнавства та геоморфології Київського національного університету імені Тараса Шевченка</w:t>
      </w:r>
      <w:r>
        <w:rPr>
          <w:rFonts w:ascii="Times New Roman" w:hAnsi="Times New Roman" w:cs="Times New Roman"/>
          <w:bCs/>
          <w:i/>
          <w:iCs/>
          <w:lang w:val="uk-UA"/>
        </w:rPr>
        <w:t>.</w:t>
      </w:r>
    </w:p>
    <w:p w:rsidR="00E7280C" w:rsidRPr="00391978" w:rsidRDefault="00391978" w:rsidP="00391978">
      <w:pPr>
        <w:spacing w:line="276" w:lineRule="auto"/>
        <w:jc w:val="both"/>
        <w:rPr>
          <w:rFonts w:ascii="Times New Roman" w:hAnsi="Times New Roman" w:cs="Times New Roman"/>
          <w:i/>
          <w:iCs/>
          <w:lang w:val="uk-UA"/>
        </w:rPr>
      </w:pPr>
      <w:proofErr w:type="spellStart"/>
      <w:r w:rsidRPr="00391978">
        <w:rPr>
          <w:rFonts w:ascii="Times New Roman" w:hAnsi="Times New Roman" w:cs="Times New Roman"/>
          <w:i/>
          <w:iCs/>
          <w:lang w:val="uk-UA"/>
        </w:rPr>
        <w:t>Денисик</w:t>
      </w:r>
      <w:proofErr w:type="spellEnd"/>
      <w:r w:rsidRPr="00391978">
        <w:rPr>
          <w:rFonts w:ascii="Times New Roman" w:hAnsi="Times New Roman" w:cs="Times New Roman"/>
          <w:i/>
          <w:iCs/>
          <w:lang w:val="uk-UA"/>
        </w:rPr>
        <w:t xml:space="preserve"> Г.І. - доктор географічних наук, проф</w:t>
      </w:r>
      <w:r>
        <w:rPr>
          <w:rFonts w:ascii="Times New Roman" w:hAnsi="Times New Roman" w:cs="Times New Roman"/>
          <w:i/>
          <w:iCs/>
          <w:lang w:val="uk-UA"/>
        </w:rPr>
        <w:t>есор</w:t>
      </w:r>
      <w:r w:rsidRPr="00391978">
        <w:rPr>
          <w:rFonts w:ascii="Times New Roman" w:hAnsi="Times New Roman" w:cs="Times New Roman"/>
          <w:i/>
          <w:iCs/>
          <w:lang w:val="uk-UA"/>
        </w:rPr>
        <w:t xml:space="preserve"> кафедри географії Вінницького державного педагогічного університету ім. М. Коцюбинського.</w:t>
      </w:r>
    </w:p>
    <w:p w:rsidR="00E7280C" w:rsidRPr="00391978" w:rsidRDefault="00391978" w:rsidP="00391978">
      <w:pPr>
        <w:spacing w:line="276" w:lineRule="auto"/>
        <w:jc w:val="both"/>
        <w:rPr>
          <w:rFonts w:ascii="Times New Roman" w:hAnsi="Times New Roman" w:cs="Times New Roman"/>
          <w:bCs/>
          <w:i/>
          <w:iCs/>
          <w:lang w:val="uk-UA"/>
        </w:rPr>
      </w:pPr>
      <w:r w:rsidRPr="00391978">
        <w:rPr>
          <w:rFonts w:ascii="Times New Roman" w:hAnsi="Times New Roman" w:cs="Times New Roman"/>
          <w:bCs/>
          <w:i/>
          <w:iCs/>
          <w:lang w:val="uk-UA"/>
        </w:rPr>
        <w:t>Давидова І. В. - к</w:t>
      </w:r>
      <w:r w:rsidR="00E7280C" w:rsidRPr="00391978">
        <w:rPr>
          <w:rFonts w:ascii="Times New Roman" w:hAnsi="Times New Roman" w:cs="Times New Roman"/>
          <w:bCs/>
          <w:i/>
          <w:iCs/>
          <w:lang w:val="uk-UA"/>
        </w:rPr>
        <w:t xml:space="preserve">андидат </w:t>
      </w:r>
      <w:proofErr w:type="spellStart"/>
      <w:r w:rsidR="00E7280C" w:rsidRPr="00391978">
        <w:rPr>
          <w:rFonts w:ascii="Times New Roman" w:hAnsi="Times New Roman" w:cs="Times New Roman"/>
          <w:bCs/>
          <w:i/>
          <w:iCs/>
          <w:lang w:val="uk-UA"/>
        </w:rPr>
        <w:t>сількогосподарських</w:t>
      </w:r>
      <w:proofErr w:type="spellEnd"/>
      <w:r w:rsidR="00E7280C" w:rsidRPr="00391978">
        <w:rPr>
          <w:rFonts w:ascii="Times New Roman" w:hAnsi="Times New Roman" w:cs="Times New Roman"/>
          <w:bCs/>
          <w:i/>
          <w:iCs/>
          <w:lang w:val="uk-UA"/>
        </w:rPr>
        <w:t xml:space="preserve"> наук</w:t>
      </w:r>
      <w:r>
        <w:rPr>
          <w:rFonts w:ascii="Times New Roman" w:hAnsi="Times New Roman" w:cs="Times New Roman"/>
          <w:bCs/>
          <w:i/>
          <w:iCs/>
          <w:lang w:val="uk-UA"/>
        </w:rPr>
        <w:t>,</w:t>
      </w:r>
      <w:r w:rsidR="00E7280C" w:rsidRPr="00391978">
        <w:rPr>
          <w:rFonts w:ascii="Times New Roman" w:hAnsi="Times New Roman" w:cs="Times New Roman"/>
          <w:bCs/>
          <w:i/>
          <w:iCs/>
          <w:lang w:val="uk-UA"/>
        </w:rPr>
        <w:t xml:space="preserve"> доцен</w:t>
      </w:r>
      <w:r>
        <w:rPr>
          <w:rFonts w:ascii="Times New Roman" w:hAnsi="Times New Roman" w:cs="Times New Roman"/>
          <w:bCs/>
          <w:i/>
          <w:iCs/>
          <w:lang w:val="uk-UA"/>
        </w:rPr>
        <w:t xml:space="preserve">т </w:t>
      </w:r>
      <w:r w:rsidR="00E7280C" w:rsidRPr="00391978">
        <w:rPr>
          <w:rFonts w:ascii="Times New Roman" w:hAnsi="Times New Roman" w:cs="Times New Roman"/>
          <w:bCs/>
          <w:i/>
          <w:iCs/>
          <w:lang w:val="uk-UA"/>
        </w:rPr>
        <w:t>кафедри екології та природоохоронних технологій</w:t>
      </w:r>
      <w:r>
        <w:rPr>
          <w:rFonts w:ascii="Times New Roman" w:hAnsi="Times New Roman" w:cs="Times New Roman"/>
          <w:bCs/>
          <w:i/>
          <w:iCs/>
          <w:lang w:val="uk-UA"/>
        </w:rPr>
        <w:t xml:space="preserve"> </w:t>
      </w:r>
      <w:r w:rsidRPr="00607BED">
        <w:rPr>
          <w:rFonts w:ascii="Times New Roman" w:hAnsi="Times New Roman" w:cs="Times New Roman"/>
          <w:i/>
          <w:iCs/>
          <w:sz w:val="22"/>
          <w:szCs w:val="22"/>
        </w:rPr>
        <w:t xml:space="preserve">Державного </w:t>
      </w:r>
      <w:proofErr w:type="spellStart"/>
      <w:r w:rsidRPr="00607BED">
        <w:rPr>
          <w:rFonts w:ascii="Times New Roman" w:hAnsi="Times New Roman" w:cs="Times New Roman"/>
          <w:i/>
          <w:iCs/>
          <w:sz w:val="22"/>
          <w:szCs w:val="22"/>
        </w:rPr>
        <w:t>університету</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Житомирська</w:t>
      </w:r>
      <w:proofErr w:type="spellEnd"/>
      <w:r w:rsidRPr="00607BED">
        <w:rPr>
          <w:rFonts w:ascii="Times New Roman" w:hAnsi="Times New Roman" w:cs="Times New Roman"/>
          <w:i/>
          <w:iCs/>
          <w:sz w:val="22"/>
          <w:szCs w:val="22"/>
        </w:rPr>
        <w:t xml:space="preserve"> </w:t>
      </w:r>
      <w:proofErr w:type="spellStart"/>
      <w:r w:rsidRPr="00607BED">
        <w:rPr>
          <w:rFonts w:ascii="Times New Roman" w:hAnsi="Times New Roman" w:cs="Times New Roman"/>
          <w:i/>
          <w:iCs/>
          <w:sz w:val="22"/>
          <w:szCs w:val="22"/>
        </w:rPr>
        <w:t>політехніка</w:t>
      </w:r>
      <w:proofErr w:type="spellEnd"/>
      <w:r w:rsidRPr="00607BED">
        <w:rPr>
          <w:rFonts w:ascii="Times New Roman" w:hAnsi="Times New Roman" w:cs="Times New Roman"/>
          <w:i/>
          <w:iCs/>
          <w:sz w:val="22"/>
          <w:szCs w:val="22"/>
        </w:rPr>
        <w:t>»</w:t>
      </w:r>
      <w:r w:rsidR="00E7280C" w:rsidRPr="00391978">
        <w:rPr>
          <w:rFonts w:ascii="Times New Roman" w:hAnsi="Times New Roman" w:cs="Times New Roman"/>
          <w:bCs/>
          <w:i/>
          <w:iCs/>
          <w:lang w:val="uk-UA"/>
        </w:rPr>
        <w:t>.</w:t>
      </w:r>
    </w:p>
    <w:p w:rsidR="00E7280C" w:rsidRPr="00391978" w:rsidRDefault="00E7280C" w:rsidP="00E7280C">
      <w:pPr>
        <w:spacing w:line="276" w:lineRule="auto"/>
        <w:rPr>
          <w:rFonts w:ascii="Times New Roman" w:hAnsi="Times New Roman" w:cs="Times New Roman"/>
          <w:bCs/>
          <w:i/>
          <w:iCs/>
          <w:sz w:val="21"/>
          <w:szCs w:val="21"/>
          <w:lang w:val="uk-UA"/>
        </w:rPr>
      </w:pPr>
    </w:p>
    <w:p w:rsidR="00077376" w:rsidRPr="00513058" w:rsidRDefault="00077376" w:rsidP="006C18D0">
      <w:pPr>
        <w:spacing w:line="276" w:lineRule="auto"/>
        <w:jc w:val="both"/>
        <w:rPr>
          <w:rFonts w:ascii="Times New Roman" w:hAnsi="Times New Roman" w:cs="Times New Roman"/>
          <w:i/>
          <w:iCs/>
          <w:sz w:val="21"/>
          <w:szCs w:val="21"/>
          <w:lang w:val="uk-UA"/>
        </w:rPr>
      </w:pPr>
    </w:p>
    <w:p w:rsidR="00077376" w:rsidRDefault="00077376" w:rsidP="006C18D0">
      <w:pPr>
        <w:spacing w:line="276" w:lineRule="auto"/>
        <w:rPr>
          <w:rFonts w:ascii="Times New Roman" w:hAnsi="Times New Roman" w:cs="Times New Roman"/>
          <w:b/>
          <w:bCs/>
          <w:sz w:val="21"/>
          <w:szCs w:val="21"/>
          <w:lang w:val="uk-UA"/>
        </w:rPr>
      </w:pPr>
    </w:p>
    <w:p w:rsidR="00E7280C" w:rsidRDefault="00E7280C" w:rsidP="006C18D0">
      <w:pPr>
        <w:spacing w:line="276" w:lineRule="auto"/>
        <w:rPr>
          <w:rFonts w:ascii="Times New Roman" w:hAnsi="Times New Roman" w:cs="Times New Roman"/>
          <w:b/>
          <w:bCs/>
          <w:sz w:val="21"/>
          <w:szCs w:val="21"/>
          <w:lang w:val="uk-UA"/>
        </w:rPr>
      </w:pPr>
    </w:p>
    <w:p w:rsidR="00CC7F7D" w:rsidRPr="007D0516" w:rsidRDefault="00CC7F7D" w:rsidP="00CC7F7D">
      <w:pPr>
        <w:spacing w:line="276" w:lineRule="auto"/>
        <w:rPr>
          <w:rFonts w:ascii="Times New Roman" w:hAnsi="Times New Roman" w:cs="Times New Roman"/>
          <w:b/>
          <w:bCs/>
          <w:sz w:val="21"/>
          <w:szCs w:val="21"/>
        </w:rPr>
      </w:pPr>
    </w:p>
    <w:p w:rsidR="00CC7F7D" w:rsidRPr="007D0516" w:rsidRDefault="00CC7F7D" w:rsidP="00CC7F7D">
      <w:pPr>
        <w:spacing w:line="276" w:lineRule="auto"/>
        <w:ind w:firstLine="1134"/>
        <w:rPr>
          <w:rFonts w:ascii="Times New Roman" w:hAnsi="Times New Roman" w:cs="Times New Roman"/>
          <w:b/>
          <w:bCs/>
          <w:sz w:val="21"/>
          <w:szCs w:val="21"/>
        </w:rPr>
      </w:pPr>
      <w:r w:rsidRPr="007D0516">
        <w:rPr>
          <w:rFonts w:ascii="Times New Roman" w:hAnsi="Times New Roman" w:cs="Times New Roman"/>
          <w:b/>
          <w:bCs/>
          <w:sz w:val="21"/>
          <w:szCs w:val="21"/>
        </w:rPr>
        <w:t>Шевчук Л.М.</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CC7F7D" w:rsidRPr="001D5923" w:rsidTr="001646CC">
        <w:tc>
          <w:tcPr>
            <w:tcW w:w="988" w:type="dxa"/>
          </w:tcPr>
          <w:p w:rsidR="00CC7F7D" w:rsidRPr="00DB737E" w:rsidRDefault="00CC7F7D" w:rsidP="001646CC">
            <w:pPr>
              <w:spacing w:line="276" w:lineRule="auto"/>
              <w:rPr>
                <w:rFonts w:ascii="Times New Roman" w:hAnsi="Times New Roman" w:cs="Times New Roman"/>
                <w:sz w:val="21"/>
                <w:szCs w:val="21"/>
                <w:lang w:val="uk-UA"/>
              </w:rPr>
            </w:pPr>
            <w:r w:rsidRPr="00DB737E">
              <w:rPr>
                <w:rFonts w:ascii="Times New Roman" w:hAnsi="Times New Roman" w:cs="Times New Roman"/>
                <w:sz w:val="21"/>
                <w:szCs w:val="21"/>
                <w:lang w:val="uk-UA"/>
              </w:rPr>
              <w:t>Ш37</w:t>
            </w:r>
          </w:p>
        </w:tc>
        <w:tc>
          <w:tcPr>
            <w:tcW w:w="8028" w:type="dxa"/>
          </w:tcPr>
          <w:p w:rsidR="00CC7F7D" w:rsidRPr="00DB737E" w:rsidRDefault="00CC7F7D" w:rsidP="00596BB8">
            <w:pPr>
              <w:spacing w:line="276" w:lineRule="auto"/>
              <w:ind w:firstLine="744"/>
              <w:rPr>
                <w:rFonts w:ascii="Times New Roman" w:hAnsi="Times New Roman" w:cs="Times New Roman"/>
                <w:sz w:val="21"/>
                <w:szCs w:val="21"/>
                <w:lang w:val="uk-UA"/>
              </w:rPr>
            </w:pPr>
            <w:r w:rsidRPr="00DB737E">
              <w:rPr>
                <w:rFonts w:ascii="Times New Roman" w:hAnsi="Times New Roman" w:cs="Times New Roman"/>
                <w:sz w:val="22"/>
                <w:szCs w:val="22"/>
                <w:lang w:val="uk-UA"/>
              </w:rPr>
              <w:t>Ландшафтознавство</w:t>
            </w:r>
            <w:r>
              <w:rPr>
                <w:rFonts w:ascii="Times New Roman" w:hAnsi="Times New Roman" w:cs="Times New Roman"/>
                <w:sz w:val="22"/>
                <w:szCs w:val="22"/>
                <w:lang w:val="uk-UA"/>
              </w:rPr>
              <w:t xml:space="preserve"> </w:t>
            </w:r>
            <w:r w:rsidRPr="00DB737E">
              <w:rPr>
                <w:rFonts w:ascii="Times New Roman" w:hAnsi="Times New Roman" w:cs="Times New Roman"/>
                <w:sz w:val="22"/>
                <w:szCs w:val="22"/>
                <w:lang w:val="uk-UA"/>
              </w:rPr>
              <w:t xml:space="preserve">: </w:t>
            </w:r>
            <w:r w:rsidRPr="00DB737E">
              <w:rPr>
                <w:rFonts w:ascii="Times New Roman" w:hAnsi="Times New Roman" w:cs="Times New Roman"/>
                <w:iCs/>
                <w:sz w:val="22"/>
                <w:szCs w:val="22"/>
                <w:lang w:val="uk-UA"/>
              </w:rPr>
              <w:t xml:space="preserve">навчальний посібник для здобувачів  вищої освіти </w:t>
            </w:r>
            <w:r w:rsidRPr="00DB737E">
              <w:rPr>
                <w:rFonts w:ascii="Times New Roman" w:hAnsi="Times New Roman" w:cs="Times New Roman"/>
                <w:iCs/>
                <w:color w:val="000000"/>
                <w:sz w:val="22"/>
                <w:szCs w:val="22"/>
                <w:lang w:val="uk-UA"/>
              </w:rPr>
              <w:t xml:space="preserve">спеціальності 103 «Науки про Землю» </w:t>
            </w:r>
            <w:r w:rsidRPr="00DB737E">
              <w:rPr>
                <w:rFonts w:ascii="Times New Roman" w:hAnsi="Times New Roman" w:cs="Times New Roman"/>
                <w:sz w:val="22"/>
                <w:szCs w:val="22"/>
                <w:lang w:val="uk-UA"/>
              </w:rPr>
              <w:t xml:space="preserve"> </w:t>
            </w:r>
            <w:r w:rsidRPr="00DB737E">
              <w:rPr>
                <w:rFonts w:ascii="Times New Roman" w:hAnsi="Times New Roman" w:cs="Times New Roman"/>
                <w:color w:val="000000"/>
                <w:sz w:val="22"/>
                <w:szCs w:val="22"/>
                <w:lang w:val="uk-UA"/>
              </w:rPr>
              <w:t>/ Л.М. Шевчук., О.Л. Герасимчук, Л.А.</w:t>
            </w:r>
            <w:r w:rsidR="00596BB8">
              <w:rPr>
                <w:rFonts w:ascii="Times New Roman" w:hAnsi="Times New Roman" w:cs="Times New Roman"/>
                <w:color w:val="000000"/>
                <w:sz w:val="22"/>
                <w:szCs w:val="22"/>
                <w:lang w:val="uk-UA"/>
              </w:rPr>
              <w:t> </w:t>
            </w:r>
            <w:proofErr w:type="spellStart"/>
            <w:r w:rsidRPr="00DB737E">
              <w:rPr>
                <w:rFonts w:ascii="Times New Roman" w:hAnsi="Times New Roman" w:cs="Times New Roman"/>
                <w:color w:val="000000"/>
                <w:sz w:val="22"/>
                <w:szCs w:val="22"/>
                <w:lang w:val="uk-UA"/>
              </w:rPr>
              <w:t>Васільєва</w:t>
            </w:r>
            <w:proofErr w:type="spellEnd"/>
            <w:r>
              <w:rPr>
                <w:rFonts w:ascii="Times New Roman" w:hAnsi="Times New Roman" w:cs="Times New Roman"/>
                <w:color w:val="000000"/>
                <w:sz w:val="22"/>
                <w:szCs w:val="22"/>
                <w:lang w:val="uk-UA"/>
              </w:rPr>
              <w:t>.</w:t>
            </w:r>
            <w:r w:rsidRPr="00DB737E">
              <w:rPr>
                <w:rFonts w:ascii="Times New Roman" w:hAnsi="Times New Roman" w:cs="Times New Roman"/>
                <w:color w:val="000000"/>
                <w:sz w:val="22"/>
                <w:szCs w:val="22"/>
                <w:lang w:val="uk-UA"/>
              </w:rPr>
              <w:t xml:space="preserve"> – Електронні дані. </w:t>
            </w:r>
            <w:r w:rsidRPr="00DB737E">
              <w:rPr>
                <w:rFonts w:ascii="Times New Roman" w:hAnsi="Times New Roman" w:cs="Times New Roman"/>
                <w:sz w:val="22"/>
                <w:szCs w:val="22"/>
                <w:lang w:val="uk-UA"/>
              </w:rPr>
              <w:t xml:space="preserve">– </w:t>
            </w:r>
            <w:r w:rsidRPr="00DB737E">
              <w:rPr>
                <w:rFonts w:ascii="Times New Roman" w:hAnsi="Times New Roman" w:cs="Times New Roman"/>
                <w:color w:val="000000"/>
                <w:sz w:val="22"/>
                <w:szCs w:val="22"/>
                <w:lang w:val="uk-UA"/>
              </w:rPr>
              <w:t xml:space="preserve">Житомир : Житомирська політехніка, 2024. </w:t>
            </w:r>
            <w:r w:rsidRPr="00DB737E">
              <w:rPr>
                <w:rFonts w:ascii="Times New Roman" w:hAnsi="Times New Roman" w:cs="Times New Roman"/>
                <w:sz w:val="22"/>
                <w:szCs w:val="22"/>
                <w:lang w:val="uk-UA"/>
              </w:rPr>
              <w:t>–</w:t>
            </w:r>
            <w:r w:rsidRPr="00DB737E">
              <w:rPr>
                <w:rFonts w:ascii="Times New Roman" w:hAnsi="Times New Roman" w:cs="Times New Roman"/>
                <w:color w:val="000000"/>
                <w:sz w:val="22"/>
                <w:szCs w:val="22"/>
                <w:lang w:val="uk-UA"/>
              </w:rPr>
              <w:t xml:space="preserve"> 13</w:t>
            </w:r>
            <w:r w:rsidR="001D5923">
              <w:rPr>
                <w:rFonts w:ascii="Times New Roman" w:hAnsi="Times New Roman" w:cs="Times New Roman"/>
                <w:color w:val="000000"/>
                <w:sz w:val="22"/>
                <w:szCs w:val="22"/>
                <w:lang w:val="uk-UA"/>
              </w:rPr>
              <w:t>8</w:t>
            </w:r>
            <w:r w:rsidRPr="00DB737E">
              <w:rPr>
                <w:rFonts w:ascii="Times New Roman" w:hAnsi="Times New Roman" w:cs="Times New Roman"/>
                <w:color w:val="000000"/>
                <w:sz w:val="21"/>
                <w:szCs w:val="21"/>
                <w:lang w:val="uk-UA"/>
              </w:rPr>
              <w:t xml:space="preserve"> с.</w:t>
            </w:r>
          </w:p>
          <w:p w:rsidR="00CC7F7D" w:rsidRPr="00DB737E" w:rsidRDefault="00CC7F7D" w:rsidP="001646CC">
            <w:pPr>
              <w:spacing w:line="276" w:lineRule="auto"/>
              <w:rPr>
                <w:rFonts w:ascii="Times New Roman" w:hAnsi="Times New Roman" w:cs="Times New Roman"/>
                <w:sz w:val="21"/>
                <w:szCs w:val="21"/>
                <w:lang w:val="uk-UA"/>
              </w:rPr>
            </w:pPr>
          </w:p>
          <w:p w:rsidR="00CC7F7D" w:rsidRDefault="00CC7F7D" w:rsidP="001646CC">
            <w:pPr>
              <w:spacing w:line="276" w:lineRule="auto"/>
              <w:rPr>
                <w:rFonts w:ascii="Times New Roman" w:hAnsi="Times New Roman" w:cs="Times New Roman"/>
                <w:sz w:val="21"/>
                <w:szCs w:val="21"/>
                <w:lang w:val="uk-UA"/>
              </w:rPr>
            </w:pPr>
          </w:p>
          <w:p w:rsidR="001D5923" w:rsidRPr="00DB737E" w:rsidRDefault="001D5923" w:rsidP="001646CC">
            <w:pPr>
              <w:spacing w:line="276" w:lineRule="auto"/>
              <w:rPr>
                <w:rFonts w:ascii="Times New Roman" w:hAnsi="Times New Roman" w:cs="Times New Roman"/>
                <w:sz w:val="21"/>
                <w:szCs w:val="21"/>
                <w:lang w:val="uk-UA"/>
              </w:rPr>
            </w:pPr>
          </w:p>
          <w:p w:rsidR="00CC7F7D" w:rsidRPr="00DB737E" w:rsidRDefault="00CC7F7D" w:rsidP="001646CC">
            <w:pPr>
              <w:spacing w:line="276" w:lineRule="auto"/>
              <w:ind w:firstLine="720"/>
              <w:jc w:val="both"/>
              <w:rPr>
                <w:rFonts w:ascii="Times New Roman" w:hAnsi="Times New Roman" w:cs="Times New Roman"/>
                <w:sz w:val="21"/>
                <w:szCs w:val="21"/>
                <w:lang w:val="uk-UA"/>
              </w:rPr>
            </w:pPr>
            <w:r w:rsidRPr="00DB737E">
              <w:rPr>
                <w:rFonts w:ascii="Times New Roman" w:hAnsi="Times New Roman" w:cs="Times New Roman"/>
                <w:sz w:val="21"/>
                <w:szCs w:val="21"/>
                <w:lang w:val="uk-UA"/>
              </w:rPr>
              <w:t xml:space="preserve">У навчальному посібнику викладено теоретичні та практичні основи ландшафтознавства для здобувачів спеціальності 103 "Науки про Землю" згідно з освітньо-професійною програмою. Він охоплює ключові аспекти дисципліни, включаючи базові поняття і терміни ландшафтознавства, структуру земних оболонок та ландшафтної сфери, компоненти ландшафту та їх взаємозв'язки. Особлива увага приділяється класифікації та типології ландшафтів, </w:t>
            </w:r>
            <w:proofErr w:type="spellStart"/>
            <w:r w:rsidRPr="00DB737E">
              <w:rPr>
                <w:rFonts w:ascii="Times New Roman" w:hAnsi="Times New Roman" w:cs="Times New Roman"/>
                <w:sz w:val="21"/>
                <w:szCs w:val="21"/>
                <w:lang w:val="uk-UA"/>
              </w:rPr>
              <w:t>ландшафтотвірним</w:t>
            </w:r>
            <w:proofErr w:type="spellEnd"/>
            <w:r w:rsidRPr="00DB737E">
              <w:rPr>
                <w:rFonts w:ascii="Times New Roman" w:hAnsi="Times New Roman" w:cs="Times New Roman"/>
                <w:sz w:val="21"/>
                <w:szCs w:val="21"/>
                <w:lang w:val="uk-UA"/>
              </w:rPr>
              <w:t xml:space="preserve"> факторам, принципам ландшафтної екології та її практичному застосуванню. Розглядаються питання функціонування ландшафтів, природних процесів та законодавчого регулювання ландшафтної політики. Посібник надає здобувачам освіти необхідну теоретичну та методологічну базу для розуміння ландшафтних систем та принципів управління ними, що є критично важливим для майбутніх фахівців з наук про Землю у контексті сталого розвитку та раціонального природокористування.</w:t>
            </w:r>
          </w:p>
        </w:tc>
      </w:tr>
    </w:tbl>
    <w:p w:rsidR="00CC7F7D" w:rsidRPr="00CC7F7D" w:rsidRDefault="00CC7F7D" w:rsidP="00CC7F7D">
      <w:pPr>
        <w:jc w:val="right"/>
        <w:rPr>
          <w:rFonts w:ascii="Times New Roman" w:hAnsi="Times New Roman" w:cs="Times New Roman"/>
          <w:b/>
          <w:bCs/>
          <w:sz w:val="21"/>
          <w:szCs w:val="21"/>
          <w:lang w:val="uk-UA"/>
        </w:rPr>
      </w:pPr>
    </w:p>
    <w:p w:rsidR="00CC7F7D" w:rsidRPr="006C18D0" w:rsidRDefault="00CC7F7D" w:rsidP="00CC7F7D">
      <w:pPr>
        <w:jc w:val="right"/>
        <w:rPr>
          <w:rFonts w:ascii="Times New Roman" w:hAnsi="Times New Roman" w:cs="Times New Roman"/>
          <w:b/>
          <w:bCs/>
          <w:sz w:val="21"/>
          <w:szCs w:val="21"/>
        </w:rPr>
      </w:pPr>
      <w:r w:rsidRPr="006C18D0">
        <w:rPr>
          <w:rFonts w:ascii="Times New Roman" w:hAnsi="Times New Roman" w:cs="Times New Roman"/>
          <w:b/>
          <w:bCs/>
          <w:sz w:val="21"/>
          <w:szCs w:val="21"/>
        </w:rPr>
        <w:t>УДК</w:t>
      </w:r>
      <w:r w:rsidRPr="006C18D0">
        <w:rPr>
          <w:b/>
          <w:bCs/>
          <w:sz w:val="21"/>
          <w:szCs w:val="21"/>
        </w:rPr>
        <w:t xml:space="preserve"> </w:t>
      </w:r>
      <w:r w:rsidRPr="006C18D0">
        <w:rPr>
          <w:rFonts w:ascii="Times New Roman" w:hAnsi="Times New Roman" w:cs="Times New Roman"/>
          <w:b/>
          <w:bCs/>
          <w:sz w:val="21"/>
          <w:szCs w:val="21"/>
        </w:rPr>
        <w:t>911.5/.9:502.5</w:t>
      </w:r>
    </w:p>
    <w:p w:rsidR="00CC7F7D" w:rsidRDefault="00CC7F7D" w:rsidP="00CC7F7D">
      <w:pPr>
        <w:spacing w:line="276" w:lineRule="auto"/>
        <w:rPr>
          <w:rFonts w:ascii="Times New Roman" w:hAnsi="Times New Roman" w:cs="Times New Roman"/>
          <w:sz w:val="21"/>
          <w:szCs w:val="21"/>
        </w:rPr>
      </w:pPr>
    </w:p>
    <w:tbl>
      <w:tblPr>
        <w:tblW w:w="0" w:type="auto"/>
        <w:tblLook w:val="04A0" w:firstRow="1" w:lastRow="0" w:firstColumn="1" w:lastColumn="0" w:noHBand="0" w:noVBand="1"/>
      </w:tblPr>
      <w:tblGrid>
        <w:gridCol w:w="4508"/>
        <w:gridCol w:w="4508"/>
      </w:tblGrid>
      <w:tr w:rsidR="00CC7F7D" w:rsidTr="001646CC">
        <w:tc>
          <w:tcPr>
            <w:tcW w:w="4508" w:type="dxa"/>
          </w:tcPr>
          <w:p w:rsidR="00CC7F7D" w:rsidRPr="001D5923" w:rsidRDefault="00CC7F7D" w:rsidP="005B17C9">
            <w:pPr>
              <w:spacing w:line="276" w:lineRule="auto"/>
              <w:ind w:left="1030"/>
              <w:rPr>
                <w:rFonts w:ascii="Times New Roman" w:hAnsi="Times New Roman" w:cs="Times New Roman"/>
                <w:sz w:val="21"/>
                <w:szCs w:val="21"/>
                <w:lang w:val="uk-UA"/>
              </w:rPr>
            </w:pPr>
            <w:r w:rsidRPr="00DB737E">
              <w:rPr>
                <w:rFonts w:ascii="Times New Roman" w:hAnsi="Times New Roman" w:cs="Times New Roman"/>
                <w:sz w:val="21"/>
                <w:szCs w:val="21"/>
              </w:rPr>
              <w:t>ISBN</w:t>
            </w:r>
            <w:r w:rsidR="001D5923">
              <w:rPr>
                <w:rFonts w:ascii="Times New Roman" w:hAnsi="Times New Roman" w:cs="Times New Roman"/>
                <w:sz w:val="21"/>
                <w:szCs w:val="21"/>
                <w:lang w:val="uk-UA"/>
              </w:rPr>
              <w:t xml:space="preserve"> 978-966-683-677-2</w:t>
            </w:r>
          </w:p>
          <w:p w:rsidR="00CC7F7D" w:rsidRDefault="00CC7F7D" w:rsidP="001646CC">
            <w:pPr>
              <w:spacing w:line="276" w:lineRule="auto"/>
              <w:rPr>
                <w:rFonts w:ascii="Times New Roman" w:hAnsi="Times New Roman" w:cs="Times New Roman"/>
                <w:sz w:val="21"/>
                <w:szCs w:val="21"/>
              </w:rPr>
            </w:pPr>
          </w:p>
        </w:tc>
        <w:tc>
          <w:tcPr>
            <w:tcW w:w="4508" w:type="dxa"/>
          </w:tcPr>
          <w:p w:rsidR="00CC7F7D" w:rsidRPr="00370B81" w:rsidRDefault="00CC7F7D" w:rsidP="001D5923">
            <w:pPr>
              <w:spacing w:line="276" w:lineRule="auto"/>
              <w:ind w:left="-370" w:firstLine="370"/>
              <w:rPr>
                <w:rFonts w:ascii="Times New Roman" w:hAnsi="Times New Roman" w:cs="Times New Roman"/>
                <w:sz w:val="18"/>
                <w:szCs w:val="18"/>
              </w:rPr>
            </w:pPr>
            <w:r w:rsidRPr="00203F11">
              <w:rPr>
                <w:rFonts w:ascii="Times New Roman" w:hAnsi="Times New Roman" w:cs="Times New Roman"/>
                <w:sz w:val="18"/>
                <w:szCs w:val="18"/>
              </w:rPr>
              <w:sym w:font="Symbol" w:char="F0E3"/>
            </w:r>
            <w:r w:rsidRPr="00203F11">
              <w:rPr>
                <w:rFonts w:ascii="Times New Roman" w:hAnsi="Times New Roman" w:cs="Times New Roman"/>
                <w:sz w:val="18"/>
                <w:szCs w:val="18"/>
              </w:rPr>
              <w:t xml:space="preserve"> Шевчук Л.М., Герасимчук О.Л., </w:t>
            </w:r>
            <w:proofErr w:type="spellStart"/>
            <w:r w:rsidRPr="00203F11">
              <w:rPr>
                <w:rFonts w:ascii="Times New Roman" w:hAnsi="Times New Roman" w:cs="Times New Roman"/>
                <w:sz w:val="18"/>
                <w:szCs w:val="18"/>
              </w:rPr>
              <w:t>Васільєва</w:t>
            </w:r>
            <w:proofErr w:type="spellEnd"/>
            <w:r w:rsidRPr="00203F11">
              <w:rPr>
                <w:rFonts w:ascii="Times New Roman" w:hAnsi="Times New Roman" w:cs="Times New Roman"/>
                <w:sz w:val="18"/>
                <w:szCs w:val="18"/>
              </w:rPr>
              <w:t xml:space="preserve"> Л.А</w:t>
            </w:r>
            <w:r>
              <w:rPr>
                <w:rFonts w:ascii="Times New Roman" w:hAnsi="Times New Roman" w:cs="Times New Roman"/>
                <w:sz w:val="18"/>
                <w:szCs w:val="18"/>
                <w:lang w:val="uk-UA"/>
              </w:rPr>
              <w:t xml:space="preserve">., </w:t>
            </w:r>
            <w:r w:rsidRPr="00203F11">
              <w:rPr>
                <w:rFonts w:ascii="Times New Roman" w:hAnsi="Times New Roman" w:cs="Times New Roman"/>
                <w:sz w:val="18"/>
                <w:szCs w:val="18"/>
              </w:rPr>
              <w:t>2024</w:t>
            </w:r>
            <w:r w:rsidRPr="00C53F1D">
              <w:rPr>
                <w:rFonts w:ascii="Times New Roman" w:hAnsi="Times New Roman" w:cs="Times New Roman"/>
                <w:noProof/>
                <w:lang w:eastAsia="uk-UA"/>
              </w:rPr>
              <mc:AlternateContent>
                <mc:Choice Requires="wps">
                  <w:drawing>
                    <wp:anchor distT="0" distB="0" distL="114300" distR="114300" simplePos="0" relativeHeight="251662336" behindDoc="0" locked="0" layoutInCell="1" allowOverlap="1" wp14:anchorId="58E965C8" wp14:editId="0CF293D5">
                      <wp:simplePos x="0" y="0"/>
                      <wp:positionH relativeFrom="column">
                        <wp:posOffset>5413248</wp:posOffset>
                      </wp:positionH>
                      <wp:positionV relativeFrom="paragraph">
                        <wp:posOffset>309880</wp:posOffset>
                      </wp:positionV>
                      <wp:extent cx="657987" cy="414528"/>
                      <wp:effectExtent l="0" t="0" r="15240" b="17780"/>
                      <wp:wrapNone/>
                      <wp:docPr id="155307925" name="Oval 1"/>
                      <wp:cNvGraphicFramePr/>
                      <a:graphic xmlns:a="http://schemas.openxmlformats.org/drawingml/2006/main">
                        <a:graphicData uri="http://schemas.microsoft.com/office/word/2010/wordprocessingShape">
                          <wps:wsp>
                            <wps:cNvSpPr/>
                            <wps:spPr>
                              <a:xfrm flipV="1">
                                <a:off x="0" y="0"/>
                                <a:ext cx="657987" cy="414528"/>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F022BA" id="Oval 1" o:spid="_x0000_s1026" style="position:absolute;margin-left:426.25pt;margin-top:24.4pt;width:51.8pt;height:32.6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" fillcolor="white [3212]" strokecolor="white [3212]" strokeweight="1pt">
                      <v:stroke joinstyle="miter"/>
                    </v:oval>
                  </w:pict>
                </mc:Fallback>
              </mc:AlternateContent>
            </w:r>
          </w:p>
          <w:p w:rsidR="00CC7F7D" w:rsidRDefault="00CC7F7D" w:rsidP="001D5923">
            <w:pPr>
              <w:spacing w:line="276" w:lineRule="auto"/>
              <w:ind w:left="-370"/>
              <w:rPr>
                <w:rFonts w:ascii="Times New Roman" w:hAnsi="Times New Roman" w:cs="Times New Roman"/>
                <w:sz w:val="21"/>
                <w:szCs w:val="21"/>
              </w:rPr>
            </w:pPr>
          </w:p>
        </w:tc>
      </w:tr>
      <w:tr w:rsidR="005B17C9" w:rsidTr="001646CC">
        <w:tc>
          <w:tcPr>
            <w:tcW w:w="4508" w:type="dxa"/>
          </w:tcPr>
          <w:p w:rsidR="005B17C9" w:rsidRPr="00DB737E" w:rsidRDefault="005B17C9" w:rsidP="001646CC">
            <w:pPr>
              <w:spacing w:line="276" w:lineRule="auto"/>
              <w:rPr>
                <w:rFonts w:ascii="Times New Roman" w:hAnsi="Times New Roman" w:cs="Times New Roman"/>
                <w:sz w:val="21"/>
                <w:szCs w:val="21"/>
              </w:rPr>
            </w:pPr>
          </w:p>
        </w:tc>
        <w:tc>
          <w:tcPr>
            <w:tcW w:w="4508" w:type="dxa"/>
          </w:tcPr>
          <w:p w:rsidR="005B17C9" w:rsidRPr="00203F11" w:rsidRDefault="005B17C9" w:rsidP="001646CC">
            <w:pPr>
              <w:spacing w:line="276" w:lineRule="auto"/>
              <w:jc w:val="right"/>
              <w:rPr>
                <w:rFonts w:ascii="Times New Roman" w:hAnsi="Times New Roman" w:cs="Times New Roman"/>
                <w:sz w:val="18"/>
                <w:szCs w:val="18"/>
              </w:rPr>
            </w:pPr>
          </w:p>
        </w:tc>
      </w:tr>
    </w:tbl>
    <w:p w:rsidR="00CC7F7D" w:rsidRPr="007D0516" w:rsidRDefault="00CC7F7D" w:rsidP="00CC7F7D">
      <w:pPr>
        <w:spacing w:line="276" w:lineRule="auto"/>
        <w:rPr>
          <w:rFonts w:ascii="Times New Roman" w:hAnsi="Times New Roman" w:cs="Times New Roman"/>
          <w:sz w:val="21"/>
          <w:szCs w:val="21"/>
        </w:rPr>
      </w:pPr>
    </w:p>
    <w:p w:rsidR="00CC7F7D" w:rsidRDefault="00CC7F7D" w:rsidP="00CC7F7D"/>
    <w:p w:rsidR="00077376" w:rsidRPr="00513058" w:rsidRDefault="00077376" w:rsidP="006C18D0">
      <w:pPr>
        <w:spacing w:line="276" w:lineRule="auto"/>
        <w:rPr>
          <w:rFonts w:ascii="Times New Roman" w:hAnsi="Times New Roman" w:cs="Times New Roman"/>
          <w:b/>
          <w:bCs/>
          <w:lang w:val="uk-UA"/>
        </w:rPr>
      </w:pPr>
      <w:r w:rsidRPr="00513058">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7B78AB1E" wp14:editId="5F499BED">
                <wp:simplePos x="0" y="0"/>
                <wp:positionH relativeFrom="column">
                  <wp:posOffset>5413248</wp:posOffset>
                </wp:positionH>
                <wp:positionV relativeFrom="paragraph">
                  <wp:posOffset>309880</wp:posOffset>
                </wp:positionV>
                <wp:extent cx="657987" cy="414528"/>
                <wp:effectExtent l="0" t="0" r="15240" b="17780"/>
                <wp:wrapNone/>
                <wp:docPr id="1484304368" name="Oval 1"/>
                <wp:cNvGraphicFramePr/>
                <a:graphic xmlns:a="http://schemas.openxmlformats.org/drawingml/2006/main">
                  <a:graphicData uri="http://schemas.microsoft.com/office/word/2010/wordprocessingShape">
                    <wps:wsp>
                      <wps:cNvSpPr/>
                      <wps:spPr>
                        <a:xfrm flipV="1">
                          <a:off x="0" y="0"/>
                          <a:ext cx="657987" cy="414528"/>
                        </a:xfrm>
                        <a:prstGeom prst="ellips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8D0639" id="Oval 1" o:spid="_x0000_s1026" style="position:absolute;margin-left:426.25pt;margin-top:24.4pt;width:51.8pt;height:32.6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" fillcolor="white [3212]" strokecolor="white [3212]" strokeweight="1pt">
                <v:stroke joinstyle="miter"/>
              </v:oval>
            </w:pict>
          </mc:Fallback>
        </mc:AlternateContent>
      </w:r>
      <w:r w:rsidRPr="00513058">
        <w:rPr>
          <w:rFonts w:ascii="Times New Roman" w:hAnsi="Times New Roman" w:cs="Times New Roman"/>
          <w:b/>
          <w:bCs/>
          <w:lang w:val="uk-UA"/>
        </w:rPr>
        <w:t xml:space="preserve"> </w:t>
      </w:r>
    </w:p>
    <w:p w:rsidR="00077376" w:rsidRPr="00513058" w:rsidRDefault="00077376" w:rsidP="006C18D0">
      <w:pPr>
        <w:spacing w:line="276" w:lineRule="auto"/>
        <w:rPr>
          <w:rFonts w:ascii="Times New Roman" w:hAnsi="Times New Roman" w:cs="Times New Roman"/>
          <w:b/>
          <w:bCs/>
          <w:sz w:val="28"/>
          <w:szCs w:val="28"/>
          <w:lang w:val="uk-UA"/>
        </w:rPr>
        <w:sectPr w:rsidR="00077376" w:rsidRPr="00513058">
          <w:pgSz w:w="11906" w:h="16838"/>
          <w:pgMar w:top="1440" w:right="1440" w:bottom="1440" w:left="1440" w:header="708" w:footer="708" w:gutter="0"/>
          <w:cols w:space="708"/>
          <w:docGrid w:linePitch="360"/>
        </w:sectPr>
      </w:pPr>
    </w:p>
    <w:p w:rsidR="00077376" w:rsidRPr="00513058" w:rsidRDefault="0007737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lastRenderedPageBreak/>
        <w:t>ЗМІСТ</w:t>
      </w:r>
    </w:p>
    <w:p w:rsidR="00077376" w:rsidRPr="00513058" w:rsidRDefault="00077376" w:rsidP="006C18D0">
      <w:pPr>
        <w:spacing w:line="276" w:lineRule="auto"/>
        <w:jc w:val="center"/>
        <w:rPr>
          <w:rFonts w:ascii="Times New Roman" w:hAnsi="Times New Roman" w:cs="Times New Roman"/>
          <w:b/>
          <w:bCs/>
          <w:sz w:val="28"/>
          <w:szCs w:val="28"/>
          <w:lang w:val="uk-UA"/>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0"/>
        <w:gridCol w:w="1406"/>
      </w:tblGrid>
      <w:tr w:rsidR="00077376" w:rsidRPr="00513058" w:rsidTr="00BA4644">
        <w:tc>
          <w:tcPr>
            <w:tcW w:w="7610" w:type="dxa"/>
          </w:tcPr>
          <w:p w:rsidR="00077376" w:rsidRPr="00513058" w:rsidRDefault="00077376"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Назва розділу</w:t>
            </w:r>
          </w:p>
        </w:tc>
        <w:tc>
          <w:tcPr>
            <w:tcW w:w="1406" w:type="dxa"/>
          </w:tcPr>
          <w:p w:rsidR="00077376" w:rsidRPr="00513058" w:rsidRDefault="00077376" w:rsidP="006C18D0">
            <w:pPr>
              <w:spacing w:line="276" w:lineRule="auto"/>
              <w:jc w:val="right"/>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Сторінки</w:t>
            </w:r>
          </w:p>
        </w:tc>
      </w:tr>
      <w:tr w:rsidR="00077376" w:rsidRPr="00513058" w:rsidTr="00BA4644">
        <w:tc>
          <w:tcPr>
            <w:tcW w:w="7610" w:type="dxa"/>
          </w:tcPr>
          <w:p w:rsidR="00077376" w:rsidRPr="00513058" w:rsidRDefault="007D0516" w:rsidP="004A6C17">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Тема</w:t>
            </w:r>
            <w:r w:rsidR="004A6C17">
              <w:rPr>
                <w:rFonts w:ascii="Times New Roman" w:hAnsi="Times New Roman" w:cs="Times New Roman"/>
                <w:b/>
                <w:bCs/>
                <w:sz w:val="28"/>
                <w:szCs w:val="28"/>
                <w:lang w:val="uk-UA"/>
              </w:rPr>
              <w:t xml:space="preserve"> </w:t>
            </w:r>
            <w:r w:rsidRPr="00513058">
              <w:rPr>
                <w:rFonts w:ascii="Times New Roman" w:hAnsi="Times New Roman" w:cs="Times New Roman"/>
                <w:b/>
                <w:bCs/>
                <w:sz w:val="28"/>
                <w:szCs w:val="28"/>
                <w:lang w:val="uk-UA"/>
              </w:rPr>
              <w:t>1</w:t>
            </w:r>
            <w:r w:rsidR="000247A1" w:rsidRPr="00513058">
              <w:rPr>
                <w:rFonts w:ascii="Times New Roman" w:hAnsi="Times New Roman" w:cs="Times New Roman"/>
                <w:b/>
                <w:bCs/>
                <w:sz w:val="28"/>
                <w:szCs w:val="28"/>
                <w:lang w:val="uk-UA"/>
              </w:rPr>
              <w:t>.</w:t>
            </w:r>
            <w:r w:rsidRPr="00513058">
              <w:rPr>
                <w:rFonts w:ascii="Times New Roman" w:hAnsi="Times New Roman" w:cs="Times New Roman"/>
                <w:b/>
                <w:bCs/>
                <w:sz w:val="28"/>
                <w:szCs w:val="28"/>
                <w:lang w:val="uk-UA"/>
              </w:rPr>
              <w:t xml:space="preserve"> Вступ до ландшафтознавства. Основні поняття і терміни</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4</w:t>
            </w:r>
          </w:p>
          <w:p w:rsidR="00077376" w:rsidRPr="00513058" w:rsidRDefault="00077376" w:rsidP="00BA4644">
            <w:pPr>
              <w:spacing w:line="276" w:lineRule="auto"/>
              <w:jc w:val="right"/>
              <w:rPr>
                <w:rFonts w:ascii="Times New Roman" w:hAnsi="Times New Roman" w:cs="Times New Roman"/>
                <w:b/>
                <w:bCs/>
                <w:sz w:val="28"/>
                <w:szCs w:val="28"/>
                <w:lang w:val="uk-UA"/>
              </w:rPr>
            </w:pPr>
          </w:p>
        </w:tc>
      </w:tr>
      <w:tr w:rsidR="00077376" w:rsidRPr="00513058" w:rsidTr="00BA4644">
        <w:tc>
          <w:tcPr>
            <w:tcW w:w="7610" w:type="dxa"/>
          </w:tcPr>
          <w:p w:rsidR="00077376" w:rsidRPr="00513058" w:rsidRDefault="00580946" w:rsidP="004A6C17">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Тема 2</w:t>
            </w:r>
            <w:r w:rsidR="000247A1" w:rsidRPr="00513058">
              <w:rPr>
                <w:rFonts w:ascii="Times New Roman" w:hAnsi="Times New Roman" w:cs="Times New Roman"/>
                <w:b/>
                <w:bCs/>
                <w:sz w:val="28"/>
                <w:szCs w:val="28"/>
                <w:lang w:val="uk-UA"/>
              </w:rPr>
              <w:t>.</w:t>
            </w:r>
            <w:r w:rsidRPr="00513058">
              <w:rPr>
                <w:rFonts w:ascii="Times New Roman" w:hAnsi="Times New Roman" w:cs="Times New Roman"/>
                <w:b/>
                <w:bCs/>
                <w:sz w:val="28"/>
                <w:szCs w:val="28"/>
                <w:lang w:val="uk-UA"/>
              </w:rPr>
              <w:t xml:space="preserve"> Поняття про оболонки Землі та ландшафтну сферу</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18</w:t>
            </w:r>
          </w:p>
        </w:tc>
      </w:tr>
      <w:tr w:rsidR="00077376" w:rsidRPr="00513058" w:rsidTr="00BA4644">
        <w:tc>
          <w:tcPr>
            <w:tcW w:w="7610" w:type="dxa"/>
          </w:tcPr>
          <w:p w:rsidR="00077376" w:rsidRPr="00513058" w:rsidRDefault="00077376" w:rsidP="004A6C17">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Тема 3. </w:t>
            </w:r>
            <w:r w:rsidR="000247A1" w:rsidRPr="00513058">
              <w:rPr>
                <w:rFonts w:ascii="Times New Roman" w:hAnsi="Times New Roman" w:cs="Times New Roman"/>
                <w:b/>
                <w:bCs/>
                <w:sz w:val="28"/>
                <w:szCs w:val="28"/>
                <w:lang w:val="uk-UA"/>
              </w:rPr>
              <w:t>Структура ландшафту та його компоненти</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29</w:t>
            </w:r>
          </w:p>
        </w:tc>
      </w:tr>
      <w:tr w:rsidR="00077376" w:rsidRPr="00513058" w:rsidTr="00BA4644">
        <w:tc>
          <w:tcPr>
            <w:tcW w:w="7610" w:type="dxa"/>
          </w:tcPr>
          <w:p w:rsidR="00077376" w:rsidRPr="00513058" w:rsidRDefault="00077376" w:rsidP="004A6C17">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Тема 4. </w:t>
            </w:r>
            <w:r w:rsidR="0043534C" w:rsidRPr="00513058">
              <w:rPr>
                <w:rFonts w:ascii="Times New Roman" w:hAnsi="Times New Roman" w:cs="Times New Roman"/>
                <w:b/>
                <w:bCs/>
                <w:sz w:val="28"/>
                <w:szCs w:val="28"/>
                <w:lang w:val="uk-UA"/>
              </w:rPr>
              <w:t>Класифікація та типологія ландшафтів</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41</w:t>
            </w:r>
          </w:p>
        </w:tc>
      </w:tr>
      <w:tr w:rsidR="00077376" w:rsidRPr="00513058" w:rsidTr="00BA4644">
        <w:tc>
          <w:tcPr>
            <w:tcW w:w="7610" w:type="dxa"/>
          </w:tcPr>
          <w:p w:rsidR="00077376" w:rsidRPr="00513058" w:rsidRDefault="00077376" w:rsidP="004A6C17">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Тема 5. </w:t>
            </w:r>
            <w:proofErr w:type="spellStart"/>
            <w:r w:rsidR="00443846" w:rsidRPr="00513058">
              <w:rPr>
                <w:rFonts w:ascii="Times New Roman" w:hAnsi="Times New Roman" w:cs="Times New Roman"/>
                <w:b/>
                <w:bCs/>
                <w:sz w:val="28"/>
                <w:szCs w:val="28"/>
                <w:lang w:val="uk-UA"/>
              </w:rPr>
              <w:t>Ландшафтотвірні</w:t>
            </w:r>
            <w:proofErr w:type="spellEnd"/>
            <w:r w:rsidR="00443846" w:rsidRPr="00513058">
              <w:rPr>
                <w:rFonts w:ascii="Times New Roman" w:hAnsi="Times New Roman" w:cs="Times New Roman"/>
                <w:b/>
                <w:bCs/>
                <w:sz w:val="28"/>
                <w:szCs w:val="28"/>
                <w:lang w:val="uk-UA"/>
              </w:rPr>
              <w:t xml:space="preserve"> </w:t>
            </w:r>
            <w:r w:rsidR="00E646F3" w:rsidRPr="00513058">
              <w:rPr>
                <w:rFonts w:ascii="Times New Roman" w:hAnsi="Times New Roman" w:cs="Times New Roman"/>
                <w:b/>
                <w:bCs/>
                <w:sz w:val="28"/>
                <w:szCs w:val="28"/>
                <w:lang w:val="uk-UA"/>
              </w:rPr>
              <w:t>фактори та їх роль у формуванні ландшафтів</w:t>
            </w:r>
          </w:p>
        </w:tc>
        <w:tc>
          <w:tcPr>
            <w:tcW w:w="1406" w:type="dxa"/>
          </w:tcPr>
          <w:p w:rsidR="00077376" w:rsidRPr="00513058" w:rsidRDefault="00077376" w:rsidP="00BA4644">
            <w:pPr>
              <w:spacing w:line="276" w:lineRule="auto"/>
              <w:jc w:val="right"/>
              <w:rPr>
                <w:rFonts w:ascii="Times New Roman" w:hAnsi="Times New Roman" w:cs="Times New Roman"/>
                <w:b/>
                <w:bCs/>
                <w:sz w:val="28"/>
                <w:szCs w:val="28"/>
                <w:lang w:val="uk-UA"/>
              </w:rPr>
            </w:pPr>
          </w:p>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57</w:t>
            </w:r>
          </w:p>
        </w:tc>
      </w:tr>
      <w:tr w:rsidR="00077376" w:rsidRPr="00513058" w:rsidTr="00BA4644">
        <w:tc>
          <w:tcPr>
            <w:tcW w:w="7610" w:type="dxa"/>
          </w:tcPr>
          <w:p w:rsidR="00077376" w:rsidRPr="00513058" w:rsidRDefault="00077376" w:rsidP="004A6C17">
            <w:pPr>
              <w:spacing w:line="276" w:lineRule="auto"/>
              <w:jc w:val="both"/>
              <w:rPr>
                <w:rFonts w:ascii="Times New Roman" w:hAnsi="Times New Roman" w:cs="Times New Roman"/>
                <w:b/>
                <w:sz w:val="28"/>
                <w:szCs w:val="28"/>
                <w:lang w:val="uk-UA"/>
              </w:rPr>
            </w:pPr>
            <w:r w:rsidRPr="00513058">
              <w:rPr>
                <w:rFonts w:ascii="Times New Roman" w:hAnsi="Times New Roman" w:cs="Times New Roman"/>
                <w:b/>
                <w:bCs/>
                <w:sz w:val="28"/>
                <w:szCs w:val="28"/>
                <w:lang w:val="uk-UA"/>
              </w:rPr>
              <w:t xml:space="preserve">Тема 6. </w:t>
            </w:r>
            <w:r w:rsidR="00E646F3" w:rsidRPr="00513058">
              <w:rPr>
                <w:rFonts w:ascii="Times New Roman" w:hAnsi="Times New Roman" w:cs="Times New Roman"/>
                <w:b/>
                <w:bCs/>
                <w:sz w:val="28"/>
                <w:szCs w:val="28"/>
                <w:lang w:val="uk-UA"/>
              </w:rPr>
              <w:t>Ландшафтна екологія та її застосування</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73</w:t>
            </w:r>
          </w:p>
        </w:tc>
      </w:tr>
      <w:tr w:rsidR="00077376" w:rsidRPr="00513058" w:rsidTr="00BA4644">
        <w:tc>
          <w:tcPr>
            <w:tcW w:w="7610" w:type="dxa"/>
          </w:tcPr>
          <w:p w:rsidR="00077376" w:rsidRPr="00513058" w:rsidRDefault="004A6C17" w:rsidP="004A6C17">
            <w:pPr>
              <w:spacing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Тема</w:t>
            </w:r>
            <w:r w:rsidR="00077376" w:rsidRPr="00513058">
              <w:rPr>
                <w:rFonts w:ascii="Times New Roman" w:hAnsi="Times New Roman" w:cs="Times New Roman"/>
                <w:b/>
                <w:bCs/>
                <w:sz w:val="28"/>
                <w:szCs w:val="28"/>
                <w:lang w:val="uk-UA"/>
              </w:rPr>
              <w:t xml:space="preserve"> 7. </w:t>
            </w:r>
            <w:r w:rsidR="003973C2" w:rsidRPr="00513058">
              <w:rPr>
                <w:rFonts w:ascii="Times New Roman" w:hAnsi="Times New Roman" w:cs="Times New Roman"/>
                <w:b/>
                <w:bCs/>
                <w:sz w:val="28"/>
                <w:szCs w:val="28"/>
                <w:lang w:val="uk-UA"/>
              </w:rPr>
              <w:t>Функціонування ландшафтів та природні процеси</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90</w:t>
            </w:r>
          </w:p>
        </w:tc>
      </w:tr>
      <w:tr w:rsidR="00077376" w:rsidRPr="00513058" w:rsidTr="00BA4644">
        <w:tc>
          <w:tcPr>
            <w:tcW w:w="7610" w:type="dxa"/>
          </w:tcPr>
          <w:p w:rsidR="00077376" w:rsidRPr="00513058" w:rsidRDefault="00077376" w:rsidP="004A6C17">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Тема 8. </w:t>
            </w:r>
            <w:r w:rsidR="00443846" w:rsidRPr="00513058">
              <w:rPr>
                <w:rFonts w:ascii="Times New Roman" w:hAnsi="Times New Roman" w:cs="Times New Roman"/>
                <w:b/>
                <w:bCs/>
                <w:sz w:val="28"/>
                <w:szCs w:val="28"/>
                <w:lang w:val="uk-UA"/>
              </w:rPr>
              <w:t>Ландшафтна політика та законодавство</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103</w:t>
            </w:r>
          </w:p>
        </w:tc>
      </w:tr>
      <w:tr w:rsidR="00077376" w:rsidRPr="00513058" w:rsidTr="00BA4644">
        <w:tc>
          <w:tcPr>
            <w:tcW w:w="7610" w:type="dxa"/>
          </w:tcPr>
          <w:p w:rsidR="00077376" w:rsidRPr="00513058" w:rsidRDefault="00077376"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Глосарій</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130</w:t>
            </w:r>
          </w:p>
        </w:tc>
      </w:tr>
      <w:tr w:rsidR="00077376" w:rsidRPr="00513058" w:rsidTr="00BA4644">
        <w:tc>
          <w:tcPr>
            <w:tcW w:w="7610" w:type="dxa"/>
          </w:tcPr>
          <w:p w:rsidR="00077376" w:rsidRPr="00513058" w:rsidRDefault="00077376"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Рекомендована література</w:t>
            </w:r>
          </w:p>
        </w:tc>
        <w:tc>
          <w:tcPr>
            <w:tcW w:w="1406" w:type="dxa"/>
          </w:tcPr>
          <w:p w:rsidR="00077376" w:rsidRPr="00513058" w:rsidRDefault="00BA4644" w:rsidP="00BA4644">
            <w:pPr>
              <w:spacing w:line="276"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133</w:t>
            </w:r>
          </w:p>
        </w:tc>
      </w:tr>
    </w:tbl>
    <w:p w:rsidR="00077376" w:rsidRPr="00513058" w:rsidRDefault="00077376" w:rsidP="006C18D0">
      <w:pPr>
        <w:spacing w:line="276" w:lineRule="auto"/>
        <w:rPr>
          <w:rFonts w:ascii="Times New Roman" w:hAnsi="Times New Roman" w:cs="Times New Roman"/>
          <w:b/>
          <w:bCs/>
          <w:sz w:val="28"/>
          <w:szCs w:val="28"/>
          <w:lang w:val="uk-UA"/>
        </w:rPr>
      </w:pPr>
    </w:p>
    <w:p w:rsidR="00077376" w:rsidRPr="00513058" w:rsidRDefault="00077376" w:rsidP="006C18D0">
      <w:pPr>
        <w:spacing w:line="276" w:lineRule="auto"/>
        <w:rPr>
          <w:rFonts w:ascii="Times New Roman" w:hAnsi="Times New Roman" w:cs="Times New Roman"/>
          <w:b/>
          <w:bCs/>
          <w:sz w:val="28"/>
          <w:szCs w:val="28"/>
          <w:lang w:val="uk-UA"/>
        </w:rPr>
      </w:pP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r w:rsidRPr="00513058">
        <w:rPr>
          <w:lang w:val="uk-UA"/>
        </w:rPr>
        <w:br w:type="page"/>
      </w:r>
    </w:p>
    <w:p w:rsidR="00077376" w:rsidRPr="00513058" w:rsidRDefault="007D0516" w:rsidP="00FD5FB2">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lastRenderedPageBreak/>
        <w:t>Тема</w:t>
      </w:r>
      <w:r w:rsidR="004A6C17">
        <w:rPr>
          <w:rFonts w:ascii="Times New Roman" w:hAnsi="Times New Roman" w:cs="Times New Roman"/>
          <w:b/>
          <w:bCs/>
          <w:sz w:val="28"/>
          <w:szCs w:val="28"/>
          <w:lang w:val="uk-UA"/>
        </w:rPr>
        <w:t xml:space="preserve"> </w:t>
      </w:r>
      <w:r w:rsidR="00077376" w:rsidRPr="00513058">
        <w:rPr>
          <w:rFonts w:ascii="Times New Roman" w:hAnsi="Times New Roman" w:cs="Times New Roman"/>
          <w:b/>
          <w:bCs/>
          <w:sz w:val="28"/>
          <w:szCs w:val="28"/>
          <w:lang w:val="uk-UA"/>
        </w:rPr>
        <w:t>1: Вступ до ландшафтознавства. Основні поняття і терміни</w:t>
      </w:r>
    </w:p>
    <w:p w:rsidR="00077376" w:rsidRPr="00513058" w:rsidRDefault="0007737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План:</w:t>
      </w:r>
    </w:p>
    <w:p w:rsidR="00077376" w:rsidRPr="00513058" w:rsidRDefault="00077376" w:rsidP="00755156">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Визначення ландшафтознавства як науки</w:t>
      </w:r>
      <w:r w:rsidR="007D0516" w:rsidRPr="00513058">
        <w:rPr>
          <w:rFonts w:ascii="Times New Roman" w:hAnsi="Times New Roman" w:cs="Times New Roman"/>
          <w:sz w:val="28"/>
          <w:szCs w:val="28"/>
          <w:lang w:val="uk-UA"/>
        </w:rPr>
        <w:t>.</w:t>
      </w:r>
    </w:p>
    <w:p w:rsidR="00077376" w:rsidRPr="00513058" w:rsidRDefault="00077376" w:rsidP="00755156">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Історичний огляд розвитку ландшафтознавства</w:t>
      </w:r>
      <w:r w:rsidR="007D0516" w:rsidRPr="00513058">
        <w:rPr>
          <w:rFonts w:ascii="Times New Roman" w:hAnsi="Times New Roman" w:cs="Times New Roman"/>
          <w:sz w:val="28"/>
          <w:szCs w:val="28"/>
          <w:lang w:val="uk-UA"/>
        </w:rPr>
        <w:t>.</w:t>
      </w:r>
    </w:p>
    <w:p w:rsidR="00077376" w:rsidRPr="00513058" w:rsidRDefault="00077376" w:rsidP="00755156">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Основні поняття і терміни ландшафтознавства</w:t>
      </w:r>
      <w:r w:rsidR="007D0516" w:rsidRPr="00513058">
        <w:rPr>
          <w:rFonts w:ascii="Times New Roman" w:hAnsi="Times New Roman" w:cs="Times New Roman"/>
          <w:sz w:val="28"/>
          <w:szCs w:val="28"/>
          <w:lang w:val="uk-UA"/>
        </w:rPr>
        <w:t>.</w:t>
      </w:r>
    </w:p>
    <w:p w:rsidR="00077376" w:rsidRPr="00513058" w:rsidRDefault="00077376" w:rsidP="00755156">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Методи дослідження ландшафтів</w:t>
      </w:r>
      <w:r w:rsidR="007D0516" w:rsidRPr="00513058">
        <w:rPr>
          <w:rFonts w:ascii="Times New Roman" w:hAnsi="Times New Roman" w:cs="Times New Roman"/>
          <w:sz w:val="28"/>
          <w:szCs w:val="28"/>
          <w:lang w:val="uk-UA"/>
        </w:rPr>
        <w:t>.</w:t>
      </w:r>
    </w:p>
    <w:p w:rsidR="00077376" w:rsidRPr="00513058" w:rsidRDefault="00077376" w:rsidP="00755156">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Практичне значення ландшафтознавства</w:t>
      </w:r>
      <w:r w:rsidR="007D0516" w:rsidRPr="00513058">
        <w:rPr>
          <w:rFonts w:ascii="Times New Roman" w:hAnsi="Times New Roman" w:cs="Times New Roman"/>
          <w:sz w:val="28"/>
          <w:szCs w:val="28"/>
          <w:lang w:val="uk-UA"/>
        </w:rPr>
        <w:t>.</w:t>
      </w:r>
    </w:p>
    <w:p w:rsidR="00077376" w:rsidRPr="00513058" w:rsidRDefault="00077376" w:rsidP="00755156">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 Підсумки та перспективи розвитку ландшафтознавства.</w:t>
      </w:r>
    </w:p>
    <w:p w:rsidR="00077376" w:rsidRPr="00513058" w:rsidRDefault="00077376" w:rsidP="006C18D0">
      <w:pPr>
        <w:spacing w:line="276" w:lineRule="auto"/>
        <w:rPr>
          <w:rFonts w:ascii="Times New Roman" w:hAnsi="Times New Roman" w:cs="Times New Roman"/>
          <w:sz w:val="28"/>
          <w:szCs w:val="28"/>
          <w:lang w:val="uk-UA"/>
        </w:rPr>
      </w:pPr>
    </w:p>
    <w:p w:rsidR="00077376" w:rsidRPr="00513058" w:rsidRDefault="00077376" w:rsidP="006C18D0">
      <w:pPr>
        <w:spacing w:line="276" w:lineRule="auto"/>
        <w:rPr>
          <w:rFonts w:ascii="Times New Roman" w:hAnsi="Times New Roman" w:cs="Times New Roman"/>
          <w:sz w:val="28"/>
          <w:szCs w:val="28"/>
          <w:lang w:val="uk-UA"/>
        </w:rPr>
      </w:pPr>
    </w:p>
    <w:p w:rsidR="007D0516" w:rsidRPr="00513058" w:rsidRDefault="007D0516"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1. Визначення ландшафтознавства як науки.</w:t>
      </w:r>
    </w:p>
    <w:p w:rsidR="007D0516" w:rsidRPr="00513058" w:rsidRDefault="007D0516" w:rsidP="006C18D0">
      <w:pPr>
        <w:spacing w:line="276" w:lineRule="auto"/>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Ландшафтознавство</w:t>
      </w:r>
      <w:r w:rsidRPr="00513058">
        <w:rPr>
          <w:rFonts w:ascii="Times New Roman" w:hAnsi="Times New Roman" w:cs="Times New Roman"/>
          <w:sz w:val="28"/>
          <w:szCs w:val="28"/>
          <w:lang w:val="uk-UA"/>
        </w:rPr>
        <w:t xml:space="preserve"> </w:t>
      </w:r>
      <w:r w:rsidR="00534907"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комплексна наука, яка вивчає природні територіальні комплекси (ландшафти) Землі, їхню структуру, походження, розвиток, сучасний стан і взаємозв'язки між компонентами.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Предметом дослідження ландшафтознавства є ландшафти як цілісні природні системи, що об'єднують взаємопов'язані та взаємозалежні компоненти навколишнього середовища: гірські породи, рельєф, ґрунти, клімат, поверхневі та підземні води, рослинний і тваринний світ. Ландшафти розглядаються як просторово-часові утворення, що перебувають у постійному розвитку й динаміці під впливом природних та антропогенних чинників.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Об'єктом вивчення ландшафтознавства є</w:t>
      </w:r>
      <w:r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різноманітні ландшафтні комплекси – від найдрібніших фацій і урочищ до великих природно-територіальних регіонів та ландшафтних зон. Ландшафтознавство досліджує їхню внутрішню будову, межі, взаємозв'язки та закономірності поширення на земній поверхні.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Міждисциплінарний характер ландшафтознавства. Ландшафтознавство має виражений міждисциплінарний характер, оскільки інтегрує знання з різних наук про Землю та життя </w:t>
      </w:r>
      <w:r w:rsidR="00534907"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геології, геоморфології, ґрунтознавства, гідрології, кліматології, біогеографії та екології. Воно синтезує їх для цілісного вивчення ландшафтів як складних природних комплексів.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Зв'язок з іншими науками (географія, екологія, геологія тощо). Ландшафтознавство тісно пов'язане з багатьма іншими науками. Воно є складовою частиною фізичної географії, використовує її методи та досягнення. Екологія, вивчаючи взаємодії живих організмів з середовищем </w:t>
      </w:r>
      <w:r w:rsidRPr="00513058">
        <w:rPr>
          <w:rFonts w:ascii="Times New Roman" w:hAnsi="Times New Roman" w:cs="Times New Roman"/>
          <w:sz w:val="28"/>
          <w:szCs w:val="28"/>
          <w:lang w:val="uk-UA"/>
        </w:rPr>
        <w:lastRenderedPageBreak/>
        <w:t xml:space="preserve">їх існування, також тісно переплітається з ландшафтознавством. Геологія, зокрема геоморфологія, досліджує </w:t>
      </w:r>
      <w:proofErr w:type="spellStart"/>
      <w:r w:rsidRPr="00513058">
        <w:rPr>
          <w:rFonts w:ascii="Times New Roman" w:hAnsi="Times New Roman" w:cs="Times New Roman"/>
          <w:sz w:val="28"/>
          <w:szCs w:val="28"/>
          <w:lang w:val="uk-UA"/>
        </w:rPr>
        <w:t>літогенну</w:t>
      </w:r>
      <w:proofErr w:type="spellEnd"/>
      <w:r w:rsidRPr="00513058">
        <w:rPr>
          <w:rFonts w:ascii="Times New Roman" w:hAnsi="Times New Roman" w:cs="Times New Roman"/>
          <w:sz w:val="28"/>
          <w:szCs w:val="28"/>
          <w:lang w:val="uk-UA"/>
        </w:rPr>
        <w:t xml:space="preserve"> основу та рельєф </w:t>
      </w:r>
      <w:r w:rsidR="00534907"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базові компоненти ландшафтів. Ґрунтознавство, кліматологія, гідрологія і біогеографія вивчають інші важливі складові ландшафтних комплексів.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Отже, ландшафтознавство є міждисциплінарною наукою, що досліджує ландшафти як цілісні природні системи, їхню структуру, функціонування, динаміку та територіальну диференціацію, використовуючи дані і методи багатьох суміжних наук.</w:t>
      </w:r>
    </w:p>
    <w:p w:rsidR="007D0516" w:rsidRPr="00513058" w:rsidRDefault="007D0516" w:rsidP="006C18D0">
      <w:pPr>
        <w:spacing w:line="276" w:lineRule="auto"/>
        <w:ind w:firstLine="720"/>
        <w:jc w:val="both"/>
        <w:rPr>
          <w:rFonts w:ascii="Times New Roman" w:hAnsi="Times New Roman" w:cs="Times New Roman"/>
          <w:sz w:val="28"/>
          <w:szCs w:val="28"/>
          <w:lang w:val="uk-UA"/>
        </w:rPr>
      </w:pPr>
    </w:p>
    <w:p w:rsidR="007D0516" w:rsidRPr="00513058" w:rsidRDefault="007D0516"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2. Історичний огляд розвитку ландшафтознавства.</w:t>
      </w:r>
    </w:p>
    <w:p w:rsidR="007D0516" w:rsidRPr="00513058" w:rsidRDefault="007D051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Ландшафтознавство має глибоке коріння, витоки якого сягають ідей видатних природознавців минулого. Фундамент для розвитку цієї науки був закладений працями таких вчених, як Олександр фон Гумбольдт, Карл </w:t>
      </w:r>
      <w:proofErr w:type="spellStart"/>
      <w:r w:rsidRPr="00513058">
        <w:rPr>
          <w:rFonts w:ascii="Times New Roman" w:hAnsi="Times New Roman" w:cs="Times New Roman"/>
          <w:sz w:val="28"/>
          <w:szCs w:val="28"/>
          <w:lang w:val="uk-UA"/>
        </w:rPr>
        <w:t>Ріттер</w:t>
      </w:r>
      <w:proofErr w:type="spellEnd"/>
      <w:r w:rsidRPr="00513058">
        <w:rPr>
          <w:rFonts w:ascii="Times New Roman" w:hAnsi="Times New Roman" w:cs="Times New Roman"/>
          <w:sz w:val="28"/>
          <w:szCs w:val="28"/>
          <w:lang w:val="uk-UA"/>
        </w:rPr>
        <w:t xml:space="preserve"> та їхніх послідовників.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Олександр фон Гумбольдт (1769-1859), видатний німецький натураліст і мандрівник, вважається одним із засновників сучасної географії та ландшафтознавства. Його праця "Космос" стала першою спробою комплексного дослідження природи як єдиного цілого. Гумбольдт розглядав ландшафти як нерозривну єдність різноманітних компонентів - клімату, рельєфу, рослинного і тваринного світу, впливу людини. Він обґрунтував необхідність вивчати їх у взаємозв'язку та взаємодії. Ідеї Гумбольдта та інших засновників цієї науки були розвинуті та доповнені працями багатьох інших видатних науковців.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Карл </w:t>
      </w:r>
      <w:proofErr w:type="spellStart"/>
      <w:r w:rsidRPr="00513058">
        <w:rPr>
          <w:rFonts w:ascii="Times New Roman" w:hAnsi="Times New Roman" w:cs="Times New Roman"/>
          <w:sz w:val="28"/>
          <w:szCs w:val="28"/>
          <w:lang w:val="uk-UA"/>
        </w:rPr>
        <w:t>Ріттер</w:t>
      </w:r>
      <w:proofErr w:type="spellEnd"/>
      <w:r w:rsidRPr="00513058">
        <w:rPr>
          <w:rFonts w:ascii="Times New Roman" w:hAnsi="Times New Roman" w:cs="Times New Roman"/>
          <w:sz w:val="28"/>
          <w:szCs w:val="28"/>
          <w:lang w:val="uk-UA"/>
        </w:rPr>
        <w:t xml:space="preserve"> визначав ландшафт як сукупність місцевостей, які утворюють єдине гармонійне ціле і розташовані в просторі таким чином, що їх можна легко оглянути одним поглядом. Він також стверджував, що місцеві ландшафти мають значний вплив на характеристики їхніх мешканців, такі як зовнішній вигляд, форма черепа, колір шкіри, темперамент, мова та духовний розвиток. Таким чином, </w:t>
      </w:r>
      <w:proofErr w:type="spellStart"/>
      <w:r w:rsidRPr="00513058">
        <w:rPr>
          <w:rFonts w:ascii="Times New Roman" w:hAnsi="Times New Roman" w:cs="Times New Roman"/>
          <w:sz w:val="28"/>
          <w:szCs w:val="28"/>
          <w:lang w:val="uk-UA"/>
        </w:rPr>
        <w:t>Ріттер</w:t>
      </w:r>
      <w:proofErr w:type="spellEnd"/>
      <w:r w:rsidRPr="00513058">
        <w:rPr>
          <w:rFonts w:ascii="Times New Roman" w:hAnsi="Times New Roman" w:cs="Times New Roman"/>
          <w:sz w:val="28"/>
          <w:szCs w:val="28"/>
          <w:lang w:val="uk-UA"/>
        </w:rPr>
        <w:t xml:space="preserve"> поділяв погляди </w:t>
      </w:r>
      <w:proofErr w:type="spellStart"/>
      <w:r w:rsidRPr="00513058">
        <w:rPr>
          <w:rFonts w:ascii="Times New Roman" w:hAnsi="Times New Roman" w:cs="Times New Roman"/>
          <w:sz w:val="28"/>
          <w:szCs w:val="28"/>
          <w:lang w:val="uk-UA"/>
        </w:rPr>
        <w:t>Готфріда</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Гоммейєра</w:t>
      </w:r>
      <w:proofErr w:type="spellEnd"/>
      <w:r w:rsidRPr="00513058">
        <w:rPr>
          <w:rFonts w:ascii="Times New Roman" w:hAnsi="Times New Roman" w:cs="Times New Roman"/>
          <w:sz w:val="28"/>
          <w:szCs w:val="28"/>
          <w:lang w:val="uk-UA"/>
        </w:rPr>
        <w:t xml:space="preserve"> щодо внутрішньої будови та розмірів ландшафтів, і першим надав ландшафту етнологічного значення.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Фердинанд фон </w:t>
      </w:r>
      <w:proofErr w:type="spellStart"/>
      <w:r w:rsidRPr="00513058">
        <w:rPr>
          <w:rFonts w:ascii="Times New Roman" w:hAnsi="Times New Roman" w:cs="Times New Roman"/>
          <w:sz w:val="28"/>
          <w:szCs w:val="28"/>
          <w:lang w:val="uk-UA"/>
        </w:rPr>
        <w:t>Ріхтгофен</w:t>
      </w:r>
      <w:proofErr w:type="spellEnd"/>
      <w:r w:rsidRPr="00513058">
        <w:rPr>
          <w:rFonts w:ascii="Times New Roman" w:hAnsi="Times New Roman" w:cs="Times New Roman"/>
          <w:sz w:val="28"/>
          <w:szCs w:val="28"/>
          <w:lang w:val="uk-UA"/>
        </w:rPr>
        <w:t xml:space="preserve"> першим наголосив на можливості розглядати земну поверхню як комплекс і необхідності вивчати її окремі частини (земні простори). Він запропонував чотири ієрархічні рівні природного поділу земної поверхні, одним з яких був ландшафт: частина світу – країни – ландшафти – місцевості. </w:t>
      </w:r>
      <w:proofErr w:type="spellStart"/>
      <w:r w:rsidRPr="00513058">
        <w:rPr>
          <w:rFonts w:ascii="Times New Roman" w:hAnsi="Times New Roman" w:cs="Times New Roman"/>
          <w:sz w:val="28"/>
          <w:szCs w:val="28"/>
          <w:lang w:val="uk-UA"/>
        </w:rPr>
        <w:t>Ріхтгофен</w:t>
      </w:r>
      <w:proofErr w:type="spellEnd"/>
      <w:r w:rsidRPr="00513058">
        <w:rPr>
          <w:rFonts w:ascii="Times New Roman" w:hAnsi="Times New Roman" w:cs="Times New Roman"/>
          <w:sz w:val="28"/>
          <w:szCs w:val="28"/>
          <w:lang w:val="uk-UA"/>
        </w:rPr>
        <w:t xml:space="preserve"> розглядав кожен земний </w:t>
      </w:r>
      <w:r w:rsidRPr="00513058">
        <w:rPr>
          <w:rFonts w:ascii="Times New Roman" w:hAnsi="Times New Roman" w:cs="Times New Roman"/>
          <w:sz w:val="28"/>
          <w:szCs w:val="28"/>
          <w:lang w:val="uk-UA"/>
        </w:rPr>
        <w:lastRenderedPageBreak/>
        <w:t xml:space="preserve">простір як сукупність шести компонентів природи (суходіл, вода, повітря, рослини, тварини і людина), за чотирма ознаками: формою, речовинним складом, постійними змінами та походженням. Отже, він поділяв уявлення </w:t>
      </w:r>
      <w:proofErr w:type="spellStart"/>
      <w:r w:rsidRPr="00513058">
        <w:rPr>
          <w:rFonts w:ascii="Times New Roman" w:hAnsi="Times New Roman" w:cs="Times New Roman"/>
          <w:sz w:val="28"/>
          <w:szCs w:val="28"/>
          <w:lang w:val="uk-UA"/>
        </w:rPr>
        <w:t>Гоммейєра</w:t>
      </w:r>
      <w:proofErr w:type="spellEnd"/>
      <w:r w:rsidRPr="00513058">
        <w:rPr>
          <w:rFonts w:ascii="Times New Roman" w:hAnsi="Times New Roman" w:cs="Times New Roman"/>
          <w:sz w:val="28"/>
          <w:szCs w:val="28"/>
          <w:lang w:val="uk-UA"/>
        </w:rPr>
        <w:t xml:space="preserve"> і </w:t>
      </w:r>
      <w:proofErr w:type="spellStart"/>
      <w:r w:rsidRPr="00513058">
        <w:rPr>
          <w:rFonts w:ascii="Times New Roman" w:hAnsi="Times New Roman" w:cs="Times New Roman"/>
          <w:sz w:val="28"/>
          <w:szCs w:val="28"/>
          <w:lang w:val="uk-UA"/>
        </w:rPr>
        <w:t>Ріттера</w:t>
      </w:r>
      <w:proofErr w:type="spellEnd"/>
      <w:r w:rsidRPr="00513058">
        <w:rPr>
          <w:rFonts w:ascii="Times New Roman" w:hAnsi="Times New Roman" w:cs="Times New Roman"/>
          <w:sz w:val="28"/>
          <w:szCs w:val="28"/>
          <w:lang w:val="uk-UA"/>
        </w:rPr>
        <w:t xml:space="preserve"> про ландшафт як сукупність місцевостей і першим висунув ідеї про компонентну будову ландшафту, його еволюційні зміни та визначальну роль походження. Включення людини до складу компонентів природи можна вважати першою спробою гуманістичного (але не </w:t>
      </w:r>
      <w:proofErr w:type="spellStart"/>
      <w:r w:rsidRPr="00513058">
        <w:rPr>
          <w:rFonts w:ascii="Times New Roman" w:hAnsi="Times New Roman" w:cs="Times New Roman"/>
          <w:sz w:val="28"/>
          <w:szCs w:val="28"/>
          <w:lang w:val="uk-UA"/>
        </w:rPr>
        <w:t>антропоцентричного</w:t>
      </w:r>
      <w:proofErr w:type="spellEnd"/>
      <w:r w:rsidRPr="00513058">
        <w:rPr>
          <w:rFonts w:ascii="Times New Roman" w:hAnsi="Times New Roman" w:cs="Times New Roman"/>
          <w:sz w:val="28"/>
          <w:szCs w:val="28"/>
          <w:lang w:val="uk-UA"/>
        </w:rPr>
        <w:t>) підходу до трактування поняття "ландшафт".</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Термін "ландшафтознавство" (</w:t>
      </w:r>
      <w:proofErr w:type="spellStart"/>
      <w:r w:rsidRPr="00513058">
        <w:rPr>
          <w:rFonts w:ascii="Times New Roman" w:hAnsi="Times New Roman" w:cs="Times New Roman"/>
          <w:sz w:val="28"/>
          <w:szCs w:val="28"/>
          <w:lang w:val="uk-UA"/>
        </w:rPr>
        <w:t>Landschaftkunde</w:t>
      </w:r>
      <w:proofErr w:type="spellEnd"/>
      <w:r w:rsidRPr="00513058">
        <w:rPr>
          <w:rFonts w:ascii="Times New Roman" w:hAnsi="Times New Roman" w:cs="Times New Roman"/>
          <w:sz w:val="28"/>
          <w:szCs w:val="28"/>
          <w:lang w:val="uk-UA"/>
        </w:rPr>
        <w:t xml:space="preserve">) вперше запропонували Оскар Опель у 1884 році та Йоганн </w:t>
      </w:r>
      <w:proofErr w:type="spellStart"/>
      <w:r w:rsidRPr="00513058">
        <w:rPr>
          <w:rFonts w:ascii="Times New Roman" w:hAnsi="Times New Roman" w:cs="Times New Roman"/>
          <w:sz w:val="28"/>
          <w:szCs w:val="28"/>
          <w:lang w:val="uk-UA"/>
        </w:rPr>
        <w:t>Віммер</w:t>
      </w:r>
      <w:proofErr w:type="spellEnd"/>
      <w:r w:rsidRPr="00513058">
        <w:rPr>
          <w:rFonts w:ascii="Times New Roman" w:hAnsi="Times New Roman" w:cs="Times New Roman"/>
          <w:sz w:val="28"/>
          <w:szCs w:val="28"/>
          <w:lang w:val="uk-UA"/>
        </w:rPr>
        <w:t xml:space="preserve"> у 1885 році. Однак як наука ландшафтознавство зароджується лише на початку ХХ століття.</w:t>
      </w:r>
    </w:p>
    <w:p w:rsidR="00077376" w:rsidRPr="00513058" w:rsidRDefault="005A5178" w:rsidP="006C18D0">
      <w:pPr>
        <w:spacing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той час </w:t>
      </w:r>
      <w:r w:rsidR="00AC3C89">
        <w:rPr>
          <w:rFonts w:ascii="Times New Roman" w:hAnsi="Times New Roman" w:cs="Times New Roman"/>
          <w:sz w:val="28"/>
          <w:szCs w:val="28"/>
          <w:lang w:val="uk-UA"/>
        </w:rPr>
        <w:t xml:space="preserve">вже зазначалось, що </w:t>
      </w:r>
      <w:r w:rsidR="00077376" w:rsidRPr="00513058">
        <w:rPr>
          <w:rFonts w:ascii="Times New Roman" w:hAnsi="Times New Roman" w:cs="Times New Roman"/>
          <w:sz w:val="28"/>
          <w:szCs w:val="28"/>
          <w:lang w:val="uk-UA"/>
        </w:rPr>
        <w:t xml:space="preserve">головним об'єктом вивчення фізичної географії </w:t>
      </w:r>
      <w:r w:rsidR="00AC3C89">
        <w:rPr>
          <w:rFonts w:ascii="Times New Roman" w:hAnsi="Times New Roman" w:cs="Times New Roman"/>
          <w:sz w:val="28"/>
          <w:szCs w:val="28"/>
          <w:lang w:val="uk-UA"/>
        </w:rPr>
        <w:t xml:space="preserve">є </w:t>
      </w:r>
      <w:r w:rsidR="00077376" w:rsidRPr="00513058">
        <w:rPr>
          <w:rFonts w:ascii="Times New Roman" w:hAnsi="Times New Roman" w:cs="Times New Roman"/>
          <w:sz w:val="28"/>
          <w:szCs w:val="28"/>
          <w:lang w:val="uk-UA"/>
        </w:rPr>
        <w:t xml:space="preserve">не окремі предмети і явища, а їхні географічні поєднання або комплекси. </w:t>
      </w:r>
      <w:r w:rsidR="00AC3C89">
        <w:rPr>
          <w:rFonts w:ascii="Times New Roman" w:hAnsi="Times New Roman" w:cs="Times New Roman"/>
          <w:sz w:val="28"/>
          <w:szCs w:val="28"/>
          <w:lang w:val="uk-UA"/>
        </w:rPr>
        <w:t xml:space="preserve">Було </w:t>
      </w:r>
      <w:r w:rsidR="00077376" w:rsidRPr="00513058">
        <w:rPr>
          <w:rFonts w:ascii="Times New Roman" w:hAnsi="Times New Roman" w:cs="Times New Roman"/>
          <w:sz w:val="28"/>
          <w:szCs w:val="28"/>
          <w:lang w:val="uk-UA"/>
        </w:rPr>
        <w:t>запропон</w:t>
      </w:r>
      <w:r w:rsidR="00AC3C89">
        <w:rPr>
          <w:rFonts w:ascii="Times New Roman" w:hAnsi="Times New Roman" w:cs="Times New Roman"/>
          <w:sz w:val="28"/>
          <w:szCs w:val="28"/>
          <w:lang w:val="uk-UA"/>
        </w:rPr>
        <w:t>овано</w:t>
      </w:r>
      <w:r w:rsidR="00077376" w:rsidRPr="00513058">
        <w:rPr>
          <w:rFonts w:ascii="Times New Roman" w:hAnsi="Times New Roman" w:cs="Times New Roman"/>
          <w:sz w:val="28"/>
          <w:szCs w:val="28"/>
          <w:lang w:val="uk-UA"/>
        </w:rPr>
        <w:t xml:space="preserve"> районування, яке вперше називалося фізико-географічним. </w:t>
      </w:r>
      <w:r w:rsidR="00AC3C89">
        <w:rPr>
          <w:rFonts w:ascii="Times New Roman" w:hAnsi="Times New Roman" w:cs="Times New Roman"/>
          <w:sz w:val="28"/>
          <w:szCs w:val="28"/>
          <w:lang w:val="uk-UA"/>
        </w:rPr>
        <w:t xml:space="preserve">Воно </w:t>
      </w:r>
      <w:r w:rsidR="00077376" w:rsidRPr="00513058">
        <w:rPr>
          <w:rFonts w:ascii="Times New Roman" w:hAnsi="Times New Roman" w:cs="Times New Roman"/>
          <w:sz w:val="28"/>
          <w:szCs w:val="28"/>
          <w:lang w:val="uk-UA"/>
        </w:rPr>
        <w:t>враховувало не лише зональні, але й деякі суттєві внутрішньозональні відмінності. Це районування було проведене за комплексом природних ознак (характером рельєфу, геологічною будовою, ґрунтовим і рослинним покривом) і у найбільшій мірі наближене до ландшафтознавчого підходу.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Г.М. Висоцький, український вчений у галузі лісівництва, геоботаніки і ґрунтознавства, відштовхуючись від фундаментального положення геоботаніки про суворий зв'язок між характером рослин і місцем їх зростання, у роботі "Про карту типів місцезростань" (1904) сформулював положення про місцевості (природні округи) як "однохарактерні поєднання типів місцезростань, пов'язані в один або кілька сусідніх територіальних масивів". Фактично, це було положення про внутрішню структуру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1924 році вийшла друком праця П.А. Тутковського "Краєвиди України в зв'язку з її природою і людністю". У ній автор яскраво і поетично розповідає про тісний зв'язок між ландшафтами (краєвидами) України та культурою її населення. Він пише: "У чудових звуках і яскравих постатях українських народних пісень, у спокійній мові народного епосу, в гарних творах пензля наших художників і в могутньому слові наших українських поетів та письменників багато разів змальовані різноманітні краєвиди України..."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В. </w:t>
      </w:r>
      <w:proofErr w:type="spellStart"/>
      <w:r w:rsidRPr="00513058">
        <w:rPr>
          <w:rFonts w:ascii="Times New Roman" w:hAnsi="Times New Roman" w:cs="Times New Roman"/>
          <w:sz w:val="28"/>
          <w:szCs w:val="28"/>
          <w:lang w:val="uk-UA"/>
        </w:rPr>
        <w:t>Геринович</w:t>
      </w:r>
      <w:proofErr w:type="spellEnd"/>
      <w:r w:rsidRPr="00513058">
        <w:rPr>
          <w:rFonts w:ascii="Times New Roman" w:hAnsi="Times New Roman" w:cs="Times New Roman"/>
          <w:sz w:val="28"/>
          <w:szCs w:val="28"/>
          <w:lang w:val="uk-UA"/>
        </w:rPr>
        <w:t xml:space="preserve"> у праці "Наші Товтри" (1930) використав поняття "ландшафт" у геоморфологічному сенсі та охарактеризував Поділля як регіон, обличчя якого складають </w:t>
      </w:r>
      <w:proofErr w:type="spellStart"/>
      <w:r w:rsidRPr="00513058">
        <w:rPr>
          <w:rFonts w:ascii="Times New Roman" w:hAnsi="Times New Roman" w:cs="Times New Roman"/>
          <w:sz w:val="28"/>
          <w:szCs w:val="28"/>
          <w:lang w:val="uk-UA"/>
        </w:rPr>
        <w:t>височинно</w:t>
      </w:r>
      <w:proofErr w:type="spellEnd"/>
      <w:r w:rsidRPr="00513058">
        <w:rPr>
          <w:rFonts w:ascii="Times New Roman" w:hAnsi="Times New Roman" w:cs="Times New Roman"/>
          <w:sz w:val="28"/>
          <w:szCs w:val="28"/>
          <w:lang w:val="uk-UA"/>
        </w:rPr>
        <w:t xml:space="preserve">-рівнинний, яружний і </w:t>
      </w:r>
      <w:proofErr w:type="spellStart"/>
      <w:r w:rsidRPr="00513058">
        <w:rPr>
          <w:rFonts w:ascii="Times New Roman" w:hAnsi="Times New Roman" w:cs="Times New Roman"/>
          <w:sz w:val="28"/>
          <w:szCs w:val="28"/>
          <w:lang w:val="uk-UA"/>
        </w:rPr>
        <w:t>товтровий</w:t>
      </w:r>
      <w:proofErr w:type="spellEnd"/>
      <w:r w:rsidRPr="00513058">
        <w:rPr>
          <w:rFonts w:ascii="Times New Roman" w:hAnsi="Times New Roman" w:cs="Times New Roman"/>
          <w:sz w:val="28"/>
          <w:szCs w:val="28"/>
          <w:lang w:val="uk-UA"/>
        </w:rPr>
        <w:t xml:space="preserve"> ландшафти. Сам факт використання терміну "ландшафт" свідчить про впровадження цієї концепції в українську географічну науку, і, ймовірно, саме П.А. Тутковський вплинув на погляди В. </w:t>
      </w:r>
      <w:proofErr w:type="spellStart"/>
      <w:r w:rsidRPr="00513058">
        <w:rPr>
          <w:rFonts w:ascii="Times New Roman" w:hAnsi="Times New Roman" w:cs="Times New Roman"/>
          <w:sz w:val="28"/>
          <w:szCs w:val="28"/>
          <w:lang w:val="uk-UA"/>
        </w:rPr>
        <w:t>Гериновича</w:t>
      </w:r>
      <w:proofErr w:type="spellEnd"/>
      <w:r w:rsidRPr="00513058">
        <w:rPr>
          <w:rFonts w:ascii="Times New Roman" w:hAnsi="Times New Roman" w:cs="Times New Roman"/>
          <w:sz w:val="28"/>
          <w:szCs w:val="28"/>
          <w:lang w:val="uk-UA"/>
        </w:rPr>
        <w:t>.</w:t>
      </w:r>
    </w:p>
    <w:p w:rsidR="00077376" w:rsidRPr="00513058" w:rsidRDefault="00AC3C89" w:rsidP="006C18D0">
      <w:pPr>
        <w:spacing w:line="276"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той же час </w:t>
      </w:r>
      <w:r w:rsidR="00077376" w:rsidRPr="00513058">
        <w:rPr>
          <w:rFonts w:ascii="Times New Roman" w:hAnsi="Times New Roman" w:cs="Times New Roman"/>
          <w:sz w:val="28"/>
          <w:szCs w:val="28"/>
          <w:lang w:val="uk-UA"/>
        </w:rPr>
        <w:t xml:space="preserve">ландшафт </w:t>
      </w:r>
      <w:r>
        <w:rPr>
          <w:rFonts w:ascii="Times New Roman" w:hAnsi="Times New Roman" w:cs="Times New Roman"/>
          <w:sz w:val="28"/>
          <w:szCs w:val="28"/>
          <w:lang w:val="uk-UA"/>
        </w:rPr>
        <w:t xml:space="preserve">розглядається </w:t>
      </w:r>
      <w:r w:rsidR="00077376" w:rsidRPr="00513058">
        <w:rPr>
          <w:rFonts w:ascii="Times New Roman" w:hAnsi="Times New Roman" w:cs="Times New Roman"/>
          <w:sz w:val="28"/>
          <w:szCs w:val="28"/>
          <w:lang w:val="uk-UA"/>
        </w:rPr>
        <w:t xml:space="preserve">як індивідуальні (регіональні) структури. У 1930-х роках </w:t>
      </w:r>
      <w:r>
        <w:rPr>
          <w:rFonts w:ascii="Times New Roman" w:hAnsi="Times New Roman" w:cs="Times New Roman"/>
          <w:sz w:val="28"/>
          <w:szCs w:val="28"/>
          <w:lang w:val="uk-UA"/>
        </w:rPr>
        <w:t xml:space="preserve">було </w:t>
      </w:r>
      <w:r w:rsidR="00077376" w:rsidRPr="00513058">
        <w:rPr>
          <w:rFonts w:ascii="Times New Roman" w:hAnsi="Times New Roman" w:cs="Times New Roman"/>
          <w:sz w:val="28"/>
          <w:szCs w:val="28"/>
          <w:lang w:val="uk-UA"/>
        </w:rPr>
        <w:t>вв</w:t>
      </w:r>
      <w:r>
        <w:rPr>
          <w:rFonts w:ascii="Times New Roman" w:hAnsi="Times New Roman" w:cs="Times New Roman"/>
          <w:sz w:val="28"/>
          <w:szCs w:val="28"/>
          <w:lang w:val="uk-UA"/>
        </w:rPr>
        <w:t>едено</w:t>
      </w:r>
      <w:r w:rsidR="00077376" w:rsidRPr="00513058">
        <w:rPr>
          <w:rFonts w:ascii="Times New Roman" w:hAnsi="Times New Roman" w:cs="Times New Roman"/>
          <w:sz w:val="28"/>
          <w:szCs w:val="28"/>
          <w:lang w:val="uk-UA"/>
        </w:rPr>
        <w:t xml:space="preserve"> у географічну термінологію поняття "урочище", називаючи так угруповання елементарних одиниць </w:t>
      </w:r>
      <w:r w:rsidR="00534907" w:rsidRPr="00513058">
        <w:rPr>
          <w:rFonts w:ascii="Times New Roman" w:hAnsi="Times New Roman" w:cs="Times New Roman"/>
          <w:sz w:val="28"/>
          <w:szCs w:val="28"/>
          <w:lang w:val="uk-UA"/>
        </w:rPr>
        <w:t>–</w:t>
      </w:r>
      <w:r w:rsidR="00077376" w:rsidRPr="00513058">
        <w:rPr>
          <w:rFonts w:ascii="Times New Roman" w:hAnsi="Times New Roman" w:cs="Times New Roman"/>
          <w:sz w:val="28"/>
          <w:szCs w:val="28"/>
          <w:lang w:val="uk-UA"/>
        </w:rPr>
        <w:t xml:space="preserve"> </w:t>
      </w:r>
      <w:proofErr w:type="spellStart"/>
      <w:r w:rsidR="00077376" w:rsidRPr="00513058">
        <w:rPr>
          <w:rFonts w:ascii="Times New Roman" w:hAnsi="Times New Roman" w:cs="Times New Roman"/>
          <w:sz w:val="28"/>
          <w:szCs w:val="28"/>
          <w:lang w:val="uk-UA"/>
        </w:rPr>
        <w:t>епіфацій</w:t>
      </w:r>
      <w:proofErr w:type="spellEnd"/>
      <w:r w:rsidR="00077376"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Ландшафтознавство в Україні має глибокі історичні корені та власну наукову школу, яка зробила вагомий внесок у розвиток цієї галузі знань. На сучасному етапі українські вчені активно розвивають теоретичні та прикладні аспекти ландшафтознавства, впроваджують новітні методи досліджень та напрями.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Значний внесок у розвиток досліджень антропогенних ландшафтів здійснив професор Г.І. </w:t>
      </w:r>
      <w:proofErr w:type="spellStart"/>
      <w:r w:rsidRPr="00513058">
        <w:rPr>
          <w:rFonts w:ascii="Times New Roman" w:hAnsi="Times New Roman" w:cs="Times New Roman"/>
          <w:sz w:val="28"/>
          <w:szCs w:val="28"/>
          <w:lang w:val="uk-UA"/>
        </w:rPr>
        <w:t>Денисик</w:t>
      </w:r>
      <w:proofErr w:type="spellEnd"/>
      <w:r w:rsidRPr="00513058">
        <w:rPr>
          <w:rFonts w:ascii="Times New Roman" w:hAnsi="Times New Roman" w:cs="Times New Roman"/>
          <w:sz w:val="28"/>
          <w:szCs w:val="28"/>
          <w:lang w:val="uk-UA"/>
        </w:rPr>
        <w:t xml:space="preserve"> з Вінницького державного педагогічного університету ім. М. Коцюбинського. У межах Правобережної України науковець запропонував класифікацію антропогенних ландшафтів, що включає вісім класів (</w:t>
      </w:r>
      <w:proofErr w:type="spellStart"/>
      <w:r w:rsidRPr="00513058">
        <w:rPr>
          <w:rFonts w:ascii="Times New Roman" w:hAnsi="Times New Roman" w:cs="Times New Roman"/>
          <w:sz w:val="28"/>
          <w:szCs w:val="28"/>
          <w:lang w:val="uk-UA"/>
        </w:rPr>
        <w:t>селитебний</w:t>
      </w:r>
      <w:proofErr w:type="spellEnd"/>
      <w:r w:rsidRPr="00513058">
        <w:rPr>
          <w:rFonts w:ascii="Times New Roman" w:hAnsi="Times New Roman" w:cs="Times New Roman"/>
          <w:sz w:val="28"/>
          <w:szCs w:val="28"/>
          <w:lang w:val="uk-UA"/>
        </w:rPr>
        <w:t xml:space="preserve">, сільськогосподарський, лісовий, водний, промисловий, дорожній, рекреаційний, </w:t>
      </w:r>
      <w:proofErr w:type="spellStart"/>
      <w:r w:rsidRPr="00513058">
        <w:rPr>
          <w:rFonts w:ascii="Times New Roman" w:hAnsi="Times New Roman" w:cs="Times New Roman"/>
          <w:sz w:val="28"/>
          <w:szCs w:val="28"/>
          <w:lang w:val="uk-UA"/>
        </w:rPr>
        <w:t>белігеративний</w:t>
      </w:r>
      <w:proofErr w:type="spellEnd"/>
      <w:r w:rsidRPr="00513058">
        <w:rPr>
          <w:rFonts w:ascii="Times New Roman" w:hAnsi="Times New Roman" w:cs="Times New Roman"/>
          <w:sz w:val="28"/>
          <w:szCs w:val="28"/>
          <w:lang w:val="uk-UA"/>
        </w:rPr>
        <w:t xml:space="preserve">) та п'ятнадцять підкласів. Крім того, професор Г.І. </w:t>
      </w:r>
      <w:proofErr w:type="spellStart"/>
      <w:r w:rsidRPr="00513058">
        <w:rPr>
          <w:rFonts w:ascii="Times New Roman" w:hAnsi="Times New Roman" w:cs="Times New Roman"/>
          <w:sz w:val="28"/>
          <w:szCs w:val="28"/>
          <w:lang w:val="uk-UA"/>
        </w:rPr>
        <w:t>Денисик</w:t>
      </w:r>
      <w:proofErr w:type="spellEnd"/>
      <w:r w:rsidRPr="00513058">
        <w:rPr>
          <w:rFonts w:ascii="Times New Roman" w:hAnsi="Times New Roman" w:cs="Times New Roman"/>
          <w:sz w:val="28"/>
          <w:szCs w:val="28"/>
          <w:lang w:val="uk-UA"/>
        </w:rPr>
        <w:t xml:space="preserve"> визначив хронологічні етапи виникнення, формування та функціонування кожного з виділених класів антропогенних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Серед ключових напрямків сучасного розвитку ландшафтознавства в Україні варто відзначити: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Ландшафтне картографування та геоінформаційне моделювання ландшафтів із застосуванням ГІС-технологій та даних дистанційного зондування Землі.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Вивчення сучасної динаміки ландшафтів, їх змін під впливом природних та антропогенних чинників, ландшафтний моніторинг.</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Дослідження стійкості та стабільності ландшафтних комплексів, розробка наукових основ їх збалансованого функціонування.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Регіональні ландшафтознавчі дослідження різних територій України, їх ландшафтна структура та різноманіття.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Розробка теоретичних засад ландшафтного планування, проектування та управління ландшафтними ресурсами.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6. Вивчення культурних ландшафтів, їх генезису та ролі в збереженні історико-культурної спадщини.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7. Прикладні дослідження з оцінки ландшафтного різноманіття, визначення перспективних територій для заповідання та рекреації.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Важливою тенденцією сучасного ландшафтознавства в Україні є інтеграція з суміжними науками, такими як </w:t>
      </w:r>
      <w:proofErr w:type="spellStart"/>
      <w:r w:rsidRPr="00513058">
        <w:rPr>
          <w:rFonts w:ascii="Times New Roman" w:hAnsi="Times New Roman" w:cs="Times New Roman"/>
          <w:sz w:val="28"/>
          <w:szCs w:val="28"/>
          <w:lang w:val="uk-UA"/>
        </w:rPr>
        <w:t>геоекологія</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геоінформатика</w:t>
      </w:r>
      <w:proofErr w:type="spellEnd"/>
      <w:r w:rsidRPr="00513058">
        <w:rPr>
          <w:rFonts w:ascii="Times New Roman" w:hAnsi="Times New Roman" w:cs="Times New Roman"/>
          <w:sz w:val="28"/>
          <w:szCs w:val="28"/>
          <w:lang w:val="uk-UA"/>
        </w:rPr>
        <w:t>, ландшафтна екологія, біогеографія тощо. Це сприяє міждисциплінарному синтезу знань та впровадженню новітніх методологічних підходів.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Слід відзначити, що українські ландшафтознавці активно співпрацюють з міжнародними науковими організаціями, беруть участь у спільних проектах, конференціях та публікують результати досліджень у провідних наукових виданнях. Це дозволяє українській ландшафтознавчій школі розвиватися в руслі світових тенденцій та зберігати свій авторитет на міжнародній арені.</w:t>
      </w:r>
    </w:p>
    <w:p w:rsidR="001E29BE" w:rsidRPr="00513058" w:rsidRDefault="001E29BE" w:rsidP="006C18D0">
      <w:pPr>
        <w:spacing w:line="276" w:lineRule="auto"/>
        <w:ind w:firstLine="720"/>
        <w:jc w:val="both"/>
        <w:rPr>
          <w:rFonts w:ascii="Times New Roman" w:hAnsi="Times New Roman" w:cs="Times New Roman"/>
          <w:sz w:val="28"/>
          <w:szCs w:val="28"/>
          <w:lang w:val="uk-UA"/>
        </w:rPr>
      </w:pPr>
    </w:p>
    <w:p w:rsidR="007D0516" w:rsidRPr="00513058" w:rsidRDefault="007D0516"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3. Основні поняття і терміни ландшафтознавства.</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Основні поняття і терміни ландшафтознавства.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Ландшафтознавство як наука оперує низкою ключових понять і термінів, що є фундаментальними для розуміння її сутності та предмету дослідження. Розглянемо деякі з них більш детально.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Визначення поняття </w:t>
      </w:r>
      <w:r w:rsidRPr="00513058">
        <w:rPr>
          <w:rFonts w:ascii="Times New Roman" w:hAnsi="Times New Roman" w:cs="Times New Roman"/>
          <w:b/>
          <w:bCs/>
          <w:sz w:val="28"/>
          <w:szCs w:val="28"/>
          <w:lang w:val="uk-UA"/>
        </w:rPr>
        <w:t>"ландшафт"</w:t>
      </w:r>
      <w:r w:rsidRPr="00513058">
        <w:rPr>
          <w:rFonts w:ascii="Times New Roman" w:hAnsi="Times New Roman" w:cs="Times New Roman"/>
          <w:sz w:val="28"/>
          <w:szCs w:val="28"/>
          <w:lang w:val="uk-UA"/>
        </w:rPr>
        <w:t>. Центральним поняттям ландшафтознавства є термін "ландшафт". Існує кілька основних визначень цього поняття:</w:t>
      </w:r>
    </w:p>
    <w:p w:rsidR="00077376" w:rsidRPr="00513058" w:rsidRDefault="005642C3"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Ландшафт –</w:t>
      </w:r>
      <w:r w:rsidR="00077376" w:rsidRPr="00513058">
        <w:rPr>
          <w:rFonts w:ascii="Times New Roman" w:hAnsi="Times New Roman" w:cs="Times New Roman"/>
          <w:sz w:val="28"/>
          <w:szCs w:val="28"/>
          <w:lang w:val="uk-UA"/>
        </w:rPr>
        <w:t xml:space="preserve"> це генетично єдиний територіальний комплекс, який складається із взаємопов'язаних компонентів природи: </w:t>
      </w:r>
      <w:proofErr w:type="spellStart"/>
      <w:r w:rsidR="00077376" w:rsidRPr="00513058">
        <w:rPr>
          <w:rFonts w:ascii="Times New Roman" w:hAnsi="Times New Roman" w:cs="Times New Roman"/>
          <w:sz w:val="28"/>
          <w:szCs w:val="28"/>
          <w:lang w:val="uk-UA"/>
        </w:rPr>
        <w:t>літогенної</w:t>
      </w:r>
      <w:proofErr w:type="spellEnd"/>
      <w:r w:rsidR="00077376" w:rsidRPr="00513058">
        <w:rPr>
          <w:rFonts w:ascii="Times New Roman" w:hAnsi="Times New Roman" w:cs="Times New Roman"/>
          <w:sz w:val="28"/>
          <w:szCs w:val="28"/>
          <w:lang w:val="uk-UA"/>
        </w:rPr>
        <w:t xml:space="preserve"> основи, рельєфу, клімату, ґрунтів, рослинності, тваринного світу та водних об'єктів.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Ландшафт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просторово цілісна та закономірно організована сукупність природних і антропогенних компонентів геосистеми вищого рангу, що разом утворюють взаємопов'язану систему.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Ландшафт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територіальна система, яка є закономірним поєднанням взаємопов'язаних компонентів неживої та живої природи на певному просторовому відрізку земної поверхні.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Отже, ключовими ознаками ландшафту є: територіальна цілісність, взаємопов'язаність компонентів, їх функціональна та генетична єдність.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 як складна природна система об'єднує багато компонентів, основними з яких вважаються: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1. </w:t>
      </w:r>
      <w:proofErr w:type="spellStart"/>
      <w:r w:rsidRPr="00513058">
        <w:rPr>
          <w:rFonts w:ascii="Times New Roman" w:hAnsi="Times New Roman" w:cs="Times New Roman"/>
          <w:sz w:val="28"/>
          <w:szCs w:val="28"/>
          <w:lang w:val="uk-UA"/>
        </w:rPr>
        <w:t>Літогенна</w:t>
      </w:r>
      <w:proofErr w:type="spellEnd"/>
      <w:r w:rsidRPr="00513058">
        <w:rPr>
          <w:rFonts w:ascii="Times New Roman" w:hAnsi="Times New Roman" w:cs="Times New Roman"/>
          <w:sz w:val="28"/>
          <w:szCs w:val="28"/>
          <w:lang w:val="uk-UA"/>
        </w:rPr>
        <w:t xml:space="preserve"> основа </w:t>
      </w:r>
      <w:r w:rsidR="005642C3"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гірські породи, що є фундаментом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Рельєф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сукупність </w:t>
      </w:r>
      <w:proofErr w:type="spellStart"/>
      <w:r w:rsidRPr="00513058">
        <w:rPr>
          <w:rFonts w:ascii="Times New Roman" w:hAnsi="Times New Roman" w:cs="Times New Roman"/>
          <w:sz w:val="28"/>
          <w:szCs w:val="28"/>
          <w:lang w:val="uk-UA"/>
        </w:rPr>
        <w:t>нерівностей</w:t>
      </w:r>
      <w:proofErr w:type="spellEnd"/>
      <w:r w:rsidRPr="00513058">
        <w:rPr>
          <w:rFonts w:ascii="Times New Roman" w:hAnsi="Times New Roman" w:cs="Times New Roman"/>
          <w:sz w:val="28"/>
          <w:szCs w:val="28"/>
          <w:lang w:val="uk-UA"/>
        </w:rPr>
        <w:t xml:space="preserve"> земної поверхні.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Клімат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багаторічний режим погоди певної місцевості.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4. Ґрунти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верхній шар земної поверхні, що є продуктом тривалої взаємодії рельєфу, гірських порід, води, повітря і організмів.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Рослинність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сукупність рослинних угруповань.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6. Тваринний світ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сукупність тварин та їх угруповань.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7. Водні об'єкти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річки, озера, підземні води, що є неодмінним компонентом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Усі ці компоненти тісно взаємопов'язані і взаємозалежні в межах ландшафту, утворюючи єдину просторово-часову систему.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Важливо також зазначити, що в сучасних умовах антропогенні компоненти відіграють значну роль у функціонуванні ландшафтних комплексів. Діяльність людини стала потужним </w:t>
      </w:r>
      <w:proofErr w:type="spellStart"/>
      <w:r w:rsidRPr="00513058">
        <w:rPr>
          <w:rFonts w:ascii="Times New Roman" w:hAnsi="Times New Roman" w:cs="Times New Roman"/>
          <w:sz w:val="28"/>
          <w:szCs w:val="28"/>
          <w:lang w:val="uk-UA"/>
        </w:rPr>
        <w:t>ландшафтоформуючим</w:t>
      </w:r>
      <w:proofErr w:type="spellEnd"/>
      <w:r w:rsidRPr="00513058">
        <w:rPr>
          <w:rFonts w:ascii="Times New Roman" w:hAnsi="Times New Roman" w:cs="Times New Roman"/>
          <w:sz w:val="28"/>
          <w:szCs w:val="28"/>
          <w:lang w:val="uk-UA"/>
        </w:rPr>
        <w:t xml:space="preserve"> чинником.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Отже, поняття "ландшафт" та його компонентний склад є ключовими в ландшафтознавстві. Саме вивчення ландшафтів як цілісних територіальних природних комплексів, їхньої структури, функціонування та взаємозв'язків між складовими елементами становить основний предмет цієї науки.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Ландшафти мають чітко виражену ієрархічну структуру, яка відображає їхню просторову диференціацію та складність внутрішньої організації. Ландшафтознавство виділяє декілька основних рівнів ландшафтної диференціації: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 xml:space="preserve">Фація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найдрібніша одиниця ландшафту, що характеризується однорідними умовами місцезростання та відносно одноманітним складом ґрунтового і рослинного покривів. Фація є основним структурним елементом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 xml:space="preserve">Урочище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ділянка земної поверхні з однорідними літологічними, геоморфологічними, ґрунтовими, гідрологічними, мікрокліматичними та біотичними умовами. Урочище є сполученням різних фацій і має виражену просторову впорядкованість компонентів ландшафту.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Місцевість</w:t>
      </w:r>
      <w:r w:rsidRPr="00513058">
        <w:rPr>
          <w:rFonts w:ascii="Times New Roman" w:hAnsi="Times New Roman" w:cs="Times New Roman"/>
          <w:sz w:val="28"/>
          <w:szCs w:val="28"/>
          <w:lang w:val="uk-UA"/>
        </w:rPr>
        <w:t xml:space="preserve">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генетично єдина територія, складена з різних урочищ, характерних для певного типу ландшафту. Місцевості є найдрібнішими індивідуальними ландшафтами.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lastRenderedPageBreak/>
        <w:t>Ландшафтна зона</w:t>
      </w:r>
      <w:r w:rsidRPr="00513058">
        <w:rPr>
          <w:rFonts w:ascii="Times New Roman" w:hAnsi="Times New Roman" w:cs="Times New Roman"/>
          <w:sz w:val="28"/>
          <w:szCs w:val="28"/>
          <w:lang w:val="uk-UA"/>
        </w:rPr>
        <w:t xml:space="preserve">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територія, яка охоплює сукупність генетично, історично та структурно споріднених ландшафтів з широтною зональною диференціацією, зумовленою кліматичними поясами</w:t>
      </w:r>
      <w:r w:rsidR="00D955A4" w:rsidRPr="00513058">
        <w:rPr>
          <w:rFonts w:ascii="Times New Roman" w:hAnsi="Times New Roman" w:cs="Times New Roman"/>
          <w:sz w:val="28"/>
          <w:szCs w:val="28"/>
          <w:lang w:val="uk-UA"/>
        </w:rPr>
        <w:t xml:space="preserve"> (рис.1)</w:t>
      </w:r>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Ландшафтна провінція</w:t>
      </w:r>
      <w:r w:rsidRPr="00513058">
        <w:rPr>
          <w:rFonts w:ascii="Times New Roman" w:hAnsi="Times New Roman" w:cs="Times New Roman"/>
          <w:sz w:val="28"/>
          <w:szCs w:val="28"/>
          <w:lang w:val="uk-UA"/>
        </w:rPr>
        <w:t xml:space="preserve">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велика фізико-географічна область, яка охоплює генетично, історично та структурно споріднені ландшафти з меридіональною диференціацією, зумовленою глибокими розбіжностями в фізико-географічних умовах.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lang w:val="uk-UA"/>
        </w:rPr>
        <w:fldChar w:fldCharType="begin"/>
      </w:r>
      <w:r w:rsidR="00290DB1" w:rsidRPr="00513058">
        <w:rPr>
          <w:lang w:val="uk-UA"/>
        </w:rPr>
        <w:instrText xml:space="preserve"> INCLUDEPICTURE "C:\\Users\\larisasevcuk\\Library\\Group Containers\\UBF8T346G9.ms\\WebArchiveCopyPasteTempFiles\\com.microsoft.Word\\image139.jpg" \* MERGEFORMAT </w:instrText>
      </w:r>
      <w:r w:rsidRPr="00513058">
        <w:rPr>
          <w:lang w:val="uk-UA"/>
        </w:rPr>
        <w:fldChar w:fldCharType="separate"/>
      </w:r>
      <w:r w:rsidRPr="00513058">
        <w:rPr>
          <w:noProof/>
          <w:lang w:eastAsia="ru-RU"/>
        </w:rPr>
        <w:drawing>
          <wp:inline distT="0" distB="0" distL="0" distR="0" wp14:anchorId="0F809B36" wp14:editId="53CF2F39">
            <wp:extent cx="5400223" cy="3836276"/>
            <wp:effectExtent l="0" t="0" r="0" b="0"/>
            <wp:docPr id="2094167479" name="Picture 1" descr="Ландшафт як просторово-цілісна система - Географія. Україна у світі:  природа, населення. 8 клас. Топуз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андшафт як просторово-цілісна система - Географія. Україна у світі:  природа, населення. 8 клас. Топуз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8425" cy="3856310"/>
                    </a:xfrm>
                    <a:prstGeom prst="rect">
                      <a:avLst/>
                    </a:prstGeom>
                    <a:noFill/>
                    <a:ln>
                      <a:noFill/>
                    </a:ln>
                  </pic:spPr>
                </pic:pic>
              </a:graphicData>
            </a:graphic>
          </wp:inline>
        </w:drawing>
      </w:r>
      <w:r w:rsidRPr="00513058">
        <w:rPr>
          <w:lang w:val="uk-UA"/>
        </w:rPr>
        <w:fldChar w:fldCharType="end"/>
      </w:r>
    </w:p>
    <w:p w:rsidR="00077376" w:rsidRPr="00513058" w:rsidRDefault="00077376" w:rsidP="006C18D0">
      <w:pPr>
        <w:spacing w:line="276" w:lineRule="auto"/>
        <w:ind w:firstLine="720"/>
        <w:jc w:val="center"/>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Рис. </w:t>
      </w:r>
      <w:r w:rsidR="00D955A4" w:rsidRPr="00513058">
        <w:rPr>
          <w:rFonts w:ascii="Times New Roman" w:hAnsi="Times New Roman" w:cs="Times New Roman"/>
          <w:sz w:val="28"/>
          <w:szCs w:val="28"/>
          <w:lang w:val="uk-UA"/>
        </w:rPr>
        <w:t xml:space="preserve">1. </w:t>
      </w:r>
      <w:r w:rsidRPr="00513058">
        <w:rPr>
          <w:rFonts w:ascii="Times New Roman" w:hAnsi="Times New Roman" w:cs="Times New Roman"/>
          <w:sz w:val="28"/>
          <w:szCs w:val="28"/>
          <w:lang w:val="uk-UA"/>
        </w:rPr>
        <w:t>Ландшафти України</w:t>
      </w:r>
    </w:p>
    <w:p w:rsidR="00D955A4" w:rsidRPr="00513058" w:rsidRDefault="00D955A4" w:rsidP="006C18D0">
      <w:pPr>
        <w:spacing w:line="276" w:lineRule="auto"/>
        <w:ind w:firstLine="720"/>
        <w:jc w:val="center"/>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Ця ієрархічна структура ландшафтів відображає їхню просторову неоднорідність та різноманітність, що виникає внаслідок взаємодії комплексу </w:t>
      </w:r>
      <w:proofErr w:type="spellStart"/>
      <w:r w:rsidRPr="00513058">
        <w:rPr>
          <w:rFonts w:ascii="Times New Roman" w:hAnsi="Times New Roman" w:cs="Times New Roman"/>
          <w:sz w:val="28"/>
          <w:szCs w:val="28"/>
          <w:lang w:val="uk-UA"/>
        </w:rPr>
        <w:t>ландшафтотвірних</w:t>
      </w:r>
      <w:proofErr w:type="spellEnd"/>
      <w:r w:rsidRPr="00513058">
        <w:rPr>
          <w:rFonts w:ascii="Times New Roman" w:hAnsi="Times New Roman" w:cs="Times New Roman"/>
          <w:sz w:val="28"/>
          <w:szCs w:val="28"/>
          <w:lang w:val="uk-UA"/>
        </w:rPr>
        <w:t xml:space="preserve"> факторів. Кожен вищий рівень об'єднує нижчі структурні одиниці, створюючи складну систему взаємопов'язаних ландшафтних комплексів.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Розуміння ландшафтної структури має важливе теоретичне та практичне значення. Воно дозволяє пізнати закономірності організації та функціонування ландшафтів, встановити їхні межі, типи та специфіку. Ця інформація необхідна для регіонального ландшафтного планування, оцінки ресурсного потенціалу територій, розробки заходів з охорони та раціонального використання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Важливо зазначити, що на сучасному етапі у структурі багатьох ландшафтів значну роль відіграють антропогенні компоненти, внаслідок чого формуються унікальні культурні ландшафти. Їх вивчення є одним з актуальних напрямків сучасного ландшафтознавства.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Отже, дослідження ландшафтної структури, особливостей взаємодії її компонентів на різних територіальних рівнях є невід'ємною складовою ландшафтознавчих студій. Воно дозволяє глибше пізнати різноманіття, будову та закономірності просторової організації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Ландшафтні комплекси</w:t>
      </w:r>
      <w:r w:rsidRPr="00513058">
        <w:rPr>
          <w:rFonts w:ascii="Times New Roman" w:hAnsi="Times New Roman" w:cs="Times New Roman"/>
          <w:sz w:val="28"/>
          <w:szCs w:val="28"/>
          <w:lang w:val="uk-UA"/>
        </w:rPr>
        <w:t xml:space="preserve"> є основними операційними одиницями, які вивчає ландшафтознавство. Під ландшафтними комплексами розуміють територіально цілісні та генетично єдині природні системи, які складаються з взаємопов'язаних компонентів неживої та живої природи.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Ландшафтні комплекси мають чітко виражену ієрархічну структуру, яка була описана раніше (фація, урочище, місцевість, ландшафтна зона, ландшафтна провінція). Кожен рівень цієї структури представлений певними типами ландшафтних комплексів різного таксономічного рангу та просторових масштабів.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Класифікація ландшафтних комплексів є одним з головних завдань ландшафтознавства. Вона допомагає впорядкувати різноманітність ландшафтів, виявити їхні закономірності та особливості диференціації на земній поверхні.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Існують різні підходи до класифікації ландшафтів, які базуються на врахуванні певних критеріїв та факторів. Найбільш поширеними є генетична, морфологічна та комплексна класифікації.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Генетична класифікація ґрунтується на вивченні походження та еволюції ландшафтів. Вона розглядає їх у тісному зв'язку з особливостями природних процесів та чинників, що їх формують. За генетичним принципом виділяють такі основні типи ландшафтів: гірські, рівнинні, льодовикові, напівпустельні, степові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Морфологічна класифікація базується на врахуванні морфологічної структури та компонентного складу ландшафтів. Вона ґрунтується на уявленні про ландшафтну сферу як своєрідну </w:t>
      </w:r>
      <w:proofErr w:type="spellStart"/>
      <w:r w:rsidRPr="00513058">
        <w:rPr>
          <w:rFonts w:ascii="Times New Roman" w:hAnsi="Times New Roman" w:cs="Times New Roman"/>
          <w:sz w:val="28"/>
          <w:szCs w:val="28"/>
          <w:lang w:val="uk-UA"/>
        </w:rPr>
        <w:t>геомеру</w:t>
      </w:r>
      <w:proofErr w:type="spellEnd"/>
      <w:r w:rsidRPr="00513058">
        <w:rPr>
          <w:rFonts w:ascii="Times New Roman" w:hAnsi="Times New Roman" w:cs="Times New Roman"/>
          <w:sz w:val="28"/>
          <w:szCs w:val="28"/>
          <w:lang w:val="uk-UA"/>
        </w:rPr>
        <w:t xml:space="preserve"> - просторово-субстанціональну систему, морфологічна структура якої зумовлена взаємодією </w:t>
      </w:r>
      <w:proofErr w:type="spellStart"/>
      <w:r w:rsidRPr="00513058">
        <w:rPr>
          <w:rFonts w:ascii="Times New Roman" w:hAnsi="Times New Roman" w:cs="Times New Roman"/>
          <w:sz w:val="28"/>
          <w:szCs w:val="28"/>
          <w:lang w:val="uk-UA"/>
        </w:rPr>
        <w:t>літогенної</w:t>
      </w:r>
      <w:proofErr w:type="spellEnd"/>
      <w:r w:rsidRPr="00513058">
        <w:rPr>
          <w:rFonts w:ascii="Times New Roman" w:hAnsi="Times New Roman" w:cs="Times New Roman"/>
          <w:sz w:val="28"/>
          <w:szCs w:val="28"/>
          <w:lang w:val="uk-UA"/>
        </w:rPr>
        <w:t xml:space="preserve"> основи, рельєфу, клімату та інших компонентів. За морфологічними критеріями ландшафти поділяються на низинні, </w:t>
      </w:r>
      <w:proofErr w:type="spellStart"/>
      <w:r w:rsidRPr="00513058">
        <w:rPr>
          <w:rFonts w:ascii="Times New Roman" w:hAnsi="Times New Roman" w:cs="Times New Roman"/>
          <w:sz w:val="28"/>
          <w:szCs w:val="28"/>
          <w:lang w:val="uk-UA"/>
        </w:rPr>
        <w:t>височинні</w:t>
      </w:r>
      <w:proofErr w:type="spellEnd"/>
      <w:r w:rsidRPr="00513058">
        <w:rPr>
          <w:rFonts w:ascii="Times New Roman" w:hAnsi="Times New Roman" w:cs="Times New Roman"/>
          <w:sz w:val="28"/>
          <w:szCs w:val="28"/>
          <w:lang w:val="uk-UA"/>
        </w:rPr>
        <w:t>, гірські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Комплексна класифікація враховує сукупність генетичних, морфологічних, зональних та азональних критеріїв. Вона виділяє ландшафтні зони, провінції, області та інші таксономічні одиниці на основі комплексного підходу.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фізичній географії виділяють ландшафтні комплекси трьох рівнів: планетарного, регіонального та локального.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Класифікація ландшафтних комплексів дуже важлива для їх картографування, моніторингу та управління природними ресурсами. Вона допомагає виявити географічні закономірності їхнього територіального поширення, особливості структури та функціонування, а також оцінити ресурсний потенціал різних типів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Сучасні ландшафтознавчі дослідження все більше уваги приділяють вивченню унікальних антропогенних та культурних ландшафтів, що виникли під впливом людської діяльності. Їх класифікація та картографування є актуальним напрямком наукових пошуків.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класифікація ландшафтних комплексів, систематизація їх різноманіття є важливим завданням ландшафтознавства. Вона створює наукове підґрунтя для глибшого пізнання </w:t>
      </w:r>
      <w:proofErr w:type="spellStart"/>
      <w:r w:rsidRPr="00513058">
        <w:rPr>
          <w:rFonts w:ascii="Times New Roman" w:hAnsi="Times New Roman" w:cs="Times New Roman"/>
          <w:sz w:val="28"/>
          <w:szCs w:val="28"/>
          <w:lang w:val="uk-UA"/>
        </w:rPr>
        <w:t>ландшафтно</w:t>
      </w:r>
      <w:proofErr w:type="spellEnd"/>
      <w:r w:rsidRPr="00513058">
        <w:rPr>
          <w:rFonts w:ascii="Times New Roman" w:hAnsi="Times New Roman" w:cs="Times New Roman"/>
          <w:sz w:val="28"/>
          <w:szCs w:val="28"/>
          <w:lang w:val="uk-UA"/>
        </w:rPr>
        <w:t>-географічної диференціації природного середовища та ефективного управління ландшафтними ресурсами.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 xml:space="preserve">До фундаментальних характеристик ландшафту належать: </w:t>
      </w:r>
      <w:r w:rsidRPr="00513058">
        <w:rPr>
          <w:rFonts w:ascii="Times New Roman" w:hAnsi="Times New Roman" w:cs="Times New Roman"/>
          <w:sz w:val="28"/>
          <w:szCs w:val="28"/>
          <w:lang w:val="uk-UA"/>
        </w:rPr>
        <w:t xml:space="preserve">просторовість, динамічність, впорядкованість та </w:t>
      </w:r>
      <w:proofErr w:type="spellStart"/>
      <w:r w:rsidRPr="00513058">
        <w:rPr>
          <w:rFonts w:ascii="Times New Roman" w:hAnsi="Times New Roman" w:cs="Times New Roman"/>
          <w:sz w:val="28"/>
          <w:szCs w:val="28"/>
          <w:lang w:val="uk-UA"/>
        </w:rPr>
        <w:t>фізіономічність</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Просторовість є ключовою характеристикою ландшафту, що проявляється у двох аспектах. По-перше, існування та функціонування ландшафту нерозривно пов'язане з наявністю певного простору; ландшафт не може існувати поза просторовим контекстом. По-друге, внутрішня структура ландшафту визначається просторовим розташуванням його складових елементів. Територіальність можна розглядати як специфічний прояв просторовості, який часто виступає на перший план у різноманітних інтерпретаціях ландшафту. У фізико-географічному контексті ландшафт зазвичай асоціюється з територією, що варіюється від кількох квадратних кілометрів до десятків тисяч квадратних кілометрів, що відповідає лінійному діапазону 10³-10⁵ м. Цей масштаб також корелює з людським сприйняттям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Здатність ландшафту до трансформації у часі описується різними термінами, такими як мінливість, змінюваність або динамічність. Динамічність є фундаментальною характеристикою ландшафту, що </w:t>
      </w:r>
      <w:r w:rsidRPr="00513058">
        <w:rPr>
          <w:rFonts w:ascii="Times New Roman" w:hAnsi="Times New Roman" w:cs="Times New Roman"/>
          <w:sz w:val="28"/>
          <w:szCs w:val="28"/>
          <w:lang w:val="uk-UA"/>
        </w:rPr>
        <w:lastRenderedPageBreak/>
        <w:t>охоплює весь спектр його часових модифікацій, незалежно від їх масштабу та інтенсивності. Ця концепція включає як поступові еволюційні процеси, так і раптові катастрофічні події, які слід розглядати як прояви динамічних властивостей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Ключовою особливістю динамічності ландшафтів є диференційована швидкість змін різних їх компонентів. Наприклад, метеорологічні параметри демонструють високу частоту змінюваності, тоді як геологічний субстрат ландшафту характеризується значно повільнішими темпами трансформації.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Впорядкованість. Поширена концепція ландшафту як впорядкованої території (найчастіше в контексті присадибних ділянок чи парків) інтерпретується як "модифіковане, структуроване природне середовище". Ця концепція особливо превалює в англійській культурі. Важливо зазначити, що така організація не обов'язково передбачає екологічну рівновагу, естетичну досконалість чи гармонійну </w:t>
      </w:r>
      <w:proofErr w:type="spellStart"/>
      <w:r w:rsidRPr="00513058">
        <w:rPr>
          <w:rFonts w:ascii="Times New Roman" w:hAnsi="Times New Roman" w:cs="Times New Roman"/>
          <w:sz w:val="28"/>
          <w:szCs w:val="28"/>
          <w:lang w:val="uk-UA"/>
        </w:rPr>
        <w:t>коеволюцію</w:t>
      </w:r>
      <w:proofErr w:type="spellEnd"/>
      <w:r w:rsidRPr="00513058">
        <w:rPr>
          <w:rFonts w:ascii="Times New Roman" w:hAnsi="Times New Roman" w:cs="Times New Roman"/>
          <w:sz w:val="28"/>
          <w:szCs w:val="28"/>
          <w:lang w:val="uk-UA"/>
        </w:rPr>
        <w:t>. Навпаки, вона може мати деструктивні наслідки як для екосистем, так і для антропогенних спільнот.</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Ключовий аспект полягає в тому, що певна соціальна група встановила специфічний порядок, надавши території визначеної структури в межах конкретного ареалу та часового проміжку, незалежно від того, чи є ця структура екологічно збалансованою.</w:t>
      </w:r>
      <w:r w:rsidR="000805FB">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Таким чином, у загальнонауковому контексті структурну організацію ландшафту можна визначити як наявність і прояв закономірностей, які інтегрують його елементи в цілісну систему в просторово-часовому континуумі.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Хоча ландшафт не можна звести лише до зовнішнього вигляду, він обов'язково має певний образ. Це означає, що ландшафт є "видимим" і цим суттєво відрізняється від абстрактних систем. При цьому "видимість" можна розуміти не тільки буквально, як те, що можна побачити на власні очі, але й ширше - як здатність уявити ландшафт наочно. Дійсно, слово "ландшафт" зазвичай викликає в уяві людини певний образ. </w:t>
      </w:r>
      <w:r w:rsidR="00AC3C89">
        <w:rPr>
          <w:rFonts w:ascii="Times New Roman" w:hAnsi="Times New Roman" w:cs="Times New Roman"/>
          <w:sz w:val="28"/>
          <w:szCs w:val="28"/>
          <w:lang w:val="uk-UA"/>
        </w:rPr>
        <w:t xml:space="preserve">Було запропоновано </w:t>
      </w:r>
      <w:r w:rsidRPr="00513058">
        <w:rPr>
          <w:rFonts w:ascii="Times New Roman" w:hAnsi="Times New Roman" w:cs="Times New Roman"/>
          <w:sz w:val="28"/>
          <w:szCs w:val="28"/>
          <w:lang w:val="uk-UA"/>
        </w:rPr>
        <w:t>називати цю властивість ландшафту "</w:t>
      </w:r>
      <w:proofErr w:type="spellStart"/>
      <w:r w:rsidRPr="00513058">
        <w:rPr>
          <w:rFonts w:ascii="Times New Roman" w:hAnsi="Times New Roman" w:cs="Times New Roman"/>
          <w:sz w:val="28"/>
          <w:szCs w:val="28"/>
          <w:lang w:val="uk-UA"/>
        </w:rPr>
        <w:t>фізіономічністю</w:t>
      </w:r>
      <w:proofErr w:type="spellEnd"/>
      <w:r w:rsidRPr="00513058">
        <w:rPr>
          <w:rFonts w:ascii="Times New Roman" w:hAnsi="Times New Roman" w:cs="Times New Roman"/>
          <w:sz w:val="28"/>
          <w:szCs w:val="28"/>
          <w:lang w:val="uk-UA"/>
        </w:rPr>
        <w:t>". Таким чином, візуальна характерність є важливою рисою ландшафту, яка дозволяє сприймати його не лише як абстрактне поняття, але і як конкретний, "живий" об'єкт, що має свої унікальні риси та образ.</w:t>
      </w:r>
    </w:p>
    <w:p w:rsidR="00077376" w:rsidRDefault="00077376" w:rsidP="006C18D0">
      <w:pPr>
        <w:spacing w:line="276" w:lineRule="auto"/>
        <w:ind w:firstLine="720"/>
        <w:jc w:val="both"/>
        <w:rPr>
          <w:rFonts w:ascii="Times New Roman" w:hAnsi="Times New Roman" w:cs="Times New Roman"/>
          <w:sz w:val="28"/>
          <w:szCs w:val="28"/>
          <w:lang w:val="uk-UA"/>
        </w:rPr>
      </w:pPr>
    </w:p>
    <w:p w:rsidR="00AC3C89" w:rsidRDefault="00AC3C89" w:rsidP="006C18D0">
      <w:pPr>
        <w:spacing w:line="276" w:lineRule="auto"/>
        <w:ind w:firstLine="720"/>
        <w:jc w:val="both"/>
        <w:rPr>
          <w:rFonts w:ascii="Times New Roman" w:hAnsi="Times New Roman" w:cs="Times New Roman"/>
          <w:sz w:val="28"/>
          <w:szCs w:val="28"/>
          <w:lang w:val="uk-UA"/>
        </w:rPr>
      </w:pPr>
    </w:p>
    <w:p w:rsidR="00AC3C89" w:rsidRPr="00513058" w:rsidRDefault="00AC3C89" w:rsidP="006C18D0">
      <w:pPr>
        <w:spacing w:line="276" w:lineRule="auto"/>
        <w:ind w:firstLine="720"/>
        <w:jc w:val="both"/>
        <w:rPr>
          <w:rFonts w:ascii="Times New Roman" w:hAnsi="Times New Roman" w:cs="Times New Roman"/>
          <w:sz w:val="28"/>
          <w:szCs w:val="28"/>
          <w:lang w:val="uk-UA"/>
        </w:rPr>
      </w:pPr>
    </w:p>
    <w:p w:rsidR="007D0516" w:rsidRPr="00513058" w:rsidRDefault="007D0516"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lastRenderedPageBreak/>
        <w:t>4. Методи дослідження ландшафтів.</w:t>
      </w:r>
    </w:p>
    <w:p w:rsidR="007D0516" w:rsidRPr="00513058" w:rsidRDefault="007D051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Для вивчення ландшафтів як складних природних комплексів ландшафтознавство використовує різноманітні методи досліджень, серед яких чільне місце посідають польові, дистанційні та картографічні методи.</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Польові методи: </w:t>
      </w:r>
      <w:r w:rsidRPr="00513058">
        <w:rPr>
          <w:rFonts w:ascii="Times New Roman" w:hAnsi="Times New Roman" w:cs="Times New Roman"/>
          <w:sz w:val="28"/>
          <w:szCs w:val="28"/>
          <w:lang w:val="uk-UA"/>
        </w:rPr>
        <w:t>маршрутні спостереження є одним з основних польових методів ландшафтознавства. Вони передбачають безпосереднє обстеження територій шляхом прокладання маршрутів з фіксацією на місцевості меж різних природних комплексів, характеру та особливостей їх компонентів. Це дозволяє детально вивчити територію та зібрати первинну інформацію про ландшафти.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Ландшафтні знімання є спеціальним прийомом польових досліджень. Вони передбачають детальний опис та аналіз будови, компонентного складу й організації конкретних ландшафтних </w:t>
      </w:r>
      <w:proofErr w:type="spellStart"/>
      <w:r w:rsidRPr="00513058">
        <w:rPr>
          <w:rFonts w:ascii="Times New Roman" w:hAnsi="Times New Roman" w:cs="Times New Roman"/>
          <w:sz w:val="28"/>
          <w:szCs w:val="28"/>
          <w:lang w:val="uk-UA"/>
        </w:rPr>
        <w:t>виділів</w:t>
      </w:r>
      <w:proofErr w:type="spellEnd"/>
      <w:r w:rsidRPr="00513058">
        <w:rPr>
          <w:rFonts w:ascii="Times New Roman" w:hAnsi="Times New Roman" w:cs="Times New Roman"/>
          <w:sz w:val="28"/>
          <w:szCs w:val="28"/>
          <w:lang w:val="uk-UA"/>
        </w:rPr>
        <w:t xml:space="preserve">. Проводяться геоботанічні, ґрунтові, геоморфологічні та інші детальні знімання, результати яких дають ґрунтовне уявлення про структуру й особливості певного ландшафтного комплексу.  </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Дистанційні методи: </w:t>
      </w:r>
      <w:r w:rsidRPr="00513058">
        <w:rPr>
          <w:rFonts w:ascii="Times New Roman" w:hAnsi="Times New Roman" w:cs="Times New Roman"/>
          <w:sz w:val="28"/>
          <w:szCs w:val="28"/>
          <w:lang w:val="uk-UA"/>
        </w:rPr>
        <w:t xml:space="preserve">аерокосмічні знімання відіграють ключову роль у сучасних ландшафтознавчих дослідженнях. Використання даних дистанційного зондування Землі (космічних знімків, </w:t>
      </w:r>
      <w:proofErr w:type="spellStart"/>
      <w:r w:rsidRPr="00513058">
        <w:rPr>
          <w:rFonts w:ascii="Times New Roman" w:hAnsi="Times New Roman" w:cs="Times New Roman"/>
          <w:sz w:val="28"/>
          <w:szCs w:val="28"/>
          <w:lang w:val="uk-UA"/>
        </w:rPr>
        <w:t>аерофотознімків</w:t>
      </w:r>
      <w:proofErr w:type="spellEnd"/>
      <w:r w:rsidRPr="00513058">
        <w:rPr>
          <w:rFonts w:ascii="Times New Roman" w:hAnsi="Times New Roman" w:cs="Times New Roman"/>
          <w:sz w:val="28"/>
          <w:szCs w:val="28"/>
          <w:lang w:val="uk-UA"/>
        </w:rPr>
        <w:t xml:space="preserve">) дозволяє </w:t>
      </w:r>
      <w:proofErr w:type="spellStart"/>
      <w:r w:rsidRPr="00513058">
        <w:rPr>
          <w:rFonts w:ascii="Times New Roman" w:hAnsi="Times New Roman" w:cs="Times New Roman"/>
          <w:sz w:val="28"/>
          <w:szCs w:val="28"/>
          <w:lang w:val="uk-UA"/>
        </w:rPr>
        <w:t>оперативно</w:t>
      </w:r>
      <w:proofErr w:type="spellEnd"/>
      <w:r w:rsidRPr="00513058">
        <w:rPr>
          <w:rFonts w:ascii="Times New Roman" w:hAnsi="Times New Roman" w:cs="Times New Roman"/>
          <w:sz w:val="28"/>
          <w:szCs w:val="28"/>
          <w:lang w:val="uk-UA"/>
        </w:rPr>
        <w:t xml:space="preserve"> отримувати актуальну інформацію про стан та динаміку ландшафтних комплексів на великих територіях, виявляти їхні межі, визначати особливості компонентів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Геоінформаційні системи (ГІС) є потужними інструментами для аналізу й моделювання ландшафтних територіальних структур. За допомогою ГІС-технологій можна створювати цифрові моделі ландшафтів, аналізувати їхні просторові та часові змінні, моделювати різні ситуації тощо.</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Картографічні методи: </w:t>
      </w:r>
      <w:r w:rsidRPr="00513058">
        <w:rPr>
          <w:rFonts w:ascii="Times New Roman" w:hAnsi="Times New Roman" w:cs="Times New Roman"/>
          <w:sz w:val="28"/>
          <w:szCs w:val="28"/>
          <w:lang w:val="uk-UA"/>
        </w:rPr>
        <w:t>ландшафтне картування є одним з найважливіших методів ландшафтознавства. Воно полягає у створенні спеціалізованих карт, на яких відображаються межі ландшафтних комплексів різного рангу, особливості їх будови та компонентного складу. Ландшафтні карти є синтетичним відображенням наших знань про територіальну структуру та диференціацію ландшафтів. Вони є цінним джерелом інформації для вирішення багатьох наукових і прикладних завдань.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Сучасні підходи до ландшафтного картування ґрунтуються на комплексному використанні матеріалів польових ландшафтознавчих досліджень, даних дистанційного зондування та геоінформаційного моделювання.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Варто зазначити, що методи ландшафтознавства постійно вдосконалюються та доповнюються новітніми технологіями. Впроваджуються такі передові підходи, як 3D моделювання ландшафтів, лазерне сканування, використання безпілотних літальних апаратів тощо. Це дозволяє отримувати більш детальну та оперативну інформацію для глибокого пізнання структури, динаміки і закономірностей формування різноманітних ландшафтних комплексів.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Отже, для всебічного дослідження складних природних систем-ландшафтів використовується комплекс взаємопов'язаних польових, дистанційних і картографічних методів. Їх поєднання та інтеграція з сучасними технологіями є запорукою ефективного розвитку ландшафтознавства як науки.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580946" w:rsidRPr="00513058" w:rsidRDefault="00580946" w:rsidP="006E6014">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5. Практичне значення ландшафтознавства.</w:t>
      </w:r>
    </w:p>
    <w:p w:rsidR="00580946" w:rsidRPr="00513058" w:rsidRDefault="0058094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Ландшафтознавство як комплексна наука про природні територіальні комплекси має важливе практичне значення у багатьох сферах життєдіяльності людини. Знання про будову, функціонування та закономірності поширення ландшафтів знаходять широке застосування в різних галузях.</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sz w:val="28"/>
          <w:szCs w:val="28"/>
          <w:lang w:val="uk-UA"/>
        </w:rPr>
        <w:t>Ландшафтне планування та проектування:</w:t>
      </w:r>
      <w:r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ландшафтний підхід є невід'ємною складовою територіального планування та проектування. Досконале знання особливостей природних ландшафтів, їхніх ресурсів та екологічного потенціалу дозволяє розробляти обґрунтовані проекти раціонального використання територій, мінімізуючи негативний вплив на довкілля. Ландшафтознавчі дані використовуються при плануванні містобудівних проектів, розміщенні промислових та сільськогосподарських об'єктів, розвитку рекреаційних зон тощо.</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sz w:val="28"/>
          <w:szCs w:val="28"/>
          <w:lang w:val="uk-UA"/>
        </w:rPr>
        <w:t xml:space="preserve">Оцінка ландшафтних ресурсів та їх раціональне використання: ландшафтознавство дає змогу проводити комплексну інвентаризацію та оцінку різноманітних природних ресурсів територій - мінеральних, земельних, водних, біологічних, рекреаційних тощо. Ґрунтовні знання про структуру, зв'язки та функціонування ландшафтів є основою для розробки </w:t>
      </w:r>
      <w:r w:rsidRPr="00513058">
        <w:rPr>
          <w:rFonts w:ascii="Times New Roman" w:hAnsi="Times New Roman" w:cs="Times New Roman"/>
          <w:sz w:val="28"/>
          <w:szCs w:val="28"/>
          <w:lang w:val="uk-UA"/>
        </w:rPr>
        <w:lastRenderedPageBreak/>
        <w:t>стратегій збалансованого природокористування, сталого розвитку регіонів та охорони довкілля.</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sz w:val="28"/>
          <w:szCs w:val="28"/>
          <w:lang w:val="uk-UA"/>
        </w:rPr>
        <w:t>Охорона ландшафтного різноманіття:</w:t>
      </w:r>
      <w:r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 xml:space="preserve">одним з пріоритетних завдань ландшафтознавства є вивчення та збереження ландшафтного різноманіття. Саме ландшафтознавчі критерії покладені в основу виділення особливо цінних природних територій та об'єктів, що підлягають заповіданню. Ландшафтні дослідження допомагають визначити унікальні та найбільш репрезентативні ландшафтні комплекси, а також розробити заходи щодо їх охорони.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Ландшафтний моніторинг та прогнозування: знання про структуру та закономірності організації ландшафтів необхідні для здійснення їх моніторингу та прогнозування змін. Ландшафтознавчі методи використовуються для спостереження за станом природних комплексів, оцінки рівня антропогенного навантаження, виявлення небезпечних процесів. На основі аналізу отриманих даних проводиться моделювання та прогнозування можливої трансформації ландшафтів під впливом різних чинників.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Крім зазначених напрямків, ландшафтознавчі знання мають велике значення для вирішення інженерних та військових завдань, проведення ґрунтових, геоботанічних, гідрологічних досліджень, розвитку історичної географії, етногеографії, рекреаційної географії та інших прикладних галузей.</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Таким чином, практичне значення ландшафтознавства полягає у всебічному дослідженні природних територіальних комплексів як основи життєдіяльності людини. Його наукові досягнення є підґрунтям для ефективного планування та раціонального природокористування, збереження ландшафтного різноманіття та сприяють сталому розвитку регіонів.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580946" w:rsidRPr="00513058" w:rsidRDefault="00580946"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6. Підсумки та перспективи розвитку ландшафтознавства.</w:t>
      </w:r>
    </w:p>
    <w:p w:rsidR="00580946" w:rsidRPr="00513058" w:rsidRDefault="0058094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Ландшафтознавство як фундаментальна наука про природні територіальні комплекси має великі перспективи для свого подальшого розвитку у XXI столітті. Зростаюча актуальність комплексного вивчення ландшафтів, потреба у збалансованому природокористуванні та збереженні довкілля відкривають нові горизонти для ландшафтознавчих досліджень.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Одним з ключових напрямків удосконалення ландшафтознавства є поглиблення теоретико-методологічних засад цієї науки. Передбачається подальша розробка концепцій просторово-часової організації ландшафтів, вдосконалення підходів до їх класифікації та картографування. Важливим завданням залишається обґрунтування єдиної теорії ландшафту як цілісної природної системи.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Великі перспективи пов'язані з розвитком ландшафтного моделювання і прогнозування. За допомогою новітніх геоінформаційних технологій, штучного інтелекту, математичного моделювання створюються все більш досконалі моделі функціонування та динаміки ландшафтних комплексів. Це дозволяє прогнозувати зміни ландшафтів під впливом природних і антропогенних факторів.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Значні зусилля </w:t>
      </w:r>
      <w:proofErr w:type="spellStart"/>
      <w:r w:rsidRPr="00513058">
        <w:rPr>
          <w:rFonts w:ascii="Times New Roman" w:hAnsi="Times New Roman" w:cs="Times New Roman"/>
          <w:sz w:val="28"/>
          <w:szCs w:val="28"/>
          <w:lang w:val="uk-UA"/>
        </w:rPr>
        <w:t>докладатимуться</w:t>
      </w:r>
      <w:proofErr w:type="spellEnd"/>
      <w:r w:rsidRPr="00513058">
        <w:rPr>
          <w:rFonts w:ascii="Times New Roman" w:hAnsi="Times New Roman" w:cs="Times New Roman"/>
          <w:sz w:val="28"/>
          <w:szCs w:val="28"/>
          <w:lang w:val="uk-UA"/>
        </w:rPr>
        <w:t xml:space="preserve"> для вивчення культурних та антропогенних ландшафтів. Важливим завданням є оцінка рівня антропогенних трансформацій природних ландшафтів, аналіз процесів </w:t>
      </w:r>
      <w:proofErr w:type="spellStart"/>
      <w:r w:rsidRPr="00513058">
        <w:rPr>
          <w:rFonts w:ascii="Times New Roman" w:hAnsi="Times New Roman" w:cs="Times New Roman"/>
          <w:sz w:val="28"/>
          <w:szCs w:val="28"/>
          <w:lang w:val="uk-UA"/>
        </w:rPr>
        <w:t>синантропізації</w:t>
      </w:r>
      <w:proofErr w:type="spellEnd"/>
      <w:r w:rsidRPr="00513058">
        <w:rPr>
          <w:rFonts w:ascii="Times New Roman" w:hAnsi="Times New Roman" w:cs="Times New Roman"/>
          <w:sz w:val="28"/>
          <w:szCs w:val="28"/>
          <w:lang w:val="uk-UA"/>
        </w:rPr>
        <w:t xml:space="preserve">, розробка наукових засад відновлення та </w:t>
      </w:r>
      <w:proofErr w:type="spellStart"/>
      <w:r w:rsidRPr="00513058">
        <w:rPr>
          <w:rFonts w:ascii="Times New Roman" w:hAnsi="Times New Roman" w:cs="Times New Roman"/>
          <w:sz w:val="28"/>
          <w:szCs w:val="28"/>
          <w:lang w:val="uk-UA"/>
        </w:rPr>
        <w:t>ревіталізації</w:t>
      </w:r>
      <w:proofErr w:type="spellEnd"/>
      <w:r w:rsidRPr="00513058">
        <w:rPr>
          <w:rFonts w:ascii="Times New Roman" w:hAnsi="Times New Roman" w:cs="Times New Roman"/>
          <w:sz w:val="28"/>
          <w:szCs w:val="28"/>
          <w:lang w:val="uk-UA"/>
        </w:rPr>
        <w:t xml:space="preserve"> порушених екосистем.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Перспективним напрямом є також розширення досліджень у галузі ландшафтної екології та </w:t>
      </w:r>
      <w:proofErr w:type="spellStart"/>
      <w:r w:rsidRPr="00513058">
        <w:rPr>
          <w:rFonts w:ascii="Times New Roman" w:hAnsi="Times New Roman" w:cs="Times New Roman"/>
          <w:sz w:val="28"/>
          <w:szCs w:val="28"/>
          <w:lang w:val="uk-UA"/>
        </w:rPr>
        <w:t>геоекології</w:t>
      </w:r>
      <w:proofErr w:type="spellEnd"/>
      <w:r w:rsidRPr="00513058">
        <w:rPr>
          <w:rFonts w:ascii="Times New Roman" w:hAnsi="Times New Roman" w:cs="Times New Roman"/>
          <w:sz w:val="28"/>
          <w:szCs w:val="28"/>
          <w:lang w:val="uk-UA"/>
        </w:rPr>
        <w:t>. Вивчатимуться механізми підтримання екологічної рівноваги у ландшафтах, закономірності формування екологічних ситуацій, шляхи оптимізації природокористування.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Окремим важливим аспектом є застосування ландшафтознавчих знань для територіального планування та проектування. Очікується поглиблення наукових засад ландшафтного планування, розробка </w:t>
      </w:r>
      <w:proofErr w:type="spellStart"/>
      <w:r w:rsidRPr="00513058">
        <w:rPr>
          <w:rFonts w:ascii="Times New Roman" w:hAnsi="Times New Roman" w:cs="Times New Roman"/>
          <w:sz w:val="28"/>
          <w:szCs w:val="28"/>
          <w:lang w:val="uk-UA"/>
        </w:rPr>
        <w:t>геопланувальних</w:t>
      </w:r>
      <w:proofErr w:type="spellEnd"/>
      <w:r w:rsidRPr="00513058">
        <w:rPr>
          <w:rFonts w:ascii="Times New Roman" w:hAnsi="Times New Roman" w:cs="Times New Roman"/>
          <w:sz w:val="28"/>
          <w:szCs w:val="28"/>
          <w:lang w:val="uk-UA"/>
        </w:rPr>
        <w:t xml:space="preserve"> моделей регіонального розвитку на ландшафтній основі.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Нарешті, істотна увага приділятиметься проблемам збереження ландшафтного та біорізноманіття. Ландшафтознавчі критерії мають стати основою для виявлення, інвентаризації та охорони найбільш цінних і унікальних природних територіальних комплексів.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Таким чином, перспективи розвитку ландшафтознавства тісно пов'язані з потребами глибокого пізнання ландшафтів, вдосконалення методів їх дослідження, моделювання та прогнозування. Ця наука покликана дати наукове підґрунтя для сталого розвитку, збалансованого природокористування та збереження екосистем в інтересах нинішнього та майбутніх поколінь.</w:t>
      </w: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58094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lastRenderedPageBreak/>
        <w:t xml:space="preserve">Тема </w:t>
      </w:r>
      <w:r w:rsidR="00077376" w:rsidRPr="00513058">
        <w:rPr>
          <w:rFonts w:ascii="Times New Roman" w:hAnsi="Times New Roman" w:cs="Times New Roman"/>
          <w:b/>
          <w:bCs/>
          <w:sz w:val="28"/>
          <w:szCs w:val="28"/>
          <w:lang w:val="uk-UA"/>
        </w:rPr>
        <w:t>2: Поняття про оболонки Землі та ландшафтну сферу</w:t>
      </w:r>
    </w:p>
    <w:p w:rsidR="00077376" w:rsidRPr="00513058" w:rsidRDefault="00077376" w:rsidP="006C18D0">
      <w:pPr>
        <w:spacing w:line="276" w:lineRule="auto"/>
        <w:jc w:val="center"/>
        <w:rPr>
          <w:rFonts w:ascii="Times New Roman" w:hAnsi="Times New Roman" w:cs="Times New Roman"/>
          <w:sz w:val="28"/>
          <w:szCs w:val="28"/>
          <w:lang w:val="uk-UA"/>
        </w:rPr>
      </w:pPr>
      <w:r w:rsidRPr="00513058">
        <w:rPr>
          <w:rFonts w:ascii="Times New Roman" w:hAnsi="Times New Roman" w:cs="Times New Roman"/>
          <w:sz w:val="28"/>
          <w:szCs w:val="28"/>
          <w:lang w:val="uk-UA"/>
        </w:rPr>
        <w:t>План:</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1. Вступ</w:t>
      </w:r>
      <w:r w:rsidR="00580946" w:rsidRPr="00513058">
        <w:rPr>
          <w:rFonts w:ascii="Times New Roman" w:hAnsi="Times New Roman" w:cs="Times New Roman"/>
          <w:sz w:val="28"/>
          <w:szCs w:val="28"/>
          <w:lang w:val="uk-UA"/>
        </w:rPr>
        <w:t>.</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2. Основні оболонки Землі</w:t>
      </w:r>
      <w:r w:rsidR="00580946" w:rsidRPr="00513058">
        <w:rPr>
          <w:rFonts w:ascii="Times New Roman" w:hAnsi="Times New Roman" w:cs="Times New Roman"/>
          <w:sz w:val="28"/>
          <w:szCs w:val="28"/>
          <w:lang w:val="uk-UA"/>
        </w:rPr>
        <w:t>.</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3. Взаємодія та взаємозв'язок оболонок Землі</w:t>
      </w:r>
      <w:r w:rsidR="00580946" w:rsidRPr="00513058">
        <w:rPr>
          <w:rFonts w:ascii="Times New Roman" w:hAnsi="Times New Roman" w:cs="Times New Roman"/>
          <w:sz w:val="28"/>
          <w:szCs w:val="28"/>
          <w:lang w:val="uk-UA"/>
        </w:rPr>
        <w:t>.</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4. Значення вивчення оболонок Землі та ландшафтної сфери</w:t>
      </w:r>
      <w:r w:rsidR="00580946" w:rsidRPr="00513058">
        <w:rPr>
          <w:rFonts w:ascii="Times New Roman" w:hAnsi="Times New Roman" w:cs="Times New Roman"/>
          <w:sz w:val="28"/>
          <w:szCs w:val="28"/>
          <w:lang w:val="uk-UA"/>
        </w:rPr>
        <w:t>.</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5. Перспективи подальших досліджень оболонок Землі.</w:t>
      </w:r>
    </w:p>
    <w:p w:rsidR="00077376" w:rsidRPr="00513058" w:rsidRDefault="00077376" w:rsidP="006C18D0">
      <w:pPr>
        <w:spacing w:line="276" w:lineRule="auto"/>
        <w:rPr>
          <w:rFonts w:ascii="Times New Roman" w:hAnsi="Times New Roman" w:cs="Times New Roman"/>
          <w:sz w:val="28"/>
          <w:szCs w:val="28"/>
          <w:lang w:val="uk-UA"/>
        </w:rPr>
      </w:pPr>
    </w:p>
    <w:p w:rsidR="00580946" w:rsidRPr="00513058" w:rsidRDefault="00580946" w:rsidP="006C18D0">
      <w:pPr>
        <w:spacing w:line="276" w:lineRule="auto"/>
        <w:rPr>
          <w:rFonts w:ascii="Times New Roman" w:hAnsi="Times New Roman" w:cs="Times New Roman"/>
          <w:sz w:val="28"/>
          <w:szCs w:val="28"/>
          <w:lang w:val="uk-UA"/>
        </w:rPr>
      </w:pPr>
    </w:p>
    <w:p w:rsidR="00580946" w:rsidRPr="00513058" w:rsidRDefault="00580946"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1. Вступ.</w:t>
      </w:r>
    </w:p>
    <w:p w:rsidR="00580946" w:rsidRPr="00513058" w:rsidRDefault="00580946" w:rsidP="006C18D0">
      <w:pPr>
        <w:spacing w:line="276" w:lineRule="auto"/>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Поняття </w:t>
      </w:r>
      <w:r w:rsidRPr="00513058">
        <w:rPr>
          <w:rFonts w:ascii="Times New Roman" w:hAnsi="Times New Roman" w:cs="Times New Roman"/>
          <w:b/>
          <w:bCs/>
          <w:sz w:val="28"/>
          <w:szCs w:val="28"/>
          <w:lang w:val="uk-UA"/>
        </w:rPr>
        <w:t>"оболонки Землі"</w:t>
      </w:r>
      <w:r w:rsidRPr="00513058">
        <w:rPr>
          <w:rFonts w:ascii="Times New Roman" w:hAnsi="Times New Roman" w:cs="Times New Roman"/>
          <w:sz w:val="28"/>
          <w:szCs w:val="28"/>
          <w:lang w:val="uk-UA"/>
        </w:rPr>
        <w:t xml:space="preserve"> є фундаментальним у науках про Землю, адже воно дозволяє комплексно розглядати складну систему взаємодій між різними компонентами нашої планети. Оболонки Землі – це концентричні шари, що утворюють її зовнішню та внутрішню будову та мають специфічний склад, структуру та властивості.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Історично уявлення про оболонки Землі розвивалися поетапно, паралельно з розвитком наукових знань та вдосконаленням методів дослідження. Перші спроби осмислити будову Землі зустрічаються ще в працях давньогрецьких філософів, таких як </w:t>
      </w:r>
      <w:proofErr w:type="spellStart"/>
      <w:r w:rsidRPr="00513058">
        <w:rPr>
          <w:rFonts w:ascii="Times New Roman" w:hAnsi="Times New Roman" w:cs="Times New Roman"/>
          <w:sz w:val="28"/>
          <w:szCs w:val="28"/>
          <w:lang w:val="uk-UA"/>
        </w:rPr>
        <w:t>Анаксимандр</w:t>
      </w:r>
      <w:proofErr w:type="spellEnd"/>
      <w:r w:rsidRPr="00513058">
        <w:rPr>
          <w:rFonts w:ascii="Times New Roman" w:hAnsi="Times New Roman" w:cs="Times New Roman"/>
          <w:sz w:val="28"/>
          <w:szCs w:val="28"/>
          <w:lang w:val="uk-UA"/>
        </w:rPr>
        <w:t xml:space="preserve"> та </w:t>
      </w:r>
      <w:proofErr w:type="spellStart"/>
      <w:r w:rsidRPr="00513058">
        <w:rPr>
          <w:rFonts w:ascii="Times New Roman" w:hAnsi="Times New Roman" w:cs="Times New Roman"/>
          <w:sz w:val="28"/>
          <w:szCs w:val="28"/>
          <w:lang w:val="uk-UA"/>
        </w:rPr>
        <w:t>Анаксімен</w:t>
      </w:r>
      <w:proofErr w:type="spellEnd"/>
      <w:r w:rsidRPr="00513058">
        <w:rPr>
          <w:rFonts w:ascii="Times New Roman" w:hAnsi="Times New Roman" w:cs="Times New Roman"/>
          <w:sz w:val="28"/>
          <w:szCs w:val="28"/>
          <w:lang w:val="uk-UA"/>
        </w:rPr>
        <w:t>. Вони висунули ідею про кульову форму Землі та припустили існування певних шарів.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середньовіччі схоластична думка базувалася на релігійних догматах, проте окремі вчені, наприклад </w:t>
      </w:r>
      <w:proofErr w:type="spellStart"/>
      <w:r w:rsidRPr="00513058">
        <w:rPr>
          <w:rFonts w:ascii="Times New Roman" w:hAnsi="Times New Roman" w:cs="Times New Roman"/>
          <w:sz w:val="28"/>
          <w:szCs w:val="28"/>
          <w:lang w:val="uk-UA"/>
        </w:rPr>
        <w:t>Авіценна</w:t>
      </w:r>
      <w:proofErr w:type="spellEnd"/>
      <w:r w:rsidRPr="00513058">
        <w:rPr>
          <w:rFonts w:ascii="Times New Roman" w:hAnsi="Times New Roman" w:cs="Times New Roman"/>
          <w:sz w:val="28"/>
          <w:szCs w:val="28"/>
          <w:lang w:val="uk-UA"/>
        </w:rPr>
        <w:t xml:space="preserve">, зробили важливі спостереження щодо внутрішньої будови планети. Справжній прорив у розумінні оболонок Землі стався в епоху Відродження та Новий час завдяки працям Леонардо да Вінчі, </w:t>
      </w:r>
      <w:proofErr w:type="spellStart"/>
      <w:r w:rsidRPr="00513058">
        <w:rPr>
          <w:rFonts w:ascii="Times New Roman" w:hAnsi="Times New Roman" w:cs="Times New Roman"/>
          <w:sz w:val="28"/>
          <w:szCs w:val="28"/>
          <w:lang w:val="uk-UA"/>
        </w:rPr>
        <w:t>Рене</w:t>
      </w:r>
      <w:proofErr w:type="spellEnd"/>
      <w:r w:rsidRPr="00513058">
        <w:rPr>
          <w:rFonts w:ascii="Times New Roman" w:hAnsi="Times New Roman" w:cs="Times New Roman"/>
          <w:sz w:val="28"/>
          <w:szCs w:val="28"/>
          <w:lang w:val="uk-UA"/>
        </w:rPr>
        <w:t xml:space="preserve"> Декарта, Едмунда Галлея та інших.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XIX столітті геологія та геофізика зробили величезний крок уперед. Завдяки дослідженням Джона </w:t>
      </w:r>
      <w:proofErr w:type="spellStart"/>
      <w:r w:rsidRPr="00513058">
        <w:rPr>
          <w:rFonts w:ascii="Times New Roman" w:hAnsi="Times New Roman" w:cs="Times New Roman"/>
          <w:sz w:val="28"/>
          <w:szCs w:val="28"/>
          <w:lang w:val="uk-UA"/>
        </w:rPr>
        <w:t>Геттона</w:t>
      </w:r>
      <w:proofErr w:type="spellEnd"/>
      <w:r w:rsidRPr="00513058">
        <w:rPr>
          <w:rFonts w:ascii="Times New Roman" w:hAnsi="Times New Roman" w:cs="Times New Roman"/>
          <w:sz w:val="28"/>
          <w:szCs w:val="28"/>
          <w:lang w:val="uk-UA"/>
        </w:rPr>
        <w:t>, Альфреда Вегенера та інших вчених було сформульовано уявлення про літосферу, атмосферу, гідросферу як окремі оболонки. Пізніше, у ХХ столітті, концепція біосфери, запропонована В.І. Вернадським, доповнила цю модель.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Сучасні наукові знання про оболонки Землі ґрунтуються на даних із різних галузей наук - геології, геофізики, геохімії, метеорології, океанології тощо. Використовуються найсучасніші методи дослідження, такі як сейсмічна томографія, супутникове зондування, комп'ютерне моделювання </w:t>
      </w:r>
      <w:r w:rsidRPr="00513058">
        <w:rPr>
          <w:rFonts w:ascii="Times New Roman" w:hAnsi="Times New Roman" w:cs="Times New Roman"/>
          <w:sz w:val="28"/>
          <w:szCs w:val="28"/>
          <w:lang w:val="uk-UA"/>
        </w:rPr>
        <w:lastRenderedPageBreak/>
        <w:t>та інші. Це дозволяє детально вивчати склад, структуру, динаміку та взаємодію оболонок Землі на різних масштабних рівнях.</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580946" w:rsidRPr="00513058" w:rsidRDefault="00580946"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2. Основні оболонки Землі.</w:t>
      </w:r>
    </w:p>
    <w:p w:rsidR="00580946" w:rsidRPr="00513058" w:rsidRDefault="0058094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 xml:space="preserve">Літосфера </w:t>
      </w:r>
      <w:r w:rsidRPr="00513058">
        <w:rPr>
          <w:rFonts w:ascii="Times New Roman" w:hAnsi="Times New Roman" w:cs="Times New Roman"/>
          <w:sz w:val="28"/>
          <w:szCs w:val="28"/>
          <w:lang w:val="uk-UA"/>
        </w:rPr>
        <w:t>є твердою зовнішньою оболонкою Землі, яка складається з земної кори та верхньої частини мантії. Вона відіграє ключову роль у формуванні ландшафтів, акумулюванні корисних копалин та підтримці життєдіяльності на нашій планеті.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Земна кора – це тонкий зовнішній шар літосфери, що розділяється на континентальну та океанічну. Континентальна кора, складена переважно гранітами та гнейсами, є більш товстою та легшою порівняно з базальтовою океанічною корою. Під корою знаходиться мантія – потужний оплавлений шар, що становить близько 84% об'єму Землі. Верхня мантія, розташована безпосередньо під корою на глибині до 660 км, відіграє важливу роль у геодинамічних процесах.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Літосфера має складну структуру та неоднорідну будову. Вона розділена на окремі жорсткі плити, які перебувають у постійному русі відносно одна одної. Цей рух, зумовлений конвекційними потоками у верхній мантії, є основною рушійною силою тектонічних процесів на Землі. Взаємодія літосферних плит призводить до утворення гірських хребтів, океанічних жолобів, вулканічної активності та землетрусів у зонах їхнього зіткнення чи розходження.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Крім того, літосфера є своєрідним резервуаром для різноманітних корисних копалин, таких як вугілля, нафта, газ, руди металів тощо. Ці ресурси утворюються внаслідок геологічних та геохімічних процесів, пов'язаних з історією формування та еволюції літосфери протягом мільярдів років.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Важливо також зазначити, що літосфера тісно взаємодіє з іншими оболонками Землі. Наприклад, її рельєф та склад безпосередньо впливають на формування атмосфери, гідросфери та біосфери. Водночас, ерозійні процеси, опади та життєдіяльність організмів можуть змінювати поверхню літосфери.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літосфера є фундаментальною оболонкою Землі, що відіграє ключову роль у формуванні ландшафтів, забезпеченні ресурсами та підтримці життя на нашій планеті. Її вивчення є надзвичайно важливим для </w:t>
      </w:r>
      <w:r w:rsidRPr="00513058">
        <w:rPr>
          <w:rFonts w:ascii="Times New Roman" w:hAnsi="Times New Roman" w:cs="Times New Roman"/>
          <w:sz w:val="28"/>
          <w:szCs w:val="28"/>
          <w:lang w:val="uk-UA"/>
        </w:rPr>
        <w:lastRenderedPageBreak/>
        <w:t>розуміння геологічних та геодинамічних процесів, пошуку корисних копалин та збереження навколишнього середовища.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Верхня частина земної кори складається з осадових гірських порід, які утворилися в результаті накопичення та ущільнення різноманітних матеріалів. Ці породи залягають пластами або шарами. Залежно від складу та умов формування вони поділяються на уламкові (пісок, щебінь, глина), хімічні осади (солі, глина) та органогенні (вугілля, боксити, вапняки, сланці тощо).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Середня частина кори являє собою гранітний шар, що складається переважно з кварцу, слюди та кремнезему. Нижня частина земної кори - базальтова, утворена більш щільними і важкими мінералами.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Сукупність </w:t>
      </w:r>
      <w:proofErr w:type="spellStart"/>
      <w:r w:rsidRPr="00513058">
        <w:rPr>
          <w:rFonts w:ascii="Times New Roman" w:hAnsi="Times New Roman" w:cs="Times New Roman"/>
          <w:sz w:val="28"/>
          <w:szCs w:val="28"/>
          <w:lang w:val="uk-UA"/>
        </w:rPr>
        <w:t>нерівностей</w:t>
      </w:r>
      <w:proofErr w:type="spellEnd"/>
      <w:r w:rsidRPr="00513058">
        <w:rPr>
          <w:rFonts w:ascii="Times New Roman" w:hAnsi="Times New Roman" w:cs="Times New Roman"/>
          <w:sz w:val="28"/>
          <w:szCs w:val="28"/>
          <w:lang w:val="uk-UA"/>
        </w:rPr>
        <w:t xml:space="preserve"> земної поверхні називається рельєфом. За масштабом ці нерівності можна класифікувати на мегарельєф (континентальні виступи, океанічні западини), макрорельєф (гірські системи, великі рівнини), мезорельєф (невеликі підвищення, долини гір), мікрорельєф (промоїни, дюни, балки) та нанорельєф (дрібні заглиблення на поверхні ґрунту, кротові купини).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Існують чотири основні типи рельєфу: водно-ерозійний, водно-акумулятивний (накопичення відкладів),</w:t>
      </w:r>
      <w:r w:rsidR="000247A1"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 xml:space="preserve">льодовиковий або кріогенний (утворений льодовиками), еоловий (вітровий) та </w:t>
      </w:r>
      <w:proofErr w:type="spellStart"/>
      <w:r w:rsidRPr="00513058">
        <w:rPr>
          <w:rFonts w:ascii="Times New Roman" w:hAnsi="Times New Roman" w:cs="Times New Roman"/>
          <w:sz w:val="28"/>
          <w:szCs w:val="28"/>
          <w:lang w:val="uk-UA"/>
        </w:rPr>
        <w:t>абразійно</w:t>
      </w:r>
      <w:proofErr w:type="spellEnd"/>
      <w:r w:rsidRPr="00513058">
        <w:rPr>
          <w:rFonts w:ascii="Times New Roman" w:hAnsi="Times New Roman" w:cs="Times New Roman"/>
          <w:sz w:val="28"/>
          <w:szCs w:val="28"/>
          <w:lang w:val="uk-UA"/>
        </w:rPr>
        <w:t>-акумулятивний (утворений діяльністю хвиль і накопиченням наносів).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Водно-ерозійний та водно-акумулятивний типи рельєфу є найбільш поширеними на Землі. Вони утворюються внаслідок ерозії ґрунту, коли поверхня руйнується, а зруйнований матеріал переноситься з одного місця на інше. Інтенсивність цих процесів залежить від маси води та швидкості водного потоку, які визначаються рівнянням кінетичної енергії, що є добутком маси на квадрат швидкості. Швидкість стікання залежить від крутизни схилу, шорсткості русла та обсягу води.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Формування сучасного рельєфу відбувалося протягом тривалого періоду часу. В історії його розвитку можна виділити давні та сучасні етапи. До давніх форм рельєфу належить гідрографічна мережа - єдина система водовідвідних знижень на місцевості. Якщо спроектувати гідрографічну мережу на поверхню, вона матиме вигляд "дерева", де "стовбуром" є річкова долина, а "гілками" (притоками)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ложбини</w:t>
      </w:r>
      <w:proofErr w:type="spellEnd"/>
      <w:r w:rsidRPr="00513058">
        <w:rPr>
          <w:rFonts w:ascii="Times New Roman" w:hAnsi="Times New Roman" w:cs="Times New Roman"/>
          <w:sz w:val="28"/>
          <w:szCs w:val="28"/>
          <w:lang w:val="uk-UA"/>
        </w:rPr>
        <w:t xml:space="preserve">, лощини та балки. Річкова долина є найнижчою ланкою гідрографічної мережі, по якій протікає ріка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постійний природний водний потік, що тече по одному й тому ж місцю.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До рельєфу, що утворюється внаслідок механічного переміщення матеріалу, можна віднести карстовий, </w:t>
      </w:r>
      <w:proofErr w:type="spellStart"/>
      <w:r w:rsidRPr="00513058">
        <w:rPr>
          <w:rFonts w:ascii="Times New Roman" w:hAnsi="Times New Roman" w:cs="Times New Roman"/>
          <w:sz w:val="28"/>
          <w:szCs w:val="28"/>
          <w:lang w:val="uk-UA"/>
        </w:rPr>
        <w:t>адирний</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горбисто-западинні</w:t>
      </w:r>
      <w:proofErr w:type="spellEnd"/>
      <w:r w:rsidRPr="00513058">
        <w:rPr>
          <w:rFonts w:ascii="Times New Roman" w:hAnsi="Times New Roman" w:cs="Times New Roman"/>
          <w:sz w:val="28"/>
          <w:szCs w:val="28"/>
          <w:lang w:val="uk-UA"/>
        </w:rPr>
        <w:t xml:space="preserve"> передгір'я з глибокими ярами та сухими руслами) та </w:t>
      </w:r>
      <w:proofErr w:type="spellStart"/>
      <w:r w:rsidRPr="00513058">
        <w:rPr>
          <w:rFonts w:ascii="Times New Roman" w:hAnsi="Times New Roman" w:cs="Times New Roman"/>
          <w:sz w:val="28"/>
          <w:szCs w:val="28"/>
          <w:lang w:val="uk-UA"/>
        </w:rPr>
        <w:t>куестовий</w:t>
      </w:r>
      <w:proofErr w:type="spellEnd"/>
      <w:r w:rsidRPr="00513058">
        <w:rPr>
          <w:rFonts w:ascii="Times New Roman" w:hAnsi="Times New Roman" w:cs="Times New Roman"/>
          <w:sz w:val="28"/>
          <w:szCs w:val="28"/>
          <w:lang w:val="uk-UA"/>
        </w:rPr>
        <w:t xml:space="preserve"> (від іспанського "косогір"). Близьким до карстового є явище суфозії, коли утворюються западини, які після опадів заповнюються водою, що ускладнює сільськогосподарські роботи. Широко розповсюдженим є зсувний (ерозійний) рельєф, який розвивається на схилах через порушення водообміну. Кріогенний (льодовиковий) тип рельєфу характерний для місць розташування льодовиків, а еоловий (вітровий) формується у пустельних та напівпустельних районах внаслідок дефляції.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До основних елементів рельєфу належать вододіл, тальвег і схил. Вододіл - це підвищена рівнинна ділянка між двома сусідніми річковими долинами, де відбувається розподіл атмосферних опадів. Лінія, що проходить через найвищі точки вододілу, називається вододільною, а площа між ними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водозбірною басейну річки або струмка. На топографічних картах рельєф зображується горизонталями, відмивкою висот та штриховкою.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Тальвег (водотік) - лінія, що проходить найнижчими точками долини. Він може бути постійним або тимчасовим, по його </w:t>
      </w:r>
      <w:proofErr w:type="spellStart"/>
      <w:r w:rsidRPr="00513058">
        <w:rPr>
          <w:rFonts w:ascii="Times New Roman" w:hAnsi="Times New Roman" w:cs="Times New Roman"/>
          <w:sz w:val="28"/>
          <w:szCs w:val="28"/>
          <w:lang w:val="uk-UA"/>
        </w:rPr>
        <w:t>дну</w:t>
      </w:r>
      <w:proofErr w:type="spellEnd"/>
      <w:r w:rsidRPr="00513058">
        <w:rPr>
          <w:rFonts w:ascii="Times New Roman" w:hAnsi="Times New Roman" w:cs="Times New Roman"/>
          <w:sz w:val="28"/>
          <w:szCs w:val="28"/>
          <w:lang w:val="uk-UA"/>
        </w:rPr>
        <w:t xml:space="preserve"> можуть утворюватися промоїни або яри.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Схил </w:t>
      </w:r>
      <w:r w:rsidR="00FD5FB2">
        <w:rPr>
          <w:rFonts w:ascii="Times New Roman" w:hAnsi="Times New Roman" w:cs="Times New Roman"/>
          <w:sz w:val="28"/>
          <w:szCs w:val="28"/>
          <w:lang w:val="uk-UA"/>
        </w:rPr>
        <w:softHyphen/>
      </w:r>
      <w:r w:rsidRPr="00513058">
        <w:rPr>
          <w:rFonts w:ascii="Times New Roman" w:hAnsi="Times New Roman" w:cs="Times New Roman"/>
          <w:sz w:val="28"/>
          <w:szCs w:val="28"/>
          <w:lang w:val="uk-UA"/>
        </w:rPr>
        <w:t xml:space="preserve"> це </w:t>
      </w:r>
      <w:proofErr w:type="spellStart"/>
      <w:r w:rsidRPr="00513058">
        <w:rPr>
          <w:rFonts w:ascii="Times New Roman" w:hAnsi="Times New Roman" w:cs="Times New Roman"/>
          <w:sz w:val="28"/>
          <w:szCs w:val="28"/>
          <w:lang w:val="uk-UA"/>
        </w:rPr>
        <w:t>привододільна</w:t>
      </w:r>
      <w:proofErr w:type="spellEnd"/>
      <w:r w:rsidRPr="00513058">
        <w:rPr>
          <w:rFonts w:ascii="Times New Roman" w:hAnsi="Times New Roman" w:cs="Times New Roman"/>
          <w:sz w:val="28"/>
          <w:szCs w:val="28"/>
          <w:lang w:val="uk-UA"/>
        </w:rPr>
        <w:t xml:space="preserve"> частина території з певною довжиною, крутизною та експозицією. Довжина і крутизна схилу визначають потенційну ерозійну небезпеку, а експозиція - кількість сонячного тепла, що надходить на його поверхню. Тому південні та західні схили вважаються теплими, а північні - холодними.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Атмосфера</w:t>
      </w:r>
      <w:r w:rsidRPr="00513058">
        <w:rPr>
          <w:rFonts w:ascii="Times New Roman" w:hAnsi="Times New Roman" w:cs="Times New Roman"/>
          <w:sz w:val="28"/>
          <w:szCs w:val="28"/>
          <w:lang w:val="uk-UA"/>
        </w:rPr>
        <w:t xml:space="preserve"> є газовою оболонкою Землі, що оточує планету і утримується біля неї силою гравітації. Вона відіграє </w:t>
      </w:r>
      <w:proofErr w:type="spellStart"/>
      <w:r w:rsidRPr="00513058">
        <w:rPr>
          <w:rFonts w:ascii="Times New Roman" w:hAnsi="Times New Roman" w:cs="Times New Roman"/>
          <w:sz w:val="28"/>
          <w:szCs w:val="28"/>
          <w:lang w:val="uk-UA"/>
        </w:rPr>
        <w:t>життєво</w:t>
      </w:r>
      <w:proofErr w:type="spellEnd"/>
      <w:r w:rsidRPr="00513058">
        <w:rPr>
          <w:rFonts w:ascii="Times New Roman" w:hAnsi="Times New Roman" w:cs="Times New Roman"/>
          <w:sz w:val="28"/>
          <w:szCs w:val="28"/>
          <w:lang w:val="uk-UA"/>
        </w:rPr>
        <w:t xml:space="preserve"> важливу роль для існування життя на Землі та регулювання кліматичних умов.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Атмосфера складається переважно з азоту (близько 78%) та кисню (близько 21%), а також містить невелику кількість інших газів, таких як аргон, вуглекислий газ, водяна пара та деякі інші сполуки. Ця суміш газів забезпечує необхідні умови для дихання живих організмів та підтримує рівновагу між поглинанням та випромінюванням сонячної енергії.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Атмосфера має вертикальну стратифікацію, яка поділяється на кілька шарів з різними температурними режимами та фізичними властивостями</w:t>
      </w:r>
      <w:r w:rsidR="006E6014" w:rsidRPr="00513058">
        <w:rPr>
          <w:rFonts w:ascii="Times New Roman" w:hAnsi="Times New Roman" w:cs="Times New Roman"/>
          <w:sz w:val="28"/>
          <w:szCs w:val="28"/>
          <w:lang w:val="uk-UA"/>
        </w:rPr>
        <w:t xml:space="preserve"> (рис.2)</w:t>
      </w:r>
      <w:r w:rsidRPr="00513058">
        <w:rPr>
          <w:rFonts w:ascii="Times New Roman" w:hAnsi="Times New Roman" w:cs="Times New Roman"/>
          <w:sz w:val="28"/>
          <w:szCs w:val="28"/>
          <w:lang w:val="uk-UA"/>
        </w:rPr>
        <w:t xml:space="preserve">. Найнижчий шар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тропосфера, в якому відбуваються основні погодні явища, такі як хмароутворення, опади, вітри та конвекційні потоки. </w:t>
      </w:r>
      <w:r w:rsidRPr="00513058">
        <w:rPr>
          <w:rFonts w:ascii="Times New Roman" w:hAnsi="Times New Roman" w:cs="Times New Roman"/>
          <w:sz w:val="28"/>
          <w:szCs w:val="28"/>
          <w:lang w:val="uk-UA"/>
        </w:rPr>
        <w:lastRenderedPageBreak/>
        <w:t>Вище розташовані стратосфера, мезосфера, термосфера та екзосфера, кожен з яких має свої унікальні характеристики.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1E29BE" w:rsidRPr="00513058" w:rsidRDefault="001E29BE" w:rsidP="006C18D0">
      <w:pPr>
        <w:spacing w:line="276" w:lineRule="auto"/>
        <w:ind w:firstLine="720"/>
        <w:jc w:val="both"/>
        <w:rPr>
          <w:rFonts w:ascii="Times New Roman" w:hAnsi="Times New Roman" w:cs="Times New Roman"/>
          <w:sz w:val="28"/>
          <w:szCs w:val="28"/>
          <w:lang w:val="uk-UA"/>
        </w:rPr>
      </w:pPr>
      <w:r w:rsidRPr="00513058">
        <w:rPr>
          <w:lang w:val="uk-UA"/>
        </w:rPr>
        <w:fldChar w:fldCharType="begin"/>
      </w:r>
      <w:r w:rsidR="00290DB1" w:rsidRPr="00513058">
        <w:rPr>
          <w:lang w:val="uk-UA"/>
        </w:rPr>
        <w:instrText xml:space="preserve"> INCLUDEPICTURE "C:\\Users\\larisasevcuk\\Library\\Group Containers\\UBF8T346G9.ms\\WebArchiveCopyPasteTempFiles\\com.microsoft.Word\\depositphotos_314340810-stock-illustration-science-poster-design-for-earth.jpg" \* MERGEFORMAT </w:instrText>
      </w:r>
      <w:r w:rsidRPr="00513058">
        <w:rPr>
          <w:lang w:val="uk-UA"/>
        </w:rPr>
        <w:fldChar w:fldCharType="separate"/>
      </w:r>
      <w:r w:rsidRPr="00513058">
        <w:rPr>
          <w:noProof/>
          <w:lang w:eastAsia="ru-RU"/>
        </w:rPr>
        <w:drawing>
          <wp:inline distT="0" distB="0" distL="0" distR="0">
            <wp:extent cx="5543201" cy="3226676"/>
            <wp:effectExtent l="0" t="0" r="0" b="0"/>
            <wp:docPr id="1696787353" name="Picture 1" descr="Атмосфера - векторные изображения, Атмосфера картинки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тмосфера - векторные изображения, Атмосфера картинки | Depositphot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8189" cy="3229579"/>
                    </a:xfrm>
                    <a:prstGeom prst="rect">
                      <a:avLst/>
                    </a:prstGeom>
                    <a:noFill/>
                    <a:ln>
                      <a:noFill/>
                    </a:ln>
                  </pic:spPr>
                </pic:pic>
              </a:graphicData>
            </a:graphic>
          </wp:inline>
        </w:drawing>
      </w:r>
      <w:r w:rsidRPr="00513058">
        <w:rPr>
          <w:lang w:val="uk-UA"/>
        </w:rPr>
        <w:fldChar w:fldCharType="end"/>
      </w:r>
    </w:p>
    <w:p w:rsidR="001E29BE" w:rsidRPr="00513058" w:rsidRDefault="001E29BE" w:rsidP="006C18D0">
      <w:pPr>
        <w:spacing w:line="276" w:lineRule="auto"/>
        <w:ind w:firstLine="720"/>
        <w:jc w:val="center"/>
        <w:rPr>
          <w:rFonts w:ascii="Times New Roman" w:hAnsi="Times New Roman" w:cs="Times New Roman"/>
          <w:sz w:val="28"/>
          <w:szCs w:val="28"/>
          <w:lang w:val="uk-UA"/>
        </w:rPr>
      </w:pPr>
    </w:p>
    <w:p w:rsidR="00077376" w:rsidRPr="00513058" w:rsidRDefault="00077376" w:rsidP="006C18D0">
      <w:pPr>
        <w:spacing w:line="276" w:lineRule="auto"/>
        <w:ind w:firstLine="720"/>
        <w:jc w:val="center"/>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Рис. </w:t>
      </w:r>
      <w:r w:rsidR="006E6014" w:rsidRPr="00513058">
        <w:rPr>
          <w:rFonts w:ascii="Times New Roman" w:hAnsi="Times New Roman" w:cs="Times New Roman"/>
          <w:sz w:val="28"/>
          <w:szCs w:val="28"/>
          <w:lang w:val="uk-UA"/>
        </w:rPr>
        <w:t>2</w:t>
      </w:r>
      <w:r w:rsidR="001E29BE"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Структура атмосфери</w:t>
      </w:r>
    </w:p>
    <w:p w:rsidR="00077376" w:rsidRPr="00513058" w:rsidRDefault="00077376" w:rsidP="006C18D0">
      <w:pPr>
        <w:spacing w:line="276" w:lineRule="auto"/>
        <w:ind w:firstLine="720"/>
        <w:jc w:val="center"/>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Атмосфера відіграє ключову роль у формуванні клімату на Землі. Вона забезпечує перенесення тепла та вологи, що призводить до утворення атмосферних фронтів та циклонів. Атмосферні гази, такі як вуглекислий газ та метан, діють як парникові гази, утримуючи частину сонячного тепла, що запобігає надмірному охолодженню поверхні Землі.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Крім того, атмосфера захищає планету від шкідливого ультрафіолетового випромінювання та метеоритів. Озоновий шар у стратосфері поглинає більшу частину небезпечного ультрафіолетового випромінювання, в той час як більшість метеоритів згорають у верхніх шарах атмосфери через тертя з повітряними масами.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Однак людська діяльність, особливо викиди парникових газів та забруднюючих речовин, може негативно впливати на атмосферу, спричиняючи глобальне потепління, кислотні дощі та забруднення повітря. Це підкреслює важливість збереження атмосфери та впровадження заходів з охорони навколишнього середовища.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Атмосфера тісно взаємодіє з іншими оболонками Землі, такими як гідросфера та біосфера. Вона бере участь у глобальному кругообігу води та вуглецю, забезпечуючи необхідні умови для життя рослин та тварин.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атмосфера є </w:t>
      </w:r>
      <w:proofErr w:type="spellStart"/>
      <w:r w:rsidRPr="00513058">
        <w:rPr>
          <w:rFonts w:ascii="Times New Roman" w:hAnsi="Times New Roman" w:cs="Times New Roman"/>
          <w:sz w:val="28"/>
          <w:szCs w:val="28"/>
          <w:lang w:val="uk-UA"/>
        </w:rPr>
        <w:t>життєво</w:t>
      </w:r>
      <w:proofErr w:type="spellEnd"/>
      <w:r w:rsidRPr="00513058">
        <w:rPr>
          <w:rFonts w:ascii="Times New Roman" w:hAnsi="Times New Roman" w:cs="Times New Roman"/>
          <w:sz w:val="28"/>
          <w:szCs w:val="28"/>
          <w:lang w:val="uk-UA"/>
        </w:rPr>
        <w:t xml:space="preserve"> важливою оболонкою Землі, яка забезпечує сприятливі умови для існування життя, регулює клімат та захищає планету від небезпечних зовнішніх впливів. Її збереження та раціональне використання є критично важливим для підтримання стабільного стану навколишнього середовища та забезпечення стійкого розвитку людства.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Стан атмосфери у певному регіоні Землі в конкретний момент часу називається погодою, тоді як клімат характеризує середні багаторічні показники атмосферних умов.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Погода описується сукупністю метеорологічних параметрів (температура, опади, сонячна радіація, тиск, вітер тощо) у певний період (наприклад, сьогодні вранці або через місяць). Клімат же визначається середніми багаторічними значеннями цих показників або їх екстремальними величинами певної ймовірності. Іншими словами, клімат - це багаторічний режим погоди в конкретній місцевості.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Формування клімату визначається географічним положенням території та низкою факторів: сонячною радіацією як джерелом атмосферних процесів, характером підстильної поверхні, висотою над рівнем моря, рельєфом, рослинністю тощо. Наявність океанів, льодовиків також впливає на клімат.</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На Землі виділяють сім кліматичних поясів: екваторіальний, субекваторіальний, тропічний, субтропічний, помірний, субполярний та полярний. У кожному поясі існують відповідні типи клімату з особливостями режиму погоди. Наприклад, у помірному поясі розрізняють континентальний та океанічний помірний клімат.</w:t>
      </w:r>
    </w:p>
    <w:p w:rsidR="00077376" w:rsidRPr="00513058" w:rsidRDefault="00077376" w:rsidP="00FB441A">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Погоду можна характеризувати якісними термінами (хмарна, дощова, тепла тощо) або за сукупністю метеорологічних величин. Важливими показниками є метеорологічні явища: тумани, ожеледь, хуртовини, пилові бурі, шквали, смерчі та інші. Спостереження за погодою проводяться на мережі метеорологічних станцій, а обробку даних, складання бюлетенів та кліматичних довідників здійснюють обсерваторії та науково-дослідні інститути.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 xml:space="preserve">Гідросфера </w:t>
      </w:r>
      <w:r w:rsidRPr="00513058">
        <w:rPr>
          <w:rFonts w:ascii="Times New Roman" w:hAnsi="Times New Roman" w:cs="Times New Roman"/>
          <w:sz w:val="28"/>
          <w:szCs w:val="28"/>
          <w:lang w:val="uk-UA"/>
        </w:rPr>
        <w:t xml:space="preserve">є водною оболонкою Землі, яка охоплює всю сукупність природних вод на нашій планеті у різних фізичних станах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рідкому, </w:t>
      </w:r>
      <w:r w:rsidRPr="00513058">
        <w:rPr>
          <w:rFonts w:ascii="Times New Roman" w:hAnsi="Times New Roman" w:cs="Times New Roman"/>
          <w:sz w:val="28"/>
          <w:szCs w:val="28"/>
          <w:lang w:val="uk-UA"/>
        </w:rPr>
        <w:lastRenderedPageBreak/>
        <w:t>твердому та газоподібному. Вона відіграє фундаментальну роль у підтримці життя та кліматичних процесів на Землі.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Основними складовими гідросфери є Світовий океан, що займає близько 71% площі поверхні планети, а також поверхневі води суші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річки, озера, водосховища, льодовики та підземні води. Сюди також відносяться атмосферна волога у вигляді хмар, туманів, опадів та ґрунтова волога.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Вода в гідросфері перебуває у постійному русі, циркулюючи у великому </w:t>
      </w:r>
      <w:proofErr w:type="spellStart"/>
      <w:r w:rsidRPr="00513058">
        <w:rPr>
          <w:rFonts w:ascii="Times New Roman" w:hAnsi="Times New Roman" w:cs="Times New Roman"/>
          <w:sz w:val="28"/>
          <w:szCs w:val="28"/>
          <w:lang w:val="uk-UA"/>
        </w:rPr>
        <w:t>колообігу</w:t>
      </w:r>
      <w:proofErr w:type="spellEnd"/>
      <w:r w:rsidRPr="00513058">
        <w:rPr>
          <w:rFonts w:ascii="Times New Roman" w:hAnsi="Times New Roman" w:cs="Times New Roman"/>
          <w:sz w:val="28"/>
          <w:szCs w:val="28"/>
          <w:lang w:val="uk-UA"/>
        </w:rPr>
        <w:t xml:space="preserve"> між океанами, атмосферою та сушею</w:t>
      </w:r>
      <w:r w:rsidR="006E6014" w:rsidRPr="00513058">
        <w:rPr>
          <w:rFonts w:ascii="Times New Roman" w:hAnsi="Times New Roman" w:cs="Times New Roman"/>
          <w:sz w:val="28"/>
          <w:szCs w:val="28"/>
          <w:lang w:val="uk-UA"/>
        </w:rPr>
        <w:t xml:space="preserve"> (рис. 3)</w:t>
      </w:r>
      <w:r w:rsidRPr="00513058">
        <w:rPr>
          <w:rFonts w:ascii="Times New Roman" w:hAnsi="Times New Roman" w:cs="Times New Roman"/>
          <w:sz w:val="28"/>
          <w:szCs w:val="28"/>
          <w:lang w:val="uk-UA"/>
        </w:rPr>
        <w:t>. Цей кругообіг води, що називається гідрологічним циклом, забезпечується процесами випаровування, конденсації, опадами та стоком. Він підтримує водний баланс на Землі та забезпечує живлення річок, озер та ґрунтових вод.</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природі вода може перебувати в трьох станах: рідкому, твердому та газоподібному. Одна з унікальних властивостей води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її висока теплоємність, що в 5 разів більша, ніж у піску, і в 10 разів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ніж у заліза. Саме тому моря та океани відіграють роль потужних акумуляторів тепла і мають значний вплив на формування клімату.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FB441A" w:rsidRPr="00513058" w:rsidRDefault="00FB441A" w:rsidP="00FB441A">
      <w:pPr>
        <w:spacing w:line="276" w:lineRule="auto"/>
        <w:ind w:firstLine="720"/>
        <w:jc w:val="center"/>
        <w:rPr>
          <w:rFonts w:ascii="Times New Roman" w:hAnsi="Times New Roman" w:cs="Times New Roman"/>
          <w:sz w:val="28"/>
          <w:szCs w:val="28"/>
          <w:lang w:val="uk-UA"/>
        </w:rPr>
      </w:pPr>
      <w:r w:rsidRPr="00513058">
        <w:rPr>
          <w:lang w:val="uk-UA"/>
        </w:rPr>
        <w:fldChar w:fldCharType="begin"/>
      </w:r>
      <w:r w:rsidR="00290DB1" w:rsidRPr="00513058">
        <w:rPr>
          <w:lang w:val="uk-UA"/>
        </w:rPr>
        <w:instrText xml:space="preserve"> INCLUDEPICTURE "C:\\Users\\larisasevcuk\\Library\\Group Containers\\UBF8T346G9.ms\\WebArchiveCopyPasteTempFiles\\com.microsoft.Word\\Z" \* MERGEFORMAT </w:instrText>
      </w:r>
      <w:r w:rsidRPr="00513058">
        <w:rPr>
          <w:lang w:val="uk-UA"/>
        </w:rPr>
        <w:fldChar w:fldCharType="separate"/>
      </w:r>
      <w:r w:rsidRPr="00513058">
        <w:rPr>
          <w:noProof/>
          <w:lang w:eastAsia="ru-RU"/>
        </w:rPr>
        <w:drawing>
          <wp:inline distT="0" distB="0" distL="0" distR="0">
            <wp:extent cx="3573780" cy="2270125"/>
            <wp:effectExtent l="0" t="0" r="0" b="3175"/>
            <wp:docPr id="1046811109" name="Picture 2" descr="Колообіг води в приро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z848Z_-xHPKmwPAP_d_XeA_21" descr="Колообіг води в природі"/>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3780" cy="2270125"/>
                    </a:xfrm>
                    <a:prstGeom prst="rect">
                      <a:avLst/>
                    </a:prstGeom>
                    <a:noFill/>
                    <a:ln>
                      <a:noFill/>
                    </a:ln>
                  </pic:spPr>
                </pic:pic>
              </a:graphicData>
            </a:graphic>
          </wp:inline>
        </w:drawing>
      </w:r>
      <w:r w:rsidRPr="00513058">
        <w:rPr>
          <w:lang w:val="uk-UA"/>
        </w:rPr>
        <w:fldChar w:fldCharType="end"/>
      </w:r>
    </w:p>
    <w:p w:rsidR="00077376" w:rsidRPr="00513058" w:rsidRDefault="00077376" w:rsidP="006C18D0">
      <w:pPr>
        <w:spacing w:line="276" w:lineRule="auto"/>
        <w:ind w:firstLine="720"/>
        <w:jc w:val="center"/>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Рис. </w:t>
      </w:r>
      <w:r w:rsidR="006E6014" w:rsidRPr="00513058">
        <w:rPr>
          <w:rFonts w:ascii="Times New Roman" w:hAnsi="Times New Roman" w:cs="Times New Roman"/>
          <w:sz w:val="28"/>
          <w:szCs w:val="28"/>
          <w:lang w:val="uk-UA"/>
        </w:rPr>
        <w:t>3</w:t>
      </w:r>
      <w:r w:rsidR="00FB441A"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Колообіг</w:t>
      </w:r>
      <w:proofErr w:type="spellEnd"/>
      <w:r w:rsidRPr="00513058">
        <w:rPr>
          <w:rFonts w:ascii="Times New Roman" w:hAnsi="Times New Roman" w:cs="Times New Roman"/>
          <w:sz w:val="28"/>
          <w:szCs w:val="28"/>
          <w:lang w:val="uk-UA"/>
        </w:rPr>
        <w:t xml:space="preserve"> води в природі</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ландшафтній сфері Землі під дією сонячної радіації відбувається безперервний процес переходу води з одного стану в інший та її переміщення. З усієї сонячної енергії, що надходить на земну поверхню, близько 23% витрачається на випаровування води з поверхні морів, океанів та суші. Випаровуючись, вода зволожує повітря. Після охолодження в атмосфері вона випадає на поверхню у вигляді дощу, туману чи снігу. Частина опадів стікає по схилах, частина випаровується, а частина просочується в ґрунт. Цей безперервний процес називається великим кругообігом води в природі.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Гідросфера відіграє ключову роль у формуванні клімату на Землі. Великі водні маси Світового океану накопичують та перерозподіляють тепло, впливаючи на температурний режим планети. Крім того, вода є одним із основних парникових газів в атмосфері, що регулює теплообмін між поверхнею Землі та космосом.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Водні екосистеми, такі як океани, моря, річки та озера, є середовищем існування для величезної кількості живих організмів. Вони забезпечують їжею та кисневим живленням безліч видів риб, ссавців, птахів, безхребетних тварин та рослинності.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Людська цивілізація також значною мірою залежить від водних ресурсів гідросфери. Вода використовується для питних, господарських та промислових потреб, зрошення сільськогосподарських угідь, виробництва електроенергії на гідроелектростанціях, а також для судноплавства та рибальства.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Однак надмірне забруднення вод через скидання промислових та побутових стоків, а також руйнування природних екосистем, становлять серйозну загрозу для гідросфери та її біорізноманіття. Збереження та раціональне використання водних ресурсів є одним із найважливіших завдань для забезпечення сталого розвитку людства.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 xml:space="preserve">Біосфера </w:t>
      </w:r>
      <w:r w:rsidRPr="00513058">
        <w:rPr>
          <w:rFonts w:ascii="Times New Roman" w:hAnsi="Times New Roman" w:cs="Times New Roman"/>
          <w:sz w:val="28"/>
          <w:szCs w:val="28"/>
          <w:lang w:val="uk-UA"/>
        </w:rPr>
        <w:t>є унікальною глобальною оболонкою Землі, яка являє собою сукупність всіх живих організмів та середовища їх існування. Це поняття було введено видатним вченим В.І. Вернадським на початку ХХ століття для позначення області активного життя.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Біосфера охоплює нижні шари атмосфери, гідросферу та верхні шари літосфери, де є умови для існування життя. Вона є надзвичайно динамічною системою, в якій відбувається постійний обмін речовиною та енергією між живими організмами та неживою природою.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Живі організми відіграють ключову роль у біосфері, здійснюючи кругообіг речовин та перетворюючи енергію. Рослини, як автотрофні організми, є основними продуцентами органічної речовини, використовуючи сонячну енергію в процесі фотосинтезу. Тварини та інші гетеротрофні організми споживають цю органічну речовину та беруть участь у її розкладанні та мінералізації.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Біосфера характеризується величезним біорізноманіттям, що охоплює мільйони видів рослин, тварин, грибів, бактерій та інших організмів. Вони утворюють складні екосистеми та трофічні ланцюги, які забезпечують стійкість та збалансованість біосфери.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Однак людська діяльність може мати значний негативний вплив на біосферу. Забруднення навколишнього середовища, руйнування природних середовищ існування, надмірна експлуатація ресурсів та глобальні зміни клімату ставлять під загрозу багато видів живих організмів та порушують рівновагу в екосистемах.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Збереження біорізноманіття та підтримання стабільності біосфери є одним із найважливіших завдань для забезпечення сталого розвитку людства. Лише за умови раціонального використання природних ресурсів та мінімізації антропогенного впливу ми зможемо зберегти унікальне різноманіття життя на Землі.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Біосфера є невід'ємною частиною нашої планети, яка тісно взаємодіє з іншими оболонками, такими як атмосфера, гідросфера та літосфера. Її вивчення та захист є критично важливим для розуміння процесів, що відбуваються на Землі, та забезпечення сприятливих умов для існування людини та інших живих істот.</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0247A1" w:rsidRPr="00513058" w:rsidRDefault="000247A1"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3. Взаємодія та взаємозв'язок оболонок Землі.</w:t>
      </w:r>
    </w:p>
    <w:p w:rsidR="000247A1" w:rsidRPr="00513058" w:rsidRDefault="000247A1"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Оболонки Землі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атмосфера, гідросфера, літосфера та біосфера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є тісно пов'язаними між собою та перебувають у постійній взаємодії і взаємовпливі. Ця взаємодія є фундаментальною для підтримання життя на нашій планеті та формування різноманітних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Приклади взаємодії та взаємовпливу оболонок Землі можна спостерігати у багатьох природних процесах. Атмосферні опади, такі як дощ та сніг, є результатом взаємодії атмосфери та гідросфери, і відіграють ключову роль у формуванні рельєфу та живленні річок та озер. Вітри, що виникають через різницю атмосферного тиску, </w:t>
      </w:r>
      <w:proofErr w:type="spellStart"/>
      <w:r w:rsidRPr="00513058">
        <w:rPr>
          <w:rFonts w:ascii="Times New Roman" w:hAnsi="Times New Roman" w:cs="Times New Roman"/>
          <w:sz w:val="28"/>
          <w:szCs w:val="28"/>
          <w:lang w:val="uk-UA"/>
        </w:rPr>
        <w:t>переносять</w:t>
      </w:r>
      <w:proofErr w:type="spellEnd"/>
      <w:r w:rsidRPr="00513058">
        <w:rPr>
          <w:rFonts w:ascii="Times New Roman" w:hAnsi="Times New Roman" w:cs="Times New Roman"/>
          <w:sz w:val="28"/>
          <w:szCs w:val="28"/>
          <w:lang w:val="uk-UA"/>
        </w:rPr>
        <w:t xml:space="preserve"> повітряні маси, що впливає на клімат та погоду в різних регіонах.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Взаємодія літосфери та гідросфери проявляється у таких явищах, як ерозія та седиментація. Річки та морські хвилі розмивають гірські породи, транспортуючи осадовий матеріал, який згодом відкладається в інших місцях. Вулканічна діяльність, спричинена рухом літосферних плит, також впливає на атмосферу та гідросферу, викидаючи гази та попіл.</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Біосфера тісно пов'язана з іншими оболонками Землі та відіграє важливу роль у їх взаємодії. Живі організми беруть активну участь у формуванні ландшафтів різними шляхами. Рослинність затримує ґрунт, запобігаючи ерозії, та бере участь у ґрунтоутворенні. Коралові рифи, </w:t>
      </w:r>
      <w:r w:rsidRPr="00513058">
        <w:rPr>
          <w:rFonts w:ascii="Times New Roman" w:hAnsi="Times New Roman" w:cs="Times New Roman"/>
          <w:sz w:val="28"/>
          <w:szCs w:val="28"/>
          <w:lang w:val="uk-UA"/>
        </w:rPr>
        <w:lastRenderedPageBreak/>
        <w:t>утворені морськими організмами, є важливими елементами прибережних ландшафтів. Трави та дерева є частиною великого кругообігу вуглецю, поглинаючи вуглекислий газ з атмосфери та виділяючи кисень.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Крім того, живі організми є невід'ємною частиною біогеохімічних циклів, таких як </w:t>
      </w:r>
      <w:proofErr w:type="spellStart"/>
      <w:r w:rsidRPr="00513058">
        <w:rPr>
          <w:rFonts w:ascii="Times New Roman" w:hAnsi="Times New Roman" w:cs="Times New Roman"/>
          <w:sz w:val="28"/>
          <w:szCs w:val="28"/>
          <w:lang w:val="uk-UA"/>
        </w:rPr>
        <w:t>кругообіги</w:t>
      </w:r>
      <w:proofErr w:type="spellEnd"/>
      <w:r w:rsidRPr="00513058">
        <w:rPr>
          <w:rFonts w:ascii="Times New Roman" w:hAnsi="Times New Roman" w:cs="Times New Roman"/>
          <w:sz w:val="28"/>
          <w:szCs w:val="28"/>
          <w:lang w:val="uk-UA"/>
        </w:rPr>
        <w:t xml:space="preserve"> води, азоту, фосфору та інших елементів. Ці цикли забезпечують обмін речовин між різними оболонками Землі та підтримують життєдіяльність екосистем.</w:t>
      </w:r>
    </w:p>
    <w:p w:rsidR="000247A1"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Отже, взаємодія та взаємовплив оболонок Землі є фундаментальними для підтримання рівноваги на нашій планеті. Живі організми відіграють ключову роль у цих процесах, формуючи ландшафти, беручи участь у біогеохімічних циклах та забезпечуючи зв'язок між різними оболонками. Розуміння цих взаємозв'язків є важливим для збереження навколишнього середовища та забезпечення сталого розвитку людства.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Вивчення оболонок Землі та ландшафтної сфери має велике значення для забезпечення раціонального природокористування та збереження навколишнього середовища.</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sz w:val="28"/>
          <w:szCs w:val="28"/>
          <w:lang w:val="uk-UA"/>
        </w:rPr>
        <w:t>Детальне розуміння процесів, що відбуваються в різних оболонках Землі, а також їх взаємозв'язків, є ключовим для ефективного управління природними ресурсами. Наприклад, знання про геологічну будову літосфери допомагає виявляти та розробляти родовища корисних копалин, а вивчення гідросфери дозволяє оцінювати водні ресурси та розробляти стратегії їх раціонального використання.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Дослідження атмосферних процесів та кліматичних змін є важливим для сільського господарства, енергетики та інших галузей, що залежать від погодних умов. Вивчення біосфери та її взаємодії з іншими оболонками має вирішальне значення для збереження біорізноманіття та підтримання стійкості екосистем.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Комплексне вивчення ландшафтної сфери, яка об'єднує всі оболонки Землі, дозволяє розробляти ефективні стратегії територіального планування та землекористування, враховуючи особливості місцевих ландшафтів та їх стійкість до антропогенного впливу.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Збереження ландшафтів та їх різноманіття є критично важливим для підтримання екологічної рівноваги на Землі. Ландшафти є середовищем існування для безлічі видів рослин та тварин, а їх руйнування призводить до втрати біорізноманіття та порушення природних екосистем.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Дослідження ландшафтів дозволяє виявляти вразливі та цінні природні території, які потребують особливої охорони. Це сприяє </w:t>
      </w:r>
      <w:r w:rsidRPr="00513058">
        <w:rPr>
          <w:rFonts w:ascii="Times New Roman" w:hAnsi="Times New Roman" w:cs="Times New Roman"/>
          <w:sz w:val="28"/>
          <w:szCs w:val="28"/>
          <w:lang w:val="uk-UA"/>
        </w:rPr>
        <w:lastRenderedPageBreak/>
        <w:t>створенню природоохоронних зон, таких як заповідники та національні парки, де зберігаються унікальні ландшафти та їх мешканці.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Крім того, вивчення антропогенного впливу на ландшафти допомагає розробляти заходи для мінімізації негативних наслідків людської діяльності, таких як забруднення, ерозія ґрунтів, </w:t>
      </w:r>
      <w:proofErr w:type="spellStart"/>
      <w:r w:rsidRPr="00513058">
        <w:rPr>
          <w:rFonts w:ascii="Times New Roman" w:hAnsi="Times New Roman" w:cs="Times New Roman"/>
          <w:sz w:val="28"/>
          <w:szCs w:val="28"/>
          <w:lang w:val="uk-UA"/>
        </w:rPr>
        <w:t>опустелювання</w:t>
      </w:r>
      <w:proofErr w:type="spellEnd"/>
      <w:r w:rsidRPr="00513058">
        <w:rPr>
          <w:rFonts w:ascii="Times New Roman" w:hAnsi="Times New Roman" w:cs="Times New Roman"/>
          <w:sz w:val="28"/>
          <w:szCs w:val="28"/>
          <w:lang w:val="uk-UA"/>
        </w:rPr>
        <w:t xml:space="preserve"> тощо. Це дозволяє запобігати деградації ландшафтів та сприяє їх відновленню та реабілітації.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Загалом, вивчення оболонок Землі та ландшафтної сфери має величезне значення для забезпечення сталого розвитку людської цивілізації. Воно допомагає раціонально використовувати природні ресурси, зберігати біорізноманіття та екосистеми, а також мінімізувати негативний вплив людської діяльності на навколишнє середовище.</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0247A1" w:rsidRPr="00513058" w:rsidRDefault="000247A1"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5. Перспективи подальших досліджень оболонок Землі.</w:t>
      </w:r>
    </w:p>
    <w:p w:rsidR="000247A1" w:rsidRPr="00513058" w:rsidRDefault="000247A1"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Перспективи подальших досліджень оболонок Землі та ландшафтної сфери є досить широкими та багатогранними. Ось деякі ключові напрямки: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Вивчення впливу кліматичних змін на різні оболонки та ландшафти з метою розробки стратегій адаптації та пом'якшення наслідків.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Поглиблене дослідження взаємозв'язків між окремими компонентами ландшафтної сфери для кращого розуміння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процесів.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Розробка нових методів картографування, моделювання та моніторингу ландшафтів з використанням сучасних технологій, таких як дистанційне зондування, ГІС-системи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Пошук шляхів оптимізації природокористування та збалансованого розвитку антропогенних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Вивчення потенціалу відновлення деградованих ландшафтів та розробка ефективних методів їх реабілітації.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 Дослідження біорізноманіття ландшафтів та заходів щодо збереження цінних видів рослин і тварин.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7. Оцінка впливу урбанізації та промислового розвитку на ландшафтну сферу для мінімізації негативних наслідків.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8. Міждисциплінарні дослідження на стику наук про Землю, екології, соціальних та економічних наук для комплексного розуміння взаємодії людини та навколишнього середовища.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Загалом, подальші дослідження мають бути спрямовані на поглиблення знань про оболонки Землі та ландшафти, їх охорону та раціональне використання для забезпечення сталого розвитку людства.</w:t>
      </w: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0247A1" w:rsidP="006E6014">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Тема</w:t>
      </w:r>
      <w:r w:rsidR="00077376" w:rsidRPr="00513058">
        <w:rPr>
          <w:rFonts w:ascii="Times New Roman" w:hAnsi="Times New Roman" w:cs="Times New Roman"/>
          <w:b/>
          <w:bCs/>
          <w:sz w:val="28"/>
          <w:szCs w:val="28"/>
          <w:lang w:val="uk-UA"/>
        </w:rPr>
        <w:t xml:space="preserve"> 3: Структура ландшафту та його компоненти</w:t>
      </w:r>
    </w:p>
    <w:p w:rsidR="00077376" w:rsidRPr="00513058" w:rsidRDefault="0007737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План:</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Значення ландшафтознавства в науках про Землю.</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Поняття ландшафту</w:t>
      </w:r>
      <w:r w:rsidR="000247A1"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Структура ландшафту</w:t>
      </w:r>
      <w:r w:rsidR="000247A1"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Основні компоненти ландшафту</w:t>
      </w:r>
      <w:r w:rsidR="000247A1"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Взаємозв'язки між компонентами</w:t>
      </w:r>
      <w:r w:rsidR="000247A1"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jc w:val="both"/>
        <w:rPr>
          <w:rFonts w:ascii="Times New Roman" w:hAnsi="Times New Roman" w:cs="Times New Roman"/>
          <w:sz w:val="28"/>
          <w:szCs w:val="28"/>
          <w:lang w:val="uk-UA"/>
        </w:rPr>
      </w:pPr>
    </w:p>
    <w:p w:rsidR="000247A1" w:rsidRPr="00513058" w:rsidRDefault="000247A1"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1. Значення ландшафтознавства в науках про Землю.</w:t>
      </w:r>
    </w:p>
    <w:p w:rsidR="000247A1" w:rsidRPr="00513058" w:rsidRDefault="000247A1"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Ландшафтознавство, як інтегральна дисципліна в галузі наук про Землю, відіграє провідну роль</w:t>
      </w:r>
      <w:r w:rsidR="00FD5FB2">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 xml:space="preserve">у формуванні </w:t>
      </w:r>
      <w:proofErr w:type="spellStart"/>
      <w:r w:rsidRPr="00513058">
        <w:rPr>
          <w:rFonts w:ascii="Times New Roman" w:hAnsi="Times New Roman" w:cs="Times New Roman"/>
          <w:sz w:val="28"/>
          <w:szCs w:val="28"/>
          <w:lang w:val="uk-UA"/>
        </w:rPr>
        <w:t>холістичного</w:t>
      </w:r>
      <w:proofErr w:type="spellEnd"/>
      <w:r w:rsidRPr="00513058">
        <w:rPr>
          <w:rFonts w:ascii="Times New Roman" w:hAnsi="Times New Roman" w:cs="Times New Roman"/>
          <w:sz w:val="28"/>
          <w:szCs w:val="28"/>
          <w:lang w:val="uk-UA"/>
        </w:rPr>
        <w:t xml:space="preserve"> розуміння геосфери. Ця наука, що вивчає ландшафти як цілісні природно-територіальні комплекси (ПТК), забезпечує унікальний синтетичний підхід до аналізу земної поверхні.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геоморфології ландшафтознавство допомагає інтерпретувати рельєф не лише як форму, але й як функціональний елемент, що визначає динаміку ландшафту. </w:t>
      </w:r>
      <w:proofErr w:type="spellStart"/>
      <w:r w:rsidRPr="00513058">
        <w:rPr>
          <w:rFonts w:ascii="Times New Roman" w:hAnsi="Times New Roman" w:cs="Times New Roman"/>
          <w:sz w:val="28"/>
          <w:szCs w:val="28"/>
          <w:lang w:val="uk-UA"/>
        </w:rPr>
        <w:t>Літогенна</w:t>
      </w:r>
      <w:proofErr w:type="spellEnd"/>
      <w:r w:rsidRPr="00513058">
        <w:rPr>
          <w:rFonts w:ascii="Times New Roman" w:hAnsi="Times New Roman" w:cs="Times New Roman"/>
          <w:sz w:val="28"/>
          <w:szCs w:val="28"/>
          <w:lang w:val="uk-UA"/>
        </w:rPr>
        <w:t xml:space="preserve"> основа, досліджувана геологією, розглядається в контексті її впливу на інші компоненти, формуючи геохімічні та геофізичні зв'язки в межах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 області гідрології ландшафтний підхід дозволяє аналізувати водні об'єкти як інтегральні частини басейнових геосистем, розкриваючи їхню роль у латеральній та радіальній міграції речовин. Кліматологія, через призму ландшафтознавства, розглядає </w:t>
      </w:r>
      <w:proofErr w:type="spellStart"/>
      <w:r w:rsidRPr="00513058">
        <w:rPr>
          <w:rFonts w:ascii="Times New Roman" w:hAnsi="Times New Roman" w:cs="Times New Roman"/>
          <w:sz w:val="28"/>
          <w:szCs w:val="28"/>
          <w:lang w:val="uk-UA"/>
        </w:rPr>
        <w:t>мезо</w:t>
      </w:r>
      <w:proofErr w:type="spellEnd"/>
      <w:r w:rsidRPr="00513058">
        <w:rPr>
          <w:rFonts w:ascii="Times New Roman" w:hAnsi="Times New Roman" w:cs="Times New Roman"/>
          <w:sz w:val="28"/>
          <w:szCs w:val="28"/>
          <w:lang w:val="uk-UA"/>
        </w:rPr>
        <w:t>- та мікроклімат як результат взаємодії повітряних мас з гетерогенною ландшафтною структурою.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w:t>
      </w:r>
      <w:proofErr w:type="spellStart"/>
      <w:r w:rsidRPr="00513058">
        <w:rPr>
          <w:rFonts w:ascii="Times New Roman" w:hAnsi="Times New Roman" w:cs="Times New Roman"/>
          <w:sz w:val="28"/>
          <w:szCs w:val="28"/>
          <w:lang w:val="uk-UA"/>
        </w:rPr>
        <w:t>педосфері</w:t>
      </w:r>
      <w:proofErr w:type="spellEnd"/>
      <w:r w:rsidRPr="00513058">
        <w:rPr>
          <w:rFonts w:ascii="Times New Roman" w:hAnsi="Times New Roman" w:cs="Times New Roman"/>
          <w:sz w:val="28"/>
          <w:szCs w:val="28"/>
          <w:lang w:val="uk-UA"/>
        </w:rPr>
        <w:t xml:space="preserve"> ґрунти вивчаються як "дзеркало ландшафту", відображаючи історію розвитку та функціонування ПТК. </w:t>
      </w:r>
      <w:proofErr w:type="spellStart"/>
      <w:r w:rsidRPr="00513058">
        <w:rPr>
          <w:rFonts w:ascii="Times New Roman" w:hAnsi="Times New Roman" w:cs="Times New Roman"/>
          <w:sz w:val="28"/>
          <w:szCs w:val="28"/>
          <w:lang w:val="uk-UA"/>
        </w:rPr>
        <w:t>Біогеографи</w:t>
      </w:r>
      <w:proofErr w:type="spellEnd"/>
      <w:r w:rsidRPr="00513058">
        <w:rPr>
          <w:rFonts w:ascii="Times New Roman" w:hAnsi="Times New Roman" w:cs="Times New Roman"/>
          <w:sz w:val="28"/>
          <w:szCs w:val="28"/>
          <w:lang w:val="uk-UA"/>
        </w:rPr>
        <w:t xml:space="preserve">, використовуючи ландшафтний аналіз, розкривають закономірності біотичної диференціації через концепцію </w:t>
      </w:r>
      <w:proofErr w:type="spellStart"/>
      <w:r w:rsidRPr="00513058">
        <w:rPr>
          <w:rFonts w:ascii="Times New Roman" w:hAnsi="Times New Roman" w:cs="Times New Roman"/>
          <w:sz w:val="28"/>
          <w:szCs w:val="28"/>
          <w:lang w:val="uk-UA"/>
        </w:rPr>
        <w:t>біохорів</w:t>
      </w:r>
      <w:proofErr w:type="spellEnd"/>
      <w:r w:rsidRPr="00513058">
        <w:rPr>
          <w:rFonts w:ascii="Times New Roman" w:hAnsi="Times New Roman" w:cs="Times New Roman"/>
          <w:sz w:val="28"/>
          <w:szCs w:val="28"/>
          <w:lang w:val="uk-UA"/>
        </w:rPr>
        <w:t xml:space="preserve"> та </w:t>
      </w:r>
      <w:proofErr w:type="spellStart"/>
      <w:r w:rsidRPr="00513058">
        <w:rPr>
          <w:rFonts w:ascii="Times New Roman" w:hAnsi="Times New Roman" w:cs="Times New Roman"/>
          <w:sz w:val="28"/>
          <w:szCs w:val="28"/>
          <w:lang w:val="uk-UA"/>
        </w:rPr>
        <w:t>екотонів</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Антропогенний вплив оцінюється в ландшафтознавстві через дослідження стійкості, трансформації та регенерації ландшафтів. Це критично важливо для екологічного менеджменту та сталого розвитку.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Ландшафтна екологія, як складова ландшафтознавства, фокусується на взаємодії просторових </w:t>
      </w:r>
      <w:proofErr w:type="spellStart"/>
      <w:r w:rsidRPr="00513058">
        <w:rPr>
          <w:rFonts w:ascii="Times New Roman" w:hAnsi="Times New Roman" w:cs="Times New Roman"/>
          <w:sz w:val="28"/>
          <w:szCs w:val="28"/>
          <w:lang w:val="uk-UA"/>
        </w:rPr>
        <w:t>паттернів</w:t>
      </w:r>
      <w:proofErr w:type="spellEnd"/>
      <w:r w:rsidRPr="00513058">
        <w:rPr>
          <w:rFonts w:ascii="Times New Roman" w:hAnsi="Times New Roman" w:cs="Times New Roman"/>
          <w:sz w:val="28"/>
          <w:szCs w:val="28"/>
          <w:lang w:val="uk-UA"/>
        </w:rPr>
        <w:t xml:space="preserve"> і екологічних процесів, поєднуючи географію з біологією. Геоінформаційні системи (ГІС) та дистанційне зондування революціонізують ландшафтне картографування, надаючи детальні дані про використання земель.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палеогеографії реконструкція давніх ландшафтів базується на принципі актуалізму, де сучасні ландшафти слугують аналогами минулого. Прогностична функція ландшафтознавства реалізується в </w:t>
      </w:r>
      <w:proofErr w:type="spellStart"/>
      <w:r w:rsidRPr="00513058">
        <w:rPr>
          <w:rFonts w:ascii="Times New Roman" w:hAnsi="Times New Roman" w:cs="Times New Roman"/>
          <w:sz w:val="28"/>
          <w:szCs w:val="28"/>
          <w:lang w:val="uk-UA"/>
        </w:rPr>
        <w:t>геопрогнозуванні</w:t>
      </w:r>
      <w:proofErr w:type="spellEnd"/>
      <w:r w:rsidRPr="00513058">
        <w:rPr>
          <w:rFonts w:ascii="Times New Roman" w:hAnsi="Times New Roman" w:cs="Times New Roman"/>
          <w:sz w:val="28"/>
          <w:szCs w:val="28"/>
          <w:lang w:val="uk-UA"/>
        </w:rPr>
        <w:t>, моделюючи еволюцію ландшафтів в умовах кліматичних змін.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сучасній лексиці термін "ландшафт" звучить часто, але його значення варіює від побутового до глибоко наукового. Для одних це мальовнича картина природи, для інших - складний об'єкт дослідження. У науках про Землю поняття ландшафту пройшло довгий шлях еволюції: від описового терміну до фундаментальної категорії, що інтегрує різні аспекти геосфери.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Етимологічно слово "ландшафт" походить від німецького "</w:t>
      </w:r>
      <w:proofErr w:type="spellStart"/>
      <w:r w:rsidRPr="00513058">
        <w:rPr>
          <w:rFonts w:ascii="Times New Roman" w:hAnsi="Times New Roman" w:cs="Times New Roman"/>
          <w:sz w:val="28"/>
          <w:szCs w:val="28"/>
          <w:lang w:val="uk-UA"/>
        </w:rPr>
        <w:t>Landschaft</w:t>
      </w:r>
      <w:proofErr w:type="spellEnd"/>
      <w:r w:rsidRPr="00513058">
        <w:rPr>
          <w:rFonts w:ascii="Times New Roman" w:hAnsi="Times New Roman" w:cs="Times New Roman"/>
          <w:sz w:val="28"/>
          <w:szCs w:val="28"/>
          <w:lang w:val="uk-UA"/>
        </w:rPr>
        <w:t xml:space="preserve">", що означає "вигляд країни". У XVII-XVIII ст. воно використовувалось переважно в мистецтві, позначаючи жанр пейзажного живопису. Художники </w:t>
      </w:r>
      <w:proofErr w:type="spellStart"/>
      <w:r w:rsidRPr="00513058">
        <w:rPr>
          <w:rFonts w:ascii="Times New Roman" w:hAnsi="Times New Roman" w:cs="Times New Roman"/>
          <w:sz w:val="28"/>
          <w:szCs w:val="28"/>
          <w:lang w:val="uk-UA"/>
        </w:rPr>
        <w:t>Рейсдал</w:t>
      </w:r>
      <w:proofErr w:type="spellEnd"/>
      <w:r w:rsidRPr="00513058">
        <w:rPr>
          <w:rFonts w:ascii="Times New Roman" w:hAnsi="Times New Roman" w:cs="Times New Roman"/>
          <w:sz w:val="28"/>
          <w:szCs w:val="28"/>
          <w:lang w:val="uk-UA"/>
        </w:rPr>
        <w:t>, Рубенс, Рембрандт своїми полотнами формували естетичне розуміння ландшафту як візуального образу місцевості.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науковий обіг термін ввів німецький географ Олександр Гумбольдт у XIX ст. Він розглядав ландшафт як "цілісний характер місцевості", підкреслюючи не тільки її зовнішні риси, але й внутрішню єдність. Ландшафт у Гумбольдта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вже не просто пейзаж, а природне утворення зі своїми закономірностями.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XX ст. відбулася кристалізація наукового визначення ландшафту. </w:t>
      </w:r>
      <w:r w:rsidR="00026588">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1915 році </w:t>
      </w:r>
      <w:r w:rsidR="00026588">
        <w:rPr>
          <w:rFonts w:ascii="Times New Roman" w:hAnsi="Times New Roman" w:cs="Times New Roman"/>
          <w:sz w:val="28"/>
          <w:szCs w:val="28"/>
          <w:lang w:val="uk-UA"/>
        </w:rPr>
        <w:t xml:space="preserve">було дано </w:t>
      </w:r>
      <w:r w:rsidRPr="00513058">
        <w:rPr>
          <w:rFonts w:ascii="Times New Roman" w:hAnsi="Times New Roman" w:cs="Times New Roman"/>
          <w:sz w:val="28"/>
          <w:szCs w:val="28"/>
          <w:lang w:val="uk-UA"/>
        </w:rPr>
        <w:t xml:space="preserve">класичне формулювання: "Ландшафт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область, в якій характер рельєфу, клімату, рослинного і ґрунтового покриву зливаються в єдине гармонійне ціле, що </w:t>
      </w:r>
      <w:proofErr w:type="spellStart"/>
      <w:r w:rsidRPr="00513058">
        <w:rPr>
          <w:rFonts w:ascii="Times New Roman" w:hAnsi="Times New Roman" w:cs="Times New Roman"/>
          <w:sz w:val="28"/>
          <w:szCs w:val="28"/>
          <w:lang w:val="uk-UA"/>
        </w:rPr>
        <w:t>типово</w:t>
      </w:r>
      <w:proofErr w:type="spellEnd"/>
      <w:r w:rsidRPr="00513058">
        <w:rPr>
          <w:rFonts w:ascii="Times New Roman" w:hAnsi="Times New Roman" w:cs="Times New Roman"/>
          <w:sz w:val="28"/>
          <w:szCs w:val="28"/>
          <w:lang w:val="uk-UA"/>
        </w:rPr>
        <w:t xml:space="preserve"> повторюється на протязі відомої зони Землі". Це визначення підкреслює три ключові аспекти: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Цілісність компонентів.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Гармонійність взаємозв'язків.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3. Типологічну повторюваність.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західній традиції поширене визначення Карла </w:t>
      </w:r>
      <w:proofErr w:type="spellStart"/>
      <w:r w:rsidRPr="00513058">
        <w:rPr>
          <w:rFonts w:ascii="Times New Roman" w:hAnsi="Times New Roman" w:cs="Times New Roman"/>
          <w:sz w:val="28"/>
          <w:szCs w:val="28"/>
          <w:lang w:val="uk-UA"/>
        </w:rPr>
        <w:t>Тролля</w:t>
      </w:r>
      <w:proofErr w:type="spellEnd"/>
      <w:r w:rsidRPr="00513058">
        <w:rPr>
          <w:rFonts w:ascii="Times New Roman" w:hAnsi="Times New Roman" w:cs="Times New Roman"/>
          <w:sz w:val="28"/>
          <w:szCs w:val="28"/>
          <w:lang w:val="uk-UA"/>
        </w:rPr>
        <w:t>: "Ландшафт - це цілісна частина земної поверхні, що розвивається під впливом природних чинників і людської діяльності". Воно примітне тим, що явно включає антропогенний вплив.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сучасних дефініціях часто підкреслюють просторово-часовий аспект. Наприклад: "Ландшафт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гетерогенна ділянка земної поверхні, що складається з взаємодіючих екосистем, які повторюються в схожих формах". Тут акцентується увага на </w:t>
      </w:r>
      <w:proofErr w:type="spellStart"/>
      <w:r w:rsidRPr="00513058">
        <w:rPr>
          <w:rFonts w:ascii="Times New Roman" w:hAnsi="Times New Roman" w:cs="Times New Roman"/>
          <w:sz w:val="28"/>
          <w:szCs w:val="28"/>
          <w:lang w:val="uk-UA"/>
        </w:rPr>
        <w:t>патернах</w:t>
      </w:r>
      <w:proofErr w:type="spellEnd"/>
      <w:r w:rsidRPr="00513058">
        <w:rPr>
          <w:rFonts w:ascii="Times New Roman" w:hAnsi="Times New Roman" w:cs="Times New Roman"/>
          <w:sz w:val="28"/>
          <w:szCs w:val="28"/>
          <w:lang w:val="uk-UA"/>
        </w:rPr>
        <w:t xml:space="preserve"> і процесах.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Справжній прорив у розумінні ландшафту відбувся в другій половині XX ст. з впровадженням системного підходу в науки про Землю, було запропоновано концепцію "геосистеми", яка радикально змінила парадигму ландшафтознавства. Геосистема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особливий клас систем, що складаються з взаємопов'язаних природних компонентів, функціонуючих як єдине ціле. У цьому контексті ландшафт розглядається як відкрита динамічна система, що має:</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Структуру (компоненти та їхні взаємозв'язки).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Функції (обмін енергією, речовиною, інформацією).</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Динаміку (добові, сезонні, річні зміни).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Еволюцію (багаторічні трансформації).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Як геосистема, ландшафт має ієрархічну будову. На вищому рівні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фізико-географічні країни, на нижчому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фації. Між ними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низка таксономічних одиниць: зони, провінції, області, райони. Кожен ландшафт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елемент цієї складної ієрархії.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Важлива властивість ландшафту-геосистеми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її </w:t>
      </w:r>
      <w:proofErr w:type="spellStart"/>
      <w:r w:rsidRPr="00513058">
        <w:rPr>
          <w:rFonts w:ascii="Times New Roman" w:hAnsi="Times New Roman" w:cs="Times New Roman"/>
          <w:sz w:val="28"/>
          <w:szCs w:val="28"/>
          <w:lang w:val="uk-UA"/>
        </w:rPr>
        <w:t>емерджентність</w:t>
      </w:r>
      <w:proofErr w:type="spellEnd"/>
      <w:r w:rsidRPr="00513058">
        <w:rPr>
          <w:rFonts w:ascii="Times New Roman" w:hAnsi="Times New Roman" w:cs="Times New Roman"/>
          <w:sz w:val="28"/>
          <w:szCs w:val="28"/>
          <w:lang w:val="uk-UA"/>
        </w:rPr>
        <w:t xml:space="preserve">. Це означає, що ціле (ландшафт) має якості, не властиві його окремим частинам (компонентам). Наприклад, стійкість ландшафту до антропогенного навантаження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емерджентна властивість, яку не можна вивести лише з характеристик ґрунту чи рослинності.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рамках системного підходу ландшафт розглядається через призму термодинаміки. Він постійно обмінюється енергією з навколишнім середовищем (сонячна радіація, гравітаційна енергія). Внутрішні процеси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трансформація одних видів енергії в інші (хімічна енергія ґрунтоутворення, механічна робота ерозії). Потоки речовини в ландшафті формують геохімічні ланцюги. Ландшафт виступає як арена цієї міграції, а його межі часто збігаються з геохімічними бар'єрами. Інформаційні процеси в ландшафті-геосистемі не менш важливі. Генетична інформація в ДНК </w:t>
      </w:r>
      <w:r w:rsidRPr="00513058">
        <w:rPr>
          <w:rFonts w:ascii="Times New Roman" w:hAnsi="Times New Roman" w:cs="Times New Roman"/>
          <w:sz w:val="28"/>
          <w:szCs w:val="28"/>
          <w:lang w:val="uk-UA"/>
        </w:rPr>
        <w:lastRenderedPageBreak/>
        <w:t xml:space="preserve">рослин, "пам'ять" ґрунту про минулі кліматичні епохи, навіть форми рельєфу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все це інформаційні "тексти", які ландшафт зберігає і передає.</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контексті теорії систем ландшафт проявляє здатність до саморегуляції. При зовнішніх впливах (вирубка лісу, пожежа) він прагне повернутися до рівноваги через механізми зворотних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Негативні зв'язки стабілізують систему, позитивні можуть вивести її на новий рівень організації.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Розуміння ландшафту як геосистеми має глибокі практичні наслідки. В екологічному менеджменті це дозволяє прогнозувати наслідки людського втручання. У сільському господарстві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оптимізувати агротехнічні заходи з урахуванням усіх компонентів. У плануванні міст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створювати стійкі </w:t>
      </w:r>
      <w:proofErr w:type="spellStart"/>
      <w:r w:rsidRPr="00513058">
        <w:rPr>
          <w:rFonts w:ascii="Times New Roman" w:hAnsi="Times New Roman" w:cs="Times New Roman"/>
          <w:sz w:val="28"/>
          <w:szCs w:val="28"/>
          <w:lang w:val="uk-UA"/>
        </w:rPr>
        <w:t>урболандшафти</w:t>
      </w:r>
      <w:proofErr w:type="spellEnd"/>
      <w:r w:rsidRPr="00513058">
        <w:rPr>
          <w:rFonts w:ascii="Times New Roman" w:hAnsi="Times New Roman" w:cs="Times New Roman"/>
          <w:sz w:val="28"/>
          <w:szCs w:val="28"/>
          <w:lang w:val="uk-UA"/>
        </w:rPr>
        <w:t>, що гармонійно вписуються в природні геосистеми.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Концепція ландшафту пройшла довгий шлях: від естетичного образу в картинах художників до фундаментального поняття в науках про Землю. Сьогодні </w:t>
      </w:r>
      <w:r w:rsidRPr="00513058">
        <w:rPr>
          <w:rFonts w:ascii="Times New Roman" w:hAnsi="Times New Roman" w:cs="Times New Roman"/>
          <w:b/>
          <w:bCs/>
          <w:sz w:val="28"/>
          <w:szCs w:val="28"/>
          <w:lang w:val="uk-UA"/>
        </w:rPr>
        <w:t xml:space="preserve">ландшафт </w:t>
      </w:r>
      <w:r w:rsidR="005642C3" w:rsidRPr="00513058">
        <w:rPr>
          <w:rFonts w:ascii="Times New Roman" w:hAnsi="Times New Roman" w:cs="Times New Roman"/>
          <w:sz w:val="28"/>
          <w:szCs w:val="28"/>
          <w:lang w:val="uk-UA"/>
        </w:rPr>
        <w:t>–</w:t>
      </w:r>
      <w:r w:rsidRPr="00513058">
        <w:rPr>
          <w:rFonts w:ascii="Times New Roman" w:hAnsi="Times New Roman" w:cs="Times New Roman"/>
          <w:b/>
          <w:bCs/>
          <w:sz w:val="28"/>
          <w:szCs w:val="28"/>
          <w:lang w:val="uk-UA"/>
        </w:rPr>
        <w:t xml:space="preserve"> це</w:t>
      </w:r>
      <w:r w:rsidRPr="00513058">
        <w:rPr>
          <w:rFonts w:ascii="Times New Roman" w:hAnsi="Times New Roman" w:cs="Times New Roman"/>
          <w:sz w:val="28"/>
          <w:szCs w:val="28"/>
          <w:lang w:val="uk-UA"/>
        </w:rPr>
        <w:t xml:space="preserve"> не просто ділянка поверхні з певним набором компонентів. Це складна, багаторівнева геосистема, що функціонує за законами термодинаміки, обмінюється потоками енергії, речовини, інформації. Таке розуміння не тільки поглиблює наші знання про природу, але й дає інструменти для гармонійної взаємодії з нею в епоху антропогенних трансформацій.</w:t>
      </w:r>
    </w:p>
    <w:p w:rsidR="00077376" w:rsidRPr="00513058" w:rsidRDefault="00077376" w:rsidP="006C18D0">
      <w:pPr>
        <w:spacing w:line="276" w:lineRule="auto"/>
        <w:jc w:val="both"/>
        <w:rPr>
          <w:rFonts w:ascii="Times New Roman" w:hAnsi="Times New Roman" w:cs="Times New Roman"/>
          <w:sz w:val="28"/>
          <w:szCs w:val="28"/>
          <w:lang w:val="uk-UA"/>
        </w:rPr>
      </w:pPr>
    </w:p>
    <w:p w:rsidR="000247A1" w:rsidRPr="00513058" w:rsidRDefault="000247A1"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3. Структура ландшафту.</w:t>
      </w:r>
    </w:p>
    <w:p w:rsidR="000247A1" w:rsidRPr="00513058" w:rsidRDefault="000247A1"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Горизонтальна структура ландшафту</w:t>
      </w:r>
      <w:r w:rsidRPr="00513058">
        <w:rPr>
          <w:rFonts w:ascii="Times New Roman" w:hAnsi="Times New Roman" w:cs="Times New Roman"/>
          <w:sz w:val="28"/>
          <w:szCs w:val="28"/>
          <w:lang w:val="uk-UA"/>
        </w:rPr>
        <w:t xml:space="preserve">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його територіальна диференціація, що виражається в закономірному поєднанні генетично та </w:t>
      </w:r>
      <w:proofErr w:type="spellStart"/>
      <w:r w:rsidRPr="00513058">
        <w:rPr>
          <w:rFonts w:ascii="Times New Roman" w:hAnsi="Times New Roman" w:cs="Times New Roman"/>
          <w:sz w:val="28"/>
          <w:szCs w:val="28"/>
          <w:lang w:val="uk-UA"/>
        </w:rPr>
        <w:t>динамічно</w:t>
      </w:r>
      <w:proofErr w:type="spellEnd"/>
      <w:r w:rsidRPr="00513058">
        <w:rPr>
          <w:rFonts w:ascii="Times New Roman" w:hAnsi="Times New Roman" w:cs="Times New Roman"/>
          <w:sz w:val="28"/>
          <w:szCs w:val="28"/>
          <w:lang w:val="uk-UA"/>
        </w:rPr>
        <w:t xml:space="preserve"> пов'язаних між собою морфологічних одиниць. Ці одиниці формують своєрідну "мозаїку" ландшафту, де кожен "</w:t>
      </w:r>
      <w:proofErr w:type="spellStart"/>
      <w:r w:rsidRPr="00513058">
        <w:rPr>
          <w:rFonts w:ascii="Times New Roman" w:hAnsi="Times New Roman" w:cs="Times New Roman"/>
          <w:sz w:val="28"/>
          <w:szCs w:val="28"/>
          <w:lang w:val="uk-UA"/>
        </w:rPr>
        <w:t>пазл</w:t>
      </w:r>
      <w:proofErr w:type="spellEnd"/>
      <w:r w:rsidRPr="00513058">
        <w:rPr>
          <w:rFonts w:ascii="Times New Roman" w:hAnsi="Times New Roman" w:cs="Times New Roman"/>
          <w:sz w:val="28"/>
          <w:szCs w:val="28"/>
          <w:lang w:val="uk-UA"/>
        </w:rPr>
        <w:t>" має свої унікальні характеристики, але разом вони створюють цілісну картину. У горизонтальній структурі ландшафту виділяють три основні морфологічні одиниці: фації, урочища та місцевості.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Фація</w:t>
      </w:r>
      <w:r w:rsidRPr="00513058">
        <w:rPr>
          <w:rFonts w:ascii="Times New Roman" w:hAnsi="Times New Roman" w:cs="Times New Roman"/>
          <w:sz w:val="28"/>
          <w:szCs w:val="28"/>
          <w:lang w:val="uk-UA"/>
        </w:rPr>
        <w:t xml:space="preserve"> (від лат. </w:t>
      </w:r>
      <w:proofErr w:type="spellStart"/>
      <w:r w:rsidRPr="00513058">
        <w:rPr>
          <w:rFonts w:ascii="Times New Roman" w:hAnsi="Times New Roman" w:cs="Times New Roman"/>
          <w:sz w:val="28"/>
          <w:szCs w:val="28"/>
          <w:lang w:val="uk-UA"/>
        </w:rPr>
        <w:t>facies</w:t>
      </w:r>
      <w:proofErr w:type="spellEnd"/>
      <w:r w:rsidRPr="00513058">
        <w:rPr>
          <w:rFonts w:ascii="Times New Roman" w:hAnsi="Times New Roman" w:cs="Times New Roman"/>
          <w:sz w:val="28"/>
          <w:szCs w:val="28"/>
          <w:lang w:val="uk-UA"/>
        </w:rPr>
        <w:t xml:space="preserve"> </w:t>
      </w:r>
      <w:r w:rsidR="005642C3"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 xml:space="preserve">обличчя, зовнішній вигляд)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елементарна, найменша неподільна частина ландшафту. </w:t>
      </w:r>
      <w:r w:rsidR="00026588">
        <w:rPr>
          <w:rFonts w:ascii="Times New Roman" w:hAnsi="Times New Roman" w:cs="Times New Roman"/>
          <w:sz w:val="28"/>
          <w:szCs w:val="28"/>
          <w:lang w:val="uk-UA"/>
        </w:rPr>
        <w:t>Ф</w:t>
      </w:r>
      <w:r w:rsidRPr="00513058">
        <w:rPr>
          <w:rFonts w:ascii="Times New Roman" w:hAnsi="Times New Roman" w:cs="Times New Roman"/>
          <w:sz w:val="28"/>
          <w:szCs w:val="28"/>
          <w:lang w:val="uk-UA"/>
        </w:rPr>
        <w:t xml:space="preserve">ація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ділянка, на якій спостерігається одна літологічна відміна </w:t>
      </w:r>
      <w:proofErr w:type="spellStart"/>
      <w:r w:rsidRPr="00513058">
        <w:rPr>
          <w:rFonts w:ascii="Times New Roman" w:hAnsi="Times New Roman" w:cs="Times New Roman"/>
          <w:sz w:val="28"/>
          <w:szCs w:val="28"/>
          <w:lang w:val="uk-UA"/>
        </w:rPr>
        <w:t>ґрунтотвірних</w:t>
      </w:r>
      <w:proofErr w:type="spellEnd"/>
      <w:r w:rsidRPr="00513058">
        <w:rPr>
          <w:rFonts w:ascii="Times New Roman" w:hAnsi="Times New Roman" w:cs="Times New Roman"/>
          <w:sz w:val="28"/>
          <w:szCs w:val="28"/>
          <w:lang w:val="uk-UA"/>
        </w:rPr>
        <w:t xml:space="preserve"> порід, один тип рельєфу і зволоження, один мікроклімат і один біоценоз.</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Основні характеристики фацій:</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Однорідність усіх природних компонентів.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Невеликі розміри (від кількох м² до кількох га).</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Відносно стабільний водний і тепловий режим.</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Приклади: дно балки з лучною рослинністю, схил південної експозиції з сосновим лісом.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Фації часто порівнюють з "цеглинками", з яких будується весь ландшафт. Вони є об'єктом детальних стаціонарних досліджень, де вивчаються процеси </w:t>
      </w:r>
      <w:proofErr w:type="spellStart"/>
      <w:r w:rsidRPr="00513058">
        <w:rPr>
          <w:rFonts w:ascii="Times New Roman" w:hAnsi="Times New Roman" w:cs="Times New Roman"/>
          <w:sz w:val="28"/>
          <w:szCs w:val="28"/>
          <w:lang w:val="uk-UA"/>
        </w:rPr>
        <w:t>енерго</w:t>
      </w:r>
      <w:proofErr w:type="spellEnd"/>
      <w:r w:rsidRPr="00513058">
        <w:rPr>
          <w:rFonts w:ascii="Times New Roman" w:hAnsi="Times New Roman" w:cs="Times New Roman"/>
          <w:sz w:val="28"/>
          <w:szCs w:val="28"/>
          <w:lang w:val="uk-UA"/>
        </w:rPr>
        <w:t>- і масообміну.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Наступний рівень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r w:rsidRPr="00513058">
        <w:rPr>
          <w:rFonts w:ascii="Times New Roman" w:hAnsi="Times New Roman" w:cs="Times New Roman"/>
          <w:b/>
          <w:bCs/>
          <w:sz w:val="28"/>
          <w:szCs w:val="28"/>
          <w:lang w:val="uk-UA"/>
        </w:rPr>
        <w:t>урочища.</w:t>
      </w:r>
      <w:r w:rsidRPr="00513058">
        <w:rPr>
          <w:rFonts w:ascii="Times New Roman" w:hAnsi="Times New Roman" w:cs="Times New Roman"/>
          <w:sz w:val="28"/>
          <w:szCs w:val="28"/>
          <w:lang w:val="uk-UA"/>
        </w:rPr>
        <w:t xml:space="preserve"> Це комплекс фацій, що формується в межах однієї </w:t>
      </w:r>
      <w:proofErr w:type="spellStart"/>
      <w:r w:rsidRPr="00513058">
        <w:rPr>
          <w:rFonts w:ascii="Times New Roman" w:hAnsi="Times New Roman" w:cs="Times New Roman"/>
          <w:sz w:val="28"/>
          <w:szCs w:val="28"/>
          <w:lang w:val="uk-UA"/>
        </w:rPr>
        <w:t>мезоформи</w:t>
      </w:r>
      <w:proofErr w:type="spellEnd"/>
      <w:r w:rsidRPr="00513058">
        <w:rPr>
          <w:rFonts w:ascii="Times New Roman" w:hAnsi="Times New Roman" w:cs="Times New Roman"/>
          <w:sz w:val="28"/>
          <w:szCs w:val="28"/>
          <w:lang w:val="uk-UA"/>
        </w:rPr>
        <w:t xml:space="preserve"> рельєфу і характеризується однорідним походженням та єдиними процесами розвитку. </w:t>
      </w:r>
      <w:r w:rsidR="00026588">
        <w:rPr>
          <w:rFonts w:ascii="Times New Roman" w:hAnsi="Times New Roman" w:cs="Times New Roman"/>
          <w:sz w:val="28"/>
          <w:szCs w:val="28"/>
          <w:lang w:val="uk-UA"/>
        </w:rPr>
        <w:t>Ц</w:t>
      </w:r>
      <w:r w:rsidRPr="00513058">
        <w:rPr>
          <w:rFonts w:ascii="Times New Roman" w:hAnsi="Times New Roman" w:cs="Times New Roman"/>
          <w:sz w:val="28"/>
          <w:szCs w:val="28"/>
          <w:lang w:val="uk-UA"/>
        </w:rPr>
        <w:t xml:space="preserve">е "природно-територіальний комплекс, що складається з генетично, </w:t>
      </w:r>
      <w:proofErr w:type="spellStart"/>
      <w:r w:rsidRPr="00513058">
        <w:rPr>
          <w:rFonts w:ascii="Times New Roman" w:hAnsi="Times New Roman" w:cs="Times New Roman"/>
          <w:sz w:val="28"/>
          <w:szCs w:val="28"/>
          <w:lang w:val="uk-UA"/>
        </w:rPr>
        <w:t>динамічно</w:t>
      </w:r>
      <w:proofErr w:type="spellEnd"/>
      <w:r w:rsidRPr="00513058">
        <w:rPr>
          <w:rFonts w:ascii="Times New Roman" w:hAnsi="Times New Roman" w:cs="Times New Roman"/>
          <w:sz w:val="28"/>
          <w:szCs w:val="28"/>
          <w:lang w:val="uk-UA"/>
        </w:rPr>
        <w:t xml:space="preserve"> і територіально пов'язаних між собою фацій".</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Основні характеристики урочищ:</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Належність до однієї </w:t>
      </w:r>
      <w:proofErr w:type="spellStart"/>
      <w:r w:rsidRPr="00513058">
        <w:rPr>
          <w:rFonts w:ascii="Times New Roman" w:hAnsi="Times New Roman" w:cs="Times New Roman"/>
          <w:sz w:val="28"/>
          <w:szCs w:val="28"/>
          <w:lang w:val="uk-UA"/>
        </w:rPr>
        <w:t>мезоформи</w:t>
      </w:r>
      <w:proofErr w:type="spellEnd"/>
      <w:r w:rsidRPr="00513058">
        <w:rPr>
          <w:rFonts w:ascii="Times New Roman" w:hAnsi="Times New Roman" w:cs="Times New Roman"/>
          <w:sz w:val="28"/>
          <w:szCs w:val="28"/>
          <w:lang w:val="uk-UA"/>
        </w:rPr>
        <w:t xml:space="preserve"> рельєфу (балка, гора, тераса).</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Наявність домінантної фації, яка визначає загальний характер урочища.</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Наявність підпорядкованих фацій.</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Розміри від кількох до сотень гектарів.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Приклади: байрачний ліс, карстова лійка, степова балка.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Урочища легко розпізнаються на місцевості та часто мають власні географічні назви. Вони є основними об'єктами при ландшафтному картографуванні середнього масштабу.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Найвищий рівень горизонтальної структури </w:t>
      </w:r>
      <w:r w:rsidR="005642C3" w:rsidRPr="00513058">
        <w:rPr>
          <w:rFonts w:ascii="Times New Roman" w:hAnsi="Times New Roman" w:cs="Times New Roman"/>
          <w:sz w:val="28"/>
          <w:szCs w:val="28"/>
          <w:lang w:val="uk-UA"/>
        </w:rPr>
        <w:t xml:space="preserve">– </w:t>
      </w:r>
      <w:r w:rsidRPr="00513058">
        <w:rPr>
          <w:rFonts w:ascii="Times New Roman" w:hAnsi="Times New Roman" w:cs="Times New Roman"/>
          <w:b/>
          <w:bCs/>
          <w:sz w:val="28"/>
          <w:szCs w:val="28"/>
          <w:lang w:val="uk-UA"/>
        </w:rPr>
        <w:t>місцевості.</w:t>
      </w:r>
      <w:r w:rsidR="005642C3" w:rsidRPr="00513058">
        <w:rPr>
          <w:rFonts w:ascii="Times New Roman" w:hAnsi="Times New Roman" w:cs="Times New Roman"/>
          <w:sz w:val="28"/>
          <w:szCs w:val="28"/>
          <w:lang w:val="uk-UA"/>
        </w:rPr>
        <w:t xml:space="preserve"> </w:t>
      </w:r>
      <w:r w:rsidR="00026588">
        <w:rPr>
          <w:rFonts w:ascii="Times New Roman" w:hAnsi="Times New Roman" w:cs="Times New Roman"/>
          <w:sz w:val="28"/>
          <w:szCs w:val="28"/>
          <w:lang w:val="uk-UA"/>
        </w:rPr>
        <w:t>М</w:t>
      </w:r>
      <w:r w:rsidRPr="00513058">
        <w:rPr>
          <w:rFonts w:ascii="Times New Roman" w:hAnsi="Times New Roman" w:cs="Times New Roman"/>
          <w:sz w:val="28"/>
          <w:szCs w:val="28"/>
          <w:lang w:val="uk-UA"/>
        </w:rPr>
        <w:t xml:space="preserve">ісцевість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великі, добре виражені в рельєфі природні територіальні комплекси, що складаються з закономірного поєднання урочищ.</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Основні характеристики місцевостей:</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Приуроченість до великих елементів рельєфу (річкові долини, вододільні плато).</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Складаються з комплексу генетично пов'язаних урочищ.</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Мають власний варіант типового для ландшафту поєднання природних компонентів.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Значні розміри (сотні-тисячі гектарів).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Приклади: заплава річки, </w:t>
      </w:r>
      <w:proofErr w:type="spellStart"/>
      <w:r w:rsidRPr="00513058">
        <w:rPr>
          <w:rFonts w:ascii="Times New Roman" w:hAnsi="Times New Roman" w:cs="Times New Roman"/>
          <w:sz w:val="28"/>
          <w:szCs w:val="28"/>
          <w:lang w:val="uk-UA"/>
        </w:rPr>
        <w:t>моренно</w:t>
      </w:r>
      <w:proofErr w:type="spellEnd"/>
      <w:r w:rsidRPr="00513058">
        <w:rPr>
          <w:rFonts w:ascii="Times New Roman" w:hAnsi="Times New Roman" w:cs="Times New Roman"/>
          <w:sz w:val="28"/>
          <w:szCs w:val="28"/>
          <w:lang w:val="uk-UA"/>
        </w:rPr>
        <w:t>-горбиста рівнина, передгірний шлейф.</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Місцевості часто визначають зовнішній вигляд ландшафту, його фізіономічні риси. На ландшафтних картах вони зазвичай виділяються внутрішніми кордонами.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Варто зазначити, що горизонтальна структура ландшафту не є статичною. Вона </w:t>
      </w:r>
      <w:proofErr w:type="spellStart"/>
      <w:r w:rsidRPr="00513058">
        <w:rPr>
          <w:rFonts w:ascii="Times New Roman" w:hAnsi="Times New Roman" w:cs="Times New Roman"/>
          <w:sz w:val="28"/>
          <w:szCs w:val="28"/>
          <w:lang w:val="uk-UA"/>
        </w:rPr>
        <w:t>динамічно</w:t>
      </w:r>
      <w:proofErr w:type="spellEnd"/>
      <w:r w:rsidRPr="00513058">
        <w:rPr>
          <w:rFonts w:ascii="Times New Roman" w:hAnsi="Times New Roman" w:cs="Times New Roman"/>
          <w:sz w:val="28"/>
          <w:szCs w:val="28"/>
          <w:lang w:val="uk-UA"/>
        </w:rPr>
        <w:t xml:space="preserve"> змінюється під впливом природних процесів (ерозія, акумуляція) та антропогенної діяльності. Наприклад, вирубка лісу </w:t>
      </w:r>
      <w:r w:rsidRPr="00513058">
        <w:rPr>
          <w:rFonts w:ascii="Times New Roman" w:hAnsi="Times New Roman" w:cs="Times New Roman"/>
          <w:sz w:val="28"/>
          <w:szCs w:val="28"/>
          <w:lang w:val="uk-UA"/>
        </w:rPr>
        <w:lastRenderedPageBreak/>
        <w:t xml:space="preserve">може призвести до зміни фацій, а будівництво водосховища - до трансформації цілих місцевостей. У деяких регіонах, особливо в гірських або сильно розчленованих ландшафтах, можуть виділятися додаткові одиниці: </w:t>
      </w:r>
      <w:proofErr w:type="spellStart"/>
      <w:r w:rsidRPr="00513058">
        <w:rPr>
          <w:rFonts w:ascii="Times New Roman" w:hAnsi="Times New Roman" w:cs="Times New Roman"/>
          <w:sz w:val="28"/>
          <w:szCs w:val="28"/>
          <w:lang w:val="uk-UA"/>
        </w:rPr>
        <w:t>підурочища</w:t>
      </w:r>
      <w:proofErr w:type="spellEnd"/>
      <w:r w:rsidRPr="00513058">
        <w:rPr>
          <w:rFonts w:ascii="Times New Roman" w:hAnsi="Times New Roman" w:cs="Times New Roman"/>
          <w:sz w:val="28"/>
          <w:szCs w:val="28"/>
          <w:lang w:val="uk-UA"/>
        </w:rPr>
        <w:t xml:space="preserve"> (між фаціями і урочищами) та ландшафтні смуги (між урочищами і місцевостями).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Розуміння горизонтальної структури ландшафту має не лише теоретичне, але й практичне значення:</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Оптимізація землекористування (різні фації і урочища потребують різних підходів).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Оцінка стійкості до антропогенного впливу.</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Збереження біорізноманіття (кожна фація може бути унікальною екологічною нішею).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польових умовах важливо навчитися "читати" ландшафт, розрізняти його морфологічні одиниці. Для цього використовують комплекс методів: візуальні спостереження, інструментальні вимірювання, аналіз космознімків і топографічних карт.</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той час як горизонтальна структура ландшафту дає нам уявлення про його просторову мозаїку, вертикальна структура розкриває його "внутрішню архітектуру". Подібно до того, як багатошаровий пиріг має різні шари з унікальними смаками, що разом створюють гармонійне ціле, вертикальна структура ландшафту складається з різних компонентів, які, </w:t>
      </w:r>
      <w:proofErr w:type="spellStart"/>
      <w:r w:rsidRPr="00513058">
        <w:rPr>
          <w:rFonts w:ascii="Times New Roman" w:hAnsi="Times New Roman" w:cs="Times New Roman"/>
          <w:sz w:val="28"/>
          <w:szCs w:val="28"/>
          <w:lang w:val="uk-UA"/>
        </w:rPr>
        <w:t>взаємодіючи</w:t>
      </w:r>
      <w:proofErr w:type="spellEnd"/>
      <w:r w:rsidRPr="00513058">
        <w:rPr>
          <w:rFonts w:ascii="Times New Roman" w:hAnsi="Times New Roman" w:cs="Times New Roman"/>
          <w:sz w:val="28"/>
          <w:szCs w:val="28"/>
          <w:lang w:val="uk-UA"/>
        </w:rPr>
        <w:t>, формують єдину геосистему.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Ярусність,</w:t>
      </w:r>
      <w:r w:rsidRPr="00513058">
        <w:rPr>
          <w:rFonts w:ascii="Times New Roman" w:hAnsi="Times New Roman" w:cs="Times New Roman"/>
          <w:sz w:val="28"/>
          <w:szCs w:val="28"/>
          <w:lang w:val="uk-UA"/>
        </w:rPr>
        <w:t xml:space="preserve"> ключова характеристика вертикальної структури, проявляється в закономірному розташуванні компонентів ландшафту один над одним. Можна порівняти цю структуру з "етажеркою", де кожен "поверх"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особливе середовище. У класичному розумінні виділяють п'ять основних ярусів: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w:t>
      </w:r>
      <w:proofErr w:type="spellStart"/>
      <w:r w:rsidRPr="00513058">
        <w:rPr>
          <w:rFonts w:ascii="Times New Roman" w:hAnsi="Times New Roman" w:cs="Times New Roman"/>
          <w:sz w:val="28"/>
          <w:szCs w:val="28"/>
          <w:lang w:val="uk-UA"/>
        </w:rPr>
        <w:t>Літогенний</w:t>
      </w:r>
      <w:proofErr w:type="spellEnd"/>
      <w:r w:rsidRPr="00513058">
        <w:rPr>
          <w:rFonts w:ascii="Times New Roman" w:hAnsi="Times New Roman" w:cs="Times New Roman"/>
          <w:sz w:val="28"/>
          <w:szCs w:val="28"/>
          <w:lang w:val="uk-UA"/>
        </w:rPr>
        <w:t xml:space="preserve"> ярус (абіотична основа)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корінні породи, четвертинні відклади;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w:t>
      </w:r>
      <w:proofErr w:type="spellStart"/>
      <w:r w:rsidRPr="00513058">
        <w:rPr>
          <w:rFonts w:ascii="Times New Roman" w:hAnsi="Times New Roman" w:cs="Times New Roman"/>
          <w:sz w:val="28"/>
          <w:szCs w:val="28"/>
          <w:lang w:val="uk-UA"/>
        </w:rPr>
        <w:t>Педосферний</w:t>
      </w:r>
      <w:proofErr w:type="spellEnd"/>
      <w:r w:rsidRPr="00513058">
        <w:rPr>
          <w:rFonts w:ascii="Times New Roman" w:hAnsi="Times New Roman" w:cs="Times New Roman"/>
          <w:sz w:val="28"/>
          <w:szCs w:val="28"/>
          <w:lang w:val="uk-UA"/>
        </w:rPr>
        <w:t xml:space="preserve"> ярус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ґрунтовий покрив;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Біогенний ярус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рослинність, тваринний світ;</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4. </w:t>
      </w:r>
      <w:proofErr w:type="spellStart"/>
      <w:r w:rsidRPr="00513058">
        <w:rPr>
          <w:rFonts w:ascii="Times New Roman" w:hAnsi="Times New Roman" w:cs="Times New Roman"/>
          <w:sz w:val="28"/>
          <w:szCs w:val="28"/>
          <w:lang w:val="uk-UA"/>
        </w:rPr>
        <w:t>Аеральний</w:t>
      </w:r>
      <w:proofErr w:type="spellEnd"/>
      <w:r w:rsidRPr="00513058">
        <w:rPr>
          <w:rFonts w:ascii="Times New Roman" w:hAnsi="Times New Roman" w:cs="Times New Roman"/>
          <w:sz w:val="28"/>
          <w:szCs w:val="28"/>
          <w:lang w:val="uk-UA"/>
        </w:rPr>
        <w:t xml:space="preserve"> ярус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приземний шар повітря;</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Антропогенний ярус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техногенні об'єкти.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Кожен з цих ярусів може мати додаткову стратифікацію. Наприклад, у лісовому ландшафті біогенний ярус розділяється на </w:t>
      </w:r>
      <w:proofErr w:type="spellStart"/>
      <w:r w:rsidRPr="00513058">
        <w:rPr>
          <w:rFonts w:ascii="Times New Roman" w:hAnsi="Times New Roman" w:cs="Times New Roman"/>
          <w:sz w:val="28"/>
          <w:szCs w:val="28"/>
          <w:lang w:val="uk-UA"/>
        </w:rPr>
        <w:t>підяруси</w:t>
      </w:r>
      <w:proofErr w:type="spellEnd"/>
      <w:r w:rsidRPr="00513058">
        <w:rPr>
          <w:rFonts w:ascii="Times New Roman" w:hAnsi="Times New Roman" w:cs="Times New Roman"/>
          <w:sz w:val="28"/>
          <w:szCs w:val="28"/>
          <w:lang w:val="uk-UA"/>
        </w:rPr>
        <w:t xml:space="preserve">: деревний намет, підлісок, трав'яний покрив, </w:t>
      </w:r>
      <w:proofErr w:type="spellStart"/>
      <w:r w:rsidRPr="00513058">
        <w:rPr>
          <w:rFonts w:ascii="Times New Roman" w:hAnsi="Times New Roman" w:cs="Times New Roman"/>
          <w:sz w:val="28"/>
          <w:szCs w:val="28"/>
          <w:lang w:val="uk-UA"/>
        </w:rPr>
        <w:t>мохово</w:t>
      </w:r>
      <w:proofErr w:type="spellEnd"/>
      <w:r w:rsidRPr="00513058">
        <w:rPr>
          <w:rFonts w:ascii="Times New Roman" w:hAnsi="Times New Roman" w:cs="Times New Roman"/>
          <w:sz w:val="28"/>
          <w:szCs w:val="28"/>
          <w:lang w:val="uk-UA"/>
        </w:rPr>
        <w:t xml:space="preserve">-лишайниковий шар. У степовому </w:t>
      </w:r>
      <w:r w:rsidRPr="00513058">
        <w:rPr>
          <w:rFonts w:ascii="Times New Roman" w:hAnsi="Times New Roman" w:cs="Times New Roman"/>
          <w:sz w:val="28"/>
          <w:szCs w:val="28"/>
          <w:lang w:val="uk-UA"/>
        </w:rPr>
        <w:lastRenderedPageBreak/>
        <w:t xml:space="preserve">ландшафті цей же ярус буде представлений інакше: </w:t>
      </w:r>
      <w:proofErr w:type="spellStart"/>
      <w:r w:rsidRPr="00513058">
        <w:rPr>
          <w:rFonts w:ascii="Times New Roman" w:hAnsi="Times New Roman" w:cs="Times New Roman"/>
          <w:sz w:val="28"/>
          <w:szCs w:val="28"/>
          <w:lang w:val="uk-UA"/>
        </w:rPr>
        <w:t>високотравний</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середньотравний</w:t>
      </w:r>
      <w:proofErr w:type="spellEnd"/>
      <w:r w:rsidRPr="00513058">
        <w:rPr>
          <w:rFonts w:ascii="Times New Roman" w:hAnsi="Times New Roman" w:cs="Times New Roman"/>
          <w:sz w:val="28"/>
          <w:szCs w:val="28"/>
          <w:lang w:val="uk-UA"/>
        </w:rPr>
        <w:t xml:space="preserve"> і </w:t>
      </w:r>
      <w:proofErr w:type="spellStart"/>
      <w:r w:rsidRPr="00513058">
        <w:rPr>
          <w:rFonts w:ascii="Times New Roman" w:hAnsi="Times New Roman" w:cs="Times New Roman"/>
          <w:sz w:val="28"/>
          <w:szCs w:val="28"/>
          <w:lang w:val="uk-UA"/>
        </w:rPr>
        <w:t>низькотравний</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підяруси</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Вертикальна диференціація не обмежується наземними компонентами. У </w:t>
      </w:r>
      <w:proofErr w:type="spellStart"/>
      <w:r w:rsidRPr="00513058">
        <w:rPr>
          <w:rFonts w:ascii="Times New Roman" w:hAnsi="Times New Roman" w:cs="Times New Roman"/>
          <w:sz w:val="28"/>
          <w:szCs w:val="28"/>
          <w:lang w:val="uk-UA"/>
        </w:rPr>
        <w:t>гідроморфних</w:t>
      </w:r>
      <w:proofErr w:type="spellEnd"/>
      <w:r w:rsidRPr="00513058">
        <w:rPr>
          <w:rFonts w:ascii="Times New Roman" w:hAnsi="Times New Roman" w:cs="Times New Roman"/>
          <w:sz w:val="28"/>
          <w:szCs w:val="28"/>
          <w:lang w:val="uk-UA"/>
        </w:rPr>
        <w:t xml:space="preserve"> ландшафтах (болота, озера) важливу роль відіграють водні яруси: поверхневий, товща води, донні відклади. У ґрунтовому профілі виділяють горизонти A, B, C, а в літосферному розрізі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осадовий чохол, кристалічний фундамент.</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Ярусність в ландшафті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не просто механічне нашарування компонентів. Це результат тривалої </w:t>
      </w:r>
      <w:proofErr w:type="spellStart"/>
      <w:r w:rsidRPr="00513058">
        <w:rPr>
          <w:rFonts w:ascii="Times New Roman" w:hAnsi="Times New Roman" w:cs="Times New Roman"/>
          <w:sz w:val="28"/>
          <w:szCs w:val="28"/>
          <w:lang w:val="uk-UA"/>
        </w:rPr>
        <w:t>коеволюції</w:t>
      </w:r>
      <w:proofErr w:type="spellEnd"/>
      <w:r w:rsidRPr="00513058">
        <w:rPr>
          <w:rFonts w:ascii="Times New Roman" w:hAnsi="Times New Roman" w:cs="Times New Roman"/>
          <w:sz w:val="28"/>
          <w:szCs w:val="28"/>
          <w:lang w:val="uk-UA"/>
        </w:rPr>
        <w:t>, де кожен ярус пристосовується до особливостей сусідніх. Так, коренева система рослин "підлаштовується" під структуру ґрунту, а ґрунтові горизонти формуються під впливом кореневих систем.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вертикальній структурі спостерігається закономірна зміна параметрів: освітленість зменшується від верхніх ярусів до нижніх, вологість зазвичай збільшується, температурні коливання згладжуються. Ці градієнти створюють різноманітні екологічні ніші, сприяючи біорізноманіттю.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Але ярусність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лише одна сторона вертикальної структури. Інша, не менш важлива - це взаємозв'язки між компонентами. На відміну від часто уявлюваної "етажерки", компоненти ландшафту не просто "лежать" один на одному, а </w:t>
      </w:r>
      <w:proofErr w:type="spellStart"/>
      <w:r w:rsidRPr="00513058">
        <w:rPr>
          <w:rFonts w:ascii="Times New Roman" w:hAnsi="Times New Roman" w:cs="Times New Roman"/>
          <w:sz w:val="28"/>
          <w:szCs w:val="28"/>
          <w:lang w:val="uk-UA"/>
        </w:rPr>
        <w:t>динамічно</w:t>
      </w:r>
      <w:proofErr w:type="spellEnd"/>
      <w:r w:rsidRPr="00513058">
        <w:rPr>
          <w:rFonts w:ascii="Times New Roman" w:hAnsi="Times New Roman" w:cs="Times New Roman"/>
          <w:sz w:val="28"/>
          <w:szCs w:val="28"/>
          <w:lang w:val="uk-UA"/>
        </w:rPr>
        <w:t xml:space="preserve"> взаємодіють, створюючи складну мережу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Геохімічні зв'язки базуються на міграції хімічних елементів. </w:t>
      </w:r>
      <w:proofErr w:type="spellStart"/>
      <w:r w:rsidRPr="00513058">
        <w:rPr>
          <w:rFonts w:ascii="Times New Roman" w:hAnsi="Times New Roman" w:cs="Times New Roman"/>
          <w:sz w:val="28"/>
          <w:szCs w:val="28"/>
          <w:lang w:val="uk-UA"/>
        </w:rPr>
        <w:t>Літогенний</w:t>
      </w:r>
      <w:proofErr w:type="spellEnd"/>
      <w:r w:rsidRPr="00513058">
        <w:rPr>
          <w:rFonts w:ascii="Times New Roman" w:hAnsi="Times New Roman" w:cs="Times New Roman"/>
          <w:sz w:val="28"/>
          <w:szCs w:val="28"/>
          <w:lang w:val="uk-UA"/>
        </w:rPr>
        <w:t xml:space="preserve"> ярус, як "хімічна фабрика", постачає </w:t>
      </w:r>
      <w:proofErr w:type="spellStart"/>
      <w:r w:rsidRPr="00513058">
        <w:rPr>
          <w:rFonts w:ascii="Times New Roman" w:hAnsi="Times New Roman" w:cs="Times New Roman"/>
          <w:sz w:val="28"/>
          <w:szCs w:val="28"/>
          <w:lang w:val="uk-UA"/>
        </w:rPr>
        <w:t>педосфері</w:t>
      </w:r>
      <w:proofErr w:type="spellEnd"/>
      <w:r w:rsidRPr="00513058">
        <w:rPr>
          <w:rFonts w:ascii="Times New Roman" w:hAnsi="Times New Roman" w:cs="Times New Roman"/>
          <w:sz w:val="28"/>
          <w:szCs w:val="28"/>
          <w:lang w:val="uk-UA"/>
        </w:rPr>
        <w:t xml:space="preserve"> та біоті необхідні мікроелементи. У відповідь, органічні кислоти від коренів і гумусу "атакують" мінерали, вивільняючи нові елементи. Кругообіг речовин у ландшафті - це безперервний геохімічний танець.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Геофізичні зв'язки оперують потоками енергії та маси. Гравітація керує рухом води і твердих частинок від вершин до підніжжя. Сонячна радіація, проходячи через атмосферу, трансформується біогенним ярусом у хімічну енергію фотосинтезу. У ґрунті фізичні поля (теплові, електричні) впливають на активність мікроорганізмів.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Біотичні зв'язки охоплюють весь спектр взаємодій між організмами: симбіоз між грибами і деревами, конкуренція за світло між ярусами рослинності, трофічні ланцюги від продуцентів до </w:t>
      </w:r>
      <w:proofErr w:type="spellStart"/>
      <w:r w:rsidRPr="00513058">
        <w:rPr>
          <w:rFonts w:ascii="Times New Roman" w:hAnsi="Times New Roman" w:cs="Times New Roman"/>
          <w:sz w:val="28"/>
          <w:szCs w:val="28"/>
          <w:lang w:val="uk-UA"/>
        </w:rPr>
        <w:t>консументів</w:t>
      </w:r>
      <w:proofErr w:type="spellEnd"/>
      <w:r w:rsidRPr="00513058">
        <w:rPr>
          <w:rFonts w:ascii="Times New Roman" w:hAnsi="Times New Roman" w:cs="Times New Roman"/>
          <w:sz w:val="28"/>
          <w:szCs w:val="28"/>
          <w:lang w:val="uk-UA"/>
        </w:rPr>
        <w:t>. У кожному з цих процесів відбувається обмін речовиною та енергією, що перетинає межі ярусів.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Антропогенний компонент, колись розглядався як "чужорідний", тепер глибоко інтегрований у вертикальну структуру. Міські будівлі змінюють профіль вітру і температури, створюючи "острови тепла". Зрошення та дренаж модифікують водний режим ґрунтів. Навіть радіохвилі, що пронизують атмосферу, впливають на орієнтацію мігруючих птахів.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різних типах ландшафтів вертикальна структура має свої особливості. У тундрі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вона "стиснута", з домінуванням ґрунтово-рослинного комплексу над </w:t>
      </w:r>
      <w:proofErr w:type="spellStart"/>
      <w:r w:rsidRPr="00513058">
        <w:rPr>
          <w:rFonts w:ascii="Times New Roman" w:hAnsi="Times New Roman" w:cs="Times New Roman"/>
          <w:sz w:val="28"/>
          <w:szCs w:val="28"/>
          <w:lang w:val="uk-UA"/>
        </w:rPr>
        <w:t>літогенною</w:t>
      </w:r>
      <w:proofErr w:type="spellEnd"/>
      <w:r w:rsidRPr="00513058">
        <w:rPr>
          <w:rFonts w:ascii="Times New Roman" w:hAnsi="Times New Roman" w:cs="Times New Roman"/>
          <w:sz w:val="28"/>
          <w:szCs w:val="28"/>
          <w:lang w:val="uk-UA"/>
        </w:rPr>
        <w:t xml:space="preserve"> основою. У пустелі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"розріджена", з великими "проміжками" між компонентами. У тропічних лісах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надзвичайно складна, з безліччю </w:t>
      </w:r>
      <w:proofErr w:type="spellStart"/>
      <w:r w:rsidRPr="00513058">
        <w:rPr>
          <w:rFonts w:ascii="Times New Roman" w:hAnsi="Times New Roman" w:cs="Times New Roman"/>
          <w:sz w:val="28"/>
          <w:szCs w:val="28"/>
          <w:lang w:val="uk-UA"/>
        </w:rPr>
        <w:t>мікроярусів</w:t>
      </w:r>
      <w:proofErr w:type="spellEnd"/>
      <w:r w:rsidRPr="00513058">
        <w:rPr>
          <w:rFonts w:ascii="Times New Roman" w:hAnsi="Times New Roman" w:cs="Times New Roman"/>
          <w:sz w:val="28"/>
          <w:szCs w:val="28"/>
          <w:lang w:val="uk-UA"/>
        </w:rPr>
        <w:t xml:space="preserve"> і симбіотичних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Вивчення вертикальної структури не просто академічне завдання. Воно має прямий вихід на практику. При лісовідновленні важливо враховувати всі яруси, щоб відтворити природну екосистему. В </w:t>
      </w:r>
      <w:proofErr w:type="spellStart"/>
      <w:r w:rsidRPr="00513058">
        <w:rPr>
          <w:rFonts w:ascii="Times New Roman" w:hAnsi="Times New Roman" w:cs="Times New Roman"/>
          <w:sz w:val="28"/>
          <w:szCs w:val="28"/>
          <w:lang w:val="uk-UA"/>
        </w:rPr>
        <w:t>агроландшафтах</w:t>
      </w:r>
      <w:proofErr w:type="spellEnd"/>
      <w:r w:rsidRPr="00513058">
        <w:rPr>
          <w:rFonts w:ascii="Times New Roman" w:hAnsi="Times New Roman" w:cs="Times New Roman"/>
          <w:sz w:val="28"/>
          <w:szCs w:val="28"/>
          <w:lang w:val="uk-UA"/>
        </w:rPr>
        <w:t xml:space="preserve"> розуміння геохімічних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допомагає оптимізувати внесення добрив. При </w:t>
      </w:r>
      <w:proofErr w:type="spellStart"/>
      <w:r w:rsidRPr="00513058">
        <w:rPr>
          <w:rFonts w:ascii="Times New Roman" w:hAnsi="Times New Roman" w:cs="Times New Roman"/>
          <w:sz w:val="28"/>
          <w:szCs w:val="28"/>
          <w:lang w:val="uk-UA"/>
        </w:rPr>
        <w:t>проєктуванні</w:t>
      </w:r>
      <w:proofErr w:type="spellEnd"/>
      <w:r w:rsidRPr="00513058">
        <w:rPr>
          <w:rFonts w:ascii="Times New Roman" w:hAnsi="Times New Roman" w:cs="Times New Roman"/>
          <w:sz w:val="28"/>
          <w:szCs w:val="28"/>
          <w:lang w:val="uk-UA"/>
        </w:rPr>
        <w:t xml:space="preserve"> гідротехнічних споруд врахування взаємодій між водоносними горизонтами запобігає екологічним проблемам.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 епоху глобальних змін дослідження вертикальної структури ландшафту набуває особливої актуальності. Потепління клімату порушує усталені взаємозв'язки між компонентами. Зміщення фенологічних фаз, "розбалансування" біотичних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зміни в циклах речовин - все це ми можемо діагностувати, аналізуючи вертикальну будову ландшафтів.</w:t>
      </w:r>
    </w:p>
    <w:p w:rsidR="00077376" w:rsidRPr="00513058" w:rsidRDefault="00077376" w:rsidP="006C18D0">
      <w:pPr>
        <w:spacing w:line="276" w:lineRule="auto"/>
        <w:jc w:val="both"/>
        <w:rPr>
          <w:rFonts w:ascii="Times New Roman" w:hAnsi="Times New Roman" w:cs="Times New Roman"/>
          <w:sz w:val="28"/>
          <w:szCs w:val="28"/>
          <w:lang w:val="uk-UA"/>
        </w:rPr>
      </w:pPr>
    </w:p>
    <w:p w:rsidR="000247A1" w:rsidRPr="00513058" w:rsidRDefault="000247A1"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4. Основні компоненти ландшафту.</w:t>
      </w:r>
    </w:p>
    <w:p w:rsidR="000247A1" w:rsidRPr="00513058" w:rsidRDefault="000247A1"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складна, цілісна геосистема, що формується в результаті взаємодії та взаємозумовленості її компонентів. У науках про Землю ландшафт розглядається як об'єкт дослідження, що інтегрує різноманітні природні та антропогенні елементи в єдину функціональну систему. В структурі ландшафту виділяють сім основних компонентів, кожен з яких має власні характеристики та відіграє специфічну роль у формуванні геосистеми.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w:t>
      </w:r>
      <w:proofErr w:type="spellStart"/>
      <w:r w:rsidRPr="00513058">
        <w:rPr>
          <w:rFonts w:ascii="Times New Roman" w:hAnsi="Times New Roman" w:cs="Times New Roman"/>
          <w:b/>
          <w:bCs/>
          <w:sz w:val="28"/>
          <w:szCs w:val="28"/>
          <w:lang w:val="uk-UA"/>
        </w:rPr>
        <w:t>Літогенна</w:t>
      </w:r>
      <w:proofErr w:type="spellEnd"/>
      <w:r w:rsidRPr="00513058">
        <w:rPr>
          <w:rFonts w:ascii="Times New Roman" w:hAnsi="Times New Roman" w:cs="Times New Roman"/>
          <w:b/>
          <w:bCs/>
          <w:sz w:val="28"/>
          <w:szCs w:val="28"/>
          <w:lang w:val="uk-UA"/>
        </w:rPr>
        <w:t xml:space="preserve"> основа</w:t>
      </w:r>
      <w:r w:rsidRPr="00513058">
        <w:rPr>
          <w:rFonts w:ascii="Times New Roman" w:hAnsi="Times New Roman" w:cs="Times New Roman"/>
          <w:sz w:val="28"/>
          <w:szCs w:val="28"/>
          <w:lang w:val="uk-UA"/>
        </w:rPr>
        <w:t xml:space="preserve"> (геологічна будова, рельєф). </w:t>
      </w:r>
      <w:proofErr w:type="spellStart"/>
      <w:r w:rsidRPr="00513058">
        <w:rPr>
          <w:rFonts w:ascii="Times New Roman" w:hAnsi="Times New Roman" w:cs="Times New Roman"/>
          <w:sz w:val="28"/>
          <w:szCs w:val="28"/>
          <w:lang w:val="uk-UA"/>
        </w:rPr>
        <w:t>Літогенна</w:t>
      </w:r>
      <w:proofErr w:type="spellEnd"/>
      <w:r w:rsidRPr="00513058">
        <w:rPr>
          <w:rFonts w:ascii="Times New Roman" w:hAnsi="Times New Roman" w:cs="Times New Roman"/>
          <w:sz w:val="28"/>
          <w:szCs w:val="28"/>
          <w:lang w:val="uk-UA"/>
        </w:rPr>
        <w:t xml:space="preserve"> основа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базовий, найбільш інертний компонент ландшафту. Вона включає геологічний фундамент та рельєф. Геологічна будова характеризується стратиграфічною послідовністю порід, їхнім літологічним складом, тектонічною структурою. Ці фактори визначають мінеральні ресурси, геохімічний фон, сейсмічність території. Рельєф, як інтерфейс між </w:t>
      </w:r>
      <w:r w:rsidRPr="00513058">
        <w:rPr>
          <w:rFonts w:ascii="Times New Roman" w:hAnsi="Times New Roman" w:cs="Times New Roman"/>
          <w:sz w:val="28"/>
          <w:szCs w:val="28"/>
          <w:lang w:val="uk-UA"/>
        </w:rPr>
        <w:lastRenderedPageBreak/>
        <w:t xml:space="preserve">літосферою та іншими сферами, визначає просторову диференціацію ландшафту. </w:t>
      </w:r>
      <w:proofErr w:type="spellStart"/>
      <w:r w:rsidRPr="00513058">
        <w:rPr>
          <w:rFonts w:ascii="Times New Roman" w:hAnsi="Times New Roman" w:cs="Times New Roman"/>
          <w:sz w:val="28"/>
          <w:szCs w:val="28"/>
          <w:lang w:val="uk-UA"/>
        </w:rPr>
        <w:t>Макро</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мезо</w:t>
      </w:r>
      <w:proofErr w:type="spellEnd"/>
      <w:r w:rsidRPr="00513058">
        <w:rPr>
          <w:rFonts w:ascii="Times New Roman" w:hAnsi="Times New Roman" w:cs="Times New Roman"/>
          <w:sz w:val="28"/>
          <w:szCs w:val="28"/>
          <w:lang w:val="uk-UA"/>
        </w:rPr>
        <w:t xml:space="preserve">- та </w:t>
      </w:r>
      <w:proofErr w:type="spellStart"/>
      <w:r w:rsidRPr="00513058">
        <w:rPr>
          <w:rFonts w:ascii="Times New Roman" w:hAnsi="Times New Roman" w:cs="Times New Roman"/>
          <w:sz w:val="28"/>
          <w:szCs w:val="28"/>
          <w:lang w:val="uk-UA"/>
        </w:rPr>
        <w:t>мікроформи</w:t>
      </w:r>
      <w:proofErr w:type="spellEnd"/>
      <w:r w:rsidRPr="00513058">
        <w:rPr>
          <w:rFonts w:ascii="Times New Roman" w:hAnsi="Times New Roman" w:cs="Times New Roman"/>
          <w:sz w:val="28"/>
          <w:szCs w:val="28"/>
          <w:lang w:val="uk-UA"/>
        </w:rPr>
        <w:t xml:space="preserve"> рельєфу регулюють перерозподіл сонячної радіації, вологи, гравітаційний рух речовини. </w:t>
      </w:r>
      <w:proofErr w:type="spellStart"/>
      <w:r w:rsidRPr="00513058">
        <w:rPr>
          <w:rFonts w:ascii="Times New Roman" w:hAnsi="Times New Roman" w:cs="Times New Roman"/>
          <w:sz w:val="28"/>
          <w:szCs w:val="28"/>
          <w:lang w:val="uk-UA"/>
        </w:rPr>
        <w:t>Літогенна</w:t>
      </w:r>
      <w:proofErr w:type="spellEnd"/>
      <w:r w:rsidRPr="00513058">
        <w:rPr>
          <w:rFonts w:ascii="Times New Roman" w:hAnsi="Times New Roman" w:cs="Times New Roman"/>
          <w:sz w:val="28"/>
          <w:szCs w:val="28"/>
          <w:lang w:val="uk-UA"/>
        </w:rPr>
        <w:t xml:space="preserve"> основа є визначальним чинником у формуванні морфологічної структури ландшафту.</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w:t>
      </w:r>
      <w:r w:rsidRPr="00513058">
        <w:rPr>
          <w:rFonts w:ascii="Times New Roman" w:hAnsi="Times New Roman" w:cs="Times New Roman"/>
          <w:b/>
          <w:bCs/>
          <w:sz w:val="28"/>
          <w:szCs w:val="28"/>
          <w:lang w:val="uk-UA"/>
        </w:rPr>
        <w:t>Повітряні маси і клімат.</w:t>
      </w:r>
      <w:r w:rsidRPr="00513058">
        <w:rPr>
          <w:rFonts w:ascii="Times New Roman" w:hAnsi="Times New Roman" w:cs="Times New Roman"/>
          <w:sz w:val="28"/>
          <w:szCs w:val="28"/>
          <w:lang w:val="uk-UA"/>
        </w:rPr>
        <w:t xml:space="preserve"> Атмосфера та клімат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найдинамічніші</w:t>
      </w:r>
      <w:proofErr w:type="spellEnd"/>
      <w:r w:rsidRPr="00513058">
        <w:rPr>
          <w:rFonts w:ascii="Times New Roman" w:hAnsi="Times New Roman" w:cs="Times New Roman"/>
          <w:sz w:val="28"/>
          <w:szCs w:val="28"/>
          <w:lang w:val="uk-UA"/>
        </w:rPr>
        <w:t xml:space="preserve"> компоненти, що забезпечують енергетичний та гідрологічний режими ландшафту. Циркуляція повітряних мас (пасати, мусони, циклони) визначає перенос тепла і вологи. Радіаційний баланс, альбедо, парниковий ефект регулюють тепловий режим. Кількість, інтенсивність, сезонність опадів впливають на водний баланс. Кліматичні показники (температура, вологість, вітер) є ключовими факторами у формуванні типів ґрунтів, характеру рослинності, інтенсивності вивітрювання. Мікрокліматичні особливості, зумовлені </w:t>
      </w:r>
      <w:proofErr w:type="spellStart"/>
      <w:r w:rsidRPr="00513058">
        <w:rPr>
          <w:rFonts w:ascii="Times New Roman" w:hAnsi="Times New Roman" w:cs="Times New Roman"/>
          <w:sz w:val="28"/>
          <w:szCs w:val="28"/>
          <w:lang w:val="uk-UA"/>
        </w:rPr>
        <w:t>мезо</w:t>
      </w:r>
      <w:proofErr w:type="spellEnd"/>
      <w:r w:rsidRPr="00513058">
        <w:rPr>
          <w:rFonts w:ascii="Times New Roman" w:hAnsi="Times New Roman" w:cs="Times New Roman"/>
          <w:sz w:val="28"/>
          <w:szCs w:val="28"/>
          <w:lang w:val="uk-UA"/>
        </w:rPr>
        <w:t>- та мікрорельєфом, створюють додаткову диференціацію умов у межах одного ландшафту.</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w:t>
      </w:r>
      <w:r w:rsidRPr="00513058">
        <w:rPr>
          <w:rFonts w:ascii="Times New Roman" w:hAnsi="Times New Roman" w:cs="Times New Roman"/>
          <w:b/>
          <w:bCs/>
          <w:sz w:val="28"/>
          <w:szCs w:val="28"/>
          <w:lang w:val="uk-UA"/>
        </w:rPr>
        <w:t>Води (поверхневі, підземні).</w:t>
      </w:r>
      <w:r w:rsidRPr="00513058">
        <w:rPr>
          <w:rFonts w:ascii="Times New Roman" w:hAnsi="Times New Roman" w:cs="Times New Roman"/>
          <w:sz w:val="28"/>
          <w:szCs w:val="28"/>
          <w:lang w:val="uk-UA"/>
        </w:rPr>
        <w:t xml:space="preserve"> Гідросфера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активний агент міграції речовин у ландшафті. Поверхневі води (річки, озера, болота) виконують </w:t>
      </w:r>
      <w:proofErr w:type="spellStart"/>
      <w:r w:rsidRPr="00513058">
        <w:rPr>
          <w:rFonts w:ascii="Times New Roman" w:hAnsi="Times New Roman" w:cs="Times New Roman"/>
          <w:sz w:val="28"/>
          <w:szCs w:val="28"/>
          <w:lang w:val="uk-UA"/>
        </w:rPr>
        <w:t>ерозійно</w:t>
      </w:r>
      <w:proofErr w:type="spellEnd"/>
      <w:r w:rsidRPr="00513058">
        <w:rPr>
          <w:rFonts w:ascii="Times New Roman" w:hAnsi="Times New Roman" w:cs="Times New Roman"/>
          <w:sz w:val="28"/>
          <w:szCs w:val="28"/>
          <w:lang w:val="uk-UA"/>
        </w:rPr>
        <w:t xml:space="preserve">-акумулятивну роботу, моделюючи рельєф, транспортуючи наноси, розчинені речовини. Режим стоку, гідрохімічні характеристики, термічний режим водойм визначають умови існування </w:t>
      </w:r>
      <w:proofErr w:type="spellStart"/>
      <w:r w:rsidRPr="00513058">
        <w:rPr>
          <w:rFonts w:ascii="Times New Roman" w:hAnsi="Times New Roman" w:cs="Times New Roman"/>
          <w:sz w:val="28"/>
          <w:szCs w:val="28"/>
          <w:lang w:val="uk-UA"/>
        </w:rPr>
        <w:t>гідробіонтів</w:t>
      </w:r>
      <w:proofErr w:type="spellEnd"/>
      <w:r w:rsidRPr="00513058">
        <w:rPr>
          <w:rFonts w:ascii="Times New Roman" w:hAnsi="Times New Roman" w:cs="Times New Roman"/>
          <w:sz w:val="28"/>
          <w:szCs w:val="28"/>
          <w:lang w:val="uk-UA"/>
        </w:rPr>
        <w:t xml:space="preserve">. Підземні води, </w:t>
      </w:r>
      <w:proofErr w:type="spellStart"/>
      <w:r w:rsidRPr="00513058">
        <w:rPr>
          <w:rFonts w:ascii="Times New Roman" w:hAnsi="Times New Roman" w:cs="Times New Roman"/>
          <w:sz w:val="28"/>
          <w:szCs w:val="28"/>
          <w:lang w:val="uk-UA"/>
        </w:rPr>
        <w:t>взаємодіючи</w:t>
      </w:r>
      <w:proofErr w:type="spellEnd"/>
      <w:r w:rsidRPr="00513058">
        <w:rPr>
          <w:rFonts w:ascii="Times New Roman" w:hAnsi="Times New Roman" w:cs="Times New Roman"/>
          <w:sz w:val="28"/>
          <w:szCs w:val="28"/>
          <w:lang w:val="uk-UA"/>
        </w:rPr>
        <w:t xml:space="preserve"> з гірськими породами, збагачуються мінералами, впливають на геохімію ландшафту. Вони регулюють вологість ґрунтів, живлять поверхневі водотоки. В </w:t>
      </w:r>
      <w:proofErr w:type="spellStart"/>
      <w:r w:rsidRPr="00513058">
        <w:rPr>
          <w:rFonts w:ascii="Times New Roman" w:hAnsi="Times New Roman" w:cs="Times New Roman"/>
          <w:sz w:val="28"/>
          <w:szCs w:val="28"/>
          <w:lang w:val="uk-UA"/>
        </w:rPr>
        <w:t>аридних</w:t>
      </w:r>
      <w:proofErr w:type="spellEnd"/>
      <w:r w:rsidRPr="00513058">
        <w:rPr>
          <w:rFonts w:ascii="Times New Roman" w:hAnsi="Times New Roman" w:cs="Times New Roman"/>
          <w:sz w:val="28"/>
          <w:szCs w:val="28"/>
          <w:lang w:val="uk-UA"/>
        </w:rPr>
        <w:t xml:space="preserve"> ландшафтах підземні води часто є критичним фактором існування екосистем.</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4. </w:t>
      </w:r>
      <w:r w:rsidRPr="00513058">
        <w:rPr>
          <w:rFonts w:ascii="Times New Roman" w:hAnsi="Times New Roman" w:cs="Times New Roman"/>
          <w:b/>
          <w:bCs/>
          <w:sz w:val="28"/>
          <w:szCs w:val="28"/>
          <w:lang w:val="uk-UA"/>
        </w:rPr>
        <w:t>Ґрунти.</w:t>
      </w:r>
      <w:r w:rsidRPr="00513058">
        <w:rPr>
          <w:rFonts w:ascii="Times New Roman" w:hAnsi="Times New Roman" w:cs="Times New Roman"/>
          <w:sz w:val="28"/>
          <w:szCs w:val="28"/>
          <w:lang w:val="uk-UA"/>
        </w:rPr>
        <w:t xml:space="preserve"> </w:t>
      </w:r>
      <w:proofErr w:type="spellStart"/>
      <w:r w:rsidR="005642C3" w:rsidRPr="00513058">
        <w:rPr>
          <w:rFonts w:ascii="Times New Roman" w:hAnsi="Times New Roman" w:cs="Times New Roman"/>
          <w:sz w:val="28"/>
          <w:szCs w:val="28"/>
          <w:lang w:val="uk-UA"/>
        </w:rPr>
        <w:t>Педосфера</w:t>
      </w:r>
      <w:proofErr w:type="spellEnd"/>
      <w:r w:rsidR="005642C3"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 xml:space="preserve"> центральна ланка в системі </w:t>
      </w:r>
      <w:proofErr w:type="spellStart"/>
      <w:r w:rsidRPr="00513058">
        <w:rPr>
          <w:rFonts w:ascii="Times New Roman" w:hAnsi="Times New Roman" w:cs="Times New Roman"/>
          <w:sz w:val="28"/>
          <w:szCs w:val="28"/>
          <w:lang w:val="uk-UA"/>
        </w:rPr>
        <w:t>геосферних</w:t>
      </w:r>
      <w:proofErr w:type="spellEnd"/>
      <w:r w:rsidRPr="00513058">
        <w:rPr>
          <w:rFonts w:ascii="Times New Roman" w:hAnsi="Times New Roman" w:cs="Times New Roman"/>
          <w:sz w:val="28"/>
          <w:szCs w:val="28"/>
          <w:lang w:val="uk-UA"/>
        </w:rPr>
        <w:t xml:space="preserve"> взаємодій. Ґрунт формується на контакті літо-, </w:t>
      </w:r>
      <w:proofErr w:type="spellStart"/>
      <w:r w:rsidRPr="00513058">
        <w:rPr>
          <w:rFonts w:ascii="Times New Roman" w:hAnsi="Times New Roman" w:cs="Times New Roman"/>
          <w:sz w:val="28"/>
          <w:szCs w:val="28"/>
          <w:lang w:val="uk-UA"/>
        </w:rPr>
        <w:t>атмо</w:t>
      </w:r>
      <w:proofErr w:type="spellEnd"/>
      <w:r w:rsidRPr="00513058">
        <w:rPr>
          <w:rFonts w:ascii="Times New Roman" w:hAnsi="Times New Roman" w:cs="Times New Roman"/>
          <w:sz w:val="28"/>
          <w:szCs w:val="28"/>
          <w:lang w:val="uk-UA"/>
        </w:rPr>
        <w:t xml:space="preserve">-, гідро- та біосфери, інтегруючи їхні властивості. Гранулометричний та мінералогічний склад, вміст гумусу, </w:t>
      </w:r>
      <w:proofErr w:type="spellStart"/>
      <w:r w:rsidRPr="00513058">
        <w:rPr>
          <w:rFonts w:ascii="Times New Roman" w:hAnsi="Times New Roman" w:cs="Times New Roman"/>
          <w:sz w:val="28"/>
          <w:szCs w:val="28"/>
          <w:lang w:val="uk-UA"/>
        </w:rPr>
        <w:t>pH</w:t>
      </w:r>
      <w:proofErr w:type="spellEnd"/>
      <w:r w:rsidRPr="00513058">
        <w:rPr>
          <w:rFonts w:ascii="Times New Roman" w:hAnsi="Times New Roman" w:cs="Times New Roman"/>
          <w:sz w:val="28"/>
          <w:szCs w:val="28"/>
          <w:lang w:val="uk-UA"/>
        </w:rPr>
        <w:t xml:space="preserve">, ємність катіонного обміну визначають родючість ґрунтів. Вертикальна диференціація ґрунтового профілю відображає процеси </w:t>
      </w:r>
      <w:proofErr w:type="spellStart"/>
      <w:r w:rsidRPr="00513058">
        <w:rPr>
          <w:rFonts w:ascii="Times New Roman" w:hAnsi="Times New Roman" w:cs="Times New Roman"/>
          <w:sz w:val="28"/>
          <w:szCs w:val="28"/>
          <w:lang w:val="uk-UA"/>
        </w:rPr>
        <w:t>елювіації</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ілювіації</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оглеєння</w:t>
      </w:r>
      <w:proofErr w:type="spellEnd"/>
      <w:r w:rsidRPr="00513058">
        <w:rPr>
          <w:rFonts w:ascii="Times New Roman" w:hAnsi="Times New Roman" w:cs="Times New Roman"/>
          <w:sz w:val="28"/>
          <w:szCs w:val="28"/>
          <w:lang w:val="uk-UA"/>
        </w:rPr>
        <w:t>. У ландшафті ґрунти виступають як депо поживних речовин, регулятор гідротермічного режиму, середовище для біоти.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w:t>
      </w:r>
      <w:r w:rsidRPr="00513058">
        <w:rPr>
          <w:rFonts w:ascii="Times New Roman" w:hAnsi="Times New Roman" w:cs="Times New Roman"/>
          <w:b/>
          <w:bCs/>
          <w:sz w:val="28"/>
          <w:szCs w:val="28"/>
          <w:lang w:val="uk-UA"/>
        </w:rPr>
        <w:t>Рослинність.</w:t>
      </w:r>
      <w:r w:rsidRPr="00513058">
        <w:rPr>
          <w:rFonts w:ascii="Times New Roman" w:hAnsi="Times New Roman" w:cs="Times New Roman"/>
          <w:sz w:val="28"/>
          <w:szCs w:val="28"/>
          <w:lang w:val="uk-UA"/>
        </w:rPr>
        <w:t xml:space="preserve"> </w:t>
      </w:r>
      <w:r w:rsidR="005642C3" w:rsidRPr="00513058">
        <w:rPr>
          <w:rFonts w:ascii="Times New Roman" w:hAnsi="Times New Roman" w:cs="Times New Roman"/>
          <w:sz w:val="28"/>
          <w:szCs w:val="28"/>
          <w:lang w:val="uk-UA"/>
        </w:rPr>
        <w:t>Рослинність –</w:t>
      </w:r>
      <w:r w:rsidRPr="00513058">
        <w:rPr>
          <w:rFonts w:ascii="Times New Roman" w:hAnsi="Times New Roman" w:cs="Times New Roman"/>
          <w:sz w:val="28"/>
          <w:szCs w:val="28"/>
          <w:lang w:val="uk-UA"/>
        </w:rPr>
        <w:t xml:space="preserve"> основний продуцент органічної речовини в ландшафті. Через фотосинтез вона трансформує сонячну енергію в хімічну, забезпечуючи енергетичний базис екосистем. Видовий склад, ярусність, проективне покриття відображають адаптацію до умов середовища. Рослинність впливає на мікроклімат, гідрологічний режим, ґрунтоутворення. Сукцесії рослинності </w:t>
      </w:r>
      <w:proofErr w:type="spellStart"/>
      <w:r w:rsidRPr="00513058">
        <w:rPr>
          <w:rFonts w:ascii="Times New Roman" w:hAnsi="Times New Roman" w:cs="Times New Roman"/>
          <w:sz w:val="28"/>
          <w:szCs w:val="28"/>
          <w:lang w:val="uk-UA"/>
        </w:rPr>
        <w:t>індикують</w:t>
      </w:r>
      <w:proofErr w:type="spellEnd"/>
      <w:r w:rsidRPr="00513058">
        <w:rPr>
          <w:rFonts w:ascii="Times New Roman" w:hAnsi="Times New Roman" w:cs="Times New Roman"/>
          <w:sz w:val="28"/>
          <w:szCs w:val="28"/>
          <w:lang w:val="uk-UA"/>
        </w:rPr>
        <w:t xml:space="preserve"> стадії розвитку </w:t>
      </w:r>
      <w:r w:rsidRPr="00513058">
        <w:rPr>
          <w:rFonts w:ascii="Times New Roman" w:hAnsi="Times New Roman" w:cs="Times New Roman"/>
          <w:sz w:val="28"/>
          <w:szCs w:val="28"/>
          <w:lang w:val="uk-UA"/>
        </w:rPr>
        <w:lastRenderedPageBreak/>
        <w:t xml:space="preserve">ландшафту. </w:t>
      </w:r>
      <w:proofErr w:type="spellStart"/>
      <w:r w:rsidRPr="00513058">
        <w:rPr>
          <w:rFonts w:ascii="Times New Roman" w:hAnsi="Times New Roman" w:cs="Times New Roman"/>
          <w:sz w:val="28"/>
          <w:szCs w:val="28"/>
          <w:lang w:val="uk-UA"/>
        </w:rPr>
        <w:t>Фітоіндикація</w:t>
      </w:r>
      <w:proofErr w:type="spellEnd"/>
      <w:r w:rsidRPr="00513058">
        <w:rPr>
          <w:rFonts w:ascii="Times New Roman" w:hAnsi="Times New Roman" w:cs="Times New Roman"/>
          <w:sz w:val="28"/>
          <w:szCs w:val="28"/>
          <w:lang w:val="uk-UA"/>
        </w:rPr>
        <w:t xml:space="preserve"> широко використовується для оцінки стану компонентів.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6. </w:t>
      </w:r>
      <w:r w:rsidRPr="00513058">
        <w:rPr>
          <w:rFonts w:ascii="Times New Roman" w:hAnsi="Times New Roman" w:cs="Times New Roman"/>
          <w:b/>
          <w:bCs/>
          <w:sz w:val="28"/>
          <w:szCs w:val="28"/>
          <w:lang w:val="uk-UA"/>
        </w:rPr>
        <w:t>Тваринний світ.</w:t>
      </w:r>
      <w:r w:rsidRPr="00513058">
        <w:rPr>
          <w:rFonts w:ascii="Times New Roman" w:hAnsi="Times New Roman" w:cs="Times New Roman"/>
          <w:sz w:val="28"/>
          <w:szCs w:val="28"/>
          <w:lang w:val="uk-UA"/>
        </w:rPr>
        <w:t xml:space="preserve"> Фауна в ландшафті виконує роль </w:t>
      </w:r>
      <w:proofErr w:type="spellStart"/>
      <w:r w:rsidRPr="00513058">
        <w:rPr>
          <w:rFonts w:ascii="Times New Roman" w:hAnsi="Times New Roman" w:cs="Times New Roman"/>
          <w:sz w:val="28"/>
          <w:szCs w:val="28"/>
          <w:lang w:val="uk-UA"/>
        </w:rPr>
        <w:t>консументів</w:t>
      </w:r>
      <w:proofErr w:type="spellEnd"/>
      <w:r w:rsidRPr="00513058">
        <w:rPr>
          <w:rFonts w:ascii="Times New Roman" w:hAnsi="Times New Roman" w:cs="Times New Roman"/>
          <w:sz w:val="28"/>
          <w:szCs w:val="28"/>
          <w:lang w:val="uk-UA"/>
        </w:rPr>
        <w:t xml:space="preserve"> і </w:t>
      </w:r>
      <w:proofErr w:type="spellStart"/>
      <w:r w:rsidRPr="00513058">
        <w:rPr>
          <w:rFonts w:ascii="Times New Roman" w:hAnsi="Times New Roman" w:cs="Times New Roman"/>
          <w:sz w:val="28"/>
          <w:szCs w:val="28"/>
          <w:lang w:val="uk-UA"/>
        </w:rPr>
        <w:t>редуцентів</w:t>
      </w:r>
      <w:proofErr w:type="spellEnd"/>
      <w:r w:rsidRPr="00513058">
        <w:rPr>
          <w:rFonts w:ascii="Times New Roman" w:hAnsi="Times New Roman" w:cs="Times New Roman"/>
          <w:sz w:val="28"/>
          <w:szCs w:val="28"/>
          <w:lang w:val="uk-UA"/>
        </w:rPr>
        <w:t>. Трофічні ланцюги, сформовані тваринами, забезпечують перенесення енергії та кругообіг речовин. Тварини модифікують середовище: риюча діяльність змінює ґрунти, бобри трансформують гідрографічну мережу. Міграції та кочівлі тварин створюють біогеохімічні потоки між різними ландшафтами. У свою чергу, структура ландшафту (мозаїчність, фрагментація) визначає видове різноманіття та щільність популяцій.</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7. </w:t>
      </w:r>
      <w:r w:rsidRPr="00513058">
        <w:rPr>
          <w:rFonts w:ascii="Times New Roman" w:hAnsi="Times New Roman" w:cs="Times New Roman"/>
          <w:b/>
          <w:bCs/>
          <w:sz w:val="28"/>
          <w:szCs w:val="28"/>
          <w:lang w:val="uk-UA"/>
        </w:rPr>
        <w:t>Антропогенний компонент.</w:t>
      </w:r>
      <w:r w:rsidRPr="00513058">
        <w:rPr>
          <w:rFonts w:ascii="Times New Roman" w:hAnsi="Times New Roman" w:cs="Times New Roman"/>
          <w:sz w:val="28"/>
          <w:szCs w:val="28"/>
          <w:lang w:val="uk-UA"/>
        </w:rPr>
        <w:t xml:space="preserve"> Людська діяльність стала потужним </w:t>
      </w:r>
      <w:proofErr w:type="spellStart"/>
      <w:r w:rsidRPr="00513058">
        <w:rPr>
          <w:rFonts w:ascii="Times New Roman" w:hAnsi="Times New Roman" w:cs="Times New Roman"/>
          <w:sz w:val="28"/>
          <w:szCs w:val="28"/>
          <w:lang w:val="uk-UA"/>
        </w:rPr>
        <w:t>ландшафтоутворюючим</w:t>
      </w:r>
      <w:proofErr w:type="spellEnd"/>
      <w:r w:rsidRPr="00513058">
        <w:rPr>
          <w:rFonts w:ascii="Times New Roman" w:hAnsi="Times New Roman" w:cs="Times New Roman"/>
          <w:sz w:val="28"/>
          <w:szCs w:val="28"/>
          <w:lang w:val="uk-UA"/>
        </w:rPr>
        <w:t xml:space="preserve"> фактором, часто домінуючим над природними процесами. Урбанізація, індустріалізація, сільське господарство істотно модифікують усі компоненти ландшафту. Техногенний морфогенез змінює рельєф, антропогенні емісії впливають на склад атмосфери, гідротехнічні споруди регулюють стік. </w:t>
      </w:r>
      <w:proofErr w:type="spellStart"/>
      <w:r w:rsidRPr="00513058">
        <w:rPr>
          <w:rFonts w:ascii="Times New Roman" w:hAnsi="Times New Roman" w:cs="Times New Roman"/>
          <w:sz w:val="28"/>
          <w:szCs w:val="28"/>
          <w:lang w:val="uk-UA"/>
        </w:rPr>
        <w:t>Агрогенні</w:t>
      </w:r>
      <w:proofErr w:type="spellEnd"/>
      <w:r w:rsidRPr="00513058">
        <w:rPr>
          <w:rFonts w:ascii="Times New Roman" w:hAnsi="Times New Roman" w:cs="Times New Roman"/>
          <w:sz w:val="28"/>
          <w:szCs w:val="28"/>
          <w:lang w:val="uk-UA"/>
        </w:rPr>
        <w:t xml:space="preserve"> та </w:t>
      </w:r>
      <w:proofErr w:type="spellStart"/>
      <w:r w:rsidRPr="00513058">
        <w:rPr>
          <w:rFonts w:ascii="Times New Roman" w:hAnsi="Times New Roman" w:cs="Times New Roman"/>
          <w:sz w:val="28"/>
          <w:szCs w:val="28"/>
          <w:lang w:val="uk-UA"/>
        </w:rPr>
        <w:t>урбаноземи</w:t>
      </w:r>
      <w:proofErr w:type="spellEnd"/>
      <w:r w:rsidRPr="00513058">
        <w:rPr>
          <w:rFonts w:ascii="Times New Roman" w:hAnsi="Times New Roman" w:cs="Times New Roman"/>
          <w:sz w:val="28"/>
          <w:szCs w:val="28"/>
          <w:lang w:val="uk-UA"/>
        </w:rPr>
        <w:t xml:space="preserve"> замінюють природні ґрунти. Культурна рослинність і синантропні види формують нові біоценози. В результаті, значна частина земної поверхні представлена антропогенними ландшафтами.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Взаємодія між цими компонентами ландшафту реалізується через потоки енергії, речовини та інформації. Геохімічні цикли, радіаційний та водний баланс, трофічні ланцюги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все це механізми, що забезпечують функціонування ландшафту як цілісної системи. Зміна одного компонента неминуче призводить до трансформації всієї системи, що яскраво проявляється в сучасних умовах глобальних змін.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Вивчення структури та компонентів ландшафту має не лише теоретичне, але й прикладне значення. </w:t>
      </w:r>
      <w:proofErr w:type="spellStart"/>
      <w:r w:rsidRPr="00513058">
        <w:rPr>
          <w:rFonts w:ascii="Times New Roman" w:hAnsi="Times New Roman" w:cs="Times New Roman"/>
          <w:sz w:val="28"/>
          <w:szCs w:val="28"/>
          <w:lang w:val="uk-UA"/>
        </w:rPr>
        <w:t>Ландшафтно</w:t>
      </w:r>
      <w:proofErr w:type="spellEnd"/>
      <w:r w:rsidRPr="00513058">
        <w:rPr>
          <w:rFonts w:ascii="Times New Roman" w:hAnsi="Times New Roman" w:cs="Times New Roman"/>
          <w:sz w:val="28"/>
          <w:szCs w:val="28"/>
          <w:lang w:val="uk-UA"/>
        </w:rPr>
        <w:t xml:space="preserve">-екологічне планування, оцінка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прогнозування природних ризиків </w:t>
      </w:r>
      <w:r w:rsidR="005642C3"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ці завдання вирішуються на основі розуміння ландшафтної організації території.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контексті концепції </w:t>
      </w:r>
      <w:proofErr w:type="spellStart"/>
      <w:r w:rsidRPr="00513058">
        <w:rPr>
          <w:rFonts w:ascii="Times New Roman" w:hAnsi="Times New Roman" w:cs="Times New Roman"/>
          <w:sz w:val="28"/>
          <w:szCs w:val="28"/>
          <w:lang w:val="uk-UA"/>
        </w:rPr>
        <w:t>Антропоцену</w:t>
      </w:r>
      <w:proofErr w:type="spellEnd"/>
      <w:r w:rsidRPr="00513058">
        <w:rPr>
          <w:rFonts w:ascii="Times New Roman" w:hAnsi="Times New Roman" w:cs="Times New Roman"/>
          <w:sz w:val="28"/>
          <w:szCs w:val="28"/>
          <w:lang w:val="uk-UA"/>
        </w:rPr>
        <w:t xml:space="preserve">, коли людство визнається геологічною силою, ландшафтознавство набуває особливої актуальності. Воно надає методологічну базу для розуміння механізмів трансформації геосфери під впливом людини та пошуку шляхів </w:t>
      </w:r>
      <w:proofErr w:type="spellStart"/>
      <w:r w:rsidRPr="00513058">
        <w:rPr>
          <w:rFonts w:ascii="Times New Roman" w:hAnsi="Times New Roman" w:cs="Times New Roman"/>
          <w:sz w:val="28"/>
          <w:szCs w:val="28"/>
          <w:lang w:val="uk-UA"/>
        </w:rPr>
        <w:t>коеволюції</w:t>
      </w:r>
      <w:proofErr w:type="spellEnd"/>
      <w:r w:rsidRPr="00513058">
        <w:rPr>
          <w:rFonts w:ascii="Times New Roman" w:hAnsi="Times New Roman" w:cs="Times New Roman"/>
          <w:sz w:val="28"/>
          <w:szCs w:val="28"/>
          <w:lang w:val="uk-UA"/>
        </w:rPr>
        <w:t xml:space="preserve"> природи і суспільства. Таким чином, у науках про Землю ландшафтознавство виступає як інтегруючий, синтезуючий напрям. Воно забезпечує системний </w:t>
      </w:r>
      <w:r w:rsidRPr="00513058">
        <w:rPr>
          <w:rFonts w:ascii="Times New Roman" w:hAnsi="Times New Roman" w:cs="Times New Roman"/>
          <w:sz w:val="28"/>
          <w:szCs w:val="28"/>
          <w:lang w:val="uk-UA"/>
        </w:rPr>
        <w:lastRenderedPageBreak/>
        <w:t xml:space="preserve">погляд на </w:t>
      </w:r>
      <w:proofErr w:type="spellStart"/>
      <w:r w:rsidRPr="00513058">
        <w:rPr>
          <w:rFonts w:ascii="Times New Roman" w:hAnsi="Times New Roman" w:cs="Times New Roman"/>
          <w:sz w:val="28"/>
          <w:szCs w:val="28"/>
          <w:lang w:val="uk-UA"/>
        </w:rPr>
        <w:t>геопростір</w:t>
      </w:r>
      <w:proofErr w:type="spellEnd"/>
      <w:r w:rsidRPr="00513058">
        <w:rPr>
          <w:rFonts w:ascii="Times New Roman" w:hAnsi="Times New Roman" w:cs="Times New Roman"/>
          <w:sz w:val="28"/>
          <w:szCs w:val="28"/>
          <w:lang w:val="uk-UA"/>
        </w:rPr>
        <w:t>, об'єднуючи розрізнені дані окремих дисциплін у цілісну картину функціонування земної поверхні.</w:t>
      </w:r>
    </w:p>
    <w:p w:rsidR="000247A1" w:rsidRPr="00513058" w:rsidRDefault="000247A1" w:rsidP="006C18D0">
      <w:pPr>
        <w:spacing w:line="276" w:lineRule="auto"/>
        <w:ind w:firstLine="720"/>
        <w:jc w:val="both"/>
        <w:rPr>
          <w:rFonts w:ascii="Times New Roman" w:hAnsi="Times New Roman" w:cs="Times New Roman"/>
          <w:sz w:val="28"/>
          <w:szCs w:val="28"/>
          <w:lang w:val="uk-UA"/>
        </w:rPr>
      </w:pPr>
    </w:p>
    <w:p w:rsidR="000247A1" w:rsidRPr="00513058" w:rsidRDefault="000247A1"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5. Взаємозв'язки між компонентами.</w:t>
      </w:r>
    </w:p>
    <w:p w:rsidR="000247A1" w:rsidRPr="00513058" w:rsidRDefault="000247A1"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ландшафтознавстві існує аксіома: "Все пов'язано з усім". Це не просто метафора, а відображення реальності, де кожен компонент ландшафту взаємодіє з іншими через складну мережу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Ці зв'язки, часто невидимі, є тими "нитками", що зшивають ландшафт у єдине ціле, забезпечуючи його функціонування і розвиток.</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Геохімічні зв'язки. Геохімічні зв'язки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обмін речовиною між компонентами ландшафту. В основі цих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лежить міграція хімічних елементів. За В.І. Вернадським, біосфера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арена інтенсивного атомного обміну. У ландшафті цей обмін реалізується через геохімічні каскадні системи.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w:t>
      </w:r>
      <w:proofErr w:type="spellStart"/>
      <w:r w:rsidRPr="00513058">
        <w:rPr>
          <w:rFonts w:ascii="Times New Roman" w:hAnsi="Times New Roman" w:cs="Times New Roman"/>
          <w:sz w:val="28"/>
          <w:szCs w:val="28"/>
          <w:lang w:val="uk-UA"/>
        </w:rPr>
        <w:t>літогенній</w:t>
      </w:r>
      <w:proofErr w:type="spellEnd"/>
      <w:r w:rsidRPr="00513058">
        <w:rPr>
          <w:rFonts w:ascii="Times New Roman" w:hAnsi="Times New Roman" w:cs="Times New Roman"/>
          <w:sz w:val="28"/>
          <w:szCs w:val="28"/>
          <w:lang w:val="uk-UA"/>
        </w:rPr>
        <w:t xml:space="preserve"> основі вивітрювання порід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початкова ланка геохімічного ланцюга</w:t>
      </w:r>
      <w:r w:rsidR="005642C3" w:rsidRPr="00513058">
        <w:rPr>
          <w:rFonts w:ascii="Times New Roman" w:hAnsi="Times New Roman" w:cs="Times New Roman"/>
          <w:sz w:val="28"/>
          <w:szCs w:val="28"/>
          <w:lang w:val="uk-UA"/>
        </w:rPr>
        <w:t xml:space="preserve">. </w:t>
      </w:r>
      <w:proofErr w:type="spellStart"/>
      <w:r w:rsidR="005642C3" w:rsidRPr="00513058">
        <w:rPr>
          <w:rFonts w:ascii="Times New Roman" w:hAnsi="Times New Roman" w:cs="Times New Roman"/>
          <w:sz w:val="28"/>
          <w:szCs w:val="28"/>
          <w:lang w:val="uk-UA"/>
        </w:rPr>
        <w:t>Гіпергенез</w:t>
      </w:r>
      <w:proofErr w:type="spellEnd"/>
      <w:r w:rsidR="005642C3" w:rsidRPr="00513058">
        <w:rPr>
          <w:rFonts w:ascii="Times New Roman" w:hAnsi="Times New Roman" w:cs="Times New Roman"/>
          <w:sz w:val="28"/>
          <w:szCs w:val="28"/>
          <w:lang w:val="uk-UA"/>
        </w:rPr>
        <w:t xml:space="preserve"> вивільняє іони Ca²</w:t>
      </w:r>
      <w:r w:rsidR="005642C3" w:rsidRPr="00513058">
        <w:rPr>
          <w:rFonts w:ascii="Times New Roman" w:hAnsi="Times New Roman" w:cs="Times New Roman"/>
          <w:sz w:val="28"/>
          <w:szCs w:val="28"/>
          <w:vertAlign w:val="superscript"/>
          <w:lang w:val="uk-UA"/>
        </w:rPr>
        <w:t>+</w:t>
      </w:r>
      <w:r w:rsidR="005642C3" w:rsidRPr="00513058">
        <w:rPr>
          <w:rFonts w:ascii="Times New Roman" w:hAnsi="Times New Roman" w:cs="Times New Roman"/>
          <w:sz w:val="28"/>
          <w:szCs w:val="28"/>
          <w:lang w:val="uk-UA"/>
        </w:rPr>
        <w:t>, Mg²</w:t>
      </w:r>
      <w:r w:rsidR="005642C3" w:rsidRPr="00513058">
        <w:rPr>
          <w:rFonts w:ascii="Times New Roman" w:hAnsi="Times New Roman" w:cs="Times New Roman"/>
          <w:sz w:val="28"/>
          <w:szCs w:val="28"/>
          <w:vertAlign w:val="superscript"/>
          <w:lang w:val="uk-UA"/>
        </w:rPr>
        <w:t>+</w:t>
      </w:r>
      <w:r w:rsidRPr="00513058">
        <w:rPr>
          <w:rFonts w:ascii="Times New Roman" w:hAnsi="Times New Roman" w:cs="Times New Roman"/>
          <w:sz w:val="28"/>
          <w:szCs w:val="28"/>
          <w:lang w:val="uk-UA"/>
        </w:rPr>
        <w:t>, K</w:t>
      </w:r>
      <w:r w:rsidR="005642C3" w:rsidRPr="00513058">
        <w:rPr>
          <w:rFonts w:ascii="Times New Roman" w:hAnsi="Times New Roman" w:cs="Times New Roman"/>
          <w:sz w:val="28"/>
          <w:szCs w:val="28"/>
          <w:vertAlign w:val="superscript"/>
          <w:lang w:val="uk-UA"/>
        </w:rPr>
        <w:t>+</w:t>
      </w:r>
      <w:r w:rsidRPr="00513058">
        <w:rPr>
          <w:rFonts w:ascii="Times New Roman" w:hAnsi="Times New Roman" w:cs="Times New Roman"/>
          <w:sz w:val="28"/>
          <w:szCs w:val="28"/>
          <w:lang w:val="uk-UA"/>
        </w:rPr>
        <w:t>, Fe³</w:t>
      </w:r>
      <w:r w:rsidR="005642C3" w:rsidRPr="00513058">
        <w:rPr>
          <w:rFonts w:ascii="Times New Roman" w:hAnsi="Times New Roman" w:cs="Times New Roman"/>
          <w:sz w:val="28"/>
          <w:szCs w:val="28"/>
          <w:vertAlign w:val="superscript"/>
          <w:lang w:val="uk-UA"/>
        </w:rPr>
        <w:t>+</w:t>
      </w:r>
      <w:r w:rsidRPr="00513058">
        <w:rPr>
          <w:rFonts w:ascii="Times New Roman" w:hAnsi="Times New Roman" w:cs="Times New Roman"/>
          <w:sz w:val="28"/>
          <w:szCs w:val="28"/>
          <w:lang w:val="uk-UA"/>
        </w:rPr>
        <w:t xml:space="preserve"> та інші, які мігрують у ґрунтові розчини. У ґрунтах іони беруть участь у численних реакціях: іонний обмін, </w:t>
      </w:r>
      <w:proofErr w:type="spellStart"/>
      <w:r w:rsidRPr="00513058">
        <w:rPr>
          <w:rFonts w:ascii="Times New Roman" w:hAnsi="Times New Roman" w:cs="Times New Roman"/>
          <w:sz w:val="28"/>
          <w:szCs w:val="28"/>
          <w:lang w:val="uk-UA"/>
        </w:rPr>
        <w:t>комплексоутворення</w:t>
      </w:r>
      <w:proofErr w:type="spellEnd"/>
      <w:r w:rsidRPr="00513058">
        <w:rPr>
          <w:rFonts w:ascii="Times New Roman" w:hAnsi="Times New Roman" w:cs="Times New Roman"/>
          <w:sz w:val="28"/>
          <w:szCs w:val="28"/>
          <w:lang w:val="uk-UA"/>
        </w:rPr>
        <w:t>, сорбція-десорбція. Глинисті мінерали та гумус, маючи високу ємність катіонного обміну, регулюють доступність елементів для рослин.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Рослинність, через кореневу систему, вибірково поглинає іони з ґрунту. Транспіраційний потік підіймає розчини до листя, де елементи включаються в органічні сполуки. </w:t>
      </w:r>
      <w:proofErr w:type="spellStart"/>
      <w:r w:rsidRPr="00513058">
        <w:rPr>
          <w:rFonts w:ascii="Times New Roman" w:hAnsi="Times New Roman" w:cs="Times New Roman"/>
          <w:sz w:val="28"/>
          <w:szCs w:val="28"/>
          <w:lang w:val="uk-UA"/>
        </w:rPr>
        <w:t>Опад</w:t>
      </w:r>
      <w:proofErr w:type="spellEnd"/>
      <w:r w:rsidRPr="00513058">
        <w:rPr>
          <w:rFonts w:ascii="Times New Roman" w:hAnsi="Times New Roman" w:cs="Times New Roman"/>
          <w:sz w:val="28"/>
          <w:szCs w:val="28"/>
          <w:lang w:val="uk-UA"/>
        </w:rPr>
        <w:t xml:space="preserve"> листя, відмирання коренів повертають ці елементи в ґрунт, але вже в складі органічних лігандів. Так формуються біогеохімічні цикли.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Водна міграція </w:t>
      </w:r>
      <w:proofErr w:type="spellStart"/>
      <w:r w:rsidRPr="00513058">
        <w:rPr>
          <w:rFonts w:ascii="Times New Roman" w:hAnsi="Times New Roman" w:cs="Times New Roman"/>
          <w:sz w:val="28"/>
          <w:szCs w:val="28"/>
          <w:lang w:val="uk-UA"/>
        </w:rPr>
        <w:t>переносить</w:t>
      </w:r>
      <w:proofErr w:type="spellEnd"/>
      <w:r w:rsidRPr="00513058">
        <w:rPr>
          <w:rFonts w:ascii="Times New Roman" w:hAnsi="Times New Roman" w:cs="Times New Roman"/>
          <w:sz w:val="28"/>
          <w:szCs w:val="28"/>
          <w:lang w:val="uk-UA"/>
        </w:rPr>
        <w:t xml:space="preserve"> розчинені речовини між ландшафтними ярусами: від елювіальних до акумулятивних. У </w:t>
      </w:r>
      <w:proofErr w:type="spellStart"/>
      <w:r w:rsidRPr="00513058">
        <w:rPr>
          <w:rFonts w:ascii="Times New Roman" w:hAnsi="Times New Roman" w:cs="Times New Roman"/>
          <w:sz w:val="28"/>
          <w:szCs w:val="28"/>
          <w:lang w:val="uk-UA"/>
        </w:rPr>
        <w:t>гідроморфних</w:t>
      </w:r>
      <w:proofErr w:type="spellEnd"/>
      <w:r w:rsidRPr="00513058">
        <w:rPr>
          <w:rFonts w:ascii="Times New Roman" w:hAnsi="Times New Roman" w:cs="Times New Roman"/>
          <w:sz w:val="28"/>
          <w:szCs w:val="28"/>
          <w:lang w:val="uk-UA"/>
        </w:rPr>
        <w:t xml:space="preserve"> ландшафтах відбувається міграція </w:t>
      </w:r>
      <w:proofErr w:type="spellStart"/>
      <w:r w:rsidRPr="00513058">
        <w:rPr>
          <w:rFonts w:ascii="Times New Roman" w:hAnsi="Times New Roman" w:cs="Times New Roman"/>
          <w:sz w:val="28"/>
          <w:szCs w:val="28"/>
          <w:lang w:val="uk-UA"/>
        </w:rPr>
        <w:t>Fe</w:t>
      </w:r>
      <w:proofErr w:type="spellEnd"/>
      <w:r w:rsidRPr="00513058">
        <w:rPr>
          <w:rFonts w:ascii="Times New Roman" w:hAnsi="Times New Roman" w:cs="Times New Roman"/>
          <w:sz w:val="28"/>
          <w:szCs w:val="28"/>
          <w:lang w:val="uk-UA"/>
        </w:rPr>
        <w:t xml:space="preserve"> і </w:t>
      </w:r>
      <w:proofErr w:type="spellStart"/>
      <w:r w:rsidRPr="00513058">
        <w:rPr>
          <w:rFonts w:ascii="Times New Roman" w:hAnsi="Times New Roman" w:cs="Times New Roman"/>
          <w:sz w:val="28"/>
          <w:szCs w:val="28"/>
          <w:lang w:val="uk-UA"/>
        </w:rPr>
        <w:t>Mn</w:t>
      </w:r>
      <w:proofErr w:type="spellEnd"/>
      <w:r w:rsidRPr="00513058">
        <w:rPr>
          <w:rFonts w:ascii="Times New Roman" w:hAnsi="Times New Roman" w:cs="Times New Roman"/>
          <w:sz w:val="28"/>
          <w:szCs w:val="28"/>
          <w:lang w:val="uk-UA"/>
        </w:rPr>
        <w:t xml:space="preserve"> під впливом окисно-відновного потенціалу. В </w:t>
      </w:r>
      <w:proofErr w:type="spellStart"/>
      <w:r w:rsidRPr="00513058">
        <w:rPr>
          <w:rFonts w:ascii="Times New Roman" w:hAnsi="Times New Roman" w:cs="Times New Roman"/>
          <w:sz w:val="28"/>
          <w:szCs w:val="28"/>
          <w:lang w:val="uk-UA"/>
        </w:rPr>
        <w:t>аридних</w:t>
      </w:r>
      <w:proofErr w:type="spellEnd"/>
      <w:r w:rsidRPr="00513058">
        <w:rPr>
          <w:rFonts w:ascii="Times New Roman" w:hAnsi="Times New Roman" w:cs="Times New Roman"/>
          <w:sz w:val="28"/>
          <w:szCs w:val="28"/>
          <w:lang w:val="uk-UA"/>
        </w:rPr>
        <w:t xml:space="preserve"> регіонах висхідні токи ґрунтових вод викликають засолення.</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Геофізичні зв'язки. </w:t>
      </w:r>
      <w:r w:rsidR="005642C3" w:rsidRPr="00513058">
        <w:rPr>
          <w:rFonts w:ascii="Times New Roman" w:hAnsi="Times New Roman" w:cs="Times New Roman"/>
          <w:sz w:val="28"/>
          <w:szCs w:val="28"/>
          <w:lang w:val="uk-UA"/>
        </w:rPr>
        <w:t>Якщо геохімічні зв'язки –</w:t>
      </w:r>
      <w:r w:rsidRPr="00513058">
        <w:rPr>
          <w:rFonts w:ascii="Times New Roman" w:hAnsi="Times New Roman" w:cs="Times New Roman"/>
          <w:sz w:val="28"/>
          <w:szCs w:val="28"/>
          <w:lang w:val="uk-UA"/>
        </w:rPr>
        <w:t xml:space="preserve"> це "речовинні нитки", то геофізичні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"енергетичні струми" ландшафту. Вони виражаються в передачі та трансформації різних видів енергії.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Сонячна радіація </w:t>
      </w:r>
      <w:r w:rsidR="005642C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первинне джерело енергії в ландшафті. Її поглинання, відбиття, розсіювання залежать від альбедо поверхні. Темний ґрунт поглинає більше тепла, ніж світлий пісок. Рослинний покрив </w:t>
      </w:r>
      <w:r w:rsidRPr="00513058">
        <w:rPr>
          <w:rFonts w:ascii="Times New Roman" w:hAnsi="Times New Roman" w:cs="Times New Roman"/>
          <w:sz w:val="28"/>
          <w:szCs w:val="28"/>
          <w:lang w:val="uk-UA"/>
        </w:rPr>
        <w:lastRenderedPageBreak/>
        <w:t xml:space="preserve">модифікує радіаційний баланс: влітку листя захищає ґрунт від перегріву, а взимку листяний </w:t>
      </w:r>
      <w:proofErr w:type="spellStart"/>
      <w:r w:rsidRPr="00513058">
        <w:rPr>
          <w:rFonts w:ascii="Times New Roman" w:hAnsi="Times New Roman" w:cs="Times New Roman"/>
          <w:sz w:val="28"/>
          <w:szCs w:val="28"/>
          <w:lang w:val="uk-UA"/>
        </w:rPr>
        <w:t>опад</w:t>
      </w:r>
      <w:proofErr w:type="spellEnd"/>
      <w:r w:rsidRPr="00513058">
        <w:rPr>
          <w:rFonts w:ascii="Times New Roman" w:hAnsi="Times New Roman" w:cs="Times New Roman"/>
          <w:sz w:val="28"/>
          <w:szCs w:val="28"/>
          <w:lang w:val="uk-UA"/>
        </w:rPr>
        <w:t xml:space="preserve"> зберігає тепло.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Гравітаційна енергія рухає потоки речовини вниз по схилу. На крутих схилах кінетична енергія води і уламків порід здійснює ерозійну роботу. У днищах долин ця ж енергія, але вже трансформована, веде до акумуляції наносів. </w:t>
      </w:r>
      <w:proofErr w:type="spellStart"/>
      <w:r w:rsidRPr="00513058">
        <w:rPr>
          <w:rFonts w:ascii="Times New Roman" w:hAnsi="Times New Roman" w:cs="Times New Roman"/>
          <w:sz w:val="28"/>
          <w:szCs w:val="28"/>
          <w:lang w:val="uk-UA"/>
        </w:rPr>
        <w:t>Солі</w:t>
      </w:r>
      <w:r w:rsidR="005642C3" w:rsidRPr="00513058">
        <w:rPr>
          <w:rFonts w:ascii="Times New Roman" w:hAnsi="Times New Roman" w:cs="Times New Roman"/>
          <w:sz w:val="28"/>
          <w:szCs w:val="28"/>
          <w:lang w:val="uk-UA"/>
        </w:rPr>
        <w:t>флюкція</w:t>
      </w:r>
      <w:proofErr w:type="spellEnd"/>
      <w:r w:rsidR="005642C3" w:rsidRPr="00513058">
        <w:rPr>
          <w:rFonts w:ascii="Times New Roman" w:hAnsi="Times New Roman" w:cs="Times New Roman"/>
          <w:sz w:val="28"/>
          <w:szCs w:val="28"/>
          <w:lang w:val="uk-UA"/>
        </w:rPr>
        <w:t xml:space="preserve"> у тундрових ландшафтах –</w:t>
      </w:r>
      <w:r w:rsidRPr="00513058">
        <w:rPr>
          <w:rFonts w:ascii="Times New Roman" w:hAnsi="Times New Roman" w:cs="Times New Roman"/>
          <w:sz w:val="28"/>
          <w:szCs w:val="28"/>
          <w:lang w:val="uk-UA"/>
        </w:rPr>
        <w:t xml:space="preserve"> яскравий приклад роботи сили тяжіння.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Теплообмін між компонентами формує тепловий режим ландшафту. Гірські породи, маючи різну теплоємність, по-різному акумулюють і віддають тепло. Вологі ґрунти повільніше нагріваються, ніж сухі. Шорстка поверхня (ліс, </w:t>
      </w:r>
      <w:proofErr w:type="spellStart"/>
      <w:r w:rsidRPr="00513058">
        <w:rPr>
          <w:rFonts w:ascii="Times New Roman" w:hAnsi="Times New Roman" w:cs="Times New Roman"/>
          <w:sz w:val="28"/>
          <w:szCs w:val="28"/>
          <w:lang w:val="uk-UA"/>
        </w:rPr>
        <w:t>високотрав'я</w:t>
      </w:r>
      <w:proofErr w:type="spellEnd"/>
      <w:r w:rsidRPr="00513058">
        <w:rPr>
          <w:rFonts w:ascii="Times New Roman" w:hAnsi="Times New Roman" w:cs="Times New Roman"/>
          <w:sz w:val="28"/>
          <w:szCs w:val="28"/>
          <w:lang w:val="uk-UA"/>
        </w:rPr>
        <w:t>) посилює турбулентність, змінюючи теплообмін між поверхнею і атмосферою.</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Біотичні зв'язки. Біотичні зв'язки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взаємодії між організмами та їхнім середовищем. Вони надають ландшафту динамізму і адаптивності.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Трофічні зв'язки формують харчові ланцюги і мережі. У степовому ландшафті: злаки → гризуни → хижі птахи. </w:t>
      </w:r>
      <w:proofErr w:type="spellStart"/>
      <w:r w:rsidRPr="00513058">
        <w:rPr>
          <w:rFonts w:ascii="Times New Roman" w:hAnsi="Times New Roman" w:cs="Times New Roman"/>
          <w:sz w:val="28"/>
          <w:szCs w:val="28"/>
          <w:lang w:val="uk-UA"/>
        </w:rPr>
        <w:t>Детритні</w:t>
      </w:r>
      <w:proofErr w:type="spellEnd"/>
      <w:r w:rsidRPr="00513058">
        <w:rPr>
          <w:rFonts w:ascii="Times New Roman" w:hAnsi="Times New Roman" w:cs="Times New Roman"/>
          <w:sz w:val="28"/>
          <w:szCs w:val="28"/>
          <w:lang w:val="uk-UA"/>
        </w:rPr>
        <w:t xml:space="preserve"> ланцюги (опале листя → </w:t>
      </w:r>
      <w:proofErr w:type="spellStart"/>
      <w:r w:rsidRPr="00513058">
        <w:rPr>
          <w:rFonts w:ascii="Times New Roman" w:hAnsi="Times New Roman" w:cs="Times New Roman"/>
          <w:sz w:val="28"/>
          <w:szCs w:val="28"/>
          <w:lang w:val="uk-UA"/>
        </w:rPr>
        <w:t>детритофаги</w:t>
      </w:r>
      <w:proofErr w:type="spellEnd"/>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редуценти</w:t>
      </w:r>
      <w:proofErr w:type="spellEnd"/>
      <w:r w:rsidRPr="00513058">
        <w:rPr>
          <w:rFonts w:ascii="Times New Roman" w:hAnsi="Times New Roman" w:cs="Times New Roman"/>
          <w:sz w:val="28"/>
          <w:szCs w:val="28"/>
          <w:lang w:val="uk-UA"/>
        </w:rPr>
        <w:t xml:space="preserve">) замикають </w:t>
      </w:r>
      <w:proofErr w:type="spellStart"/>
      <w:r w:rsidRPr="00513058">
        <w:rPr>
          <w:rFonts w:ascii="Times New Roman" w:hAnsi="Times New Roman" w:cs="Times New Roman"/>
          <w:sz w:val="28"/>
          <w:szCs w:val="28"/>
          <w:lang w:val="uk-UA"/>
        </w:rPr>
        <w:t>колообіг</w:t>
      </w:r>
      <w:proofErr w:type="spellEnd"/>
      <w:r w:rsidRPr="00513058">
        <w:rPr>
          <w:rFonts w:ascii="Times New Roman" w:hAnsi="Times New Roman" w:cs="Times New Roman"/>
          <w:sz w:val="28"/>
          <w:szCs w:val="28"/>
          <w:lang w:val="uk-UA"/>
        </w:rPr>
        <w:t xml:space="preserve"> речовин. Мікоризний симбіоз дерев з грибами розширює доступ до </w:t>
      </w:r>
      <w:proofErr w:type="spellStart"/>
      <w:r w:rsidRPr="00513058">
        <w:rPr>
          <w:rFonts w:ascii="Times New Roman" w:hAnsi="Times New Roman" w:cs="Times New Roman"/>
          <w:sz w:val="28"/>
          <w:szCs w:val="28"/>
          <w:lang w:val="uk-UA"/>
        </w:rPr>
        <w:t>біогенів</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Середовищетвірні</w:t>
      </w:r>
      <w:proofErr w:type="spellEnd"/>
      <w:r w:rsidRPr="00513058">
        <w:rPr>
          <w:rFonts w:ascii="Times New Roman" w:hAnsi="Times New Roman" w:cs="Times New Roman"/>
          <w:sz w:val="28"/>
          <w:szCs w:val="28"/>
          <w:lang w:val="uk-UA"/>
        </w:rPr>
        <w:t xml:space="preserve"> зв'язки: рослини модифікують ґрунти, мікроклімат, гідрологію. Степові дернини закріплюють ґрунт, захищаючи від ерозії. Кропиви в байрачних лісах </w:t>
      </w:r>
      <w:proofErr w:type="spellStart"/>
      <w:r w:rsidRPr="00513058">
        <w:rPr>
          <w:rFonts w:ascii="Times New Roman" w:hAnsi="Times New Roman" w:cs="Times New Roman"/>
          <w:sz w:val="28"/>
          <w:szCs w:val="28"/>
          <w:lang w:val="uk-UA"/>
        </w:rPr>
        <w:t>індикують</w:t>
      </w:r>
      <w:proofErr w:type="spellEnd"/>
      <w:r w:rsidRPr="00513058">
        <w:rPr>
          <w:rFonts w:ascii="Times New Roman" w:hAnsi="Times New Roman" w:cs="Times New Roman"/>
          <w:sz w:val="28"/>
          <w:szCs w:val="28"/>
          <w:lang w:val="uk-UA"/>
        </w:rPr>
        <w:t xml:space="preserve"> багаті азотом ґрунти. </w:t>
      </w:r>
      <w:proofErr w:type="spellStart"/>
      <w:r w:rsidRPr="00513058">
        <w:rPr>
          <w:rFonts w:ascii="Times New Roman" w:hAnsi="Times New Roman" w:cs="Times New Roman"/>
          <w:sz w:val="28"/>
          <w:szCs w:val="28"/>
          <w:lang w:val="uk-UA"/>
        </w:rPr>
        <w:t>Фітомеліоранти</w:t>
      </w:r>
      <w:proofErr w:type="spellEnd"/>
      <w:r w:rsidRPr="00513058">
        <w:rPr>
          <w:rFonts w:ascii="Times New Roman" w:hAnsi="Times New Roman" w:cs="Times New Roman"/>
          <w:sz w:val="28"/>
          <w:szCs w:val="28"/>
          <w:lang w:val="uk-UA"/>
        </w:rPr>
        <w:t xml:space="preserve"> (лох, обліпиха) закріплюють піски.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Форичні</w:t>
      </w:r>
      <w:proofErr w:type="spellEnd"/>
      <w:r w:rsidRPr="00513058">
        <w:rPr>
          <w:rFonts w:ascii="Times New Roman" w:hAnsi="Times New Roman" w:cs="Times New Roman"/>
          <w:sz w:val="28"/>
          <w:szCs w:val="28"/>
          <w:lang w:val="uk-UA"/>
        </w:rPr>
        <w:t xml:space="preserve"> зв'язки забезпечують перенесення речовин організмами. Птахи, що мігрують, </w:t>
      </w:r>
      <w:proofErr w:type="spellStart"/>
      <w:r w:rsidRPr="00513058">
        <w:rPr>
          <w:rFonts w:ascii="Times New Roman" w:hAnsi="Times New Roman" w:cs="Times New Roman"/>
          <w:sz w:val="28"/>
          <w:szCs w:val="28"/>
          <w:lang w:val="uk-UA"/>
        </w:rPr>
        <w:t>переносять</w:t>
      </w:r>
      <w:proofErr w:type="spellEnd"/>
      <w:r w:rsidRPr="00513058">
        <w:rPr>
          <w:rFonts w:ascii="Times New Roman" w:hAnsi="Times New Roman" w:cs="Times New Roman"/>
          <w:sz w:val="28"/>
          <w:szCs w:val="28"/>
          <w:lang w:val="uk-UA"/>
        </w:rPr>
        <w:t xml:space="preserve"> насіння між континентами. Комахи-запилювачі підтримують генетичний обмін між </w:t>
      </w:r>
      <w:proofErr w:type="spellStart"/>
      <w:r w:rsidRPr="00513058">
        <w:rPr>
          <w:rFonts w:ascii="Times New Roman" w:hAnsi="Times New Roman" w:cs="Times New Roman"/>
          <w:sz w:val="28"/>
          <w:szCs w:val="28"/>
          <w:lang w:val="uk-UA"/>
        </w:rPr>
        <w:t>фрагментованими</w:t>
      </w:r>
      <w:proofErr w:type="spellEnd"/>
      <w:r w:rsidRPr="00513058">
        <w:rPr>
          <w:rFonts w:ascii="Times New Roman" w:hAnsi="Times New Roman" w:cs="Times New Roman"/>
          <w:sz w:val="28"/>
          <w:szCs w:val="28"/>
          <w:lang w:val="uk-UA"/>
        </w:rPr>
        <w:t xml:space="preserve"> популяціями рослин.</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Приклади взаємодії компонентів: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Карстовий ландшафт: Вапняки (</w:t>
      </w:r>
      <w:proofErr w:type="spellStart"/>
      <w:r w:rsidRPr="00513058">
        <w:rPr>
          <w:rFonts w:ascii="Times New Roman" w:hAnsi="Times New Roman" w:cs="Times New Roman"/>
          <w:sz w:val="28"/>
          <w:szCs w:val="28"/>
          <w:lang w:val="uk-UA"/>
        </w:rPr>
        <w:t>літогенна</w:t>
      </w:r>
      <w:proofErr w:type="spellEnd"/>
      <w:r w:rsidRPr="00513058">
        <w:rPr>
          <w:rFonts w:ascii="Times New Roman" w:hAnsi="Times New Roman" w:cs="Times New Roman"/>
          <w:sz w:val="28"/>
          <w:szCs w:val="28"/>
          <w:lang w:val="uk-UA"/>
        </w:rPr>
        <w:t xml:space="preserve"> основа) + атмосферні опади (з розчиненим CO</w:t>
      </w:r>
      <w:r w:rsidR="000A64CD" w:rsidRPr="00513058">
        <w:rPr>
          <w:rFonts w:ascii="Times New Roman" w:hAnsi="Times New Roman" w:cs="Times New Roman"/>
          <w:sz w:val="28"/>
          <w:szCs w:val="28"/>
          <w:vertAlign w:val="subscript"/>
          <w:lang w:val="uk-UA"/>
        </w:rPr>
        <w:t>2</w:t>
      </w:r>
      <w:r w:rsidRPr="00513058">
        <w:rPr>
          <w:rFonts w:ascii="Times New Roman" w:hAnsi="Times New Roman" w:cs="Times New Roman"/>
          <w:sz w:val="28"/>
          <w:szCs w:val="28"/>
          <w:lang w:val="uk-UA"/>
        </w:rPr>
        <w:t>) → хімічне вивітрювання → карстові форми рельєфу → особливий гідрологічний режим → специфічні ґрунти (</w:t>
      </w:r>
      <w:proofErr w:type="spellStart"/>
      <w:r w:rsidRPr="00513058">
        <w:rPr>
          <w:rFonts w:ascii="Times New Roman" w:hAnsi="Times New Roman" w:cs="Times New Roman"/>
          <w:sz w:val="28"/>
          <w:szCs w:val="28"/>
          <w:lang w:val="uk-UA"/>
        </w:rPr>
        <w:t>рендзини</w:t>
      </w:r>
      <w:proofErr w:type="spellEnd"/>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кальцефільна</w:t>
      </w:r>
      <w:proofErr w:type="spellEnd"/>
      <w:r w:rsidRPr="00513058">
        <w:rPr>
          <w:rFonts w:ascii="Times New Roman" w:hAnsi="Times New Roman" w:cs="Times New Roman"/>
          <w:sz w:val="28"/>
          <w:szCs w:val="28"/>
          <w:lang w:val="uk-UA"/>
        </w:rPr>
        <w:t xml:space="preserve"> рослинність.</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Солончаковий ландшафт: Морські відклади + </w:t>
      </w:r>
      <w:proofErr w:type="spellStart"/>
      <w:r w:rsidRPr="00513058">
        <w:rPr>
          <w:rFonts w:ascii="Times New Roman" w:hAnsi="Times New Roman" w:cs="Times New Roman"/>
          <w:sz w:val="28"/>
          <w:szCs w:val="28"/>
          <w:lang w:val="uk-UA"/>
        </w:rPr>
        <w:t>аридний</w:t>
      </w:r>
      <w:proofErr w:type="spellEnd"/>
      <w:r w:rsidRPr="00513058">
        <w:rPr>
          <w:rFonts w:ascii="Times New Roman" w:hAnsi="Times New Roman" w:cs="Times New Roman"/>
          <w:sz w:val="28"/>
          <w:szCs w:val="28"/>
          <w:lang w:val="uk-UA"/>
        </w:rPr>
        <w:t xml:space="preserve"> клімат → висхідні токи мінералізованих вод → засолення ґрунтів → </w:t>
      </w:r>
      <w:proofErr w:type="spellStart"/>
      <w:r w:rsidRPr="00513058">
        <w:rPr>
          <w:rFonts w:ascii="Times New Roman" w:hAnsi="Times New Roman" w:cs="Times New Roman"/>
          <w:sz w:val="28"/>
          <w:szCs w:val="28"/>
          <w:lang w:val="uk-UA"/>
        </w:rPr>
        <w:t>галофітна</w:t>
      </w:r>
      <w:proofErr w:type="spellEnd"/>
      <w:r w:rsidRPr="00513058">
        <w:rPr>
          <w:rFonts w:ascii="Times New Roman" w:hAnsi="Times New Roman" w:cs="Times New Roman"/>
          <w:sz w:val="28"/>
          <w:szCs w:val="28"/>
          <w:lang w:val="uk-UA"/>
        </w:rPr>
        <w:t xml:space="preserve"> рослинність → специфічна фауна (солончакові жуки, кулики).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Буковий ліс: Затінений схил + вологий мікроклімат → буроземні ґрунти → букова рослинність → формування потужної підстилки → специфічна ґрунтова фауна → збагачення ґрунту гумусом → ще краще зростання буків.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Антропогенний вплив: Вирубка лісу → зміна альбедо → підвищення температури ґрунту → прискорення мінералізації гумусу → вилуговування → зміна кислотності → зміна рослинності.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кожному з цих прикладів ми бачимо каскадний ефект: зміна одного компонента через систему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призводить до трансформації всього ландшафту. Це явище, відоме як ландшафтний резонанс, підкреслює цілісність і взаємозалежність компонентів.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сучасну епоху, коли антропогенний вплив стає все більш інтенсивним, розуміння цих "невидимих ниток" між компонентами ландшафту є критично важливим. Ігнорування цих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може призвести до екологічних катастроф. І навпаки, їх уміле використання відкриває шляхи до сталого управління ландшафтами.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Вивчаючи геохімічні, геофізичні та біотичні зв'язки, ми вчимося бачити ландшафт не як статичний "</w:t>
      </w:r>
      <w:proofErr w:type="spellStart"/>
      <w:r w:rsidRPr="00513058">
        <w:rPr>
          <w:rFonts w:ascii="Times New Roman" w:hAnsi="Times New Roman" w:cs="Times New Roman"/>
          <w:sz w:val="28"/>
          <w:szCs w:val="28"/>
          <w:lang w:val="uk-UA"/>
        </w:rPr>
        <w:t>пазл</w:t>
      </w:r>
      <w:proofErr w:type="spellEnd"/>
      <w:r w:rsidRPr="00513058">
        <w:rPr>
          <w:rFonts w:ascii="Times New Roman" w:hAnsi="Times New Roman" w:cs="Times New Roman"/>
          <w:sz w:val="28"/>
          <w:szCs w:val="28"/>
          <w:lang w:val="uk-UA"/>
        </w:rPr>
        <w:t>", а як динамічну, саморегулюючу систему. У цій системі навіть найменша зміна може, як ефект метелика, викликати масштабні наслідки. Тому в науках про Землю ми прагнемо не лише каталогізувати компоненти, але й розшифрувати мову їхніх взаємодій.</w:t>
      </w: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077376" w:rsidRPr="00513058" w:rsidRDefault="0043534C"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Тема</w:t>
      </w:r>
      <w:r w:rsidR="004A6C17">
        <w:rPr>
          <w:rFonts w:ascii="Times New Roman" w:hAnsi="Times New Roman" w:cs="Times New Roman"/>
          <w:b/>
          <w:bCs/>
          <w:sz w:val="28"/>
          <w:szCs w:val="28"/>
          <w:lang w:val="uk-UA"/>
        </w:rPr>
        <w:t xml:space="preserve"> </w:t>
      </w:r>
      <w:r w:rsidR="00077376" w:rsidRPr="00513058">
        <w:rPr>
          <w:rFonts w:ascii="Times New Roman" w:hAnsi="Times New Roman" w:cs="Times New Roman"/>
          <w:b/>
          <w:bCs/>
          <w:sz w:val="28"/>
          <w:szCs w:val="28"/>
          <w:lang w:val="uk-UA"/>
        </w:rPr>
        <w:t>4: Класифікація та типологія ландшафтів</w:t>
      </w:r>
    </w:p>
    <w:p w:rsidR="00077376" w:rsidRPr="00513058" w:rsidRDefault="0007737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План:</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1. Функціонування та динаміка ландшафтів.</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2. Основи класифікації ландшафтів</w:t>
      </w:r>
      <w:r w:rsidR="0043534C" w:rsidRPr="00513058">
        <w:rPr>
          <w:rFonts w:ascii="Times New Roman" w:hAnsi="Times New Roman" w:cs="Times New Roman"/>
          <w:sz w:val="28"/>
          <w:szCs w:val="28"/>
          <w:lang w:val="uk-UA"/>
        </w:rPr>
        <w:t>.</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3. Типологія ландшафтів за природними факторами</w:t>
      </w:r>
      <w:r w:rsidR="0043534C" w:rsidRPr="00513058">
        <w:rPr>
          <w:rFonts w:ascii="Times New Roman" w:hAnsi="Times New Roman" w:cs="Times New Roman"/>
          <w:sz w:val="28"/>
          <w:szCs w:val="28"/>
          <w:lang w:val="uk-UA"/>
        </w:rPr>
        <w:t>.</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4. Антропогенні ландшафти</w:t>
      </w:r>
      <w:r w:rsidR="0043534C" w:rsidRPr="00513058">
        <w:rPr>
          <w:rFonts w:ascii="Times New Roman" w:hAnsi="Times New Roman" w:cs="Times New Roman"/>
          <w:sz w:val="28"/>
          <w:szCs w:val="28"/>
          <w:lang w:val="uk-UA"/>
        </w:rPr>
        <w:t>.</w:t>
      </w:r>
    </w:p>
    <w:p w:rsidR="00077376" w:rsidRPr="00513058" w:rsidRDefault="00077376" w:rsidP="006C18D0">
      <w:pPr>
        <w:spacing w:line="276"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5. Сучасні підходи до класифікації ландшафтів. Європейська ландшафтна конвенція та її вплив.</w:t>
      </w:r>
    </w:p>
    <w:p w:rsidR="00077376" w:rsidRPr="00513058" w:rsidRDefault="00077376" w:rsidP="006C18D0">
      <w:pPr>
        <w:spacing w:line="276" w:lineRule="auto"/>
        <w:rPr>
          <w:rFonts w:ascii="Times New Roman" w:hAnsi="Times New Roman" w:cs="Times New Roman"/>
          <w:sz w:val="28"/>
          <w:szCs w:val="28"/>
          <w:lang w:val="uk-UA"/>
        </w:rPr>
      </w:pPr>
    </w:p>
    <w:p w:rsidR="00077376" w:rsidRPr="00513058" w:rsidRDefault="00077376" w:rsidP="006C18D0">
      <w:pPr>
        <w:spacing w:line="276" w:lineRule="auto"/>
        <w:jc w:val="both"/>
        <w:rPr>
          <w:rFonts w:ascii="Times New Roman" w:hAnsi="Times New Roman" w:cs="Times New Roman"/>
          <w:bCs/>
          <w:sz w:val="28"/>
          <w:szCs w:val="28"/>
          <w:lang w:val="uk-UA"/>
        </w:rPr>
      </w:pPr>
    </w:p>
    <w:p w:rsidR="0043534C" w:rsidRPr="00513058" w:rsidRDefault="0043534C"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1. Функціонування та динаміка ландшафтів.</w:t>
      </w:r>
    </w:p>
    <w:p w:rsidR="0043534C" w:rsidRPr="00513058" w:rsidRDefault="0043534C" w:rsidP="006C18D0">
      <w:pPr>
        <w:spacing w:line="276" w:lineRule="auto"/>
        <w:jc w:val="both"/>
        <w:rPr>
          <w:rFonts w:ascii="Times New Roman" w:hAnsi="Times New Roman" w:cs="Times New Roman"/>
          <w:sz w:val="28"/>
          <w:szCs w:val="28"/>
          <w:lang w:val="uk-UA"/>
        </w:rPr>
      </w:pP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Функціонування ландшафтів представляє собою сукупність взаємопов'язаних процесів переміщення, обміну та трансформації речовини, енергії та інформації, що забезпечують стабільне існування та розвиток природних територіальних комплексів. Розуміння цих процесів є фундаментальним для ефективного управління земельними та водними ресурсами.</w:t>
      </w: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Основу функціонування ландшафтів складають енергетичні процеси, пов'язані з надходженням та трансформацією сонячної радіації, що визначає температурний режим, випаровування, фотосинтез та інші важливі процеси. Енергетичний баланс території формує її мікрокліматичні особливості та впливає на інтенсивність біогеохімічних процесів.</w:t>
      </w: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Гідрологічні процеси відіграють ключову роль у функціонуванні ландшафтів, забезпечуючи водний обмін між компонентами системи. Вони включають формування поверхневого стоку, інфільтрацію, підземний стік, випаровування та транспірацію. Характер цих процесів визначає водний режим території та впливає на розвиток ґрунтів і рослинності.</w:t>
      </w: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Біогеохімічні процеси забезпечують кругообіг хімічних елементів у ландшафті, включаючи накопичення та розклад органічної речовини, міграцію елементів між компонентами системи та формування геохімічних бар'єрів. Ці процеси визначають родючість ґрунтів та продуктивність екосистем.</w:t>
      </w: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Динаміка ландшафтів проявляється у різних часових масштабах. Добова динаміка пов'язана зі змінами температури, вологості, фотосинтетичної активності та біологічних ритмів. Сезонна динаміка включає фенологічні зміни, коливання гідрологічного режиму та біологічної продуктивності. Багаторічна динаміка відображає кліматичні цикли, </w:t>
      </w:r>
      <w:proofErr w:type="spellStart"/>
      <w:r w:rsidRPr="00513058">
        <w:rPr>
          <w:rFonts w:ascii="Times New Roman" w:hAnsi="Times New Roman" w:cs="Times New Roman"/>
          <w:sz w:val="28"/>
          <w:szCs w:val="28"/>
          <w:lang w:val="uk-UA"/>
        </w:rPr>
        <w:t>сукцесійні</w:t>
      </w:r>
      <w:proofErr w:type="spellEnd"/>
      <w:r w:rsidRPr="00513058">
        <w:rPr>
          <w:rFonts w:ascii="Times New Roman" w:hAnsi="Times New Roman" w:cs="Times New Roman"/>
          <w:sz w:val="28"/>
          <w:szCs w:val="28"/>
          <w:lang w:val="uk-UA"/>
        </w:rPr>
        <w:t xml:space="preserve"> зміни та антропогенні трансформації ландшафтів.</w:t>
      </w: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Розуміння функціонування та динаміки ландшафтів має важливе практичне значення для управління земельними та водними ресурсами. Воно дозволяє оцінювати стійкість природних систем, визначати їх природний потенціал, прогнозувати зміни та планувати природоохоронні заходи. Особливо важливим є врахування цих знань при плануванні землекористування, оптимізації водоспоживання та забезпеченні екологічної безпеки територій.</w:t>
      </w: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При розробці управлінських рішень необхідно враховувати природні ритми функціонування ландшафтів, оцінювати кумулятивні ефекти антропогенного впливу та забезпечувати системний підхід до природокористування. Важливим аспектом є організація ефективного моніторингу стану ландшафтів та впровадження адаптивного управління, що дозволяє своєчасно реагувати на зміни та коригувати стратегії природокористування.</w:t>
      </w:r>
    </w:p>
    <w:p w:rsidR="0043534C" w:rsidRPr="00513058" w:rsidRDefault="0043534C"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Таким чином, знання закономірностей функціонування та динаміки ландшафтів є необхідною основою для розробки ефективних стратегій </w:t>
      </w:r>
      <w:r w:rsidRPr="00513058">
        <w:rPr>
          <w:rFonts w:ascii="Times New Roman" w:hAnsi="Times New Roman" w:cs="Times New Roman"/>
          <w:sz w:val="28"/>
          <w:szCs w:val="28"/>
          <w:lang w:val="uk-UA"/>
        </w:rPr>
        <w:lastRenderedPageBreak/>
        <w:t>управління земельними та водними ресурсами, що забезпечує їх стале використання та збереження для майбутніх поколінь.</w:t>
      </w:r>
    </w:p>
    <w:p w:rsidR="0043534C" w:rsidRPr="00513058" w:rsidRDefault="0043534C" w:rsidP="006C18D0">
      <w:pPr>
        <w:spacing w:line="276" w:lineRule="auto"/>
        <w:jc w:val="both"/>
        <w:rPr>
          <w:rFonts w:ascii="Times New Roman" w:hAnsi="Times New Roman" w:cs="Times New Roman"/>
          <w:b/>
          <w:bCs/>
          <w:sz w:val="28"/>
          <w:szCs w:val="28"/>
          <w:lang w:val="uk-UA"/>
        </w:rPr>
      </w:pPr>
    </w:p>
    <w:p w:rsidR="0043534C" w:rsidRPr="00513058" w:rsidRDefault="0043534C"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2. Основи класифікації ландшафтів.</w:t>
      </w:r>
    </w:p>
    <w:p w:rsidR="0043534C" w:rsidRPr="00513058" w:rsidRDefault="0043534C" w:rsidP="006C18D0">
      <w:pPr>
        <w:spacing w:line="276" w:lineRule="auto"/>
        <w:jc w:val="both"/>
        <w:rPr>
          <w:rFonts w:ascii="Times New Roman" w:hAnsi="Times New Roman" w:cs="Times New Roman"/>
          <w:b/>
          <w:bCs/>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Класифікація ландшафтів </w:t>
      </w:r>
      <w:r w:rsidR="00FD5FB2"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систематизація та групування ландшафтних комплексів за їхніми спільними ознаками. Це фундаментальне завдання ландшафтознавства, яке дозволяє краще зрозуміти структуру, функціонування та еволюцію ландшафтів, а також сприяє їх раціональному використанню та охороні.</w:t>
      </w:r>
    </w:p>
    <w:p w:rsidR="00077376" w:rsidRPr="00513058" w:rsidRDefault="00077376" w:rsidP="009B1049">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Існує кілька основних принципів, на яких базується класифікація ландшафтів: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Генетичний принцип: ландшафти об'єднуються за спільністю походження. Наприклад, льодовикові, алювіальні, еолові ландшафти.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Історичний принцип: враховується час формування ландшафту. Розрізняють давні (реліктові) та молоді ландшафти.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Структурний принцип: класифікація за особливостями будови ландшафту, співвідношенням його компонентів.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Динамічний принцип: враховуються процеси, що відбуваються в ландшафті (ерозія, акумуляція, заболочення тощо).</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Зональний принцип: ґрунтується на закономірностях географічної зональності.</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ландшафтознавстві використовується ієрархічна система таксономічних одиниць:</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w:t>
      </w:r>
      <w:r w:rsidRPr="00513058">
        <w:rPr>
          <w:rFonts w:ascii="Times New Roman" w:hAnsi="Times New Roman" w:cs="Times New Roman"/>
          <w:b/>
          <w:bCs/>
          <w:sz w:val="28"/>
          <w:szCs w:val="28"/>
          <w:lang w:val="uk-UA"/>
        </w:rPr>
        <w:t>Клас</w:t>
      </w:r>
      <w:r w:rsidRPr="00513058">
        <w:rPr>
          <w:rFonts w:ascii="Times New Roman" w:hAnsi="Times New Roman" w:cs="Times New Roman"/>
          <w:sz w:val="28"/>
          <w:szCs w:val="28"/>
          <w:lang w:val="uk-UA"/>
        </w:rPr>
        <w:t>: найвища одиниця, визначається за типом географічного середовища - рівнинні, гірські, водні ландшафти.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w:t>
      </w:r>
      <w:r w:rsidRPr="00513058">
        <w:rPr>
          <w:rFonts w:ascii="Times New Roman" w:hAnsi="Times New Roman" w:cs="Times New Roman"/>
          <w:b/>
          <w:bCs/>
          <w:sz w:val="28"/>
          <w:szCs w:val="28"/>
          <w:lang w:val="uk-UA"/>
        </w:rPr>
        <w:t>Тип</w:t>
      </w:r>
      <w:r w:rsidRPr="00513058">
        <w:rPr>
          <w:rFonts w:ascii="Times New Roman" w:hAnsi="Times New Roman" w:cs="Times New Roman"/>
          <w:sz w:val="28"/>
          <w:szCs w:val="28"/>
          <w:lang w:val="uk-UA"/>
        </w:rPr>
        <w:t>: визначається на основі кліматичних особливостей - тундрові, лісові, степові, пустельні та інші типи ландшафтів.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w:t>
      </w:r>
      <w:r w:rsidRPr="00513058">
        <w:rPr>
          <w:rFonts w:ascii="Times New Roman" w:hAnsi="Times New Roman" w:cs="Times New Roman"/>
          <w:b/>
          <w:bCs/>
          <w:sz w:val="28"/>
          <w:szCs w:val="28"/>
          <w:lang w:val="uk-UA"/>
        </w:rPr>
        <w:t>Рід</w:t>
      </w:r>
      <w:r w:rsidRPr="00513058">
        <w:rPr>
          <w:rFonts w:ascii="Times New Roman" w:hAnsi="Times New Roman" w:cs="Times New Roman"/>
          <w:sz w:val="28"/>
          <w:szCs w:val="28"/>
          <w:lang w:val="uk-UA"/>
        </w:rPr>
        <w:t>: виділяється за геолого-геоморфологічними ознаками - моренні, карстові, терасові тощо.</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4. </w:t>
      </w:r>
      <w:r w:rsidRPr="00513058">
        <w:rPr>
          <w:rFonts w:ascii="Times New Roman" w:hAnsi="Times New Roman" w:cs="Times New Roman"/>
          <w:b/>
          <w:bCs/>
          <w:sz w:val="28"/>
          <w:szCs w:val="28"/>
          <w:lang w:val="uk-UA"/>
        </w:rPr>
        <w:t>Вид</w:t>
      </w:r>
      <w:r w:rsidRPr="00513058">
        <w:rPr>
          <w:rFonts w:ascii="Times New Roman" w:hAnsi="Times New Roman" w:cs="Times New Roman"/>
          <w:sz w:val="28"/>
          <w:szCs w:val="28"/>
          <w:lang w:val="uk-UA"/>
        </w:rPr>
        <w:t>: основна одиниця, що відображає цілісність природного комплексу. Визначається за особливостями рельєфу, ґрунтів, рослинності.</w:t>
      </w:r>
    </w:p>
    <w:p w:rsidR="00973E04" w:rsidRPr="00513058" w:rsidRDefault="00077376" w:rsidP="00973E0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w:t>
      </w:r>
      <w:r w:rsidRPr="00513058">
        <w:rPr>
          <w:rFonts w:ascii="Times New Roman" w:hAnsi="Times New Roman" w:cs="Times New Roman"/>
          <w:b/>
          <w:bCs/>
          <w:sz w:val="28"/>
          <w:szCs w:val="28"/>
          <w:lang w:val="uk-UA"/>
        </w:rPr>
        <w:t>Підвид</w:t>
      </w:r>
      <w:r w:rsidRPr="00513058">
        <w:rPr>
          <w:rFonts w:ascii="Times New Roman" w:hAnsi="Times New Roman" w:cs="Times New Roman"/>
          <w:sz w:val="28"/>
          <w:szCs w:val="28"/>
          <w:lang w:val="uk-UA"/>
        </w:rPr>
        <w:t>: дрібніша одиниця, що враховує локальні відмінності в межах виду, наприклад, різні стадії заболочення.</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ландшафтознавстві розрізняють два основні підходи до класифікації. Перший підхід - регіональна класифікація, яка базується на географічному положенні ландшафту. Вона враховує унікальні, </w:t>
      </w:r>
      <w:r w:rsidRPr="00513058">
        <w:rPr>
          <w:rFonts w:ascii="Times New Roman" w:hAnsi="Times New Roman" w:cs="Times New Roman"/>
          <w:sz w:val="28"/>
          <w:szCs w:val="28"/>
          <w:lang w:val="uk-UA"/>
        </w:rPr>
        <w:lastRenderedPageBreak/>
        <w:t>індивідуальні риси території. До її одиниць належать країна, зона, провінція, округ, район. Прикладом регіональної класифікації є Східноєвропейська рівнина, зона мішаних лісів, Поліська провінція.</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Другий підхід </w:t>
      </w:r>
      <w:r w:rsidR="009B1049"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типологічна класифікація, що ґрунтується на подібності ландшафтів за внутрішньою структурою. Вона виявляє загальні закономірності будови ландшафтів. Одиницями типологічної класифікації є клас, тип, рід, вид, підвид. Прикладами типологічної класифікації можуть бути рівнинні ландшафти, лісостепові, </w:t>
      </w:r>
      <w:proofErr w:type="spellStart"/>
      <w:r w:rsidRPr="00513058">
        <w:rPr>
          <w:rFonts w:ascii="Times New Roman" w:hAnsi="Times New Roman" w:cs="Times New Roman"/>
          <w:sz w:val="28"/>
          <w:szCs w:val="28"/>
          <w:lang w:val="uk-UA"/>
        </w:rPr>
        <w:t>моренно-зандрові</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Ці два підходи доповнюють один одного. Регіональна класифікація показує географічне розміщення ландшафтів, їх просторові взаємозв'язки. Типологічна </w:t>
      </w:r>
      <w:r w:rsidR="009B1049"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розкриває внутрішню будову, допомагає зрозуміти загальні закони організації ландшафтної сфери.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класифікація ландшафтів </w:t>
      </w:r>
      <w:r w:rsidR="009B1049"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складна, але необхідна задача. Вона дозволяє систематизувати величезне різноманіття природних комплексів, виявити їхні спільні риси та відмінності. Це не лише теоретична робота, але й практичний інструмент для управління природними ресурсами, планування господарської діяльності та збереження природи.</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43534C" w:rsidRPr="00513058" w:rsidRDefault="0043534C"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3. Типологія ландшафтів за природними факторами.</w:t>
      </w:r>
    </w:p>
    <w:p w:rsidR="0043534C" w:rsidRPr="00513058" w:rsidRDefault="0043534C"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Типологія ландшафтів за природними факторами: кліматичні зони</w:t>
      </w:r>
      <w:r w:rsidR="0043534C" w:rsidRPr="00513058">
        <w:rPr>
          <w:rFonts w:ascii="Times New Roman" w:hAnsi="Times New Roman" w:cs="Times New Roman"/>
          <w:b/>
          <w:bCs/>
          <w:sz w:val="28"/>
          <w:szCs w:val="28"/>
          <w:lang w:val="uk-UA"/>
        </w:rPr>
        <w:t>.</w:t>
      </w:r>
    </w:p>
    <w:p w:rsidR="00973E04" w:rsidRPr="00513058" w:rsidRDefault="00077376"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Клімат є одним з найважливіших факторів, що визначає характер і структуру ландшафтів. Він впливає на тепловий і водний режими території, а через них </w:t>
      </w:r>
      <w:r w:rsidR="009B1049"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на ґрунтоутворення, рослинність, тваринний світ. Саме тому класифікація ландшафтів за кліматичними зонами є однією з найбільш фундаментальних і широко використовуваних у ландшафтознавстві.</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Полярні ландшафти розташовані в арктичному та антарктичному поясах. Їх головна особливість </w:t>
      </w:r>
      <w:r w:rsidR="009B1049"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надзвичайно низькі температури протягом більшої частини року. Клімат характеризується середньою температурою найтеплішого місяця нижче +5°C, тривалою полярною ніччю і днем. Рельєф переважно рівнинний або горбистий, сильно змінений льодовиками. Ґрунти здебільшого примітивні арктичні або відсутні. Рослинність представлена мохами, лишайниками, поодинокими квітковими рослинами. Фауна включає морських ссавців (тюлені, моржі), полярних ведмедів, а в Антарктиді </w:t>
      </w:r>
      <w:r w:rsidR="005642C3"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пінгвінів. Прикладами є тундри та льодовикові пустелі Антарктиди.</w:t>
      </w:r>
    </w:p>
    <w:p w:rsidR="00973E04" w:rsidRPr="00513058" w:rsidRDefault="00973E04" w:rsidP="00973E04">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lastRenderedPageBreak/>
        <w:t>Бореальні</w:t>
      </w:r>
      <w:proofErr w:type="spellEnd"/>
      <w:r w:rsidRPr="00513058">
        <w:rPr>
          <w:rFonts w:ascii="Times New Roman" w:hAnsi="Times New Roman" w:cs="Times New Roman"/>
          <w:sz w:val="28"/>
          <w:szCs w:val="28"/>
          <w:lang w:val="uk-UA"/>
        </w:rPr>
        <w:t xml:space="preserve">, або субарктичні, ландшафти характерні для північних територій Євразії та Північної Америки. Клімат відзначається довгою холодною зимою та коротким прохолодним літом із середньою температурою липня +10...+15°C. Рельєф переважно рівнинний, часто заболочений. Ґрунти підзолисті та дерново-підзолисті. Рослинність представлена хвойними лісами (тайгою) </w:t>
      </w:r>
      <w:r w:rsidR="009B1049"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ялиною, сосною, модриною. Фауна включає лося, бурого ведмедя, рись, білку, глухаря. Приклад</w:t>
      </w:r>
      <w:r w:rsidR="00D5222B">
        <w:rPr>
          <w:rFonts w:ascii="Times New Roman" w:hAnsi="Times New Roman" w:cs="Times New Roman"/>
          <w:sz w:val="28"/>
          <w:szCs w:val="28"/>
          <w:lang w:val="uk-UA"/>
        </w:rPr>
        <w:t>о</w:t>
      </w:r>
      <w:r w:rsidRPr="00513058">
        <w:rPr>
          <w:rFonts w:ascii="Times New Roman" w:hAnsi="Times New Roman" w:cs="Times New Roman"/>
          <w:sz w:val="28"/>
          <w:szCs w:val="28"/>
          <w:lang w:val="uk-UA"/>
        </w:rPr>
        <w:t>м є тайга Канади.</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Помірні ландшафти розташовані між 40° і 60° північної та південної широти. Їх клімат характеризується чіткою зміною сезонів, теплим літом (+15...+25°C) і прохолодною зимою. Рельєф різноманітний </w:t>
      </w:r>
      <w:r w:rsidR="009B1049"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рівнини, гори, горбисті місцевості. Ґрунти представлені сірими лісовими, чорноземами, каштановими. Рослинність включає широколистяні ліси, лісостеп, степ. Фауна складається з оленів, кабанів, вовків, різноманітних птахів і гризунів. Прикладами є Східноєвропейська рівнина та Великі рівнини в США.</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Субтропічні ландшафти займають території між 30° і 40° широти обох півкуль. Клімат характеризується теплим вологим літом (+25...+30°C) та м'якою зимою (+5...+10°C), у внутрішніх районах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посушливий. Рельєф представлений горами і міжгірними долинами, узбережжями. Ґрунти коричневі та сіро-коричневі. Рослинність включає вічнозелені твердолистяні ліси, чагарники (</w:t>
      </w:r>
      <w:proofErr w:type="spellStart"/>
      <w:r w:rsidRPr="00513058">
        <w:rPr>
          <w:rFonts w:ascii="Times New Roman" w:hAnsi="Times New Roman" w:cs="Times New Roman"/>
          <w:sz w:val="28"/>
          <w:szCs w:val="28"/>
          <w:lang w:val="uk-UA"/>
        </w:rPr>
        <w:t>маквіс</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шибляк</w:t>
      </w:r>
      <w:proofErr w:type="spellEnd"/>
      <w:r w:rsidRPr="00513058">
        <w:rPr>
          <w:rFonts w:ascii="Times New Roman" w:hAnsi="Times New Roman" w:cs="Times New Roman"/>
          <w:sz w:val="28"/>
          <w:szCs w:val="28"/>
          <w:lang w:val="uk-UA"/>
        </w:rPr>
        <w:t>), степи. Фауна представлена шакалами, дикими козами, багатьма плазунами і комахами. Прикладами є Середземномор'я та Каліфорнія.</w:t>
      </w:r>
    </w:p>
    <w:p w:rsidR="00077376"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Тропічні ландшафти розташовані між Північним і Південним тропіками (23,5° північної та південної широти). Їх клімат характеризується постійно високими температурами (+25...+35°C), наявністю сезону дощів і сухого сезону. Рельєф представлений плоскогір'ями, низовинами та горами. Ґрунти у вологих районах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червоноземи та латерити, а в сухих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сіроземи та червоно-бурі. Рослинність включає вологі тропічні ліси (джунглі), савани та пустелі. Фауна представлена приматами, хижаками (левами, тиграми), копитними, великою кількістю птахів і комах. Прикладами тропічних ландшафтів є </w:t>
      </w:r>
      <w:proofErr w:type="spellStart"/>
      <w:r w:rsidRPr="00513058">
        <w:rPr>
          <w:rFonts w:ascii="Times New Roman" w:hAnsi="Times New Roman" w:cs="Times New Roman"/>
          <w:sz w:val="28"/>
          <w:szCs w:val="28"/>
          <w:lang w:val="uk-UA"/>
        </w:rPr>
        <w:t>Амазонія</w:t>
      </w:r>
      <w:proofErr w:type="spellEnd"/>
      <w:r w:rsidRPr="00513058">
        <w:rPr>
          <w:rFonts w:ascii="Times New Roman" w:hAnsi="Times New Roman" w:cs="Times New Roman"/>
          <w:sz w:val="28"/>
          <w:szCs w:val="28"/>
          <w:lang w:val="uk-UA"/>
        </w:rPr>
        <w:t xml:space="preserve">, Сахара та </w:t>
      </w:r>
      <w:proofErr w:type="spellStart"/>
      <w:r w:rsidRPr="00513058">
        <w:rPr>
          <w:rFonts w:ascii="Times New Roman" w:hAnsi="Times New Roman" w:cs="Times New Roman"/>
          <w:sz w:val="28"/>
          <w:szCs w:val="28"/>
          <w:lang w:val="uk-UA"/>
        </w:rPr>
        <w:t>саванни</w:t>
      </w:r>
      <w:proofErr w:type="spellEnd"/>
      <w:r w:rsidRPr="00513058">
        <w:rPr>
          <w:rFonts w:ascii="Times New Roman" w:hAnsi="Times New Roman" w:cs="Times New Roman"/>
          <w:sz w:val="28"/>
          <w:szCs w:val="28"/>
          <w:lang w:val="uk-UA"/>
        </w:rPr>
        <w:t xml:space="preserve"> Східної Африки.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Такий поділ ландшафтів за кліматичними зонами дозволяє виявити глобальні закономірності їх розподілу на Землі. Ми бачимо, як змінюються природні комплекси від полюсів до екватора в міру збільшення надходження сонячної радіації.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Однак важливо розуміти, що клімат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не єдиний фактор формування ландшафтів. У межах однієї кліматичної зони можуть існувати різні типи ландшафтів залежно від рельєфу, гірських порід, історії розвитку території. Наприклад, у помірній зоні є і ліси, і степи, і навіть напівпустелі.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Крім того, зміна клімату може суттєво впливати на ландшафти. Глобальне потепління призводить до зсуву кліматичних зон до полюсів. Це може спричинити деградацію одних ландшафтів (наприклад, тундри) і розширення інших (</w:t>
      </w:r>
      <w:proofErr w:type="spellStart"/>
      <w:r w:rsidRPr="00513058">
        <w:rPr>
          <w:rFonts w:ascii="Times New Roman" w:hAnsi="Times New Roman" w:cs="Times New Roman"/>
          <w:sz w:val="28"/>
          <w:szCs w:val="28"/>
          <w:lang w:val="uk-UA"/>
        </w:rPr>
        <w:t>бореальних</w:t>
      </w:r>
      <w:proofErr w:type="spellEnd"/>
      <w:r w:rsidRPr="00513058">
        <w:rPr>
          <w:rFonts w:ascii="Times New Roman" w:hAnsi="Times New Roman" w:cs="Times New Roman"/>
          <w:sz w:val="28"/>
          <w:szCs w:val="28"/>
          <w:lang w:val="uk-UA"/>
        </w:rPr>
        <w:t xml:space="preserve"> лісів).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типологія ландшафтів за кліматичними зонами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потужний інструмент для розуміння географічної оболонки Землі. Вона дозволяє побачити загальну картину розподілу ландшафтів, їх взаємозв'язки та тенденції змін. Це необхідно для ефективного управління природними ресурсами, прогнозування наслідків людської діяльності та адаптації до кліматичних змін.</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Типологія ландшафтів за природними факторами: рельєф, геологія, гідрологія</w:t>
      </w:r>
      <w:r w:rsidR="00115137" w:rsidRPr="00513058">
        <w:rPr>
          <w:rFonts w:ascii="Times New Roman" w:hAnsi="Times New Roman" w:cs="Times New Roman"/>
          <w:b/>
          <w:bCs/>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Ми розглянули, як клімат визначає глобальний розподіл ландшафтів на Землі. Однак на регіональному та місцевому рівнях важливу роль відіграють інші природні фактори: рельєф, геологічна будова та гідрологічний режим. Саме вони часто є причиною різноманіття ландшафтів в межах однієї кліматичної зони.</w:t>
      </w:r>
    </w:p>
    <w:p w:rsidR="0034757D" w:rsidRPr="00513058" w:rsidRDefault="0034757D" w:rsidP="0034757D">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Класифікація ландшафтів за рельєфом.</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Рельєф є одним з ключових факторів формування та диференціації ландшафтів. Він суттєво впливає на перерозподіл тепла і вологи, визначає інтенсивність ерозійних процесів, впливає на особливості ґрунтоутворення та характер розподілу рослинності. На основі особливостей рельєфу виділяють кілька основних типів ландшафтів.</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Рівнинні ландшафти характеризуються висотами до 500 метрів та незначними ухилами поверхні. Для них характерні відносно повільні ерозійні процеси та переважання акумуляції матеріалу. Ґрунтовий покрив тут добре розвинений, часто формуються потужні ґрунтові профілі. Рослинність на рівнинах зазвичай формує однорідний покрив на значних площах. Типовими прикладами рівнинних ландшафтів є степи Причорномор'я та тайга Канади.</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Гірські ландшафти формуються на територіях з висотами понад 500 метрів та крутими схилами. Вони характеризуються інтенсивними </w:t>
      </w:r>
      <w:r w:rsidRPr="00513058">
        <w:rPr>
          <w:rFonts w:ascii="Times New Roman" w:hAnsi="Times New Roman" w:cs="Times New Roman"/>
          <w:sz w:val="28"/>
          <w:szCs w:val="28"/>
          <w:lang w:val="uk-UA"/>
        </w:rPr>
        <w:lastRenderedPageBreak/>
        <w:t>ерозійними процесами, частими зсувами та лавинами. Ґрунти тут переважно тонкі та кам'янисті через активну денудацію поверхні. Рослинність демонструє чітку висотну поясність, типовими є лісові масиви та альпійські луки на різних висотних рівнях. Яскравими прикладами гірських ландшафтів є Карпати та Анди.</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Передгірні ландшафти займають проміжне положення та формуються на похилих рівнинах біля підніжжя гір. Основними процесами тут є акумуляція матеріалу, що надходить з гірських територій. Завдяки цьому формуються родючі ґрунти на алювіальних та пролювіальних відкладах. Рослинний покрив часто характеризується більшим різноманіттям, ніж на прилеглих рівнинах, завдяки специфічним умовам зволоження та різноманітності місць існування. Типові приклади таких ландшафтів можна спостерігати в передгір'ях Кавказу та в області П'ємонт в Італії.</w:t>
      </w:r>
    </w:p>
    <w:p w:rsidR="00077376"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Розуміння особливостей різних типів ландшафтів за рельєфом має важливе практичне значення для раціонального природокористування та ландшафтного планування, оскільки дозволяє враховувати специфіку природних процесів та обмеження у використанні територій.</w:t>
      </w:r>
    </w:p>
    <w:p w:rsidR="0034757D" w:rsidRPr="00513058" w:rsidRDefault="0034757D" w:rsidP="0034757D">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Класифікація ландшафтів за геологічною будовою та літологією.</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Геологічна будова території та літологічний склад гірських порід є фундаментальними факторами формування ландшафтів. Геологічна структура визначає основні форми рельєфу, тоді як літологія впливає на фізико-хімічні властивості ґрунтів та, відповідно, на характер рослинності.</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Ландшафти на кристалічних породах формуються на територіях поширення гранітів, гнейсів та базальтів. Для них характерні такі форми рельєфу як плоскогір'я, </w:t>
      </w:r>
      <w:proofErr w:type="spellStart"/>
      <w:r w:rsidRPr="00513058">
        <w:rPr>
          <w:rFonts w:ascii="Times New Roman" w:hAnsi="Times New Roman" w:cs="Times New Roman"/>
          <w:sz w:val="28"/>
          <w:szCs w:val="28"/>
          <w:lang w:val="uk-UA"/>
        </w:rPr>
        <w:t>кряжі</w:t>
      </w:r>
      <w:proofErr w:type="spellEnd"/>
      <w:r w:rsidRPr="00513058">
        <w:rPr>
          <w:rFonts w:ascii="Times New Roman" w:hAnsi="Times New Roman" w:cs="Times New Roman"/>
          <w:sz w:val="28"/>
          <w:szCs w:val="28"/>
          <w:lang w:val="uk-UA"/>
        </w:rPr>
        <w:t xml:space="preserve"> та вулканічні конуси. Ґрунти тут переважно кислі та бідні на поживні речовини, що визначає специфіку рослинного покриву. Рослинність часто характеризується відносною бідністю видового складу, типовими є хвойні ліси або чагарникові формації. Яскравими прикладами таких ландшафтів є території Українського щита та плато </w:t>
      </w:r>
      <w:proofErr w:type="spellStart"/>
      <w:r w:rsidRPr="00513058">
        <w:rPr>
          <w:rFonts w:ascii="Times New Roman" w:hAnsi="Times New Roman" w:cs="Times New Roman"/>
          <w:sz w:val="28"/>
          <w:szCs w:val="28"/>
          <w:lang w:val="uk-UA"/>
        </w:rPr>
        <w:t>Путорана</w:t>
      </w:r>
      <w:proofErr w:type="spellEnd"/>
      <w:r w:rsidRPr="00513058">
        <w:rPr>
          <w:rFonts w:ascii="Times New Roman" w:hAnsi="Times New Roman" w:cs="Times New Roman"/>
          <w:sz w:val="28"/>
          <w:szCs w:val="28"/>
          <w:lang w:val="uk-UA"/>
        </w:rPr>
        <w:t>.</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Ландшафти на осадових породах розвиваються на територіях, складених пісковиками, вапняками та глинами. Рельєф представлений пластовими рівнинами, </w:t>
      </w:r>
      <w:proofErr w:type="spellStart"/>
      <w:r w:rsidRPr="00513058">
        <w:rPr>
          <w:rFonts w:ascii="Times New Roman" w:hAnsi="Times New Roman" w:cs="Times New Roman"/>
          <w:sz w:val="28"/>
          <w:szCs w:val="28"/>
          <w:lang w:val="uk-UA"/>
        </w:rPr>
        <w:t>куестами</w:t>
      </w:r>
      <w:proofErr w:type="spellEnd"/>
      <w:r w:rsidRPr="00513058">
        <w:rPr>
          <w:rFonts w:ascii="Times New Roman" w:hAnsi="Times New Roman" w:cs="Times New Roman"/>
          <w:sz w:val="28"/>
          <w:szCs w:val="28"/>
          <w:lang w:val="uk-UA"/>
        </w:rPr>
        <w:t xml:space="preserve"> та різноманітними карстовими формами. Ґрунтовий покрив тут надзвичайно різноманітний, особливо родючими є ґрунти, що формуються на вапняках та лесових породах. Рослинність значною мірою залежить від складу </w:t>
      </w:r>
      <w:proofErr w:type="spellStart"/>
      <w:r w:rsidRPr="00513058">
        <w:rPr>
          <w:rFonts w:ascii="Times New Roman" w:hAnsi="Times New Roman" w:cs="Times New Roman"/>
          <w:sz w:val="28"/>
          <w:szCs w:val="28"/>
          <w:lang w:val="uk-UA"/>
        </w:rPr>
        <w:t>підстилаючих</w:t>
      </w:r>
      <w:proofErr w:type="spellEnd"/>
      <w:r w:rsidRPr="00513058">
        <w:rPr>
          <w:rFonts w:ascii="Times New Roman" w:hAnsi="Times New Roman" w:cs="Times New Roman"/>
          <w:sz w:val="28"/>
          <w:szCs w:val="28"/>
          <w:lang w:val="uk-UA"/>
        </w:rPr>
        <w:t xml:space="preserve"> порід і досягає </w:t>
      </w:r>
      <w:r w:rsidRPr="00513058">
        <w:rPr>
          <w:rFonts w:ascii="Times New Roman" w:hAnsi="Times New Roman" w:cs="Times New Roman"/>
          <w:sz w:val="28"/>
          <w:szCs w:val="28"/>
          <w:lang w:val="uk-UA"/>
        </w:rPr>
        <w:lastRenderedPageBreak/>
        <w:t xml:space="preserve">найбільшого різноманіття на лесових відкладах. Типовими прикладами є лісостепові ландшафти на </w:t>
      </w:r>
      <w:proofErr w:type="spellStart"/>
      <w:r w:rsidRPr="00513058">
        <w:rPr>
          <w:rFonts w:ascii="Times New Roman" w:hAnsi="Times New Roman" w:cs="Times New Roman"/>
          <w:sz w:val="28"/>
          <w:szCs w:val="28"/>
          <w:lang w:val="uk-UA"/>
        </w:rPr>
        <w:t>лесах</w:t>
      </w:r>
      <w:proofErr w:type="spellEnd"/>
      <w:r w:rsidRPr="00513058">
        <w:rPr>
          <w:rFonts w:ascii="Times New Roman" w:hAnsi="Times New Roman" w:cs="Times New Roman"/>
          <w:sz w:val="28"/>
          <w:szCs w:val="28"/>
          <w:lang w:val="uk-UA"/>
        </w:rPr>
        <w:t xml:space="preserve"> та букові ліси на карбонатних породах.</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Ландшафти на пухких відкладах характеризуються поширенням пісків, суглинків та галечників. Рельєф представлений алювіальними рівнинами, дюнами та моренними формами. Ґрунти тут відносно молоді та різноманітні за складом. Рослинний покрив включає піонерні види на піщаних субстратах та специфічні заплавні ліси. Характерними прикладами таких ландшафтів є піщані арени Полісся та Прикаспійська низовина.</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Гідрологічний режим території виступає важливим фактором диференціації ландшафтів, оскільки вода є своєрідною "кров'ю ландшафту". Наявність води, її динаміка та хімічний склад суттєво впливають на всі компоненти природного комплексу, визначаючи особливості функціонування та розвитку ландшафтних систем.</w:t>
      </w:r>
    </w:p>
    <w:p w:rsidR="00077376"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Розуміння закономірностей формування різних типів ландшафтів залежно від геологічної будови та літології має важливе практичне значення для оцінки природних ресурсів територій та планування їх раціонального використання.</w:t>
      </w:r>
    </w:p>
    <w:p w:rsidR="0034757D" w:rsidRPr="00513058" w:rsidRDefault="0034757D" w:rsidP="0034757D">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Класифікація ландшафтів за положенням у річкових басейнах.</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Положення території в межах річкового басейну суттєво впливає на формування специфічних ландшафтних комплексів через відмінності у гідрологічному режимі, характері ґрунтоутворення та особливостях рослинного покриву.</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Заплавні ландшафти формуються в нижній частині річкових долин, що періодично затоплюються під час повеней. Характерною особливістю їх гідрологічного режиму є регулярне затоплення паводковими водами та високий рівень ґрунтових вод. Ґрунтовий покрив представлений алювіальними ґрунтами, які часто мають шарувату структуру внаслідок періодичного відкладення річкового алювію. Рослинність адаптована до умов періодичного затоплення і представлена заплавними луками та </w:t>
      </w:r>
      <w:proofErr w:type="spellStart"/>
      <w:r w:rsidRPr="00513058">
        <w:rPr>
          <w:rFonts w:ascii="Times New Roman" w:hAnsi="Times New Roman" w:cs="Times New Roman"/>
          <w:sz w:val="28"/>
          <w:szCs w:val="28"/>
          <w:lang w:val="uk-UA"/>
        </w:rPr>
        <w:t>заростями</w:t>
      </w:r>
      <w:proofErr w:type="spellEnd"/>
      <w:r w:rsidRPr="00513058">
        <w:rPr>
          <w:rFonts w:ascii="Times New Roman" w:hAnsi="Times New Roman" w:cs="Times New Roman"/>
          <w:sz w:val="28"/>
          <w:szCs w:val="28"/>
          <w:lang w:val="uk-UA"/>
        </w:rPr>
        <w:t xml:space="preserve"> вологолюбних дерев, таких як верби та тополі. Типовими прикладами таких ландшафтів є заплави великих річок, зокрема Дніпра та Амазонки.</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Долинні ландшафти розвиваються на схилах річкових долин і характеризуються специфічним гідрологічним режимом з активним дренажем та частими виходами ґрунтових вод. Ґрунти тут часто піддаються ерозійним процесам, що призводить до їх змиву, а на схилах формуються </w:t>
      </w:r>
      <w:proofErr w:type="spellStart"/>
      <w:r w:rsidRPr="00513058">
        <w:rPr>
          <w:rFonts w:ascii="Times New Roman" w:hAnsi="Times New Roman" w:cs="Times New Roman"/>
          <w:sz w:val="28"/>
          <w:szCs w:val="28"/>
          <w:lang w:val="uk-UA"/>
        </w:rPr>
        <w:t>напівгідроморфні</w:t>
      </w:r>
      <w:proofErr w:type="spellEnd"/>
      <w:r w:rsidRPr="00513058">
        <w:rPr>
          <w:rFonts w:ascii="Times New Roman" w:hAnsi="Times New Roman" w:cs="Times New Roman"/>
          <w:sz w:val="28"/>
          <w:szCs w:val="28"/>
          <w:lang w:val="uk-UA"/>
        </w:rPr>
        <w:t xml:space="preserve"> ґрунтові відміни. Рослинний покрив демонструє чітку </w:t>
      </w:r>
      <w:r w:rsidRPr="00513058">
        <w:rPr>
          <w:rFonts w:ascii="Times New Roman" w:hAnsi="Times New Roman" w:cs="Times New Roman"/>
          <w:sz w:val="28"/>
          <w:szCs w:val="28"/>
          <w:lang w:val="uk-UA"/>
        </w:rPr>
        <w:lastRenderedPageBreak/>
        <w:t>диференціацію залежно від експозиції схилів: на північних схилах типовими є листяні ліси, тоді як південні схили часто зайняті степовою рослинністю. Яскравими прикладами долинних ландшафтів є долина Сіверського Дінця та каньйон Колорадо.</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Вододільні ландшафти займають найвищі ділянки між річковими басейнами. Їх гідрологічний режим характеризується глибоким заляганням ґрунтових вод та переважанням атмосферного живлення. Ґрунтовий покрив представлений </w:t>
      </w:r>
      <w:proofErr w:type="spellStart"/>
      <w:r w:rsidRPr="00513058">
        <w:rPr>
          <w:rFonts w:ascii="Times New Roman" w:hAnsi="Times New Roman" w:cs="Times New Roman"/>
          <w:sz w:val="28"/>
          <w:szCs w:val="28"/>
          <w:lang w:val="uk-UA"/>
        </w:rPr>
        <w:t>автоморфними</w:t>
      </w:r>
      <w:proofErr w:type="spellEnd"/>
      <w:r w:rsidRPr="00513058">
        <w:rPr>
          <w:rFonts w:ascii="Times New Roman" w:hAnsi="Times New Roman" w:cs="Times New Roman"/>
          <w:sz w:val="28"/>
          <w:szCs w:val="28"/>
          <w:lang w:val="uk-UA"/>
        </w:rPr>
        <w:t xml:space="preserve"> ґрунтами, типовими для відповідної природної зони. Рослинність також має виражений зональний характер: в тайговій зоні це хвойні ліси, в зоні мішаних лісів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широколистяні </w:t>
      </w:r>
      <w:proofErr w:type="spellStart"/>
      <w:r w:rsidRPr="00513058">
        <w:rPr>
          <w:rFonts w:ascii="Times New Roman" w:hAnsi="Times New Roman" w:cs="Times New Roman"/>
          <w:sz w:val="28"/>
          <w:szCs w:val="28"/>
          <w:lang w:val="uk-UA"/>
        </w:rPr>
        <w:t>деревостани</w:t>
      </w:r>
      <w:proofErr w:type="spellEnd"/>
      <w:r w:rsidRPr="00513058">
        <w:rPr>
          <w:rFonts w:ascii="Times New Roman" w:hAnsi="Times New Roman" w:cs="Times New Roman"/>
          <w:sz w:val="28"/>
          <w:szCs w:val="28"/>
          <w:lang w:val="uk-UA"/>
        </w:rPr>
        <w:t xml:space="preserve">. Характерним прикладом вододільних ландшафтів є території </w:t>
      </w:r>
      <w:proofErr w:type="spellStart"/>
      <w:r w:rsidRPr="00513058">
        <w:rPr>
          <w:rFonts w:ascii="Times New Roman" w:hAnsi="Times New Roman" w:cs="Times New Roman"/>
          <w:sz w:val="28"/>
          <w:szCs w:val="28"/>
          <w:lang w:val="uk-UA"/>
        </w:rPr>
        <w:t>Волино</w:t>
      </w:r>
      <w:proofErr w:type="spellEnd"/>
      <w:r w:rsidRPr="00513058">
        <w:rPr>
          <w:rFonts w:ascii="Times New Roman" w:hAnsi="Times New Roman" w:cs="Times New Roman"/>
          <w:sz w:val="28"/>
          <w:szCs w:val="28"/>
          <w:lang w:val="uk-UA"/>
        </w:rPr>
        <w:t>-Подільської височини.</w:t>
      </w:r>
    </w:p>
    <w:p w:rsidR="0034757D" w:rsidRPr="00513058" w:rsidRDefault="0034757D" w:rsidP="0034757D">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Розуміння особливостей різних типів ландшафтів у межах річкових басейнів має важливе практичне значення для раціонального природокористування, організації сільськогосподарського виробництва та планування природоохоронних заходів. Особливо важливим є врахування специфіки кожного типу ландшафту при розробці заходів щодо їх охорони та сталого використання.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Типологія ландшафтів за природними факторами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багаторівнева система. На глобальному рівні домінує клімат, який створює широтні пояси та зони. На регіональному та місцевому рівнях провідну роль відіграють рельєф, геологічна будова і гідрологічний режим.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Рельєф визначає просторову структуру ландшафту, впливає на місцеву циркуляцію повітря та </w:t>
      </w:r>
      <w:proofErr w:type="spellStart"/>
      <w:r w:rsidRPr="00513058">
        <w:rPr>
          <w:rFonts w:ascii="Times New Roman" w:hAnsi="Times New Roman" w:cs="Times New Roman"/>
          <w:sz w:val="28"/>
          <w:szCs w:val="28"/>
          <w:lang w:val="uk-UA"/>
        </w:rPr>
        <w:t>вологообіг</w:t>
      </w:r>
      <w:proofErr w:type="spellEnd"/>
      <w:r w:rsidRPr="00513058">
        <w:rPr>
          <w:rFonts w:ascii="Times New Roman" w:hAnsi="Times New Roman" w:cs="Times New Roman"/>
          <w:sz w:val="28"/>
          <w:szCs w:val="28"/>
          <w:lang w:val="uk-UA"/>
        </w:rPr>
        <w:t>. Гірські ландшафти різко контрастують з рівнинними, а передгірні створюють плавний перехід між ними.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Геологічна будова та літологія формують "скелет" і "тіло" ландшафту. Тверді кристалічні породи, м'які осадові товщі чи пухкі відклади по-різному реагують на зовнішні впливи, визначаючи характер рельєфу та властивості ґрунтів.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Гідрологічний режим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"кровоносна система" ландшафту. Річки, струмки, ґрунтові води розподіляють вологу, поживні речовини, енергію. Заплавні, долинні та вододільні ландшафти демонструють, як вода структурує простір.</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Важливо розуміти, що всі ці фактори діють не ізольовано, а в складній взаємодії. Наприклад, вапняки в горах дають інші ландшафти, ніж на </w:t>
      </w:r>
      <w:r w:rsidRPr="00513058">
        <w:rPr>
          <w:rFonts w:ascii="Times New Roman" w:hAnsi="Times New Roman" w:cs="Times New Roman"/>
          <w:sz w:val="28"/>
          <w:szCs w:val="28"/>
          <w:lang w:val="uk-UA"/>
        </w:rPr>
        <w:lastRenderedPageBreak/>
        <w:t>рівнині. А однаковий гідрологічний режим у різних кліматичних зонах призводить до формування різних заплавних комплексів.</w:t>
      </w:r>
    </w:p>
    <w:p w:rsidR="00077376" w:rsidRPr="00513058" w:rsidRDefault="00077376" w:rsidP="006C18D0">
      <w:pPr>
        <w:spacing w:line="276" w:lineRule="auto"/>
        <w:jc w:val="both"/>
        <w:rPr>
          <w:rFonts w:ascii="Times New Roman" w:hAnsi="Times New Roman" w:cs="Times New Roman"/>
          <w:sz w:val="28"/>
          <w:szCs w:val="28"/>
          <w:lang w:val="uk-UA"/>
        </w:rPr>
      </w:pPr>
    </w:p>
    <w:p w:rsidR="00115137" w:rsidRPr="00513058" w:rsidRDefault="00115137" w:rsidP="006C18D0">
      <w:pPr>
        <w:spacing w:line="276" w:lineRule="auto"/>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4. Антропогенні ландшафти.</w:t>
      </w:r>
    </w:p>
    <w:p w:rsidR="00115137" w:rsidRPr="00513058" w:rsidRDefault="00115137"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Антропогенні ландшафти.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Людство стало настільки потужною силою, що його вплив на природу порівнюють з геологічними процесами. Ми змінюємо рельєф, клімат, гідрографію, ґрунти, рослинний і тваринний світ. У результаті цього впливу формуються особливі природно-територіальні комплекси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антропогенні ландшафти.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Термін "антропогенний ландшафт" </w:t>
      </w:r>
      <w:r w:rsidR="00690260">
        <w:rPr>
          <w:rFonts w:ascii="Times New Roman" w:hAnsi="Times New Roman" w:cs="Times New Roman"/>
          <w:sz w:val="28"/>
          <w:szCs w:val="28"/>
          <w:lang w:val="uk-UA"/>
        </w:rPr>
        <w:t>введено</w:t>
      </w:r>
      <w:r w:rsidRPr="00513058">
        <w:rPr>
          <w:rFonts w:ascii="Times New Roman" w:hAnsi="Times New Roman" w:cs="Times New Roman"/>
          <w:sz w:val="28"/>
          <w:szCs w:val="28"/>
          <w:lang w:val="uk-UA"/>
        </w:rPr>
        <w:t xml:space="preserve"> у науку у 1970-х роках. За визначенням, це природно-територіальний комплекс, в якому на всій або на більшій його площі докорінно змінена будь-яка його складова частина (у тому числі і рослинність) людиною або її господарською діяльністю.</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Ключові ознаки: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Походження: виникає внаслідок цілеспрямованої діяльності людини.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Структура: змінена щонайменше одна з природних складових.</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Функціонування: часто відрізняється від природних аналогів.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Динаміка: може бути нестійким, вимагає підтримки.</w:t>
      </w:r>
    </w:p>
    <w:p w:rsidR="00973E04" w:rsidRPr="00513058" w:rsidRDefault="00077376" w:rsidP="0069026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Важливо розуміти, що антропогенний ландшафт </w:t>
      </w:r>
      <w:r w:rsidR="006A1CCF"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не "зіпсована природа". Це новий тип геосистем, що виникли в результаті співтворчості людини і природи. Вони мають свою естетику, функції, закономірності розвитку.</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Натуральні ландшафти характеризуються практично відсутнім або мінімальним впливом людини. Їх структура зберігає всі компоненти в природному стані. Прикладами є високогірні райони, внутрішні частини тайги та пустелі. Вони мають важливе значення як еталони природи та генетичні резервати.</w:t>
      </w:r>
    </w:p>
    <w:p w:rsidR="00973E04" w:rsidRPr="00513058" w:rsidRDefault="00973E04" w:rsidP="00973E04">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Квазінатуральні</w:t>
      </w:r>
      <w:proofErr w:type="spellEnd"/>
      <w:r w:rsidRPr="00513058">
        <w:rPr>
          <w:rFonts w:ascii="Times New Roman" w:hAnsi="Times New Roman" w:cs="Times New Roman"/>
          <w:sz w:val="28"/>
          <w:szCs w:val="28"/>
          <w:lang w:val="uk-UA"/>
        </w:rPr>
        <w:t xml:space="preserve"> ландшафти зазнають незначного впливу, який не змінює їх структуру. Зміни проявляються у вибірковому використанні ресурсів, як-от полювання та збір ягід. Прикладами є ліси з вибірковими рубками та луки з сінокосами. Особливістю є їх зовнішня схожість з натуральними ландшафтами, хоча вони мають певні порушення.</w:t>
      </w:r>
    </w:p>
    <w:p w:rsidR="00973E04" w:rsidRPr="00513058" w:rsidRDefault="00973E04" w:rsidP="00973E04">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Антропогенно</w:t>
      </w:r>
      <w:proofErr w:type="spellEnd"/>
      <w:r w:rsidRPr="00513058">
        <w:rPr>
          <w:rFonts w:ascii="Times New Roman" w:hAnsi="Times New Roman" w:cs="Times New Roman"/>
          <w:sz w:val="28"/>
          <w:szCs w:val="28"/>
          <w:lang w:val="uk-UA"/>
        </w:rPr>
        <w:t xml:space="preserve"> модифіковані ландшафти зазнають значного впливу, що змінює їх структуру через заміну однієї або кількох складових. Вони поділяються на похідні зі зміненою рослинністю (вторинні ліси), умовно-</w:t>
      </w:r>
      <w:r w:rsidRPr="00513058">
        <w:rPr>
          <w:rFonts w:ascii="Times New Roman" w:hAnsi="Times New Roman" w:cs="Times New Roman"/>
          <w:sz w:val="28"/>
          <w:szCs w:val="28"/>
          <w:lang w:val="uk-UA"/>
        </w:rPr>
        <w:lastRenderedPageBreak/>
        <w:t xml:space="preserve">корінні зі зміненими ґрунтами (рисові поля) та техногенні зі зміненим </w:t>
      </w:r>
      <w:proofErr w:type="spellStart"/>
      <w:r w:rsidRPr="00513058">
        <w:rPr>
          <w:rFonts w:ascii="Times New Roman" w:hAnsi="Times New Roman" w:cs="Times New Roman"/>
          <w:sz w:val="28"/>
          <w:szCs w:val="28"/>
          <w:lang w:val="uk-UA"/>
        </w:rPr>
        <w:t>літогенним</w:t>
      </w:r>
      <w:proofErr w:type="spellEnd"/>
      <w:r w:rsidRPr="00513058">
        <w:rPr>
          <w:rFonts w:ascii="Times New Roman" w:hAnsi="Times New Roman" w:cs="Times New Roman"/>
          <w:sz w:val="28"/>
          <w:szCs w:val="28"/>
          <w:lang w:val="uk-UA"/>
        </w:rPr>
        <w:t xml:space="preserve"> фундаментом (кар'єри). Прикладами є пасовища на місці степів та водосховища.</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Сільськогосподарські ландшафти формуються внаслідок землеробства та тваринництва. Вони характеризуються заміною природної рослинності та трансформацією ґрунтів. Поділяються на польові (рілля, сади), </w:t>
      </w:r>
      <w:proofErr w:type="spellStart"/>
      <w:r w:rsidRPr="00513058">
        <w:rPr>
          <w:rFonts w:ascii="Times New Roman" w:hAnsi="Times New Roman" w:cs="Times New Roman"/>
          <w:sz w:val="28"/>
          <w:szCs w:val="28"/>
          <w:lang w:val="uk-UA"/>
        </w:rPr>
        <w:t>лучно</w:t>
      </w:r>
      <w:proofErr w:type="spellEnd"/>
      <w:r w:rsidRPr="00513058">
        <w:rPr>
          <w:rFonts w:ascii="Times New Roman" w:hAnsi="Times New Roman" w:cs="Times New Roman"/>
          <w:sz w:val="28"/>
          <w:szCs w:val="28"/>
          <w:lang w:val="uk-UA"/>
        </w:rPr>
        <w:t>-пасовищні (сіножаті, випаси) та садово-паркові (виноградники, плантації). Особливостями є циклічність та залежність від природних умов.</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Промислові ландшафти виникають внаслідок видобутку ресурсів та виробництва. Вони характеризуються змінами рельєфу, </w:t>
      </w:r>
      <w:proofErr w:type="spellStart"/>
      <w:r w:rsidRPr="00513058">
        <w:rPr>
          <w:rFonts w:ascii="Times New Roman" w:hAnsi="Times New Roman" w:cs="Times New Roman"/>
          <w:sz w:val="28"/>
          <w:szCs w:val="28"/>
          <w:lang w:val="uk-UA"/>
        </w:rPr>
        <w:t>літогенної</w:t>
      </w:r>
      <w:proofErr w:type="spellEnd"/>
      <w:r w:rsidRPr="00513058">
        <w:rPr>
          <w:rFonts w:ascii="Times New Roman" w:hAnsi="Times New Roman" w:cs="Times New Roman"/>
          <w:sz w:val="28"/>
          <w:szCs w:val="28"/>
          <w:lang w:val="uk-UA"/>
        </w:rPr>
        <w:t xml:space="preserve"> основи та гідрографії. Включають гірничопромислові (кар'єри, відвали), енергетичні (ГЕС, ТЕС, АЕС) та дорожні (автотраси, залізниці) види. Відзначаються радикальними змінами та техногенними порушеннями.</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Міські ландшафти формуються внаслідок будівництва та розвитку комунікацій. Вони характеризуються змінами всіх компонентів та формуванням </w:t>
      </w:r>
      <w:proofErr w:type="spellStart"/>
      <w:r w:rsidRPr="00513058">
        <w:rPr>
          <w:rFonts w:ascii="Times New Roman" w:hAnsi="Times New Roman" w:cs="Times New Roman"/>
          <w:sz w:val="28"/>
          <w:szCs w:val="28"/>
          <w:lang w:val="uk-UA"/>
        </w:rPr>
        <w:t>урбоекосистем</w:t>
      </w:r>
      <w:proofErr w:type="spellEnd"/>
      <w:r w:rsidRPr="00513058">
        <w:rPr>
          <w:rFonts w:ascii="Times New Roman" w:hAnsi="Times New Roman" w:cs="Times New Roman"/>
          <w:sz w:val="28"/>
          <w:szCs w:val="28"/>
          <w:lang w:val="uk-UA"/>
        </w:rPr>
        <w:t xml:space="preserve">. Їх структура включає </w:t>
      </w:r>
      <w:proofErr w:type="spellStart"/>
      <w:r w:rsidRPr="00513058">
        <w:rPr>
          <w:rFonts w:ascii="Times New Roman" w:hAnsi="Times New Roman" w:cs="Times New Roman"/>
          <w:sz w:val="28"/>
          <w:szCs w:val="28"/>
          <w:lang w:val="uk-UA"/>
        </w:rPr>
        <w:t>селітебні</w:t>
      </w:r>
      <w:proofErr w:type="spellEnd"/>
      <w:r w:rsidRPr="00513058">
        <w:rPr>
          <w:rFonts w:ascii="Times New Roman" w:hAnsi="Times New Roman" w:cs="Times New Roman"/>
          <w:sz w:val="28"/>
          <w:szCs w:val="28"/>
          <w:lang w:val="uk-UA"/>
        </w:rPr>
        <w:t xml:space="preserve"> (житлові квартали), промзони (заводи, склади) та рекреаційні (парки, сквери) території. Особливостями є формування "островів тепла", забруднення та стрес для біоти.</w:t>
      </w:r>
    </w:p>
    <w:p w:rsidR="00077376"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Рекреаційні ландшафти створюються для відпочинку, туризму та лікування. Зміни в них часто незначні, але при перевантаженні можуть стати суттєвими. Поділяються на курортні (санаторії, пляжі), спортивні (гірськолижні траси, гольф-поля) та </w:t>
      </w:r>
      <w:proofErr w:type="spellStart"/>
      <w:r w:rsidRPr="00513058">
        <w:rPr>
          <w:rFonts w:ascii="Times New Roman" w:hAnsi="Times New Roman" w:cs="Times New Roman"/>
          <w:sz w:val="28"/>
          <w:szCs w:val="28"/>
          <w:lang w:val="uk-UA"/>
        </w:rPr>
        <w:t>екотуристичні</w:t>
      </w:r>
      <w:proofErr w:type="spellEnd"/>
      <w:r w:rsidRPr="00513058">
        <w:rPr>
          <w:rFonts w:ascii="Times New Roman" w:hAnsi="Times New Roman" w:cs="Times New Roman"/>
          <w:sz w:val="28"/>
          <w:szCs w:val="28"/>
          <w:lang w:val="uk-UA"/>
        </w:rPr>
        <w:t xml:space="preserve"> (національні парки). Характерною особливістю є збереження природного вигляду при наявності антропогенного тиску.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Антропогенні ландшафти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реальність нашого часу. Вони займають все більше місця на карті світу, витісняючи натуральні комплекси. Класифікація цих ландшафтів допомагає нам зрозуміти масштаб і характер впливу людини на природу.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Поділ за ступенем </w:t>
      </w:r>
      <w:proofErr w:type="spellStart"/>
      <w:r w:rsidRPr="00513058">
        <w:rPr>
          <w:rFonts w:ascii="Times New Roman" w:hAnsi="Times New Roman" w:cs="Times New Roman"/>
          <w:sz w:val="28"/>
          <w:szCs w:val="28"/>
          <w:lang w:val="uk-UA"/>
        </w:rPr>
        <w:t>зміненості</w:t>
      </w:r>
      <w:proofErr w:type="spellEnd"/>
      <w:r w:rsidRPr="00513058">
        <w:rPr>
          <w:rFonts w:ascii="Times New Roman" w:hAnsi="Times New Roman" w:cs="Times New Roman"/>
          <w:sz w:val="28"/>
          <w:szCs w:val="28"/>
          <w:lang w:val="uk-UA"/>
        </w:rPr>
        <w:t xml:space="preserve"> показує, наскільки глибоко ми втручаємось у природні процеси. Якщо </w:t>
      </w:r>
      <w:proofErr w:type="spellStart"/>
      <w:r w:rsidRPr="00513058">
        <w:rPr>
          <w:rFonts w:ascii="Times New Roman" w:hAnsi="Times New Roman" w:cs="Times New Roman"/>
          <w:sz w:val="28"/>
          <w:szCs w:val="28"/>
          <w:lang w:val="uk-UA"/>
        </w:rPr>
        <w:t>квазінатуральні</w:t>
      </w:r>
      <w:proofErr w:type="spellEnd"/>
      <w:r w:rsidRPr="00513058">
        <w:rPr>
          <w:rFonts w:ascii="Times New Roman" w:hAnsi="Times New Roman" w:cs="Times New Roman"/>
          <w:sz w:val="28"/>
          <w:szCs w:val="28"/>
          <w:lang w:val="uk-UA"/>
        </w:rPr>
        <w:t xml:space="preserve"> ландшафти ще зберігають свою структуру, то техногенні вже є нашим "рукотворним світом". Це піднімає етичні питання: чи маємо ми право так радикально змінювати Землю?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Типологія за видами діяльності розкриває, як різні сектори економіки формують свої ландшафти. Сільське господарство "одомашнює" дику </w:t>
      </w:r>
      <w:r w:rsidRPr="00513058">
        <w:rPr>
          <w:rFonts w:ascii="Times New Roman" w:hAnsi="Times New Roman" w:cs="Times New Roman"/>
          <w:sz w:val="28"/>
          <w:szCs w:val="28"/>
          <w:lang w:val="uk-UA"/>
        </w:rPr>
        <w:lastRenderedPageBreak/>
        <w:t xml:space="preserve">природу. Промисловість створює техногенні форми. Міста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наші "кам'яні джунглі". А рекреація балансує між використанням і збереженням природи.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Ця класифікація має не лише теоретичне, а й практичне значення:</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Екологічний менеджмент: допомагає оцінити стан ландшафтів, спрогнозувати їх зміни.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Міське планування: підказує, як гармонізувати місто з природою.</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Рекультивація: орієнтує, до якого стану відновлювати порушені землі.</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Освіта: формує екологічну свідомість, розуміння нашої ролі в природі.</w:t>
      </w:r>
    </w:p>
    <w:p w:rsidR="00973E04" w:rsidRPr="00513058" w:rsidRDefault="00077376"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цілому, вчення про антропогенні ландшафти змінює наше ставлення до природи. Ми починаємо бачити себе не завойовниками, а співтворцями нового обличчя Землі. Це величезна відповідальність, яка вимагає глибоких знань, мудрості та поваги до всього живого.</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 тривалістю існування ландшафти поділяють на короткочасні, що існують до 5 років (польові табори, лісосіки), тимчасові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від 5 до 50 років (перелоги, кар'єри), довготривалі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від 50 до 150 років (лісопосадки, водосховища), та постійні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понад 150 років (міста, </w:t>
      </w:r>
      <w:proofErr w:type="spellStart"/>
      <w:r w:rsidRPr="00513058">
        <w:rPr>
          <w:rFonts w:ascii="Times New Roman" w:hAnsi="Times New Roman" w:cs="Times New Roman"/>
          <w:sz w:val="28"/>
          <w:szCs w:val="28"/>
          <w:lang w:val="uk-UA"/>
        </w:rPr>
        <w:t>террасовані</w:t>
      </w:r>
      <w:proofErr w:type="spellEnd"/>
      <w:r w:rsidRPr="00513058">
        <w:rPr>
          <w:rFonts w:ascii="Times New Roman" w:hAnsi="Times New Roman" w:cs="Times New Roman"/>
          <w:sz w:val="28"/>
          <w:szCs w:val="28"/>
          <w:lang w:val="uk-UA"/>
        </w:rPr>
        <w:t xml:space="preserve"> схили). Це показує стійкість антропогенних ландшафтів та їх здатність до саморегуляції.</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 оборотністю змін виділяють оборотні ландшафти, що можуть самостійно повернутися до вихідного стану (сінокоси), умовно-оборотні, які потребують людського втручання (лісовідновлення), та необоротні, які неможливо відновити (урбанізовані території). Це важливо для екологічної реставрації та оцінки "екологічної ціни" </w:t>
      </w:r>
      <w:proofErr w:type="spellStart"/>
      <w:r w:rsidRPr="00513058">
        <w:rPr>
          <w:rFonts w:ascii="Times New Roman" w:hAnsi="Times New Roman" w:cs="Times New Roman"/>
          <w:sz w:val="28"/>
          <w:szCs w:val="28"/>
          <w:lang w:val="uk-UA"/>
        </w:rPr>
        <w:t>проєктів</w:t>
      </w:r>
      <w:proofErr w:type="spellEnd"/>
      <w:r w:rsidRPr="00513058">
        <w:rPr>
          <w:rFonts w:ascii="Times New Roman" w:hAnsi="Times New Roman" w:cs="Times New Roman"/>
          <w:sz w:val="28"/>
          <w:szCs w:val="28"/>
          <w:lang w:val="uk-UA"/>
        </w:rPr>
        <w:t>.</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 генезисом розрізняють техногенні ландшафти, створені технічними засобами (дамби, терикони), </w:t>
      </w:r>
      <w:proofErr w:type="spellStart"/>
      <w:r w:rsidRPr="00513058">
        <w:rPr>
          <w:rFonts w:ascii="Times New Roman" w:hAnsi="Times New Roman" w:cs="Times New Roman"/>
          <w:sz w:val="28"/>
          <w:szCs w:val="28"/>
          <w:lang w:val="uk-UA"/>
        </w:rPr>
        <w:t>пірогенні</w:t>
      </w:r>
      <w:proofErr w:type="spellEnd"/>
      <w:r w:rsidRPr="00513058">
        <w:rPr>
          <w:rFonts w:ascii="Times New Roman" w:hAnsi="Times New Roman" w:cs="Times New Roman"/>
          <w:sz w:val="28"/>
          <w:szCs w:val="28"/>
          <w:lang w:val="uk-UA"/>
        </w:rPr>
        <w:t>, сформовані внаслідок пожеж (</w:t>
      </w:r>
      <w:proofErr w:type="spellStart"/>
      <w:r w:rsidRPr="00513058">
        <w:rPr>
          <w:rFonts w:ascii="Times New Roman" w:hAnsi="Times New Roman" w:cs="Times New Roman"/>
          <w:sz w:val="28"/>
          <w:szCs w:val="28"/>
          <w:lang w:val="uk-UA"/>
        </w:rPr>
        <w:t>гаррига</w:t>
      </w:r>
      <w:proofErr w:type="spellEnd"/>
      <w:r w:rsidRPr="00513058">
        <w:rPr>
          <w:rFonts w:ascii="Times New Roman" w:hAnsi="Times New Roman" w:cs="Times New Roman"/>
          <w:sz w:val="28"/>
          <w:szCs w:val="28"/>
          <w:lang w:val="uk-UA"/>
        </w:rPr>
        <w:t xml:space="preserve"> в Середземномор'ї), </w:t>
      </w:r>
      <w:proofErr w:type="spellStart"/>
      <w:r w:rsidRPr="00513058">
        <w:rPr>
          <w:rFonts w:ascii="Times New Roman" w:hAnsi="Times New Roman" w:cs="Times New Roman"/>
          <w:sz w:val="28"/>
          <w:szCs w:val="28"/>
          <w:lang w:val="uk-UA"/>
        </w:rPr>
        <w:t>дигресійні</w:t>
      </w:r>
      <w:proofErr w:type="spellEnd"/>
      <w:r w:rsidRPr="00513058">
        <w:rPr>
          <w:rFonts w:ascii="Times New Roman" w:hAnsi="Times New Roman" w:cs="Times New Roman"/>
          <w:sz w:val="28"/>
          <w:szCs w:val="28"/>
          <w:lang w:val="uk-UA"/>
        </w:rPr>
        <w:t xml:space="preserve">, що є результатом надмірного випасу (збоїни на пасовищах), та </w:t>
      </w:r>
      <w:proofErr w:type="spellStart"/>
      <w:r w:rsidRPr="00513058">
        <w:rPr>
          <w:rFonts w:ascii="Times New Roman" w:hAnsi="Times New Roman" w:cs="Times New Roman"/>
          <w:sz w:val="28"/>
          <w:szCs w:val="28"/>
          <w:lang w:val="uk-UA"/>
        </w:rPr>
        <w:t>агрогенні</w:t>
      </w:r>
      <w:proofErr w:type="spellEnd"/>
      <w:r w:rsidRPr="00513058">
        <w:rPr>
          <w:rFonts w:ascii="Times New Roman" w:hAnsi="Times New Roman" w:cs="Times New Roman"/>
          <w:sz w:val="28"/>
          <w:szCs w:val="28"/>
          <w:lang w:val="uk-UA"/>
        </w:rPr>
        <w:t>, як наслідок обробітку землі (рисові чеки). Це розкриває механізми формування ландшафтів та допомагає в управлінні.</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 функціональним призначенням виділяють виробничі (промислові, транспортні, енергетичні), соціальні (</w:t>
      </w:r>
      <w:proofErr w:type="spellStart"/>
      <w:r w:rsidRPr="00513058">
        <w:rPr>
          <w:rFonts w:ascii="Times New Roman" w:hAnsi="Times New Roman" w:cs="Times New Roman"/>
          <w:sz w:val="28"/>
          <w:szCs w:val="28"/>
          <w:lang w:val="uk-UA"/>
        </w:rPr>
        <w:t>селитебні</w:t>
      </w:r>
      <w:proofErr w:type="spellEnd"/>
      <w:r w:rsidRPr="00513058">
        <w:rPr>
          <w:rFonts w:ascii="Times New Roman" w:hAnsi="Times New Roman" w:cs="Times New Roman"/>
          <w:sz w:val="28"/>
          <w:szCs w:val="28"/>
          <w:lang w:val="uk-UA"/>
        </w:rPr>
        <w:t>, рекреаційні, сакральні), природоохоронні (заповідники, заказники) та військові (полігони, фортифікації) ландшафти. Це відображає різноманітність людських потреб і цінностей.</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 рівнем організації розрізняють компонентні ландшафти зі зміненим одним компонентом (рослинність у парку), морфологічні зі </w:t>
      </w:r>
      <w:r w:rsidRPr="00513058">
        <w:rPr>
          <w:rFonts w:ascii="Times New Roman" w:hAnsi="Times New Roman" w:cs="Times New Roman"/>
          <w:sz w:val="28"/>
          <w:szCs w:val="28"/>
          <w:lang w:val="uk-UA"/>
        </w:rPr>
        <w:lastRenderedPageBreak/>
        <w:t>зміненою структурою урочищ (терасування схилів), басейнові на рівні річкового басейну (каскад ГЕС) та регіональні в межах регіону (Донбас як промисловий ландшафт). Це показує масштаб змін від локальних до регіональних.</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 екологічним станом виділяють умовно-природні (мало порушені, стабільні), рівноважні (зміни компенсуються саморегуляцією), кризові (порушена структура, самовідновлення під загрозою) та катастрофічні (деградація, розпад структури) ландшафти. Це допомагає оцінити екологічні ризики та планувати реабілітацію.</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 естетичною якістю розрізняють гармонійні (традиційні села), нейтральні (сучасні </w:t>
      </w:r>
      <w:proofErr w:type="spellStart"/>
      <w:r w:rsidRPr="00513058">
        <w:rPr>
          <w:rFonts w:ascii="Times New Roman" w:hAnsi="Times New Roman" w:cs="Times New Roman"/>
          <w:sz w:val="28"/>
          <w:szCs w:val="28"/>
          <w:lang w:val="uk-UA"/>
        </w:rPr>
        <w:t>агроландшафти</w:t>
      </w:r>
      <w:proofErr w:type="spellEnd"/>
      <w:r w:rsidRPr="00513058">
        <w:rPr>
          <w:rFonts w:ascii="Times New Roman" w:hAnsi="Times New Roman" w:cs="Times New Roman"/>
          <w:sz w:val="28"/>
          <w:szCs w:val="28"/>
          <w:lang w:val="uk-UA"/>
        </w:rPr>
        <w:t>), дисгармонійні (ЛЕП у лісі) та деградовані (промзони, звалища) ландшафти. Це важливо для ландшафтної архітектури та туризму.</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 культурно-історичною цінністю виділяють реліктові ландшафти (фортеці, кургани), </w:t>
      </w:r>
      <w:proofErr w:type="spellStart"/>
      <w:r w:rsidRPr="00513058">
        <w:rPr>
          <w:rFonts w:ascii="Times New Roman" w:hAnsi="Times New Roman" w:cs="Times New Roman"/>
          <w:sz w:val="28"/>
          <w:szCs w:val="28"/>
          <w:lang w:val="uk-UA"/>
        </w:rPr>
        <w:t>палеоландшафти</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скансени</w:t>
      </w:r>
      <w:proofErr w:type="spellEnd"/>
      <w:r w:rsidRPr="00513058">
        <w:rPr>
          <w:rFonts w:ascii="Times New Roman" w:hAnsi="Times New Roman" w:cs="Times New Roman"/>
          <w:sz w:val="28"/>
          <w:szCs w:val="28"/>
          <w:lang w:val="uk-UA"/>
        </w:rPr>
        <w:t>), меморіальні (поля битв) та етнокультурні (села, монастирі). Це підкреслює роль ландшафтів у збереженні культурної спадщини.</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 характером менеджменту розрізняють плановані ландшафти (канали, лісосмуги), керовані (сади, ферми), спонтанні (пустирі в містах) та покинуті (старі кар'єри, хутори). Це показує різні стратегії взаємодії людини з природою.</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Розширена класифікація демонструє, наскільки багатогранним і складним є феномен антропогенних ландшафтів. Кожен підхід розкриває їх з нового боку. Часовий аспект показує ландшафти як процес, а не статичні об'єкти. Екологічний підхід забезпечує оцінку стійкості та змін екосистем. Генетичний аналіз сприяє розумінню механізмів антропогенного впливу. Функціональний погляд представляє ландшафти як відображення цивілізації. Просторове бачення охоплює зміни від локальних до регіональних трансформацій. Естетичний вимір розглядає ландшафти як візуальне середовище. Культурний контекст показує природу як носія історичної пам'яті. Управлінський аспект демонструє різні моделі взаємодії з природою.</w:t>
      </w:r>
    </w:p>
    <w:p w:rsidR="00973E04"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Така різноманітність класифікацій не випадкова. Вона відображає міждисциплінарний характер ландшафтознавства, його зв'язки з екологією, історією, соціологією, естетикою, менеджментом. Кожна наука дає свій "зріз" антропогенного ландшафту.</w:t>
      </w:r>
    </w:p>
    <w:p w:rsidR="00077376" w:rsidRPr="00513058" w:rsidRDefault="00973E04" w:rsidP="00973E0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Практичне значення цих класифікацій величезне. Вони застосовуються в екологічній експертизі для оцінки впливу </w:t>
      </w:r>
      <w:proofErr w:type="spellStart"/>
      <w:r w:rsidRPr="00513058">
        <w:rPr>
          <w:rFonts w:ascii="Times New Roman" w:hAnsi="Times New Roman" w:cs="Times New Roman"/>
          <w:sz w:val="28"/>
          <w:szCs w:val="28"/>
          <w:lang w:val="uk-UA"/>
        </w:rPr>
        <w:t>проєктів</w:t>
      </w:r>
      <w:proofErr w:type="spellEnd"/>
      <w:r w:rsidRPr="00513058">
        <w:rPr>
          <w:rFonts w:ascii="Times New Roman" w:hAnsi="Times New Roman" w:cs="Times New Roman"/>
          <w:sz w:val="28"/>
          <w:szCs w:val="28"/>
          <w:lang w:val="uk-UA"/>
        </w:rPr>
        <w:t xml:space="preserve"> на довкілля, у територіальному плануванні для гармонізації розвитку регіонів, у рекультивації земель для вибору оптимальних методів, у збереженні спадщини для захисту історичних ландшафтів, у туристичному бізнесі для розвитку привабливих </w:t>
      </w:r>
      <w:proofErr w:type="spellStart"/>
      <w:r w:rsidRPr="00513058">
        <w:rPr>
          <w:rFonts w:ascii="Times New Roman" w:hAnsi="Times New Roman" w:cs="Times New Roman"/>
          <w:sz w:val="28"/>
          <w:szCs w:val="28"/>
          <w:lang w:val="uk-UA"/>
        </w:rPr>
        <w:t>дестинацій</w:t>
      </w:r>
      <w:proofErr w:type="spellEnd"/>
      <w:r w:rsidRPr="00513058">
        <w:rPr>
          <w:rFonts w:ascii="Times New Roman" w:hAnsi="Times New Roman" w:cs="Times New Roman"/>
          <w:sz w:val="28"/>
          <w:szCs w:val="28"/>
          <w:lang w:val="uk-UA"/>
        </w:rPr>
        <w:t xml:space="preserve"> та в екологічній освіті для формування ландшафтного мислення.</w:t>
      </w:r>
    </w:p>
    <w:p w:rsidR="00973E04" w:rsidRPr="00513058" w:rsidRDefault="00973E04" w:rsidP="006C18D0">
      <w:pPr>
        <w:spacing w:line="276" w:lineRule="auto"/>
        <w:rPr>
          <w:rFonts w:ascii="Times New Roman" w:hAnsi="Times New Roman" w:cs="Times New Roman"/>
          <w:b/>
          <w:bCs/>
          <w:sz w:val="28"/>
          <w:szCs w:val="28"/>
          <w:lang w:val="uk-UA"/>
        </w:rPr>
      </w:pPr>
    </w:p>
    <w:p w:rsidR="00115137" w:rsidRPr="00513058" w:rsidRDefault="00115137" w:rsidP="00973E04">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5. Сучасні підходи до класифікації ландшафтів. Європейська ландшафтна конвенція та її вплив.</w:t>
      </w:r>
    </w:p>
    <w:p w:rsidR="00115137" w:rsidRPr="00513058" w:rsidRDefault="00115137" w:rsidP="006C18D0">
      <w:pPr>
        <w:spacing w:line="276" w:lineRule="auto"/>
        <w:ind w:firstLine="720"/>
        <w:jc w:val="both"/>
        <w:rPr>
          <w:rFonts w:ascii="Times New Roman" w:hAnsi="Times New Roman" w:cs="Times New Roman"/>
          <w:sz w:val="28"/>
          <w:szCs w:val="28"/>
          <w:lang w:val="uk-UA"/>
        </w:rPr>
      </w:pPr>
    </w:p>
    <w:p w:rsidR="00505505" w:rsidRPr="00513058" w:rsidRDefault="00077376"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XXI столітті ландшафтознавство переживає революційні зміни. Глобалізація, цифрові технології, міждисциплінарні підходи та нові суспільні запити трансформують наше розуміння ландшафтів. Особливо яскраво це проявляється в сучасних підходах до класифікації ландшафтів. А каталізатором цих змін стала Європейська ландшафтна конвенція.</w:t>
      </w:r>
    </w:p>
    <w:p w:rsidR="00505505" w:rsidRPr="00513058" w:rsidRDefault="00505505" w:rsidP="00505505">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Екосистемний</w:t>
      </w:r>
      <w:proofErr w:type="spellEnd"/>
      <w:r w:rsidRPr="00513058">
        <w:rPr>
          <w:rFonts w:ascii="Times New Roman" w:hAnsi="Times New Roman" w:cs="Times New Roman"/>
          <w:sz w:val="28"/>
          <w:szCs w:val="28"/>
          <w:lang w:val="uk-UA"/>
        </w:rPr>
        <w:t xml:space="preserve"> підхід розглядає ландшафт як систему взаємодії живих організмів і середовища. Він базується на критеріях потоків енергії, </w:t>
      </w:r>
      <w:proofErr w:type="spellStart"/>
      <w:r w:rsidRPr="00513058">
        <w:rPr>
          <w:rFonts w:ascii="Times New Roman" w:hAnsi="Times New Roman" w:cs="Times New Roman"/>
          <w:sz w:val="28"/>
          <w:szCs w:val="28"/>
          <w:lang w:val="uk-UA"/>
        </w:rPr>
        <w:t>колообігу</w:t>
      </w:r>
      <w:proofErr w:type="spellEnd"/>
      <w:r w:rsidRPr="00513058">
        <w:rPr>
          <w:rFonts w:ascii="Times New Roman" w:hAnsi="Times New Roman" w:cs="Times New Roman"/>
          <w:sz w:val="28"/>
          <w:szCs w:val="28"/>
          <w:lang w:val="uk-UA"/>
        </w:rPr>
        <w:t xml:space="preserve"> речовин та продуктивності. Основними одиницями є продуценти, </w:t>
      </w:r>
      <w:proofErr w:type="spellStart"/>
      <w:r w:rsidRPr="00513058">
        <w:rPr>
          <w:rFonts w:ascii="Times New Roman" w:hAnsi="Times New Roman" w:cs="Times New Roman"/>
          <w:sz w:val="28"/>
          <w:szCs w:val="28"/>
          <w:lang w:val="uk-UA"/>
        </w:rPr>
        <w:t>консументи</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редуценти</w:t>
      </w:r>
      <w:proofErr w:type="spellEnd"/>
      <w:r w:rsidRPr="00513058">
        <w:rPr>
          <w:rFonts w:ascii="Times New Roman" w:hAnsi="Times New Roman" w:cs="Times New Roman"/>
          <w:sz w:val="28"/>
          <w:szCs w:val="28"/>
          <w:lang w:val="uk-UA"/>
        </w:rPr>
        <w:t xml:space="preserve"> та </w:t>
      </w:r>
      <w:proofErr w:type="spellStart"/>
      <w:r w:rsidRPr="00513058">
        <w:rPr>
          <w:rFonts w:ascii="Times New Roman" w:hAnsi="Times New Roman" w:cs="Times New Roman"/>
          <w:sz w:val="28"/>
          <w:szCs w:val="28"/>
          <w:lang w:val="uk-UA"/>
        </w:rPr>
        <w:t>екотони</w:t>
      </w:r>
      <w:proofErr w:type="spellEnd"/>
      <w:r w:rsidRPr="00513058">
        <w:rPr>
          <w:rFonts w:ascii="Times New Roman" w:hAnsi="Times New Roman" w:cs="Times New Roman"/>
          <w:sz w:val="28"/>
          <w:szCs w:val="28"/>
          <w:lang w:val="uk-UA"/>
        </w:rPr>
        <w:t xml:space="preserve">. Прикладом такої класифікації є поділ ландшафтів за типом трофічного ланцюга на пасовищні та </w:t>
      </w:r>
      <w:proofErr w:type="spellStart"/>
      <w:r w:rsidRPr="00513058">
        <w:rPr>
          <w:rFonts w:ascii="Times New Roman" w:hAnsi="Times New Roman" w:cs="Times New Roman"/>
          <w:sz w:val="28"/>
          <w:szCs w:val="28"/>
          <w:lang w:val="uk-UA"/>
        </w:rPr>
        <w:t>детритні</w:t>
      </w:r>
      <w:proofErr w:type="spellEnd"/>
      <w:r w:rsidRPr="00513058">
        <w:rPr>
          <w:rFonts w:ascii="Times New Roman" w:hAnsi="Times New Roman" w:cs="Times New Roman"/>
          <w:sz w:val="28"/>
          <w:szCs w:val="28"/>
          <w:lang w:val="uk-UA"/>
        </w:rPr>
        <w:t>.</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Геоінформаційний підхід ґрунтується на використанні ГІС і дистанційного зондування. Критеріями класифікації виступають спектральні характеристики та текстура зображень. Основними одиницями є пікселі, полігони та растри. Прикладом є класифікація за даними </w:t>
      </w:r>
      <w:proofErr w:type="spellStart"/>
      <w:r w:rsidRPr="00513058">
        <w:rPr>
          <w:rFonts w:ascii="Times New Roman" w:hAnsi="Times New Roman" w:cs="Times New Roman"/>
          <w:sz w:val="28"/>
          <w:szCs w:val="28"/>
          <w:lang w:val="uk-UA"/>
        </w:rPr>
        <w:t>Landsat</w:t>
      </w:r>
      <w:proofErr w:type="spellEnd"/>
      <w:r w:rsidRPr="00513058">
        <w:rPr>
          <w:rFonts w:ascii="Times New Roman" w:hAnsi="Times New Roman" w:cs="Times New Roman"/>
          <w:sz w:val="28"/>
          <w:szCs w:val="28"/>
          <w:lang w:val="uk-UA"/>
        </w:rPr>
        <w:t xml:space="preserve"> з використанням показників NDVI та LULC.</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Функціональний підхід трактує ландшафт як набір функцій для екосистем і людини. Критеріями виступають послуги екосистем (регулюючі, забезпечувальні). Одиницями класифікації є ландшафти-фільтри та ландшафти-коридори. Прикладами слугують водоохоронні та </w:t>
      </w:r>
      <w:proofErr w:type="spellStart"/>
      <w:r w:rsidRPr="00513058">
        <w:rPr>
          <w:rFonts w:ascii="Times New Roman" w:hAnsi="Times New Roman" w:cs="Times New Roman"/>
          <w:sz w:val="28"/>
          <w:szCs w:val="28"/>
          <w:lang w:val="uk-UA"/>
        </w:rPr>
        <w:t>вуглецепоглинальні</w:t>
      </w:r>
      <w:proofErr w:type="spellEnd"/>
      <w:r w:rsidRPr="00513058">
        <w:rPr>
          <w:rFonts w:ascii="Times New Roman" w:hAnsi="Times New Roman" w:cs="Times New Roman"/>
          <w:sz w:val="28"/>
          <w:szCs w:val="28"/>
          <w:lang w:val="uk-UA"/>
        </w:rPr>
        <w:t xml:space="preserve"> ландшафти.</w:t>
      </w:r>
    </w:p>
    <w:p w:rsidR="00505505" w:rsidRPr="00513058" w:rsidRDefault="00505505" w:rsidP="00505505">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Перцепційний</w:t>
      </w:r>
      <w:proofErr w:type="spellEnd"/>
      <w:r w:rsidRPr="00513058">
        <w:rPr>
          <w:rFonts w:ascii="Times New Roman" w:hAnsi="Times New Roman" w:cs="Times New Roman"/>
          <w:sz w:val="28"/>
          <w:szCs w:val="28"/>
          <w:lang w:val="uk-UA"/>
        </w:rPr>
        <w:t xml:space="preserve"> підхід розглядає ландшафт як об'єкт сприйняття і оцінки. Критеріями є естетичність, семантика та ідентичність. Одиницями виступають образи, символи та асоціації. Прикладами є сакральні, натхненні та тривожні ландшафти.</w:t>
      </w:r>
    </w:p>
    <w:p w:rsidR="00505505" w:rsidRPr="00513058" w:rsidRDefault="00505505" w:rsidP="00505505">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Партисипативний</w:t>
      </w:r>
      <w:proofErr w:type="spellEnd"/>
      <w:r w:rsidRPr="00513058">
        <w:rPr>
          <w:rFonts w:ascii="Times New Roman" w:hAnsi="Times New Roman" w:cs="Times New Roman"/>
          <w:sz w:val="28"/>
          <w:szCs w:val="28"/>
          <w:lang w:val="uk-UA"/>
        </w:rPr>
        <w:t xml:space="preserve"> підхід передбачає класифікацію за участю місцевих громад. Критеріями виступають традиції, практики та цінності людей. </w:t>
      </w:r>
      <w:r w:rsidRPr="00513058">
        <w:rPr>
          <w:rFonts w:ascii="Times New Roman" w:hAnsi="Times New Roman" w:cs="Times New Roman"/>
          <w:sz w:val="28"/>
          <w:szCs w:val="28"/>
          <w:lang w:val="uk-UA"/>
        </w:rPr>
        <w:lastRenderedPageBreak/>
        <w:t>Одиниці визначаються самою спільнотою. Прикладами є священні гаї в Індії та альпійські луки в Швейцарії.</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Динамічний підхід розглядає ландшафт як процес, а не статичний об'єкт. Критеріями є швидкість змін та напрямок сукцесій. Одиницями виступають серійні та клімаксові стадії. Прикладом є ландшафти на різних стадіях відновлення після пожежі.</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Європейська ландшафтна конвенція та її вплив.</w:t>
      </w:r>
    </w:p>
    <w:p w:rsidR="00505505" w:rsidRPr="00513058" w:rsidRDefault="00077376"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Європейська ландшафтна конвенція (ЄЛК) була прийнята Радою Європи у Флоренції 20 жовтня 2000 року. Це перший міжнародний договір, присвячений виключно ландшафтам. Україна підписала конвенцію 2005 року і ратифікувала її 2013 року.</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Ключові положення Європейської ландшафтної конвенції (ЄЛК) включають визначення ландшафту як території, яку сприймають люди, характер якої є результатом дії та взаємодії природних та/або людських факторів. Сфера дії охоплює всі ландшафти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природні, сільські, міські та деградовані. Основними цілями є захист, управління та планування ландшафтів. Передбачаються заходи з ідентифікації, оцінки та підвищення обізнаності. Важливим аспектом є залучення населення до прийняття рішень.</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Вплив ЄЛК на класифікацію ландшафтів проявився у кількох аспектах. Відбулося розширення поняття ландшафту від суто природної одиниці до будь-якої території, включно з деградованою. Стався гуманістичний поворот від об'єктивних критеріїв (рельєф, клімат) до врахування сприйняття людьми та їхніх цінностей. Посилилася </w:t>
      </w:r>
      <w:proofErr w:type="spellStart"/>
      <w:r w:rsidRPr="00513058">
        <w:rPr>
          <w:rFonts w:ascii="Times New Roman" w:hAnsi="Times New Roman" w:cs="Times New Roman"/>
          <w:sz w:val="28"/>
          <w:szCs w:val="28"/>
          <w:lang w:val="uk-UA"/>
        </w:rPr>
        <w:t>міждисциплінарність</w:t>
      </w:r>
      <w:proofErr w:type="spellEnd"/>
      <w:r w:rsidRPr="00513058">
        <w:rPr>
          <w:rFonts w:ascii="Times New Roman" w:hAnsi="Times New Roman" w:cs="Times New Roman"/>
          <w:sz w:val="28"/>
          <w:szCs w:val="28"/>
          <w:lang w:val="uk-UA"/>
        </w:rPr>
        <w:t xml:space="preserve">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від переважно географічного підходу до залучення соціології, психології та культурології. Класифікації стали більш динамічними, змінившись від статичних таксонів до процесів, взаємодій та сценаріїв. З'явилася регіональна адаптація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перехід від універсальних схем до врахування місцевої специфіки. Посилилася практична орієнтація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від академічних класифікацій до акценту на управлінні та плануванні.</w:t>
      </w:r>
    </w:p>
    <w:p w:rsidR="00077376"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Конкретними прикладами впливу ЄЛК стали декілька важливих </w:t>
      </w:r>
      <w:proofErr w:type="spellStart"/>
      <w:r w:rsidRPr="00513058">
        <w:rPr>
          <w:rFonts w:ascii="Times New Roman" w:hAnsi="Times New Roman" w:cs="Times New Roman"/>
          <w:sz w:val="28"/>
          <w:szCs w:val="28"/>
          <w:lang w:val="uk-UA"/>
        </w:rPr>
        <w:t>проєктів</w:t>
      </w:r>
      <w:proofErr w:type="spellEnd"/>
      <w:r w:rsidRPr="00513058">
        <w:rPr>
          <w:rFonts w:ascii="Times New Roman" w:hAnsi="Times New Roman" w:cs="Times New Roman"/>
          <w:sz w:val="28"/>
          <w:szCs w:val="28"/>
          <w:lang w:val="uk-UA"/>
        </w:rPr>
        <w:t>. LANMAP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Map</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Europe</w:t>
      </w:r>
      <w:proofErr w:type="spellEnd"/>
      <w:r w:rsidRPr="00513058">
        <w:rPr>
          <w:rFonts w:ascii="Times New Roman" w:hAnsi="Times New Roman" w:cs="Times New Roman"/>
          <w:sz w:val="28"/>
          <w:szCs w:val="28"/>
          <w:lang w:val="uk-UA"/>
        </w:rPr>
        <w:t>), розроблена у 2003-2005 роках, охопила всю Європу, включно з міськими територіями, використовуючи ГІС та дистанційне зондування. Концепція HNV (</w:t>
      </w:r>
      <w:proofErr w:type="spellStart"/>
      <w:r w:rsidRPr="00513058">
        <w:rPr>
          <w:rFonts w:ascii="Times New Roman" w:hAnsi="Times New Roman" w:cs="Times New Roman"/>
          <w:sz w:val="28"/>
          <w:szCs w:val="28"/>
          <w:lang w:val="uk-UA"/>
        </w:rPr>
        <w:t>High</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Nature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Value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Farmland</w:t>
      </w:r>
      <w:proofErr w:type="spellEnd"/>
      <w:r w:rsidRPr="00513058">
        <w:rPr>
          <w:rFonts w:ascii="Times New Roman" w:hAnsi="Times New Roman" w:cs="Times New Roman"/>
          <w:sz w:val="28"/>
          <w:szCs w:val="28"/>
          <w:lang w:val="uk-UA"/>
        </w:rPr>
        <w:t xml:space="preserve">) розвинулась після ЄЛК, класифікуючи </w:t>
      </w:r>
      <w:proofErr w:type="spellStart"/>
      <w:r w:rsidRPr="00513058">
        <w:rPr>
          <w:rFonts w:ascii="Times New Roman" w:hAnsi="Times New Roman" w:cs="Times New Roman"/>
          <w:sz w:val="28"/>
          <w:szCs w:val="28"/>
          <w:lang w:val="uk-UA"/>
        </w:rPr>
        <w:t>агроландшафти</w:t>
      </w:r>
      <w:proofErr w:type="spellEnd"/>
      <w:r w:rsidRPr="00513058">
        <w:rPr>
          <w:rFonts w:ascii="Times New Roman" w:hAnsi="Times New Roman" w:cs="Times New Roman"/>
          <w:sz w:val="28"/>
          <w:szCs w:val="28"/>
          <w:lang w:val="uk-UA"/>
        </w:rPr>
        <w:t xml:space="preserve"> за природною цінністю та враховуючи традиційні практики і культурну спадщину. Методика LCA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Character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Assessment</w:t>
      </w:r>
      <w:proofErr w:type="spellEnd"/>
      <w:r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lastRenderedPageBreak/>
        <w:t xml:space="preserve">відповідає духу ЄЛК, виділяючи типи ландшафтів за їх "характером" та залучаючи місцеве населення до оцінки. </w:t>
      </w:r>
      <w:proofErr w:type="spellStart"/>
      <w:r w:rsidRPr="00513058">
        <w:rPr>
          <w:rFonts w:ascii="Times New Roman" w:hAnsi="Times New Roman" w:cs="Times New Roman"/>
          <w:sz w:val="28"/>
          <w:szCs w:val="28"/>
          <w:lang w:val="uk-UA"/>
        </w:rPr>
        <w:t>Проєкт</w:t>
      </w:r>
      <w:proofErr w:type="spellEnd"/>
      <w:r w:rsidRPr="00513058">
        <w:rPr>
          <w:rFonts w:ascii="Times New Roman" w:hAnsi="Times New Roman" w:cs="Times New Roman"/>
          <w:sz w:val="28"/>
          <w:szCs w:val="28"/>
          <w:lang w:val="uk-UA"/>
        </w:rPr>
        <w:t xml:space="preserve"> ELCAI (</w:t>
      </w:r>
      <w:proofErr w:type="spellStart"/>
      <w:r w:rsidRPr="00513058">
        <w:rPr>
          <w:rFonts w:ascii="Times New Roman" w:hAnsi="Times New Roman" w:cs="Times New Roman"/>
          <w:sz w:val="28"/>
          <w:szCs w:val="28"/>
          <w:lang w:val="uk-UA"/>
        </w:rPr>
        <w:t>European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Character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Assessment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Initiative</w:t>
      </w:r>
      <w:proofErr w:type="spellEnd"/>
      <w:r w:rsidRPr="00513058">
        <w:rPr>
          <w:rFonts w:ascii="Times New Roman" w:hAnsi="Times New Roman" w:cs="Times New Roman"/>
          <w:sz w:val="28"/>
          <w:szCs w:val="28"/>
          <w:lang w:val="uk-UA"/>
        </w:rPr>
        <w:t>), натхненний ЄЛК, розробляє єдину методологію для Європи та акцентує увагу на динаміці та сценаріях розвитку.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Сучасні підходи до класифікації ландшафтів відображають </w:t>
      </w:r>
      <w:proofErr w:type="spellStart"/>
      <w:r w:rsidRPr="00513058">
        <w:rPr>
          <w:rFonts w:ascii="Times New Roman" w:hAnsi="Times New Roman" w:cs="Times New Roman"/>
          <w:sz w:val="28"/>
          <w:szCs w:val="28"/>
          <w:lang w:val="uk-UA"/>
        </w:rPr>
        <w:t>парадигмальний</w:t>
      </w:r>
      <w:proofErr w:type="spellEnd"/>
      <w:r w:rsidRPr="00513058">
        <w:rPr>
          <w:rFonts w:ascii="Times New Roman" w:hAnsi="Times New Roman" w:cs="Times New Roman"/>
          <w:sz w:val="28"/>
          <w:szCs w:val="28"/>
          <w:lang w:val="uk-UA"/>
        </w:rPr>
        <w:t xml:space="preserve"> зсув у науці. Ми переходимо від механістичного розуміння ландшафту як "набору компонентів" до сприйняття його як складної, динамічної, </w:t>
      </w:r>
      <w:proofErr w:type="spellStart"/>
      <w:r w:rsidRPr="00513058">
        <w:rPr>
          <w:rFonts w:ascii="Times New Roman" w:hAnsi="Times New Roman" w:cs="Times New Roman"/>
          <w:sz w:val="28"/>
          <w:szCs w:val="28"/>
          <w:lang w:val="uk-UA"/>
        </w:rPr>
        <w:t>соціо</w:t>
      </w:r>
      <w:proofErr w:type="spellEnd"/>
      <w:r w:rsidRPr="00513058">
        <w:rPr>
          <w:rFonts w:ascii="Times New Roman" w:hAnsi="Times New Roman" w:cs="Times New Roman"/>
          <w:sz w:val="28"/>
          <w:szCs w:val="28"/>
          <w:lang w:val="uk-UA"/>
        </w:rPr>
        <w:t>-екологічної системи.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Європейська ландшафтна конвенція стала каталізатором цих змін. Вона: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Розширила поняття ландшафту, включивши до нього всі території.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Поставила людину в центр визначення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Стимулювала міждисциплінарні дослідження.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Підкреслила динамічний характер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Сприяла регіональній адаптації класифікацій.</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 Переорієнтувала науку на практичні задачі.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Ці зміни мають глибокі наслідки. Класифікація ландшафтів перестає бути суто академічним завданням. Вона стає інструментом діалогу між вченими, політиками, управлінцями та місцевими громадами. Через класифікацію ми не просто описуємо світ, а й формулюємо наші цінності, плануємо майбутнє.</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Для України, яка ратифікувала ЄЛК у 2013 році, ці зміни особливо актуальні. Наша країна має надзвичайно різноманітні ландшафти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від Карпатських гір до степів Причорномор'я, від лісів Полісся до узбережжя Криму. І кожен з цих ландшафтів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не просто природний комплекс, а частина нашої культурної ідентичності.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Нові підходи до класифікації дозволяють нам краще зрозуміти цю ідентичність, зберегти її в умовах глобалізації та кліматичних змін. Вони допомагають планувати сталий розвиток наших міст і сіл, відновлювати постраждалі території, розвивати туризм. Зрештою, вони вчать нас бачити в ландшафті не просто ресурс, а співрозмовника, партнера у великому </w:t>
      </w:r>
      <w:proofErr w:type="spellStart"/>
      <w:r w:rsidRPr="00513058">
        <w:rPr>
          <w:rFonts w:ascii="Times New Roman" w:hAnsi="Times New Roman" w:cs="Times New Roman"/>
          <w:sz w:val="28"/>
          <w:szCs w:val="28"/>
          <w:lang w:val="uk-UA"/>
        </w:rPr>
        <w:t>проєкті</w:t>
      </w:r>
      <w:proofErr w:type="spellEnd"/>
      <w:r w:rsidRPr="00513058">
        <w:rPr>
          <w:rFonts w:ascii="Times New Roman" w:hAnsi="Times New Roman" w:cs="Times New Roman"/>
          <w:sz w:val="28"/>
          <w:szCs w:val="28"/>
          <w:lang w:val="uk-UA"/>
        </w:rPr>
        <w:t xml:space="preserve"> під назвою "майбутнє".</w:t>
      </w:r>
    </w:p>
    <w:p w:rsidR="00077376" w:rsidRPr="00513058" w:rsidRDefault="00077376" w:rsidP="006C18D0">
      <w:pPr>
        <w:spacing w:line="276" w:lineRule="auto"/>
        <w:rPr>
          <w:lang w:val="uk-UA"/>
        </w:rPr>
      </w:pPr>
    </w:p>
    <w:p w:rsidR="00077376" w:rsidRPr="00513058" w:rsidRDefault="00077376" w:rsidP="006C18D0">
      <w:pPr>
        <w:spacing w:line="276" w:lineRule="auto"/>
        <w:rPr>
          <w:lang w:val="uk-UA"/>
        </w:rPr>
      </w:pPr>
    </w:p>
    <w:p w:rsidR="006E6014" w:rsidRDefault="006E6014" w:rsidP="006C18D0">
      <w:pPr>
        <w:spacing w:line="276" w:lineRule="auto"/>
        <w:rPr>
          <w:lang w:val="uk-UA"/>
        </w:rPr>
      </w:pPr>
    </w:p>
    <w:p w:rsidR="007E6FED" w:rsidRPr="00513058" w:rsidRDefault="007E6FED" w:rsidP="006C18D0">
      <w:pPr>
        <w:spacing w:line="276" w:lineRule="auto"/>
        <w:rPr>
          <w:lang w:val="uk-UA"/>
        </w:rPr>
      </w:pPr>
    </w:p>
    <w:p w:rsidR="00077376" w:rsidRPr="00513058" w:rsidRDefault="00115137"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lastRenderedPageBreak/>
        <w:t>Тема</w:t>
      </w:r>
      <w:r w:rsidR="004A6C17">
        <w:rPr>
          <w:rFonts w:ascii="Times New Roman" w:hAnsi="Times New Roman" w:cs="Times New Roman"/>
          <w:b/>
          <w:bCs/>
          <w:sz w:val="28"/>
          <w:szCs w:val="28"/>
          <w:lang w:val="uk-UA"/>
        </w:rPr>
        <w:t xml:space="preserve"> </w:t>
      </w:r>
      <w:r w:rsidR="00077376" w:rsidRPr="00513058">
        <w:rPr>
          <w:rFonts w:ascii="Times New Roman" w:hAnsi="Times New Roman" w:cs="Times New Roman"/>
          <w:b/>
          <w:bCs/>
          <w:sz w:val="28"/>
          <w:szCs w:val="28"/>
          <w:lang w:val="uk-UA"/>
        </w:rPr>
        <w:t xml:space="preserve">5: </w:t>
      </w:r>
      <w:proofErr w:type="spellStart"/>
      <w:r w:rsidR="00077376" w:rsidRPr="00513058">
        <w:rPr>
          <w:rFonts w:ascii="Times New Roman" w:hAnsi="Times New Roman" w:cs="Times New Roman"/>
          <w:b/>
          <w:bCs/>
          <w:sz w:val="28"/>
          <w:szCs w:val="28"/>
          <w:lang w:val="uk-UA"/>
        </w:rPr>
        <w:t>Ландшафтотвірні</w:t>
      </w:r>
      <w:proofErr w:type="spellEnd"/>
      <w:r w:rsidR="00077376" w:rsidRPr="00513058">
        <w:rPr>
          <w:rFonts w:ascii="Times New Roman" w:hAnsi="Times New Roman" w:cs="Times New Roman"/>
          <w:b/>
          <w:bCs/>
          <w:sz w:val="28"/>
          <w:szCs w:val="28"/>
          <w:lang w:val="uk-UA"/>
        </w:rPr>
        <w:t xml:space="preserve"> фактори та їх роль у формуванні ландшафтів</w:t>
      </w:r>
    </w:p>
    <w:p w:rsidR="00077376" w:rsidRPr="00513058" w:rsidRDefault="0007737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План:</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Визначення та класифікація </w:t>
      </w:r>
      <w:proofErr w:type="spellStart"/>
      <w:r w:rsidRPr="00513058">
        <w:rPr>
          <w:rFonts w:ascii="Times New Roman" w:hAnsi="Times New Roman" w:cs="Times New Roman"/>
          <w:sz w:val="28"/>
          <w:szCs w:val="28"/>
          <w:lang w:val="uk-UA"/>
        </w:rPr>
        <w:t>ландшафтотвірних</w:t>
      </w:r>
      <w:proofErr w:type="spellEnd"/>
      <w:r w:rsidRPr="00513058">
        <w:rPr>
          <w:rFonts w:ascii="Times New Roman" w:hAnsi="Times New Roman" w:cs="Times New Roman"/>
          <w:sz w:val="28"/>
          <w:szCs w:val="28"/>
          <w:lang w:val="uk-UA"/>
        </w:rPr>
        <w:t xml:space="preserve"> факторів</w:t>
      </w:r>
      <w:r w:rsidR="00115137"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Геологічна основа ландшафту</w:t>
      </w:r>
      <w:r w:rsidR="00115137"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Рельєф як </w:t>
      </w:r>
      <w:proofErr w:type="spellStart"/>
      <w:r w:rsidRPr="00513058">
        <w:rPr>
          <w:rFonts w:ascii="Times New Roman" w:hAnsi="Times New Roman" w:cs="Times New Roman"/>
          <w:sz w:val="28"/>
          <w:szCs w:val="28"/>
          <w:lang w:val="uk-UA"/>
        </w:rPr>
        <w:t>ландшафтотвірний</w:t>
      </w:r>
      <w:proofErr w:type="spellEnd"/>
      <w:r w:rsidRPr="00513058">
        <w:rPr>
          <w:rFonts w:ascii="Times New Roman" w:hAnsi="Times New Roman" w:cs="Times New Roman"/>
          <w:sz w:val="28"/>
          <w:szCs w:val="28"/>
          <w:lang w:val="uk-UA"/>
        </w:rPr>
        <w:t xml:space="preserve"> фактор</w:t>
      </w:r>
      <w:r w:rsidR="00115137"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Клімат у формуванні ландшафтів</w:t>
      </w:r>
      <w:r w:rsidR="00115137"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Водні об'єкти та їх вплив</w:t>
      </w:r>
      <w:r w:rsidR="00115137"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 Ґрунти як дзеркало ландшафту</w:t>
      </w:r>
      <w:r w:rsidR="00115137"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7. Біота в ландшафтній структурі</w:t>
      </w:r>
      <w:r w:rsidR="00115137"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8. Антропогенний фактор</w:t>
      </w:r>
      <w:r w:rsidR="00115137"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p>
    <w:p w:rsidR="00077376" w:rsidRPr="00513058" w:rsidRDefault="00077376"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jc w:val="both"/>
        <w:rPr>
          <w:rFonts w:ascii="Times New Roman" w:hAnsi="Times New Roman" w:cs="Times New Roman"/>
          <w:sz w:val="28"/>
          <w:szCs w:val="28"/>
          <w:lang w:val="uk-UA"/>
        </w:rPr>
      </w:pPr>
    </w:p>
    <w:p w:rsidR="00115137" w:rsidRPr="00513058" w:rsidRDefault="00115137"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1. Визначення та класифікація </w:t>
      </w:r>
      <w:proofErr w:type="spellStart"/>
      <w:r w:rsidRPr="00513058">
        <w:rPr>
          <w:rFonts w:ascii="Times New Roman" w:hAnsi="Times New Roman" w:cs="Times New Roman"/>
          <w:b/>
          <w:bCs/>
          <w:sz w:val="28"/>
          <w:szCs w:val="28"/>
          <w:lang w:val="uk-UA"/>
        </w:rPr>
        <w:t>ландшафтотвірних</w:t>
      </w:r>
      <w:proofErr w:type="spellEnd"/>
      <w:r w:rsidRPr="00513058">
        <w:rPr>
          <w:rFonts w:ascii="Times New Roman" w:hAnsi="Times New Roman" w:cs="Times New Roman"/>
          <w:b/>
          <w:bCs/>
          <w:sz w:val="28"/>
          <w:szCs w:val="28"/>
          <w:lang w:val="uk-UA"/>
        </w:rPr>
        <w:t xml:space="preserve"> факторів. </w:t>
      </w:r>
    </w:p>
    <w:p w:rsidR="00115137" w:rsidRPr="00513058" w:rsidRDefault="00115137"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 як складна природно-територіальна система, являє собою результат тривалої взаємодії та взаємовпливу різноманітних факторів. Ці фактори, що визначають структуру, функціонування та динаміку ландшафту, називаються </w:t>
      </w:r>
      <w:proofErr w:type="spellStart"/>
      <w:r w:rsidRPr="00513058">
        <w:rPr>
          <w:rFonts w:ascii="Times New Roman" w:hAnsi="Times New Roman" w:cs="Times New Roman"/>
          <w:b/>
          <w:bCs/>
          <w:sz w:val="28"/>
          <w:szCs w:val="28"/>
          <w:lang w:val="uk-UA"/>
        </w:rPr>
        <w:t>ландшафтотвірними</w:t>
      </w:r>
      <w:proofErr w:type="spellEnd"/>
      <w:r w:rsidRPr="00513058">
        <w:rPr>
          <w:rFonts w:ascii="Times New Roman" w:hAnsi="Times New Roman" w:cs="Times New Roman"/>
          <w:b/>
          <w:bCs/>
          <w:sz w:val="28"/>
          <w:szCs w:val="28"/>
          <w:lang w:val="uk-UA"/>
        </w:rPr>
        <w:t>.</w:t>
      </w:r>
      <w:r w:rsidRPr="00513058">
        <w:rPr>
          <w:rFonts w:ascii="Times New Roman" w:hAnsi="Times New Roman" w:cs="Times New Roman"/>
          <w:sz w:val="28"/>
          <w:szCs w:val="28"/>
          <w:lang w:val="uk-UA"/>
        </w:rPr>
        <w:t xml:space="preserve">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сучасному ландшафтознавстві під </w:t>
      </w:r>
      <w:proofErr w:type="spellStart"/>
      <w:r w:rsidRPr="00513058">
        <w:rPr>
          <w:rFonts w:ascii="Times New Roman" w:hAnsi="Times New Roman" w:cs="Times New Roman"/>
          <w:sz w:val="28"/>
          <w:szCs w:val="28"/>
          <w:lang w:val="uk-UA"/>
        </w:rPr>
        <w:t>ландшафтотвірним</w:t>
      </w:r>
      <w:proofErr w:type="spellEnd"/>
      <w:r w:rsidRPr="00513058">
        <w:rPr>
          <w:rFonts w:ascii="Times New Roman" w:hAnsi="Times New Roman" w:cs="Times New Roman"/>
          <w:sz w:val="28"/>
          <w:szCs w:val="28"/>
          <w:lang w:val="uk-UA"/>
        </w:rPr>
        <w:t xml:space="preserve"> фактором розуміють будь-який природний або антропогенний компонент чи процес, який бере участь у формуванні, розвитку та трансформації ландшафту. Важливо підкреслити, що фактор не лише впливає на ландшафт, але й сам є його невід'ємною складовою. Так, наприклад, рельєф не тільки визначає особливості дренажу та мікроклімату, але й сам є результатом взаємодії літосфери, гідросфери та атмосфери в межах певної території.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Класифікація </w:t>
      </w:r>
      <w:proofErr w:type="spellStart"/>
      <w:r w:rsidRPr="00513058">
        <w:rPr>
          <w:rFonts w:ascii="Times New Roman" w:hAnsi="Times New Roman" w:cs="Times New Roman"/>
          <w:sz w:val="28"/>
          <w:szCs w:val="28"/>
          <w:lang w:val="uk-UA"/>
        </w:rPr>
        <w:t>ландшафтотвірних</w:t>
      </w:r>
      <w:proofErr w:type="spellEnd"/>
      <w:r w:rsidRPr="00513058">
        <w:rPr>
          <w:rFonts w:ascii="Times New Roman" w:hAnsi="Times New Roman" w:cs="Times New Roman"/>
          <w:sz w:val="28"/>
          <w:szCs w:val="28"/>
          <w:lang w:val="uk-UA"/>
        </w:rPr>
        <w:t xml:space="preserve"> факторів є фундаментальним питанням у науках про Землю. Найбільш поширеною та науково обґрунтованою є їх класифікація на три основні групи: абіотичні, біотичні та антропогенні. </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Абіотичні фактори</w:t>
      </w:r>
      <w:r w:rsidRPr="00513058">
        <w:rPr>
          <w:rFonts w:ascii="Times New Roman" w:hAnsi="Times New Roman" w:cs="Times New Roman"/>
          <w:sz w:val="28"/>
          <w:szCs w:val="28"/>
          <w:lang w:val="uk-UA"/>
        </w:rPr>
        <w:t xml:space="preserve"> включають компоненти неживої природи. До них належать геологічна будова території, яка визначає літологічний склад порід та тектонічну структуру; рельєф з його </w:t>
      </w:r>
      <w:proofErr w:type="spellStart"/>
      <w:r w:rsidRPr="00513058">
        <w:rPr>
          <w:rFonts w:ascii="Times New Roman" w:hAnsi="Times New Roman" w:cs="Times New Roman"/>
          <w:sz w:val="28"/>
          <w:szCs w:val="28"/>
          <w:lang w:val="uk-UA"/>
        </w:rPr>
        <w:t>морфометричними</w:t>
      </w:r>
      <w:proofErr w:type="spellEnd"/>
      <w:r w:rsidRPr="00513058">
        <w:rPr>
          <w:rFonts w:ascii="Times New Roman" w:hAnsi="Times New Roman" w:cs="Times New Roman"/>
          <w:sz w:val="28"/>
          <w:szCs w:val="28"/>
          <w:lang w:val="uk-UA"/>
        </w:rPr>
        <w:t xml:space="preserve"> та морфологічними характеристиками; клімат, що впливає через температурний режим, кількість та розподіл опадів; водні об'єкти, як поверхневі, так і підземні. Особливе місце серед абіотичних факторів </w:t>
      </w:r>
      <w:r w:rsidRPr="00513058">
        <w:rPr>
          <w:rFonts w:ascii="Times New Roman" w:hAnsi="Times New Roman" w:cs="Times New Roman"/>
          <w:sz w:val="28"/>
          <w:szCs w:val="28"/>
          <w:lang w:val="uk-UA"/>
        </w:rPr>
        <w:lastRenderedPageBreak/>
        <w:t>займають ґрунти, які, з одного боку, є продуктом взаємодії інших факторів, а з іншого - самі значно впливають на формування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Біотичні фактори</w:t>
      </w:r>
      <w:r w:rsidRPr="00513058">
        <w:rPr>
          <w:rFonts w:ascii="Times New Roman" w:hAnsi="Times New Roman" w:cs="Times New Roman"/>
          <w:sz w:val="28"/>
          <w:szCs w:val="28"/>
          <w:lang w:val="uk-UA"/>
        </w:rPr>
        <w:t xml:space="preserve"> представлені живими організмами. Насамперед, це рослинні угруповання, які визначають фізіономічний вигляд ландшафту, структуру його біогеоценозів. Тваринний світ, хоча й менш помітний візуально, відіграє істотну роль у функціонуванні ландшафту через трофічні ланцюги, міграції, риючу діяльність. Не можна недооцінювати й роль мікроорганізмів, які є ключовими агентами в процесах ґрунтоутворення, розкладу органічної речовини, кругообігу елементів.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 останні століття все більшого значення набуває третя група - </w:t>
      </w:r>
      <w:r w:rsidRPr="00513058">
        <w:rPr>
          <w:rFonts w:ascii="Times New Roman" w:hAnsi="Times New Roman" w:cs="Times New Roman"/>
          <w:b/>
          <w:bCs/>
          <w:sz w:val="28"/>
          <w:szCs w:val="28"/>
          <w:lang w:val="uk-UA"/>
        </w:rPr>
        <w:t>антропогенні фактори.</w:t>
      </w:r>
      <w:r w:rsidRPr="00513058">
        <w:rPr>
          <w:rFonts w:ascii="Times New Roman" w:hAnsi="Times New Roman" w:cs="Times New Roman"/>
          <w:sz w:val="28"/>
          <w:szCs w:val="28"/>
          <w:lang w:val="uk-UA"/>
        </w:rPr>
        <w:t xml:space="preserve"> Діяльність людини стала потужною силою, що змінює ландшафти. Це проявляється через сільське господарство (зміна рослинного покриву, ерозія ґрунтів), урбанізацію (створення міських ландшафтів), промисловість (техногенні форми рельєфу, забруднення). Навіть на територіях, які здаються недоторканими, часто можна виявити сліди давнього антропогенного впливу, наприклад, у структурі лісів.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Важливо усвідомлювати, що </w:t>
      </w:r>
      <w:proofErr w:type="spellStart"/>
      <w:r w:rsidRPr="00513058">
        <w:rPr>
          <w:rFonts w:ascii="Times New Roman" w:hAnsi="Times New Roman" w:cs="Times New Roman"/>
          <w:sz w:val="28"/>
          <w:szCs w:val="28"/>
          <w:lang w:val="uk-UA"/>
        </w:rPr>
        <w:t>ландшафтотвірні</w:t>
      </w:r>
      <w:proofErr w:type="spellEnd"/>
      <w:r w:rsidRPr="00513058">
        <w:rPr>
          <w:rFonts w:ascii="Times New Roman" w:hAnsi="Times New Roman" w:cs="Times New Roman"/>
          <w:sz w:val="28"/>
          <w:szCs w:val="28"/>
          <w:lang w:val="uk-UA"/>
        </w:rPr>
        <w:t xml:space="preserve"> фактори не діють ізольовано. Вони перебувають у постійній взаємодії, утворюючи складну мережу прямих і зворотних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Цей принцип відомий у ландшафтознавстві як принцип цілісності ландшафту. Згідно з ним, ландшафт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не просто сума його компонентів, а інтегральна система, де зміна одного </w:t>
      </w:r>
      <w:proofErr w:type="spellStart"/>
      <w:r w:rsidRPr="00513058">
        <w:rPr>
          <w:rFonts w:ascii="Times New Roman" w:hAnsi="Times New Roman" w:cs="Times New Roman"/>
          <w:sz w:val="28"/>
          <w:szCs w:val="28"/>
          <w:lang w:val="uk-UA"/>
        </w:rPr>
        <w:t>фактора</w:t>
      </w:r>
      <w:proofErr w:type="spellEnd"/>
      <w:r w:rsidRPr="00513058">
        <w:rPr>
          <w:rFonts w:ascii="Times New Roman" w:hAnsi="Times New Roman" w:cs="Times New Roman"/>
          <w:sz w:val="28"/>
          <w:szCs w:val="28"/>
          <w:lang w:val="uk-UA"/>
        </w:rPr>
        <w:t xml:space="preserve"> неминуче викликає зміни в інших.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Прикладом такої взаємодії може слугувати процес ґрунтоутворення. Тип ґрунту залежить від клімату (температура, вологість), рельєфу (дренаж, експозиція), породи (хімічний склад), рослинності (тип опаду, коренева система). Водночас, сформований ґрунт визначає видовий склад рослинності, впливає на мікроклімат, а через інфільтрацію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на підземні води.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Розуміння </w:t>
      </w:r>
      <w:proofErr w:type="spellStart"/>
      <w:r w:rsidRPr="00513058">
        <w:rPr>
          <w:rFonts w:ascii="Times New Roman" w:hAnsi="Times New Roman" w:cs="Times New Roman"/>
          <w:sz w:val="28"/>
          <w:szCs w:val="28"/>
          <w:lang w:val="uk-UA"/>
        </w:rPr>
        <w:t>ландшафтотвірних</w:t>
      </w:r>
      <w:proofErr w:type="spellEnd"/>
      <w:r w:rsidRPr="00513058">
        <w:rPr>
          <w:rFonts w:ascii="Times New Roman" w:hAnsi="Times New Roman" w:cs="Times New Roman"/>
          <w:sz w:val="28"/>
          <w:szCs w:val="28"/>
          <w:lang w:val="uk-UA"/>
        </w:rPr>
        <w:t xml:space="preserve"> факторів та їхніх взаємозв'язків є ключовим для багатьох галузей. Геологи використовують ці знання для інтерпретації давніх ландшафтних умов, географи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для районування територій, екологи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для оцінки стійкості екосистем. У практичній площині це допомагає в плануванні землекористування, прогнозуванні природних ризиків, розробці стратегій збереження біорізноманіття.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Таким чином, </w:t>
      </w:r>
      <w:proofErr w:type="spellStart"/>
      <w:r w:rsidRPr="00513058">
        <w:rPr>
          <w:rFonts w:ascii="Times New Roman" w:hAnsi="Times New Roman" w:cs="Times New Roman"/>
          <w:sz w:val="28"/>
          <w:szCs w:val="28"/>
          <w:lang w:val="uk-UA"/>
        </w:rPr>
        <w:t>ландшафтотвірні</w:t>
      </w:r>
      <w:proofErr w:type="spellEnd"/>
      <w:r w:rsidRPr="00513058">
        <w:rPr>
          <w:rFonts w:ascii="Times New Roman" w:hAnsi="Times New Roman" w:cs="Times New Roman"/>
          <w:sz w:val="28"/>
          <w:szCs w:val="28"/>
          <w:lang w:val="uk-UA"/>
        </w:rPr>
        <w:t xml:space="preserve"> фактори є тими "будівельними блоками", з яких складається складна мозаїка земної поверхні. Їх вивчення </w:t>
      </w:r>
      <w:r w:rsidR="007E6FED" w:rsidRPr="00513058">
        <w:rPr>
          <w:rFonts w:ascii="Times New Roman" w:hAnsi="Times New Roman" w:cs="Times New Roman"/>
          <w:sz w:val="28"/>
          <w:szCs w:val="28"/>
          <w:lang w:val="uk-UA"/>
        </w:rPr>
        <w:lastRenderedPageBreak/>
        <w:t>–</w:t>
      </w:r>
      <w:r w:rsidRPr="00513058">
        <w:rPr>
          <w:rFonts w:ascii="Times New Roman" w:hAnsi="Times New Roman" w:cs="Times New Roman"/>
          <w:sz w:val="28"/>
          <w:szCs w:val="28"/>
          <w:lang w:val="uk-UA"/>
        </w:rPr>
        <w:t xml:space="preserve"> це не просто академічний інтерес, а необхідна основа для розуміння, прогнозування та керування процесами в навколишньому середовищі.</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115137" w:rsidRPr="00513058" w:rsidRDefault="00115137"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2. Геологічна основа ландшафту.</w:t>
      </w:r>
    </w:p>
    <w:p w:rsidR="00115137" w:rsidRPr="00513058" w:rsidRDefault="00115137"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Геологічна основа справедливо вважається фундаментом ландшафту, визначаючи його базові характеристики та потенціал розвитку. Серед геологічних чинників особливо важливу роль відіграє літологічний склад порід, який істотно впливає на фізичні, хімічні та біологічні процеси, що формують ландшафт.</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Літологічний склад</w:t>
      </w:r>
      <w:r w:rsidRPr="00513058">
        <w:rPr>
          <w:rFonts w:ascii="Times New Roman" w:hAnsi="Times New Roman" w:cs="Times New Roman"/>
          <w:sz w:val="28"/>
          <w:szCs w:val="28"/>
          <w:lang w:val="uk-UA"/>
        </w:rPr>
        <w:t xml:space="preserve"> характеризує речовинні особливості гірських порід, їхню структуру та текстуру. У контексті </w:t>
      </w:r>
      <w:proofErr w:type="spellStart"/>
      <w:r w:rsidRPr="00513058">
        <w:rPr>
          <w:rFonts w:ascii="Times New Roman" w:hAnsi="Times New Roman" w:cs="Times New Roman"/>
          <w:sz w:val="28"/>
          <w:szCs w:val="28"/>
          <w:lang w:val="uk-UA"/>
        </w:rPr>
        <w:t>ландшафтотворення</w:t>
      </w:r>
      <w:proofErr w:type="spellEnd"/>
      <w:r w:rsidRPr="00513058">
        <w:rPr>
          <w:rFonts w:ascii="Times New Roman" w:hAnsi="Times New Roman" w:cs="Times New Roman"/>
          <w:sz w:val="28"/>
          <w:szCs w:val="28"/>
          <w:lang w:val="uk-UA"/>
        </w:rPr>
        <w:t xml:space="preserve"> ключове значення мають такі параметри як мінералогічний склад, розмір і форма мінеральних </w:t>
      </w:r>
      <w:proofErr w:type="spellStart"/>
      <w:r w:rsidRPr="00513058">
        <w:rPr>
          <w:rFonts w:ascii="Times New Roman" w:hAnsi="Times New Roman" w:cs="Times New Roman"/>
          <w:sz w:val="28"/>
          <w:szCs w:val="28"/>
          <w:lang w:val="uk-UA"/>
        </w:rPr>
        <w:t>зерен</w:t>
      </w:r>
      <w:proofErr w:type="spellEnd"/>
      <w:r w:rsidRPr="00513058">
        <w:rPr>
          <w:rFonts w:ascii="Times New Roman" w:hAnsi="Times New Roman" w:cs="Times New Roman"/>
          <w:sz w:val="28"/>
          <w:szCs w:val="28"/>
          <w:lang w:val="uk-UA"/>
        </w:rPr>
        <w:t>, пористість, проникність, щільність та міцність порід. Кожен із цих параметрів по-своєму впливає на формування рельєфу, гідрологічний режим та процеси ґрунтоутворення.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Мінералогічний склад порід</w:t>
      </w:r>
      <w:r w:rsidRPr="00513058">
        <w:rPr>
          <w:rFonts w:ascii="Times New Roman" w:hAnsi="Times New Roman" w:cs="Times New Roman"/>
          <w:sz w:val="28"/>
          <w:szCs w:val="28"/>
          <w:lang w:val="uk-UA"/>
        </w:rPr>
        <w:t xml:space="preserve"> є визначальним для хімічних властивостей ландшафту. Наприклад, породи, багаті на кальцит (</w:t>
      </w:r>
      <w:proofErr w:type="spellStart"/>
      <w:r w:rsidRPr="00513058">
        <w:rPr>
          <w:rFonts w:ascii="Times New Roman" w:hAnsi="Times New Roman" w:cs="Times New Roman"/>
          <w:sz w:val="28"/>
          <w:szCs w:val="28"/>
          <w:lang w:val="uk-UA"/>
        </w:rPr>
        <w:t>CaCO</w:t>
      </w:r>
      <w:proofErr w:type="spellEnd"/>
      <w:r w:rsidRPr="00513058">
        <w:rPr>
          <w:rFonts w:ascii="Times New Roman" w:hAnsi="Times New Roman" w:cs="Times New Roman"/>
          <w:sz w:val="28"/>
          <w:szCs w:val="28"/>
          <w:lang w:val="uk-UA"/>
        </w:rPr>
        <w:t xml:space="preserve">₃), такі як вапняки або мергелі, створюють лужне середовище, що сприяє розвитку специфічних карстових ландшафтів. Карстові форми рельєфу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печери, воронки, </w:t>
      </w:r>
      <w:proofErr w:type="spellStart"/>
      <w:r w:rsidRPr="00513058">
        <w:rPr>
          <w:rFonts w:ascii="Times New Roman" w:hAnsi="Times New Roman" w:cs="Times New Roman"/>
          <w:sz w:val="28"/>
          <w:szCs w:val="28"/>
          <w:lang w:val="uk-UA"/>
        </w:rPr>
        <w:t>полья</w:t>
      </w:r>
      <w:proofErr w:type="spellEnd"/>
      <w:r w:rsidRPr="00513058">
        <w:rPr>
          <w:rFonts w:ascii="Times New Roman" w:hAnsi="Times New Roman" w:cs="Times New Roman"/>
          <w:sz w:val="28"/>
          <w:szCs w:val="28"/>
          <w:lang w:val="uk-UA"/>
        </w:rPr>
        <w:t xml:space="preserve"> (карстова впадина великих розмірів з плоским дном)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не лише формують унікальний візуальний образ, але й визначають особливості дренажу, мікроклімату, що, у свою чергу, впливає на біоту.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Натомість, граніти, складені переважно кварцом (</w:t>
      </w:r>
      <w:proofErr w:type="spellStart"/>
      <w:r w:rsidRPr="00513058">
        <w:rPr>
          <w:rFonts w:ascii="Times New Roman" w:hAnsi="Times New Roman" w:cs="Times New Roman"/>
          <w:sz w:val="28"/>
          <w:szCs w:val="28"/>
          <w:lang w:val="uk-UA"/>
        </w:rPr>
        <w:t>SiO</w:t>
      </w:r>
      <w:proofErr w:type="spellEnd"/>
      <w:r w:rsidRPr="00513058">
        <w:rPr>
          <w:rFonts w:ascii="Times New Roman" w:hAnsi="Times New Roman" w:cs="Times New Roman"/>
          <w:sz w:val="28"/>
          <w:szCs w:val="28"/>
          <w:lang w:val="uk-UA"/>
        </w:rPr>
        <w:t>₂) та польовими шпатами, під дією вивітрювання утворюють кисле середовище. Це сприяє розвитку підзолистих ґрунтів, типових для тайгових ландшафтів. У таких умовах добре розвиваються хвойні ліси, стійкі до підвищеної кислотності.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Розмір і форма мінеральних </w:t>
      </w:r>
      <w:proofErr w:type="spellStart"/>
      <w:r w:rsidRPr="00513058">
        <w:rPr>
          <w:rFonts w:ascii="Times New Roman" w:hAnsi="Times New Roman" w:cs="Times New Roman"/>
          <w:sz w:val="28"/>
          <w:szCs w:val="28"/>
          <w:lang w:val="uk-UA"/>
        </w:rPr>
        <w:t>зерен</w:t>
      </w:r>
      <w:proofErr w:type="spellEnd"/>
      <w:r w:rsidRPr="00513058">
        <w:rPr>
          <w:rFonts w:ascii="Times New Roman" w:hAnsi="Times New Roman" w:cs="Times New Roman"/>
          <w:sz w:val="28"/>
          <w:szCs w:val="28"/>
          <w:lang w:val="uk-UA"/>
        </w:rPr>
        <w:t xml:space="preserve"> безпосередньо впливають на характер вивітрювання порід. Дрібнозернисті осадові породи, такі як глини та аргіліти, мають велику питому поверхню </w:t>
      </w:r>
      <w:proofErr w:type="spellStart"/>
      <w:r w:rsidRPr="00513058">
        <w:rPr>
          <w:rFonts w:ascii="Times New Roman" w:hAnsi="Times New Roman" w:cs="Times New Roman"/>
          <w:sz w:val="28"/>
          <w:szCs w:val="28"/>
          <w:lang w:val="uk-UA"/>
        </w:rPr>
        <w:t>зерен</w:t>
      </w:r>
      <w:proofErr w:type="spellEnd"/>
      <w:r w:rsidRPr="00513058">
        <w:rPr>
          <w:rFonts w:ascii="Times New Roman" w:hAnsi="Times New Roman" w:cs="Times New Roman"/>
          <w:sz w:val="28"/>
          <w:szCs w:val="28"/>
          <w:lang w:val="uk-UA"/>
        </w:rPr>
        <w:t>, що сприяє інтенсивним хімічним реакціям. У результаті утворюються потужні шари кори вивітрювання, які є субстратом для глибоких, добре розвинених ґрунтів. Такі ґрунти характерні для лісостепових та степових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 іншого боку, грубозернисті породи - пісковики, конгломерати - менш схильні до хімічного вивітрювання, але більш вразливі до механічного руйнування. Це призводить до формування скелястих форм рельєфу, осипів, які є типовими елементами гірських ландшафтів. Пористість і проникність </w:t>
      </w:r>
      <w:r w:rsidRPr="00513058">
        <w:rPr>
          <w:rFonts w:ascii="Times New Roman" w:hAnsi="Times New Roman" w:cs="Times New Roman"/>
          <w:sz w:val="28"/>
          <w:szCs w:val="28"/>
          <w:lang w:val="uk-UA"/>
        </w:rPr>
        <w:lastRenderedPageBreak/>
        <w:t xml:space="preserve">порід відіграють ключову роль у гідрологічному режимі ландшафту. </w:t>
      </w:r>
      <w:proofErr w:type="spellStart"/>
      <w:r w:rsidRPr="00513058">
        <w:rPr>
          <w:rFonts w:ascii="Times New Roman" w:hAnsi="Times New Roman" w:cs="Times New Roman"/>
          <w:sz w:val="28"/>
          <w:szCs w:val="28"/>
          <w:lang w:val="uk-UA"/>
        </w:rPr>
        <w:t>Високопористі</w:t>
      </w:r>
      <w:proofErr w:type="spellEnd"/>
      <w:r w:rsidRPr="00513058">
        <w:rPr>
          <w:rFonts w:ascii="Times New Roman" w:hAnsi="Times New Roman" w:cs="Times New Roman"/>
          <w:sz w:val="28"/>
          <w:szCs w:val="28"/>
          <w:lang w:val="uk-UA"/>
        </w:rPr>
        <w:t xml:space="preserve"> породи, такі як піски або вулканічні туфи, легко пропускають воду, що призводить до формування потужних водоносних горизонтів. У ландшафтному вимірі це проявляється у вигляді джерел, живленні річок ґрунтовими водами, що стабілізує їхній стік.</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Навпаки, щільні та непроникні породи, як-от глини або масивні базальти, сприяють поверхневому стоку. Це може призводити до швидкого розвитку </w:t>
      </w:r>
      <w:proofErr w:type="spellStart"/>
      <w:r w:rsidRPr="00513058">
        <w:rPr>
          <w:rFonts w:ascii="Times New Roman" w:hAnsi="Times New Roman" w:cs="Times New Roman"/>
          <w:sz w:val="28"/>
          <w:szCs w:val="28"/>
          <w:lang w:val="uk-UA"/>
        </w:rPr>
        <w:t>яружно</w:t>
      </w:r>
      <w:proofErr w:type="spellEnd"/>
      <w:r w:rsidRPr="00513058">
        <w:rPr>
          <w:rFonts w:ascii="Times New Roman" w:hAnsi="Times New Roman" w:cs="Times New Roman"/>
          <w:sz w:val="28"/>
          <w:szCs w:val="28"/>
          <w:lang w:val="uk-UA"/>
        </w:rPr>
        <w:t xml:space="preserve">-балкової мережі, особливо в умовах розчленованого рельєфу. Такі процеси часто спостерігаються в лесових ландшафтах, де пухкі, але відносно водотривкі </w:t>
      </w:r>
      <w:proofErr w:type="spellStart"/>
      <w:r w:rsidRPr="00513058">
        <w:rPr>
          <w:rFonts w:ascii="Times New Roman" w:hAnsi="Times New Roman" w:cs="Times New Roman"/>
          <w:sz w:val="28"/>
          <w:szCs w:val="28"/>
          <w:lang w:val="uk-UA"/>
        </w:rPr>
        <w:t>леси</w:t>
      </w:r>
      <w:proofErr w:type="spellEnd"/>
      <w:r w:rsidRPr="00513058">
        <w:rPr>
          <w:rFonts w:ascii="Times New Roman" w:hAnsi="Times New Roman" w:cs="Times New Roman"/>
          <w:sz w:val="28"/>
          <w:szCs w:val="28"/>
          <w:lang w:val="uk-UA"/>
        </w:rPr>
        <w:t xml:space="preserve"> легко піддаються ерозії.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Міцність порід</w:t>
      </w:r>
      <w:r w:rsidRPr="00513058">
        <w:rPr>
          <w:rFonts w:ascii="Times New Roman" w:hAnsi="Times New Roman" w:cs="Times New Roman"/>
          <w:sz w:val="28"/>
          <w:szCs w:val="28"/>
          <w:lang w:val="uk-UA"/>
        </w:rPr>
        <w:t xml:space="preserve"> є вирішальним фактором у стійкості рельєфу до денудації. Міцні кварцити, граніти, базальти довго опираються руйнуванню, утворюючи останцеві гори, скелі-"свідки" давніх поверхонь вирівнювання. Ці елементи не лише урізноманітнюють морфологію ландшафту, але й створюють особливі екологічні ніші, наприклад, для </w:t>
      </w:r>
      <w:proofErr w:type="spellStart"/>
      <w:r w:rsidRPr="00513058">
        <w:rPr>
          <w:rFonts w:ascii="Times New Roman" w:hAnsi="Times New Roman" w:cs="Times New Roman"/>
          <w:sz w:val="28"/>
          <w:szCs w:val="28"/>
          <w:lang w:val="uk-UA"/>
        </w:rPr>
        <w:t>петрофітної</w:t>
      </w:r>
      <w:proofErr w:type="spellEnd"/>
      <w:r w:rsidRPr="00513058">
        <w:rPr>
          <w:rFonts w:ascii="Times New Roman" w:hAnsi="Times New Roman" w:cs="Times New Roman"/>
          <w:sz w:val="28"/>
          <w:szCs w:val="28"/>
          <w:lang w:val="uk-UA"/>
        </w:rPr>
        <w:t xml:space="preserve"> рослинності.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Цікавим є вплив ефузивних та інтрузивних магматичних порід. Базальтові плато, такі як Деканське в Індії або Колумбійське в США, характеризуються плоским рельєфом, глибоким вивітрюванням з утворенням родючих ґрунтів. Це призводить до формування своєрідних "оазисів" серед навколишніх менш родючих територій. У свою чергу, гранітні інтрузії часто виходять на поверхню у вигляді куполів або хребтів, створюючи контрастний гірський ландшафт серед рівнин.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Важливо відзначити, що літологічний склад порід часто відображає палеогеографічні умови минулого. Наприклад, наявність вугільних пластів свідчить про існування в минулому заболочених ландшафтів з буйною рослинністю. Коралові вапняки вказують на давні морські мілководдя з теплим кліматом. Таким чином, літологія дозволяє реконструювати історію ландшафту, що критично важливо для розуміння його сучасної структури.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прикладному аспекті знання про літологічний склад порід використовуються для оцінки ризиків. Наприклад, лесові породи схильні до просідання під навантаженням, що важливо враховувати в міському плануванні. Піски можуть підлягати дефляції, що загрожує </w:t>
      </w:r>
      <w:proofErr w:type="spellStart"/>
      <w:r w:rsidRPr="00513058">
        <w:rPr>
          <w:rFonts w:ascii="Times New Roman" w:hAnsi="Times New Roman" w:cs="Times New Roman"/>
          <w:sz w:val="28"/>
          <w:szCs w:val="28"/>
          <w:lang w:val="uk-UA"/>
        </w:rPr>
        <w:t>опустелюванням</w:t>
      </w:r>
      <w:proofErr w:type="spellEnd"/>
      <w:r w:rsidRPr="00513058">
        <w:rPr>
          <w:rFonts w:ascii="Times New Roman" w:hAnsi="Times New Roman" w:cs="Times New Roman"/>
          <w:sz w:val="28"/>
          <w:szCs w:val="28"/>
          <w:lang w:val="uk-UA"/>
        </w:rPr>
        <w:t>. Розуміння цих процесів допомагає в розробці адаптаційних та пом'якшувальних заходів.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літологічний склад порід є не просто пасивним субстратом, а активним агентом </w:t>
      </w:r>
      <w:proofErr w:type="spellStart"/>
      <w:r w:rsidRPr="00513058">
        <w:rPr>
          <w:rFonts w:ascii="Times New Roman" w:hAnsi="Times New Roman" w:cs="Times New Roman"/>
          <w:sz w:val="28"/>
          <w:szCs w:val="28"/>
          <w:lang w:val="uk-UA"/>
        </w:rPr>
        <w:t>ландшафтотворення</w:t>
      </w:r>
      <w:proofErr w:type="spellEnd"/>
      <w:r w:rsidRPr="00513058">
        <w:rPr>
          <w:rFonts w:ascii="Times New Roman" w:hAnsi="Times New Roman" w:cs="Times New Roman"/>
          <w:sz w:val="28"/>
          <w:szCs w:val="28"/>
          <w:lang w:val="uk-UA"/>
        </w:rPr>
        <w:t xml:space="preserve">. Він визначає хімізм середовища, </w:t>
      </w:r>
      <w:r w:rsidRPr="00513058">
        <w:rPr>
          <w:rFonts w:ascii="Times New Roman" w:hAnsi="Times New Roman" w:cs="Times New Roman"/>
          <w:sz w:val="28"/>
          <w:szCs w:val="28"/>
          <w:lang w:val="uk-UA"/>
        </w:rPr>
        <w:lastRenderedPageBreak/>
        <w:t xml:space="preserve">інтенсивність та напрямок процесів вивітрювання, особливості водного режиму, морфологію рельєфу. Через ці фактори літологія впливає на ґрунтовий покрив, рослинність, а отже, і на весь ландшафтний комплекс. Глибоке розуміння цих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є необхідною умовою для ефективного управління територіями, збереження природних систем та планування сталого розвитку.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Якщо літологічний склад порід можна розглядати як "цеглини" ландшафту, то тектонічна структура та неотектонічні процеси є його "архітектором". Саме тектоніка визначає просторове розташування гірських порід, їхні деформації та переміщення, а також задає основні </w:t>
      </w:r>
      <w:proofErr w:type="spellStart"/>
      <w:r w:rsidRPr="00513058">
        <w:rPr>
          <w:rFonts w:ascii="Times New Roman" w:hAnsi="Times New Roman" w:cs="Times New Roman"/>
          <w:sz w:val="28"/>
          <w:szCs w:val="28"/>
          <w:lang w:val="uk-UA"/>
        </w:rPr>
        <w:t>морфоструктурні</w:t>
      </w:r>
      <w:proofErr w:type="spellEnd"/>
      <w:r w:rsidRPr="00513058">
        <w:rPr>
          <w:rFonts w:ascii="Times New Roman" w:hAnsi="Times New Roman" w:cs="Times New Roman"/>
          <w:sz w:val="28"/>
          <w:szCs w:val="28"/>
          <w:lang w:val="uk-UA"/>
        </w:rPr>
        <w:t xml:space="preserve"> риси території. Особливу роль у цьому відіграють новітні тектонічні рухи, або неотектоніка, вплив яких на формування сучасних ландшафтів важко переоцінити.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Тектонічна структура</w:t>
      </w:r>
      <w:r w:rsidRPr="00513058">
        <w:rPr>
          <w:rFonts w:ascii="Times New Roman" w:hAnsi="Times New Roman" w:cs="Times New Roman"/>
          <w:sz w:val="28"/>
          <w:szCs w:val="28"/>
          <w:lang w:val="uk-UA"/>
        </w:rPr>
        <w:t xml:space="preserve"> відображає будову земної кори та верхньої мантії, характер залягання порід, наявність розломів, складок та інших дислокацій. У глобальному масштабі найбільший вплив мають межі літосферних плит. Зони зіткнення плит (колізії) породжують гірські системи, такі як Гімалаї або Альпи. Ці </w:t>
      </w:r>
      <w:proofErr w:type="spellStart"/>
      <w:r w:rsidRPr="00513058">
        <w:rPr>
          <w:rFonts w:ascii="Times New Roman" w:hAnsi="Times New Roman" w:cs="Times New Roman"/>
          <w:sz w:val="28"/>
          <w:szCs w:val="28"/>
          <w:lang w:val="uk-UA"/>
        </w:rPr>
        <w:t>орогени</w:t>
      </w:r>
      <w:proofErr w:type="spellEnd"/>
      <w:r w:rsidRPr="00513058">
        <w:rPr>
          <w:rFonts w:ascii="Times New Roman" w:hAnsi="Times New Roman" w:cs="Times New Roman"/>
          <w:sz w:val="28"/>
          <w:szCs w:val="28"/>
          <w:lang w:val="uk-UA"/>
        </w:rPr>
        <w:t xml:space="preserve"> стають центрами ландшафтної диференціації, де на відносно малій площі формується широкий спектр висотних поясів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від субтропічних долин до нівальних зон.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На противагу цьому, зони розсування плит (</w:t>
      </w:r>
      <w:proofErr w:type="spellStart"/>
      <w:r w:rsidRPr="00513058">
        <w:rPr>
          <w:rFonts w:ascii="Times New Roman" w:hAnsi="Times New Roman" w:cs="Times New Roman"/>
          <w:sz w:val="28"/>
          <w:szCs w:val="28"/>
          <w:lang w:val="uk-UA"/>
        </w:rPr>
        <w:t>рифти</w:t>
      </w:r>
      <w:proofErr w:type="spellEnd"/>
      <w:r w:rsidRPr="00513058">
        <w:rPr>
          <w:rFonts w:ascii="Times New Roman" w:hAnsi="Times New Roman" w:cs="Times New Roman"/>
          <w:sz w:val="28"/>
          <w:szCs w:val="28"/>
          <w:lang w:val="uk-UA"/>
        </w:rPr>
        <w:t xml:space="preserve">) утворюють протяжні западини, як-от </w:t>
      </w:r>
      <w:proofErr w:type="spellStart"/>
      <w:r w:rsidRPr="00513058">
        <w:rPr>
          <w:rFonts w:ascii="Times New Roman" w:hAnsi="Times New Roman" w:cs="Times New Roman"/>
          <w:sz w:val="28"/>
          <w:szCs w:val="28"/>
          <w:lang w:val="uk-UA"/>
        </w:rPr>
        <w:t>рифт</w:t>
      </w:r>
      <w:proofErr w:type="spellEnd"/>
      <w:r w:rsidRPr="00513058">
        <w:rPr>
          <w:rFonts w:ascii="Times New Roman" w:hAnsi="Times New Roman" w:cs="Times New Roman"/>
          <w:sz w:val="28"/>
          <w:szCs w:val="28"/>
          <w:lang w:val="uk-UA"/>
        </w:rPr>
        <w:t xml:space="preserve"> Східної Африки. Тут формуються специфічні ландшафти з глибокими озерними </w:t>
      </w:r>
      <w:proofErr w:type="spellStart"/>
      <w:r w:rsidRPr="00513058">
        <w:rPr>
          <w:rFonts w:ascii="Times New Roman" w:hAnsi="Times New Roman" w:cs="Times New Roman"/>
          <w:sz w:val="28"/>
          <w:szCs w:val="28"/>
          <w:lang w:val="uk-UA"/>
        </w:rPr>
        <w:t>улоговинами</w:t>
      </w:r>
      <w:proofErr w:type="spellEnd"/>
      <w:r w:rsidRPr="00513058">
        <w:rPr>
          <w:rFonts w:ascii="Times New Roman" w:hAnsi="Times New Roman" w:cs="Times New Roman"/>
          <w:sz w:val="28"/>
          <w:szCs w:val="28"/>
          <w:lang w:val="uk-UA"/>
        </w:rPr>
        <w:t xml:space="preserve">, вулканічними плато, що перемежовуються саванами. Сейсмічна активність, пов'язана з </w:t>
      </w:r>
      <w:proofErr w:type="spellStart"/>
      <w:r w:rsidRPr="00513058">
        <w:rPr>
          <w:rFonts w:ascii="Times New Roman" w:hAnsi="Times New Roman" w:cs="Times New Roman"/>
          <w:sz w:val="28"/>
          <w:szCs w:val="28"/>
          <w:lang w:val="uk-UA"/>
        </w:rPr>
        <w:t>рифтогенезом</w:t>
      </w:r>
      <w:proofErr w:type="spellEnd"/>
      <w:r w:rsidRPr="00513058">
        <w:rPr>
          <w:rFonts w:ascii="Times New Roman" w:hAnsi="Times New Roman" w:cs="Times New Roman"/>
          <w:sz w:val="28"/>
          <w:szCs w:val="28"/>
          <w:lang w:val="uk-UA"/>
        </w:rPr>
        <w:t xml:space="preserve">, сприяє виникненню </w:t>
      </w:r>
      <w:proofErr w:type="spellStart"/>
      <w:r w:rsidRPr="00513058">
        <w:rPr>
          <w:rFonts w:ascii="Times New Roman" w:hAnsi="Times New Roman" w:cs="Times New Roman"/>
          <w:sz w:val="28"/>
          <w:szCs w:val="28"/>
          <w:lang w:val="uk-UA"/>
        </w:rPr>
        <w:t>обвально-осипних</w:t>
      </w:r>
      <w:proofErr w:type="spellEnd"/>
      <w:r w:rsidRPr="00513058">
        <w:rPr>
          <w:rFonts w:ascii="Times New Roman" w:hAnsi="Times New Roman" w:cs="Times New Roman"/>
          <w:sz w:val="28"/>
          <w:szCs w:val="28"/>
          <w:lang w:val="uk-UA"/>
        </w:rPr>
        <w:t xml:space="preserve"> схилів, селевих конусів виносу, що додають мозаїчності місцевим ландшафтам.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межах континентальних платформ визначальними є структури другого порядку: щити, плити, западини. Стародавні щити (Балтійський, Канадський) характеризуються відносно плоским, але розчленованим рельєфом. На їхніх територіях переважають ландшафти тайги або лісотундри з великою кількістю озер льодовикового походження. Натомість, у межах западин (Прикаспійська, </w:t>
      </w:r>
      <w:proofErr w:type="spellStart"/>
      <w:r w:rsidRPr="00513058">
        <w:rPr>
          <w:rFonts w:ascii="Times New Roman" w:hAnsi="Times New Roman" w:cs="Times New Roman"/>
          <w:sz w:val="28"/>
          <w:szCs w:val="28"/>
          <w:lang w:val="uk-UA"/>
        </w:rPr>
        <w:t>Західно</w:t>
      </w:r>
      <w:proofErr w:type="spellEnd"/>
      <w:r w:rsidRPr="00513058">
        <w:rPr>
          <w:rFonts w:ascii="Times New Roman" w:hAnsi="Times New Roman" w:cs="Times New Roman"/>
          <w:sz w:val="28"/>
          <w:szCs w:val="28"/>
          <w:lang w:val="uk-UA"/>
        </w:rPr>
        <w:t>-Сибірська) формуються обширні рівнинні ландшафти зі слабким дренажем, що сприяє розвитку боліт та солончаків.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Внутрішньо-</w:t>
      </w:r>
      <w:proofErr w:type="spellStart"/>
      <w:r w:rsidRPr="00513058">
        <w:rPr>
          <w:rFonts w:ascii="Times New Roman" w:hAnsi="Times New Roman" w:cs="Times New Roman"/>
          <w:sz w:val="28"/>
          <w:szCs w:val="28"/>
          <w:lang w:val="uk-UA"/>
        </w:rPr>
        <w:t>платформова</w:t>
      </w:r>
      <w:proofErr w:type="spellEnd"/>
      <w:r w:rsidRPr="00513058">
        <w:rPr>
          <w:rFonts w:ascii="Times New Roman" w:hAnsi="Times New Roman" w:cs="Times New Roman"/>
          <w:sz w:val="28"/>
          <w:szCs w:val="28"/>
          <w:lang w:val="uk-UA"/>
        </w:rPr>
        <w:t xml:space="preserve"> тектоніка також включає систему розломів і флексур. Ці лінійні структури часто стають осями річкових долин, задаючи тим самим каркас дренажної мережі. Показовим прикладом є </w:t>
      </w:r>
      <w:r w:rsidRPr="00513058">
        <w:rPr>
          <w:rFonts w:ascii="Times New Roman" w:hAnsi="Times New Roman" w:cs="Times New Roman"/>
          <w:sz w:val="28"/>
          <w:szCs w:val="28"/>
          <w:lang w:val="uk-UA"/>
        </w:rPr>
        <w:lastRenderedPageBreak/>
        <w:t xml:space="preserve">Придніпровська височина в Україні, де південно-східний схил, що відповідає лінії розлому, густо розчленований </w:t>
      </w:r>
      <w:proofErr w:type="spellStart"/>
      <w:r w:rsidRPr="00513058">
        <w:rPr>
          <w:rFonts w:ascii="Times New Roman" w:hAnsi="Times New Roman" w:cs="Times New Roman"/>
          <w:sz w:val="28"/>
          <w:szCs w:val="28"/>
          <w:lang w:val="uk-UA"/>
        </w:rPr>
        <w:t>балково</w:t>
      </w:r>
      <w:proofErr w:type="spellEnd"/>
      <w:r w:rsidRPr="00513058">
        <w:rPr>
          <w:rFonts w:ascii="Times New Roman" w:hAnsi="Times New Roman" w:cs="Times New Roman"/>
          <w:sz w:val="28"/>
          <w:szCs w:val="28"/>
          <w:lang w:val="uk-UA"/>
        </w:rPr>
        <w:t>-яружною мережею.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Складчасті структури, такі як синкліналі та антикліналі, не завжди прямо відображаються в рельєфі. У інверсійних ландшафтах антикліналі можуть виражатися як западини, а синкліналі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як підняття, що пов'язано з різною стійкістю порід до денудації. Так, у Донецькому </w:t>
      </w:r>
      <w:proofErr w:type="spellStart"/>
      <w:r w:rsidRPr="00513058">
        <w:rPr>
          <w:rFonts w:ascii="Times New Roman" w:hAnsi="Times New Roman" w:cs="Times New Roman"/>
          <w:sz w:val="28"/>
          <w:szCs w:val="28"/>
          <w:lang w:val="uk-UA"/>
        </w:rPr>
        <w:t>кряжі</w:t>
      </w:r>
      <w:proofErr w:type="spellEnd"/>
      <w:r w:rsidRPr="00513058">
        <w:rPr>
          <w:rFonts w:ascii="Times New Roman" w:hAnsi="Times New Roman" w:cs="Times New Roman"/>
          <w:sz w:val="28"/>
          <w:szCs w:val="28"/>
          <w:lang w:val="uk-UA"/>
        </w:rPr>
        <w:t xml:space="preserve"> антиклінальні структури, складені м'якими сланцями, утворюють пониження, а синкліналі, виповнені стійкими пісковиками, </w:t>
      </w:r>
      <w:r w:rsidR="007E6FED" w:rsidRPr="00513058">
        <w:rPr>
          <w:rFonts w:ascii="Times New Roman" w:hAnsi="Times New Roman" w:cs="Times New Roman"/>
          <w:sz w:val="28"/>
          <w:szCs w:val="28"/>
          <w:lang w:val="uk-UA"/>
        </w:rPr>
        <w:t>–</w:t>
      </w:r>
      <w:r w:rsidR="00307F56"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гряди. Це створює характерний "гребінчастий" рельєф, що впливає на мікроклімат та структуру рослинності.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Окрім давніх структур, критичну роль у формуванні сучасних ландшафтів відіграє неотектоніка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тектонічні рухи, що відбувалися протягом неогену та четвертинного періоду. Саме ці рухи, що тривають і донині, визначили основні риси сучасного рельєфу, а через нього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і інші компоненти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Вертикальні неотектонічні рухи безпосередньо впливають на базис ерозії річок. Підняття території призводить до врізання річок, формування терас, ярусності рельєфу. У гірських регіонах це проявляється особливо яскраво: молоді, круті схили, вузькі V-подібні долини, водоспади. Такі умови сприяють розвитку лінійної ерозії, </w:t>
      </w:r>
      <w:proofErr w:type="spellStart"/>
      <w:r w:rsidRPr="00513058">
        <w:rPr>
          <w:rFonts w:ascii="Times New Roman" w:hAnsi="Times New Roman" w:cs="Times New Roman"/>
          <w:sz w:val="28"/>
          <w:szCs w:val="28"/>
          <w:lang w:val="uk-UA"/>
        </w:rPr>
        <w:t>соліфлюкції</w:t>
      </w:r>
      <w:proofErr w:type="spellEnd"/>
      <w:r w:rsidRPr="00513058">
        <w:rPr>
          <w:rFonts w:ascii="Times New Roman" w:hAnsi="Times New Roman" w:cs="Times New Roman"/>
          <w:sz w:val="28"/>
          <w:szCs w:val="28"/>
          <w:lang w:val="uk-UA"/>
        </w:rPr>
        <w:t xml:space="preserve">, що відбивається на структурі ґрунтового покриву. На крутих схилах формуються </w:t>
      </w:r>
      <w:proofErr w:type="spellStart"/>
      <w:r w:rsidRPr="00513058">
        <w:rPr>
          <w:rFonts w:ascii="Times New Roman" w:hAnsi="Times New Roman" w:cs="Times New Roman"/>
          <w:sz w:val="28"/>
          <w:szCs w:val="28"/>
          <w:lang w:val="uk-UA"/>
        </w:rPr>
        <w:t>неповнорозвинені</w:t>
      </w:r>
      <w:proofErr w:type="spellEnd"/>
      <w:r w:rsidRPr="00513058">
        <w:rPr>
          <w:rFonts w:ascii="Times New Roman" w:hAnsi="Times New Roman" w:cs="Times New Roman"/>
          <w:sz w:val="28"/>
          <w:szCs w:val="28"/>
          <w:lang w:val="uk-UA"/>
        </w:rPr>
        <w:t>, щебенисті ґрунти, які швидко змиваються. У цих умовах ландшафт набуває "відкритого" характеру з рідкісним рослинним покривом.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Натомість, області неотектонічного опускання характеризуються акумулятивним рельєфом. </w:t>
      </w:r>
      <w:r w:rsidR="00690260">
        <w:rPr>
          <w:rFonts w:ascii="Times New Roman" w:hAnsi="Times New Roman" w:cs="Times New Roman"/>
          <w:sz w:val="28"/>
          <w:szCs w:val="28"/>
          <w:lang w:val="uk-UA"/>
        </w:rPr>
        <w:t>П</w:t>
      </w:r>
      <w:r w:rsidRPr="00513058">
        <w:rPr>
          <w:rFonts w:ascii="Times New Roman" w:hAnsi="Times New Roman" w:cs="Times New Roman"/>
          <w:sz w:val="28"/>
          <w:szCs w:val="28"/>
          <w:lang w:val="uk-UA"/>
        </w:rPr>
        <w:t xml:space="preserve">овільне занурення фундаменту </w:t>
      </w:r>
      <w:r w:rsidR="00690260">
        <w:rPr>
          <w:rFonts w:ascii="Times New Roman" w:hAnsi="Times New Roman" w:cs="Times New Roman"/>
          <w:sz w:val="28"/>
          <w:szCs w:val="28"/>
          <w:lang w:val="uk-UA"/>
        </w:rPr>
        <w:t xml:space="preserve">у такому випадку </w:t>
      </w:r>
      <w:r w:rsidRPr="00513058">
        <w:rPr>
          <w:rFonts w:ascii="Times New Roman" w:hAnsi="Times New Roman" w:cs="Times New Roman"/>
          <w:sz w:val="28"/>
          <w:szCs w:val="28"/>
          <w:lang w:val="uk-UA"/>
        </w:rPr>
        <w:t xml:space="preserve">призвело до утворення плоскої поверхні з великою кількістю боліт та озер. Слабкий дренаж сприяє </w:t>
      </w:r>
      <w:proofErr w:type="spellStart"/>
      <w:r w:rsidRPr="00513058">
        <w:rPr>
          <w:rFonts w:ascii="Times New Roman" w:hAnsi="Times New Roman" w:cs="Times New Roman"/>
          <w:sz w:val="28"/>
          <w:szCs w:val="28"/>
          <w:lang w:val="uk-UA"/>
        </w:rPr>
        <w:t>оглеєнню</w:t>
      </w:r>
      <w:proofErr w:type="spellEnd"/>
      <w:r w:rsidRPr="00513058">
        <w:rPr>
          <w:rFonts w:ascii="Times New Roman" w:hAnsi="Times New Roman" w:cs="Times New Roman"/>
          <w:sz w:val="28"/>
          <w:szCs w:val="28"/>
          <w:lang w:val="uk-UA"/>
        </w:rPr>
        <w:t xml:space="preserve"> ґрунтів, накопиченню торфу. В результаті формуються заболочені ландшафти північної та середньої тайги.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Горизонтальні неотектонічні рухи також мають </w:t>
      </w:r>
      <w:proofErr w:type="spellStart"/>
      <w:r w:rsidRPr="00513058">
        <w:rPr>
          <w:rFonts w:ascii="Times New Roman" w:hAnsi="Times New Roman" w:cs="Times New Roman"/>
          <w:sz w:val="28"/>
          <w:szCs w:val="28"/>
          <w:lang w:val="uk-UA"/>
        </w:rPr>
        <w:t>ландшафтоформуючий</w:t>
      </w:r>
      <w:proofErr w:type="spellEnd"/>
      <w:r w:rsidRPr="00513058">
        <w:rPr>
          <w:rFonts w:ascii="Times New Roman" w:hAnsi="Times New Roman" w:cs="Times New Roman"/>
          <w:sz w:val="28"/>
          <w:szCs w:val="28"/>
          <w:lang w:val="uk-UA"/>
        </w:rPr>
        <w:t xml:space="preserve"> ефект. У зонах </w:t>
      </w:r>
      <w:proofErr w:type="spellStart"/>
      <w:r w:rsidRPr="00513058">
        <w:rPr>
          <w:rFonts w:ascii="Times New Roman" w:hAnsi="Times New Roman" w:cs="Times New Roman"/>
          <w:sz w:val="28"/>
          <w:szCs w:val="28"/>
          <w:lang w:val="uk-UA"/>
        </w:rPr>
        <w:t>трансформних</w:t>
      </w:r>
      <w:proofErr w:type="spellEnd"/>
      <w:r w:rsidRPr="00513058">
        <w:rPr>
          <w:rFonts w:ascii="Times New Roman" w:hAnsi="Times New Roman" w:cs="Times New Roman"/>
          <w:sz w:val="28"/>
          <w:szCs w:val="28"/>
          <w:lang w:val="uk-UA"/>
        </w:rPr>
        <w:t xml:space="preserve"> розломів (наприклад, розлом Сан-Андреас у Каліфорнії) відбувається зміщення блоків земної кори. Це спричиняє утворення зсувних уступів, ромбоподібних западин, що заповнюються озерами. У таких регіонах часті землетруси викликають зсуви, обвали, які створюють "ямкуватий" мікрорельєф, де формуються контрастні </w:t>
      </w:r>
      <w:proofErr w:type="spellStart"/>
      <w:r w:rsidRPr="00513058">
        <w:rPr>
          <w:rFonts w:ascii="Times New Roman" w:hAnsi="Times New Roman" w:cs="Times New Roman"/>
          <w:sz w:val="28"/>
          <w:szCs w:val="28"/>
          <w:lang w:val="uk-UA"/>
        </w:rPr>
        <w:t>мікроландшафти</w:t>
      </w:r>
      <w:proofErr w:type="spellEnd"/>
      <w:r w:rsidRPr="00513058">
        <w:rPr>
          <w:rFonts w:ascii="Times New Roman" w:hAnsi="Times New Roman" w:cs="Times New Roman"/>
          <w:sz w:val="28"/>
          <w:szCs w:val="28"/>
          <w:lang w:val="uk-UA"/>
        </w:rPr>
        <w:t xml:space="preserve"> з різними ґрунтово-рослинними умовами.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Неотектонічна активність має і непрямий вплив на ландшафти через зміну циркуляції атмосфери та океану. Підняття </w:t>
      </w:r>
      <w:proofErr w:type="spellStart"/>
      <w:r w:rsidRPr="00513058">
        <w:rPr>
          <w:rFonts w:ascii="Times New Roman" w:hAnsi="Times New Roman" w:cs="Times New Roman"/>
          <w:sz w:val="28"/>
          <w:szCs w:val="28"/>
          <w:lang w:val="uk-UA"/>
        </w:rPr>
        <w:t>Гімалайсько</w:t>
      </w:r>
      <w:proofErr w:type="spellEnd"/>
      <w:r w:rsidRPr="00513058">
        <w:rPr>
          <w:rFonts w:ascii="Times New Roman" w:hAnsi="Times New Roman" w:cs="Times New Roman"/>
          <w:sz w:val="28"/>
          <w:szCs w:val="28"/>
          <w:lang w:val="uk-UA"/>
        </w:rPr>
        <w:t xml:space="preserve">-Тибетського </w:t>
      </w:r>
      <w:r w:rsidRPr="00513058">
        <w:rPr>
          <w:rFonts w:ascii="Times New Roman" w:hAnsi="Times New Roman" w:cs="Times New Roman"/>
          <w:sz w:val="28"/>
          <w:szCs w:val="28"/>
          <w:lang w:val="uk-UA"/>
        </w:rPr>
        <w:lastRenderedPageBreak/>
        <w:t xml:space="preserve">плато, що відбулося в неоген-четвертинний час, істотно змінило характер азійських мусонів. Це призвело до </w:t>
      </w:r>
      <w:proofErr w:type="spellStart"/>
      <w:r w:rsidRPr="00513058">
        <w:rPr>
          <w:rFonts w:ascii="Times New Roman" w:hAnsi="Times New Roman" w:cs="Times New Roman"/>
          <w:sz w:val="28"/>
          <w:szCs w:val="28"/>
          <w:lang w:val="uk-UA"/>
        </w:rPr>
        <w:t>аридизації</w:t>
      </w:r>
      <w:proofErr w:type="spellEnd"/>
      <w:r w:rsidRPr="00513058">
        <w:rPr>
          <w:rFonts w:ascii="Times New Roman" w:hAnsi="Times New Roman" w:cs="Times New Roman"/>
          <w:sz w:val="28"/>
          <w:szCs w:val="28"/>
          <w:lang w:val="uk-UA"/>
        </w:rPr>
        <w:t xml:space="preserve"> Центральної Азії та формування пустельних ландшафтів Такла-Макан і Гобі.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прибережних регіонах неотектонічні рухи визначають характер взаємодії моря і суші. На берегах, що піднімаються (наприклад, Балтійський щит), спостерігається регресія моря. Тут формуються молоді узбережні ландшафти з піщаними дюнами, </w:t>
      </w:r>
      <w:proofErr w:type="spellStart"/>
      <w:r w:rsidRPr="00513058">
        <w:rPr>
          <w:rFonts w:ascii="Times New Roman" w:hAnsi="Times New Roman" w:cs="Times New Roman"/>
          <w:sz w:val="28"/>
          <w:szCs w:val="28"/>
          <w:lang w:val="uk-UA"/>
        </w:rPr>
        <w:t>заростаючими</w:t>
      </w:r>
      <w:proofErr w:type="spellEnd"/>
      <w:r w:rsidRPr="00513058">
        <w:rPr>
          <w:rFonts w:ascii="Times New Roman" w:hAnsi="Times New Roman" w:cs="Times New Roman"/>
          <w:sz w:val="28"/>
          <w:szCs w:val="28"/>
          <w:lang w:val="uk-UA"/>
        </w:rPr>
        <w:t xml:space="preserve"> лагунами. На узбережжях, що опускаються (дельта Нілу), навпаки, відбувається трансгресія з утворенням естуаріїв, маршів, мангрових </w:t>
      </w:r>
      <w:proofErr w:type="spellStart"/>
      <w:r w:rsidRPr="00513058">
        <w:rPr>
          <w:rFonts w:ascii="Times New Roman" w:hAnsi="Times New Roman" w:cs="Times New Roman"/>
          <w:sz w:val="28"/>
          <w:szCs w:val="28"/>
          <w:lang w:val="uk-UA"/>
        </w:rPr>
        <w:t>заростей</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Важливим аспектом є зв'язок неотектоніки з вулканізмом та гідротермальною діяльністю. В активних рифтових зонах (Східна Африка, Ісландія) неотектонічні процеси супроводжуються </w:t>
      </w:r>
      <w:proofErr w:type="spellStart"/>
      <w:r w:rsidRPr="00513058">
        <w:rPr>
          <w:rFonts w:ascii="Times New Roman" w:hAnsi="Times New Roman" w:cs="Times New Roman"/>
          <w:sz w:val="28"/>
          <w:szCs w:val="28"/>
          <w:lang w:val="uk-UA"/>
        </w:rPr>
        <w:t>виверженнями</w:t>
      </w:r>
      <w:proofErr w:type="spellEnd"/>
      <w:r w:rsidRPr="00513058">
        <w:rPr>
          <w:rFonts w:ascii="Times New Roman" w:hAnsi="Times New Roman" w:cs="Times New Roman"/>
          <w:sz w:val="28"/>
          <w:szCs w:val="28"/>
          <w:lang w:val="uk-UA"/>
        </w:rPr>
        <w:t xml:space="preserve"> вулканів. Лавові поля, попелові рівнини, гейзери і термальні озера - все це елементи вулканогенного ландшафту, що формується "на очах" геолога.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практичному аспекті знання тектоніки та неотектоніки має велике значення для оцінки </w:t>
      </w:r>
      <w:proofErr w:type="spellStart"/>
      <w:r w:rsidRPr="00513058">
        <w:rPr>
          <w:rFonts w:ascii="Times New Roman" w:hAnsi="Times New Roman" w:cs="Times New Roman"/>
          <w:sz w:val="28"/>
          <w:szCs w:val="28"/>
          <w:lang w:val="uk-UA"/>
        </w:rPr>
        <w:t>георизиків</w:t>
      </w:r>
      <w:proofErr w:type="spellEnd"/>
      <w:r w:rsidRPr="00513058">
        <w:rPr>
          <w:rFonts w:ascii="Times New Roman" w:hAnsi="Times New Roman" w:cs="Times New Roman"/>
          <w:sz w:val="28"/>
          <w:szCs w:val="28"/>
          <w:lang w:val="uk-UA"/>
        </w:rPr>
        <w:t>. Наприклад, при будівництві гребель ретельно вивчають неотектонічну активність, адже навіть невеликі рухи можуть призвести до руйнівних наслідків. У сільському господарстві облік неотектоніки допомагає прогнозувати зміни рівня ґрунтових вод, що критично для іригації.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тектонічна структура та неотектонічні процеси відіграють роль головного "архітектора" у формуванні ландшафтів. Вони визначають базові морфоструктури рельєфу, регулюють інтенсивність </w:t>
      </w:r>
      <w:proofErr w:type="spellStart"/>
      <w:r w:rsidRPr="00513058">
        <w:rPr>
          <w:rFonts w:ascii="Times New Roman" w:hAnsi="Times New Roman" w:cs="Times New Roman"/>
          <w:sz w:val="28"/>
          <w:szCs w:val="28"/>
          <w:lang w:val="uk-UA"/>
        </w:rPr>
        <w:t>ерозійно</w:t>
      </w:r>
      <w:proofErr w:type="spellEnd"/>
      <w:r w:rsidRPr="00513058">
        <w:rPr>
          <w:rFonts w:ascii="Times New Roman" w:hAnsi="Times New Roman" w:cs="Times New Roman"/>
          <w:sz w:val="28"/>
          <w:szCs w:val="28"/>
          <w:lang w:val="uk-UA"/>
        </w:rPr>
        <w:t>-акумулятивних процесів, впливають на циркуляцію атмосфери та гідросфери. Через ці фактори тектоніка опосередковано керує процесами ґрунтоутворення, розвитком рослинного покриву, а отже, і всією ландшафтною структурою. Розуміння цих взаємозв'язків є ключовим для інтерпретації генезису ландшафтів, прогнозування їх динаміки та розробки стратегій адаптації до мінливих геологічних умов.</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4A0213" w:rsidRPr="00513058" w:rsidRDefault="004A0213"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3. Рельєф як </w:t>
      </w:r>
      <w:proofErr w:type="spellStart"/>
      <w:r w:rsidRPr="00513058">
        <w:rPr>
          <w:rFonts w:ascii="Times New Roman" w:hAnsi="Times New Roman" w:cs="Times New Roman"/>
          <w:b/>
          <w:bCs/>
          <w:sz w:val="28"/>
          <w:szCs w:val="28"/>
          <w:lang w:val="uk-UA"/>
        </w:rPr>
        <w:t>ландшафтотвірний</w:t>
      </w:r>
      <w:proofErr w:type="spellEnd"/>
      <w:r w:rsidRPr="00513058">
        <w:rPr>
          <w:rFonts w:ascii="Times New Roman" w:hAnsi="Times New Roman" w:cs="Times New Roman"/>
          <w:b/>
          <w:bCs/>
          <w:sz w:val="28"/>
          <w:szCs w:val="28"/>
          <w:lang w:val="uk-UA"/>
        </w:rPr>
        <w:t xml:space="preserve"> фактор.</w:t>
      </w:r>
    </w:p>
    <w:p w:rsidR="004A0213" w:rsidRPr="00513058" w:rsidRDefault="004A0213"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Рельєф є одним із найважливіших </w:t>
      </w:r>
      <w:proofErr w:type="spellStart"/>
      <w:r w:rsidRPr="00513058">
        <w:rPr>
          <w:rFonts w:ascii="Times New Roman" w:hAnsi="Times New Roman" w:cs="Times New Roman"/>
          <w:sz w:val="28"/>
          <w:szCs w:val="28"/>
          <w:lang w:val="uk-UA"/>
        </w:rPr>
        <w:t>ландшафтотвірних</w:t>
      </w:r>
      <w:proofErr w:type="spellEnd"/>
      <w:r w:rsidRPr="00513058">
        <w:rPr>
          <w:rFonts w:ascii="Times New Roman" w:hAnsi="Times New Roman" w:cs="Times New Roman"/>
          <w:sz w:val="28"/>
          <w:szCs w:val="28"/>
          <w:lang w:val="uk-UA"/>
        </w:rPr>
        <w:t xml:space="preserve"> факторів, який визначає просторову диференціацію природних комплексів та їхню динаміку. Його вплив на формування ландшафтів здійснюється через перерозподіл сонячної радіації, атмосферних опадів, гравітаційне переміщення речовин та енергії.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b/>
          <w:bCs/>
          <w:sz w:val="28"/>
          <w:szCs w:val="28"/>
          <w:lang w:val="uk-UA"/>
        </w:rPr>
        <w:lastRenderedPageBreak/>
        <w:t>Макро</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мезо</w:t>
      </w:r>
      <w:proofErr w:type="spellEnd"/>
      <w:r w:rsidRPr="00513058">
        <w:rPr>
          <w:rFonts w:ascii="Times New Roman" w:hAnsi="Times New Roman" w:cs="Times New Roman"/>
          <w:b/>
          <w:bCs/>
          <w:sz w:val="28"/>
          <w:szCs w:val="28"/>
          <w:lang w:val="uk-UA"/>
        </w:rPr>
        <w:t>- і мікрорельєф.</w:t>
      </w:r>
      <w:r w:rsidRPr="00513058">
        <w:rPr>
          <w:rFonts w:ascii="Times New Roman" w:hAnsi="Times New Roman" w:cs="Times New Roman"/>
          <w:sz w:val="28"/>
          <w:szCs w:val="28"/>
          <w:lang w:val="uk-UA"/>
        </w:rPr>
        <w:t xml:space="preserve"> Взаємодія рельєфу з іншими компонентами ландшафту відбувається на різних рівнях його організації. Макрорельєф, представлений великими формами земної поверхні (гірські системи, рівнини, плато), визначає зональний розподіл кліматичних параметрів і, як наслідок, ґрунтово-рослинного покриву. Наприклад, Українські Карпати формують гірський тип ландшафту, який суттєво відрізняється від прилеглих рівнинних територій.</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Мезорельєф охоплює форми середніх розмірів (балки, яри, моренні горби) і відіграє ключову роль у формуванні місцевих </w:t>
      </w:r>
      <w:proofErr w:type="spellStart"/>
      <w:r w:rsidRPr="00513058">
        <w:rPr>
          <w:rFonts w:ascii="Times New Roman" w:hAnsi="Times New Roman" w:cs="Times New Roman"/>
          <w:sz w:val="28"/>
          <w:szCs w:val="28"/>
          <w:lang w:val="uk-UA"/>
        </w:rPr>
        <w:t>кліматів</w:t>
      </w:r>
      <w:proofErr w:type="spellEnd"/>
      <w:r w:rsidRPr="00513058">
        <w:rPr>
          <w:rFonts w:ascii="Times New Roman" w:hAnsi="Times New Roman" w:cs="Times New Roman"/>
          <w:sz w:val="28"/>
          <w:szCs w:val="28"/>
          <w:lang w:val="uk-UA"/>
        </w:rPr>
        <w:t xml:space="preserve"> та ґрунтових відмін. У межах Подільської височини, наприклад, наявність численних балок та ярів зумовлює існування унікальних біогеоценозів, що не зустрічаються на </w:t>
      </w:r>
      <w:proofErr w:type="spellStart"/>
      <w:r w:rsidRPr="00513058">
        <w:rPr>
          <w:rFonts w:ascii="Times New Roman" w:hAnsi="Times New Roman" w:cs="Times New Roman"/>
          <w:sz w:val="28"/>
          <w:szCs w:val="28"/>
          <w:lang w:val="uk-UA"/>
        </w:rPr>
        <w:t>плакорних</w:t>
      </w:r>
      <w:proofErr w:type="spellEnd"/>
      <w:r w:rsidRPr="00513058">
        <w:rPr>
          <w:rFonts w:ascii="Times New Roman" w:hAnsi="Times New Roman" w:cs="Times New Roman"/>
          <w:sz w:val="28"/>
          <w:szCs w:val="28"/>
          <w:lang w:val="uk-UA"/>
        </w:rPr>
        <w:t xml:space="preserve"> ділянках.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Мікрорельєф, виражений дрібними </w:t>
      </w:r>
      <w:proofErr w:type="spellStart"/>
      <w:r w:rsidRPr="00513058">
        <w:rPr>
          <w:rFonts w:ascii="Times New Roman" w:hAnsi="Times New Roman" w:cs="Times New Roman"/>
          <w:sz w:val="28"/>
          <w:szCs w:val="28"/>
          <w:lang w:val="uk-UA"/>
        </w:rPr>
        <w:t>нерівностями</w:t>
      </w:r>
      <w:proofErr w:type="spellEnd"/>
      <w:r w:rsidRPr="00513058">
        <w:rPr>
          <w:rFonts w:ascii="Times New Roman" w:hAnsi="Times New Roman" w:cs="Times New Roman"/>
          <w:sz w:val="28"/>
          <w:szCs w:val="28"/>
          <w:lang w:val="uk-UA"/>
        </w:rPr>
        <w:t xml:space="preserve"> поверхні (горбки, западини, тріщини), впливає на розподіл вологи та тепла в приземному шарі. На Поліській низовині </w:t>
      </w:r>
      <w:proofErr w:type="spellStart"/>
      <w:r w:rsidRPr="00513058">
        <w:rPr>
          <w:rFonts w:ascii="Times New Roman" w:hAnsi="Times New Roman" w:cs="Times New Roman"/>
          <w:sz w:val="28"/>
          <w:szCs w:val="28"/>
          <w:lang w:val="uk-UA"/>
        </w:rPr>
        <w:t>мікрозападини</w:t>
      </w:r>
      <w:proofErr w:type="spellEnd"/>
      <w:r w:rsidRPr="00513058">
        <w:rPr>
          <w:rFonts w:ascii="Times New Roman" w:hAnsi="Times New Roman" w:cs="Times New Roman"/>
          <w:sz w:val="28"/>
          <w:szCs w:val="28"/>
          <w:lang w:val="uk-UA"/>
        </w:rPr>
        <w:t xml:space="preserve"> сприяють заболоченню, створюючи специфічні болотні ландшафти.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Висота, експозиція, крутизна схилів</w:t>
      </w:r>
      <w:r w:rsidRPr="00513058">
        <w:rPr>
          <w:rFonts w:ascii="Times New Roman" w:hAnsi="Times New Roman" w:cs="Times New Roman"/>
          <w:sz w:val="28"/>
          <w:szCs w:val="28"/>
          <w:lang w:val="uk-UA"/>
        </w:rPr>
        <w:t xml:space="preserve">. Абсолютна висота місцевості є визначальним чинником висотної поясності ландшафтів. </w:t>
      </w:r>
      <w:r w:rsidR="00690260">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Карпатах кожні 100 м підйому знижують середньорічну температуру на 0,6°C, що призводить до зміни типів рослинності: від дубових лісів у передгір'ях до альпійських лук на висотах понад 1500 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Експозиція схилів впливає на інсоляцію та зволоження територій. У помірних широтах південні схили отримують більше сонячної радіації, ніж північні. Дослідження показали, що на південних схилах Кримських гір формуються </w:t>
      </w:r>
      <w:proofErr w:type="spellStart"/>
      <w:r w:rsidRPr="00513058">
        <w:rPr>
          <w:rFonts w:ascii="Times New Roman" w:hAnsi="Times New Roman" w:cs="Times New Roman"/>
          <w:sz w:val="28"/>
          <w:szCs w:val="28"/>
          <w:lang w:val="uk-UA"/>
        </w:rPr>
        <w:t>ксерофітні</w:t>
      </w:r>
      <w:proofErr w:type="spellEnd"/>
      <w:r w:rsidRPr="00513058">
        <w:rPr>
          <w:rFonts w:ascii="Times New Roman" w:hAnsi="Times New Roman" w:cs="Times New Roman"/>
          <w:sz w:val="28"/>
          <w:szCs w:val="28"/>
          <w:lang w:val="uk-UA"/>
        </w:rPr>
        <w:t xml:space="preserve"> ландшафти з домінуванням ялівцевих лісів, тоді як північні схили вкриті </w:t>
      </w:r>
      <w:proofErr w:type="spellStart"/>
      <w:r w:rsidRPr="00513058">
        <w:rPr>
          <w:rFonts w:ascii="Times New Roman" w:hAnsi="Times New Roman" w:cs="Times New Roman"/>
          <w:sz w:val="28"/>
          <w:szCs w:val="28"/>
          <w:lang w:val="uk-UA"/>
        </w:rPr>
        <w:t>мезофільними</w:t>
      </w:r>
      <w:proofErr w:type="spellEnd"/>
      <w:r w:rsidRPr="00513058">
        <w:rPr>
          <w:rFonts w:ascii="Times New Roman" w:hAnsi="Times New Roman" w:cs="Times New Roman"/>
          <w:sz w:val="28"/>
          <w:szCs w:val="28"/>
          <w:lang w:val="uk-UA"/>
        </w:rPr>
        <w:t xml:space="preserve"> буковими лісами.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Крутизна схилів визначає інтенсивність ерозійних процесів та гравітаційне переміщення речовин. </w:t>
      </w:r>
      <w:r w:rsidR="00690260">
        <w:rPr>
          <w:rFonts w:ascii="Times New Roman" w:hAnsi="Times New Roman" w:cs="Times New Roman"/>
          <w:sz w:val="28"/>
          <w:szCs w:val="28"/>
          <w:lang w:val="uk-UA"/>
        </w:rPr>
        <w:t>Н</w:t>
      </w:r>
      <w:r w:rsidRPr="00513058">
        <w:rPr>
          <w:rFonts w:ascii="Times New Roman" w:hAnsi="Times New Roman" w:cs="Times New Roman"/>
          <w:sz w:val="28"/>
          <w:szCs w:val="28"/>
          <w:lang w:val="uk-UA"/>
        </w:rPr>
        <w:t xml:space="preserve">а схилах крутизною понад 15° у Карпатах спостерігається активізація зсувів та осипів, що призводить до формування специфічних </w:t>
      </w:r>
      <w:proofErr w:type="spellStart"/>
      <w:r w:rsidRPr="00513058">
        <w:rPr>
          <w:rFonts w:ascii="Times New Roman" w:hAnsi="Times New Roman" w:cs="Times New Roman"/>
          <w:sz w:val="28"/>
          <w:szCs w:val="28"/>
          <w:lang w:val="uk-UA"/>
        </w:rPr>
        <w:t>петрофітних</w:t>
      </w:r>
      <w:proofErr w:type="spellEnd"/>
      <w:r w:rsidRPr="00513058">
        <w:rPr>
          <w:rFonts w:ascii="Times New Roman" w:hAnsi="Times New Roman" w:cs="Times New Roman"/>
          <w:sz w:val="28"/>
          <w:szCs w:val="28"/>
          <w:lang w:val="uk-UA"/>
        </w:rPr>
        <w:t xml:space="preserve"> угруповань.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Перерозподіл тепла, вологи, речовин.</w:t>
      </w:r>
      <w:r w:rsidRPr="00513058">
        <w:rPr>
          <w:rFonts w:ascii="Times New Roman" w:hAnsi="Times New Roman" w:cs="Times New Roman"/>
          <w:sz w:val="28"/>
          <w:szCs w:val="28"/>
          <w:lang w:val="uk-UA"/>
        </w:rPr>
        <w:t xml:space="preserve"> Рельєф істотно впливає на перерозподіл тепла і вологи, що є ключовим для формування ландшафтів. У гірських районах, таких як Карпати, західні </w:t>
      </w:r>
      <w:proofErr w:type="spellStart"/>
      <w:r w:rsidRPr="00513058">
        <w:rPr>
          <w:rFonts w:ascii="Times New Roman" w:hAnsi="Times New Roman" w:cs="Times New Roman"/>
          <w:sz w:val="28"/>
          <w:szCs w:val="28"/>
          <w:lang w:val="uk-UA"/>
        </w:rPr>
        <w:t>макросхили</w:t>
      </w:r>
      <w:proofErr w:type="spellEnd"/>
      <w:r w:rsidRPr="00513058">
        <w:rPr>
          <w:rFonts w:ascii="Times New Roman" w:hAnsi="Times New Roman" w:cs="Times New Roman"/>
          <w:sz w:val="28"/>
          <w:szCs w:val="28"/>
          <w:lang w:val="uk-UA"/>
        </w:rPr>
        <w:t xml:space="preserve"> отримують більше атмосферних опадів через затримання вологих повітряних мас, що надходять з Атлантики. Як наслідок, тут переважають вологі смерекові ліси</w:t>
      </w:r>
      <w:r w:rsidR="000A64CD" w:rsidRPr="00513058">
        <w:rPr>
          <w:rFonts w:ascii="Times New Roman" w:hAnsi="Times New Roman" w:cs="Times New Roman"/>
          <w:sz w:val="28"/>
          <w:szCs w:val="28"/>
          <w:lang w:val="uk-UA"/>
        </w:rPr>
        <w:t>, а на східних схилах –</w:t>
      </w:r>
      <w:r w:rsidRPr="00513058">
        <w:rPr>
          <w:rFonts w:ascii="Times New Roman" w:hAnsi="Times New Roman" w:cs="Times New Roman"/>
          <w:sz w:val="28"/>
          <w:szCs w:val="28"/>
          <w:lang w:val="uk-UA"/>
        </w:rPr>
        <w:t xml:space="preserve"> сухіші дубово-букові.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На </w:t>
      </w:r>
      <w:proofErr w:type="spellStart"/>
      <w:r w:rsidRPr="00513058">
        <w:rPr>
          <w:rFonts w:ascii="Times New Roman" w:hAnsi="Times New Roman" w:cs="Times New Roman"/>
          <w:sz w:val="28"/>
          <w:szCs w:val="28"/>
          <w:lang w:val="uk-UA"/>
        </w:rPr>
        <w:t>мезорівні</w:t>
      </w:r>
      <w:proofErr w:type="spellEnd"/>
      <w:r w:rsidRPr="00513058">
        <w:rPr>
          <w:rFonts w:ascii="Times New Roman" w:hAnsi="Times New Roman" w:cs="Times New Roman"/>
          <w:sz w:val="28"/>
          <w:szCs w:val="28"/>
          <w:lang w:val="uk-UA"/>
        </w:rPr>
        <w:t xml:space="preserve"> рельєф зумовлює різницю у нагріванні та охолодженні повітря. </w:t>
      </w:r>
      <w:r w:rsidR="00690260">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Дніпровсько</w:t>
      </w:r>
      <w:proofErr w:type="spellEnd"/>
      <w:r w:rsidRPr="00513058">
        <w:rPr>
          <w:rFonts w:ascii="Times New Roman" w:hAnsi="Times New Roman" w:cs="Times New Roman"/>
          <w:sz w:val="28"/>
          <w:szCs w:val="28"/>
          <w:lang w:val="uk-UA"/>
        </w:rPr>
        <w:t xml:space="preserve">-Бузькій низовині південні схили балок прогріваються на 2-3°C сильніше, ніж північні, що сприяє розвитку </w:t>
      </w:r>
      <w:proofErr w:type="spellStart"/>
      <w:r w:rsidRPr="00513058">
        <w:rPr>
          <w:rFonts w:ascii="Times New Roman" w:hAnsi="Times New Roman" w:cs="Times New Roman"/>
          <w:sz w:val="28"/>
          <w:szCs w:val="28"/>
          <w:lang w:val="uk-UA"/>
        </w:rPr>
        <w:t>різнотравно</w:t>
      </w:r>
      <w:proofErr w:type="spellEnd"/>
      <w:r w:rsidRPr="00513058">
        <w:rPr>
          <w:rFonts w:ascii="Times New Roman" w:hAnsi="Times New Roman" w:cs="Times New Roman"/>
          <w:sz w:val="28"/>
          <w:szCs w:val="28"/>
          <w:lang w:val="uk-UA"/>
        </w:rPr>
        <w:t>-</w:t>
      </w:r>
      <w:proofErr w:type="spellStart"/>
      <w:r w:rsidRPr="00513058">
        <w:rPr>
          <w:rFonts w:ascii="Times New Roman" w:hAnsi="Times New Roman" w:cs="Times New Roman"/>
          <w:sz w:val="28"/>
          <w:szCs w:val="28"/>
          <w:lang w:val="uk-UA"/>
        </w:rPr>
        <w:t>типчаково</w:t>
      </w:r>
      <w:proofErr w:type="spellEnd"/>
      <w:r w:rsidRPr="00513058">
        <w:rPr>
          <w:rFonts w:ascii="Times New Roman" w:hAnsi="Times New Roman" w:cs="Times New Roman"/>
          <w:sz w:val="28"/>
          <w:szCs w:val="28"/>
          <w:lang w:val="uk-UA"/>
        </w:rPr>
        <w:t>-ковилових степів на півдні та лучних степів на півночі.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Окрім того, рельєф визначає гравітаційний перенос речовин. На крутих схилах Карпат та Кримських гір відбувається інтенсивне змивання ґрунту, що збагачує підніжжя схилів поживними речовинами. Це створює контраст між бідними кам'янистими ландшафтами верхньої частини схилів та родючими делювіальними шлейфами у нижній.</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рельєф є потужним </w:t>
      </w:r>
      <w:proofErr w:type="spellStart"/>
      <w:r w:rsidRPr="00513058">
        <w:rPr>
          <w:rFonts w:ascii="Times New Roman" w:hAnsi="Times New Roman" w:cs="Times New Roman"/>
          <w:sz w:val="28"/>
          <w:szCs w:val="28"/>
          <w:lang w:val="uk-UA"/>
        </w:rPr>
        <w:t>ландшафтотвірним</w:t>
      </w:r>
      <w:proofErr w:type="spellEnd"/>
      <w:r w:rsidRPr="00513058">
        <w:rPr>
          <w:rFonts w:ascii="Times New Roman" w:hAnsi="Times New Roman" w:cs="Times New Roman"/>
          <w:sz w:val="28"/>
          <w:szCs w:val="28"/>
          <w:lang w:val="uk-UA"/>
        </w:rPr>
        <w:t xml:space="preserve"> фактором, який через свою багаторівневу структуру та різноманітні характеристики визначає просторову диференціацію та динаміку ландшафтів. Його вплив на перерозподіл тепла, вологи та речовин створює унікальну мозаїку природних комплексів, що потребує ретельного вивчення та збереження.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4A0213" w:rsidRPr="00513058" w:rsidRDefault="004A0213"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4. Клімат у формуванні ландшафтів. </w:t>
      </w:r>
    </w:p>
    <w:p w:rsidR="004A0213" w:rsidRPr="00513058" w:rsidRDefault="004A0213"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sz w:val="28"/>
          <w:szCs w:val="28"/>
          <w:lang w:val="uk-UA"/>
        </w:rPr>
        <w:t xml:space="preserve">Клімат є одним із провідних </w:t>
      </w:r>
      <w:proofErr w:type="spellStart"/>
      <w:r w:rsidRPr="00513058">
        <w:rPr>
          <w:rFonts w:ascii="Times New Roman" w:hAnsi="Times New Roman" w:cs="Times New Roman"/>
          <w:sz w:val="28"/>
          <w:szCs w:val="28"/>
          <w:lang w:val="uk-UA"/>
        </w:rPr>
        <w:t>ландшафтотвірних</w:t>
      </w:r>
      <w:proofErr w:type="spellEnd"/>
      <w:r w:rsidRPr="00513058">
        <w:rPr>
          <w:rFonts w:ascii="Times New Roman" w:hAnsi="Times New Roman" w:cs="Times New Roman"/>
          <w:sz w:val="28"/>
          <w:szCs w:val="28"/>
          <w:lang w:val="uk-UA"/>
        </w:rPr>
        <w:t xml:space="preserve"> факторів, який визначає особливості енергетичного та водного балансу території. Його вплив на формування ландшафтів здійснюється через комплексну дію таких елементів, як температура, опади, вітри, які в сукупності визначають характер природних процесів та структуру біогеоценозів.</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Температура, опади, вітри. </w:t>
      </w:r>
      <w:r w:rsidRPr="00513058">
        <w:rPr>
          <w:rFonts w:ascii="Times New Roman" w:hAnsi="Times New Roman" w:cs="Times New Roman"/>
          <w:sz w:val="28"/>
          <w:szCs w:val="28"/>
          <w:lang w:val="uk-UA"/>
        </w:rPr>
        <w:t xml:space="preserve">Температурний режим є ключовим чинником, що визначає інтенсивність фізичних, хімічних та біологічних процесів у ландшафті. </w:t>
      </w:r>
      <w:r w:rsidR="00690260">
        <w:rPr>
          <w:rFonts w:ascii="Times New Roman" w:hAnsi="Times New Roman" w:cs="Times New Roman"/>
          <w:sz w:val="28"/>
          <w:szCs w:val="28"/>
          <w:lang w:val="uk-UA"/>
        </w:rPr>
        <w:t>С</w:t>
      </w:r>
      <w:r w:rsidRPr="00513058">
        <w:rPr>
          <w:rFonts w:ascii="Times New Roman" w:hAnsi="Times New Roman" w:cs="Times New Roman"/>
          <w:sz w:val="28"/>
          <w:szCs w:val="28"/>
          <w:lang w:val="uk-UA"/>
        </w:rPr>
        <w:t xml:space="preserve">ередньорічна температура повітря в Україні коливається від +11°C на півдні до +6°C на півночі, що зумовлює зміну тривалості вегетаційного періоду від 210 до 160 днів відповідно. Це, своєю чергою, впливає на видовий склад і продуктивність рослинних угруповань, визначаючи перехід від субтропічних ландшафтів Південного берега Криму до </w:t>
      </w:r>
      <w:proofErr w:type="spellStart"/>
      <w:r w:rsidRPr="00513058">
        <w:rPr>
          <w:rFonts w:ascii="Times New Roman" w:hAnsi="Times New Roman" w:cs="Times New Roman"/>
          <w:sz w:val="28"/>
          <w:szCs w:val="28"/>
          <w:lang w:val="uk-UA"/>
        </w:rPr>
        <w:t>бореальних</w:t>
      </w:r>
      <w:proofErr w:type="spellEnd"/>
      <w:r w:rsidRPr="00513058">
        <w:rPr>
          <w:rFonts w:ascii="Times New Roman" w:hAnsi="Times New Roman" w:cs="Times New Roman"/>
          <w:sz w:val="28"/>
          <w:szCs w:val="28"/>
          <w:lang w:val="uk-UA"/>
        </w:rPr>
        <w:t xml:space="preserve"> на Поліссі.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Атмосферні опади є джерелом вологи для ландшафтів, визначаючи водний баланс і характер зволоження. </w:t>
      </w:r>
      <w:r w:rsidR="00690260">
        <w:rPr>
          <w:rFonts w:ascii="Times New Roman" w:hAnsi="Times New Roman" w:cs="Times New Roman"/>
          <w:sz w:val="28"/>
          <w:szCs w:val="28"/>
          <w:lang w:val="uk-UA"/>
        </w:rPr>
        <w:t>Р</w:t>
      </w:r>
      <w:r w:rsidRPr="00513058">
        <w:rPr>
          <w:rFonts w:ascii="Times New Roman" w:hAnsi="Times New Roman" w:cs="Times New Roman"/>
          <w:sz w:val="28"/>
          <w:szCs w:val="28"/>
          <w:lang w:val="uk-UA"/>
        </w:rPr>
        <w:t xml:space="preserve">ічна кількість опадів в Україні змінюється від 300-400 мм на півдні до 600-800 мм на заході, що відображається у градієнті ландшафтів від сухих степів до вологих широколистяних лісів. У Карпатах, де випадає понад 1500 мм опадів на рік, </w:t>
      </w:r>
      <w:r w:rsidRPr="00513058">
        <w:rPr>
          <w:rFonts w:ascii="Times New Roman" w:hAnsi="Times New Roman" w:cs="Times New Roman"/>
          <w:sz w:val="28"/>
          <w:szCs w:val="28"/>
          <w:lang w:val="uk-UA"/>
        </w:rPr>
        <w:lastRenderedPageBreak/>
        <w:t xml:space="preserve">формуються </w:t>
      </w:r>
      <w:proofErr w:type="spellStart"/>
      <w:r w:rsidRPr="00513058">
        <w:rPr>
          <w:rFonts w:ascii="Times New Roman" w:hAnsi="Times New Roman" w:cs="Times New Roman"/>
          <w:sz w:val="28"/>
          <w:szCs w:val="28"/>
          <w:lang w:val="uk-UA"/>
        </w:rPr>
        <w:t>гірсько</w:t>
      </w:r>
      <w:proofErr w:type="spellEnd"/>
      <w:r w:rsidRPr="00513058">
        <w:rPr>
          <w:rFonts w:ascii="Times New Roman" w:hAnsi="Times New Roman" w:cs="Times New Roman"/>
          <w:sz w:val="28"/>
          <w:szCs w:val="28"/>
          <w:lang w:val="uk-UA"/>
        </w:rPr>
        <w:t xml:space="preserve">-лісові ландшафти з домінуванням </w:t>
      </w:r>
      <w:proofErr w:type="spellStart"/>
      <w:r w:rsidRPr="00513058">
        <w:rPr>
          <w:rFonts w:ascii="Times New Roman" w:hAnsi="Times New Roman" w:cs="Times New Roman"/>
          <w:sz w:val="28"/>
          <w:szCs w:val="28"/>
          <w:lang w:val="uk-UA"/>
        </w:rPr>
        <w:t>буково</w:t>
      </w:r>
      <w:proofErr w:type="spellEnd"/>
      <w:r w:rsidRPr="00513058">
        <w:rPr>
          <w:rFonts w:ascii="Times New Roman" w:hAnsi="Times New Roman" w:cs="Times New Roman"/>
          <w:sz w:val="28"/>
          <w:szCs w:val="28"/>
          <w:lang w:val="uk-UA"/>
        </w:rPr>
        <w:t>-ялицевих лісів.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Вітри відіграють важливу роль у перенесенні тепла, вологи та частинок речовин. </w:t>
      </w:r>
      <w:r w:rsidR="00690260">
        <w:rPr>
          <w:rFonts w:ascii="Times New Roman" w:hAnsi="Times New Roman" w:cs="Times New Roman"/>
          <w:sz w:val="28"/>
          <w:szCs w:val="28"/>
          <w:lang w:val="uk-UA"/>
        </w:rPr>
        <w:t>З</w:t>
      </w:r>
      <w:r w:rsidRPr="00513058">
        <w:rPr>
          <w:rFonts w:ascii="Times New Roman" w:hAnsi="Times New Roman" w:cs="Times New Roman"/>
          <w:sz w:val="28"/>
          <w:szCs w:val="28"/>
          <w:lang w:val="uk-UA"/>
        </w:rPr>
        <w:t xml:space="preserve">ахідні вітри, які переважають в Україні, приносять вологі атлантичні повітряні маси, сприяючи розвитку лісових ландшафтів на заході країни. Натомість, східні та південно-східні вітри несуть сухе континентальне повітря, що посилює </w:t>
      </w:r>
      <w:proofErr w:type="spellStart"/>
      <w:r w:rsidRPr="00513058">
        <w:rPr>
          <w:rFonts w:ascii="Times New Roman" w:hAnsi="Times New Roman" w:cs="Times New Roman"/>
          <w:sz w:val="28"/>
          <w:szCs w:val="28"/>
          <w:lang w:val="uk-UA"/>
        </w:rPr>
        <w:t>аридизацію</w:t>
      </w:r>
      <w:proofErr w:type="spellEnd"/>
      <w:r w:rsidRPr="00513058">
        <w:rPr>
          <w:rFonts w:ascii="Times New Roman" w:hAnsi="Times New Roman" w:cs="Times New Roman"/>
          <w:sz w:val="28"/>
          <w:szCs w:val="28"/>
          <w:lang w:val="uk-UA"/>
        </w:rPr>
        <w:t xml:space="preserve"> степових ландшафтів.</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Мікроклімат ландшафтів. </w:t>
      </w:r>
      <w:r w:rsidRPr="00513058">
        <w:rPr>
          <w:rFonts w:ascii="Times New Roman" w:hAnsi="Times New Roman" w:cs="Times New Roman"/>
          <w:sz w:val="28"/>
          <w:szCs w:val="28"/>
          <w:lang w:val="uk-UA"/>
        </w:rPr>
        <w:t xml:space="preserve">Кожен природний комплекс характеризується специфічним мікрокліматом, який є результатом взаємодії кліматичних факторів з особливостями підстильної поверхні. </w:t>
      </w:r>
      <w:r w:rsidR="00690260">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широколистяних лісах Поділля денна температура повітря на 2-4°C нижча, а відносна вологість на 10-15% вища, ніж на відкритих ділянках. Це створює умови для існування тіньовитривалих видів, таких як барвінок малий (</w:t>
      </w:r>
      <w:proofErr w:type="spellStart"/>
      <w:r w:rsidRPr="00513058">
        <w:rPr>
          <w:rFonts w:ascii="Times New Roman" w:hAnsi="Times New Roman" w:cs="Times New Roman"/>
          <w:sz w:val="28"/>
          <w:szCs w:val="28"/>
          <w:lang w:val="uk-UA"/>
        </w:rPr>
        <w:t>Vinca</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minor</w:t>
      </w:r>
      <w:proofErr w:type="spellEnd"/>
      <w:r w:rsidRPr="00513058">
        <w:rPr>
          <w:rFonts w:ascii="Times New Roman" w:hAnsi="Times New Roman" w:cs="Times New Roman"/>
          <w:sz w:val="28"/>
          <w:szCs w:val="28"/>
          <w:lang w:val="uk-UA"/>
        </w:rPr>
        <w:t>) та копитняк європейський (</w:t>
      </w:r>
      <w:proofErr w:type="spellStart"/>
      <w:r w:rsidRPr="00513058">
        <w:rPr>
          <w:rFonts w:ascii="Times New Roman" w:hAnsi="Times New Roman" w:cs="Times New Roman"/>
          <w:sz w:val="28"/>
          <w:szCs w:val="28"/>
          <w:lang w:val="uk-UA"/>
        </w:rPr>
        <w:t>Asarum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europaeum</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степових балках Причор</w:t>
      </w:r>
      <w:r w:rsidR="002A06BC" w:rsidRPr="00513058">
        <w:rPr>
          <w:rFonts w:ascii="Times New Roman" w:hAnsi="Times New Roman" w:cs="Times New Roman"/>
          <w:sz w:val="28"/>
          <w:szCs w:val="28"/>
          <w:lang w:val="uk-UA"/>
        </w:rPr>
        <w:t xml:space="preserve">номор'я </w:t>
      </w:r>
      <w:r w:rsidRPr="00513058">
        <w:rPr>
          <w:rFonts w:ascii="Times New Roman" w:hAnsi="Times New Roman" w:cs="Times New Roman"/>
          <w:sz w:val="28"/>
          <w:szCs w:val="28"/>
          <w:lang w:val="uk-UA"/>
        </w:rPr>
        <w:t xml:space="preserve">спостерігається інверсія температур: вночі холодне повітря стікає на дно балок, створюючи "морозобійні ями". Таке явище сприяє формуванню унікальних </w:t>
      </w:r>
      <w:proofErr w:type="spellStart"/>
      <w:r w:rsidRPr="00513058">
        <w:rPr>
          <w:rFonts w:ascii="Times New Roman" w:hAnsi="Times New Roman" w:cs="Times New Roman"/>
          <w:sz w:val="28"/>
          <w:szCs w:val="28"/>
          <w:lang w:val="uk-UA"/>
        </w:rPr>
        <w:t>лучно</w:t>
      </w:r>
      <w:proofErr w:type="spellEnd"/>
      <w:r w:rsidRPr="00513058">
        <w:rPr>
          <w:rFonts w:ascii="Times New Roman" w:hAnsi="Times New Roman" w:cs="Times New Roman"/>
          <w:sz w:val="28"/>
          <w:szCs w:val="28"/>
          <w:lang w:val="uk-UA"/>
        </w:rPr>
        <w:t>-степових ландшафтів з реліктовими видами, як-от горицвіт волзький (</w:t>
      </w:r>
      <w:proofErr w:type="spellStart"/>
      <w:r w:rsidRPr="00513058">
        <w:rPr>
          <w:rFonts w:ascii="Times New Roman" w:hAnsi="Times New Roman" w:cs="Times New Roman"/>
          <w:sz w:val="28"/>
          <w:szCs w:val="28"/>
          <w:lang w:val="uk-UA"/>
        </w:rPr>
        <w:t>Adonis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wolgensis</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Мікроклімат гірських долин Карпат характеризується феном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теплим сухим вітром, що виникає при опусканні повітря зі схилів. </w:t>
      </w:r>
      <w:r w:rsidR="00592253">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Закарпатті фен підвищує температуру на 5-7°C і знижує відносну вологість до 30%, що сприяє поширенню термофільних дубових лісів з дубом скельним (</w:t>
      </w:r>
      <w:proofErr w:type="spellStart"/>
      <w:r w:rsidRPr="00513058">
        <w:rPr>
          <w:rFonts w:ascii="Times New Roman" w:hAnsi="Times New Roman" w:cs="Times New Roman"/>
          <w:sz w:val="28"/>
          <w:szCs w:val="28"/>
          <w:lang w:val="uk-UA"/>
        </w:rPr>
        <w:t>Quercus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petraea</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Кліматичні зони та ландшафтні пояси. </w:t>
      </w:r>
      <w:r w:rsidRPr="00513058">
        <w:rPr>
          <w:rFonts w:ascii="Times New Roman" w:hAnsi="Times New Roman" w:cs="Times New Roman"/>
          <w:sz w:val="28"/>
          <w:szCs w:val="28"/>
          <w:lang w:val="uk-UA"/>
        </w:rPr>
        <w:t xml:space="preserve">Глобальний розподіл тепла і вологи формує систему кліматичних зон, які визначають зональність ландшафтів. В Україні виділяють чотири кліматичні зони: </w:t>
      </w:r>
      <w:proofErr w:type="spellStart"/>
      <w:r w:rsidRPr="00513058">
        <w:rPr>
          <w:rFonts w:ascii="Times New Roman" w:hAnsi="Times New Roman" w:cs="Times New Roman"/>
          <w:sz w:val="28"/>
          <w:szCs w:val="28"/>
          <w:lang w:val="uk-UA"/>
        </w:rPr>
        <w:t>помірно</w:t>
      </w:r>
      <w:proofErr w:type="spellEnd"/>
      <w:r w:rsidRPr="00513058">
        <w:rPr>
          <w:rFonts w:ascii="Times New Roman" w:hAnsi="Times New Roman" w:cs="Times New Roman"/>
          <w:sz w:val="28"/>
          <w:szCs w:val="28"/>
          <w:lang w:val="uk-UA"/>
        </w:rPr>
        <w:t xml:space="preserve"> континентальну, континентальну, </w:t>
      </w:r>
      <w:proofErr w:type="spellStart"/>
      <w:r w:rsidRPr="00513058">
        <w:rPr>
          <w:rFonts w:ascii="Times New Roman" w:hAnsi="Times New Roman" w:cs="Times New Roman"/>
          <w:sz w:val="28"/>
          <w:szCs w:val="28"/>
          <w:lang w:val="uk-UA"/>
        </w:rPr>
        <w:t>субсередземноморську</w:t>
      </w:r>
      <w:proofErr w:type="spellEnd"/>
      <w:r w:rsidRPr="00513058">
        <w:rPr>
          <w:rFonts w:ascii="Times New Roman" w:hAnsi="Times New Roman" w:cs="Times New Roman"/>
          <w:sz w:val="28"/>
          <w:szCs w:val="28"/>
          <w:lang w:val="uk-UA"/>
        </w:rPr>
        <w:t xml:space="preserve"> та гірську.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w:t>
      </w:r>
      <w:proofErr w:type="spellStart"/>
      <w:r w:rsidRPr="00513058">
        <w:rPr>
          <w:rFonts w:ascii="Times New Roman" w:hAnsi="Times New Roman" w:cs="Times New Roman"/>
          <w:sz w:val="28"/>
          <w:szCs w:val="28"/>
          <w:lang w:val="uk-UA"/>
        </w:rPr>
        <w:t>помірно</w:t>
      </w:r>
      <w:proofErr w:type="spellEnd"/>
      <w:r w:rsidRPr="00513058">
        <w:rPr>
          <w:rFonts w:ascii="Times New Roman" w:hAnsi="Times New Roman" w:cs="Times New Roman"/>
          <w:sz w:val="28"/>
          <w:szCs w:val="28"/>
          <w:lang w:val="uk-UA"/>
        </w:rPr>
        <w:t xml:space="preserve"> континентальній зоні, що охоплює Полісся та північну частину Лісостепу, переважають мішано-лісові ландшафти. </w:t>
      </w:r>
      <w:r w:rsidR="00592253">
        <w:rPr>
          <w:rFonts w:ascii="Times New Roman" w:hAnsi="Times New Roman" w:cs="Times New Roman"/>
          <w:sz w:val="28"/>
          <w:szCs w:val="28"/>
          <w:lang w:val="uk-UA"/>
        </w:rPr>
        <w:t>Т</w:t>
      </w:r>
      <w:r w:rsidRPr="00513058">
        <w:rPr>
          <w:rFonts w:ascii="Times New Roman" w:hAnsi="Times New Roman" w:cs="Times New Roman"/>
          <w:sz w:val="28"/>
          <w:szCs w:val="28"/>
          <w:lang w:val="uk-UA"/>
        </w:rPr>
        <w:t>ут домінують соснові та дубово-соснові ліси на дерново-підзолистих ґрунтах, що відображає умови достатнього зволоження (550-650 мм) та помірних температур (середньорічна +6-8°C).</w:t>
      </w:r>
    </w:p>
    <w:p w:rsidR="00592253"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Континентальна зона, яка включає південний Лісостеп та Степ, характеризується посушливим кліматом (300-450 мм опадів) та високими літніми температурами (до +22°C у липні). Це зумовлює розвиток степових ландшафтів з </w:t>
      </w:r>
      <w:proofErr w:type="spellStart"/>
      <w:r w:rsidRPr="00513058">
        <w:rPr>
          <w:rFonts w:ascii="Times New Roman" w:hAnsi="Times New Roman" w:cs="Times New Roman"/>
          <w:sz w:val="28"/>
          <w:szCs w:val="28"/>
          <w:lang w:val="uk-UA"/>
        </w:rPr>
        <w:t>типчаково</w:t>
      </w:r>
      <w:proofErr w:type="spellEnd"/>
      <w:r w:rsidRPr="00513058">
        <w:rPr>
          <w:rFonts w:ascii="Times New Roman" w:hAnsi="Times New Roman" w:cs="Times New Roman"/>
          <w:sz w:val="28"/>
          <w:szCs w:val="28"/>
          <w:lang w:val="uk-UA"/>
        </w:rPr>
        <w:t>-ковиловою рослинністю на чорноземах</w:t>
      </w:r>
      <w:r w:rsidR="00592253">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lastRenderedPageBreak/>
        <w:t>Субсередземноморська</w:t>
      </w:r>
      <w:proofErr w:type="spellEnd"/>
      <w:r w:rsidRPr="00513058">
        <w:rPr>
          <w:rFonts w:ascii="Times New Roman" w:hAnsi="Times New Roman" w:cs="Times New Roman"/>
          <w:sz w:val="28"/>
          <w:szCs w:val="28"/>
          <w:lang w:val="uk-UA"/>
        </w:rPr>
        <w:t xml:space="preserve"> зона охоплює вузьку смугу Південного берега Криму, де м'яка зима (середня температура січня +3°C) і тепле сухе літо створюють умови для формування ландшафтів середземноморського типу. Тут поширені </w:t>
      </w:r>
      <w:proofErr w:type="spellStart"/>
      <w:r w:rsidRPr="00513058">
        <w:rPr>
          <w:rFonts w:ascii="Times New Roman" w:hAnsi="Times New Roman" w:cs="Times New Roman"/>
          <w:sz w:val="28"/>
          <w:szCs w:val="28"/>
          <w:lang w:val="uk-UA"/>
        </w:rPr>
        <w:t>фісташково</w:t>
      </w:r>
      <w:proofErr w:type="spellEnd"/>
      <w:r w:rsidRPr="00513058">
        <w:rPr>
          <w:rFonts w:ascii="Times New Roman" w:hAnsi="Times New Roman" w:cs="Times New Roman"/>
          <w:sz w:val="28"/>
          <w:szCs w:val="28"/>
          <w:lang w:val="uk-UA"/>
        </w:rPr>
        <w:t xml:space="preserve">-ялівцеві рідколісся та </w:t>
      </w:r>
      <w:proofErr w:type="spellStart"/>
      <w:r w:rsidRPr="00513058">
        <w:rPr>
          <w:rFonts w:ascii="Times New Roman" w:hAnsi="Times New Roman" w:cs="Times New Roman"/>
          <w:sz w:val="28"/>
          <w:szCs w:val="28"/>
          <w:lang w:val="uk-UA"/>
        </w:rPr>
        <w:t>пухнастодубові</w:t>
      </w:r>
      <w:proofErr w:type="spellEnd"/>
      <w:r w:rsidRPr="00513058">
        <w:rPr>
          <w:rFonts w:ascii="Times New Roman" w:hAnsi="Times New Roman" w:cs="Times New Roman"/>
          <w:sz w:val="28"/>
          <w:szCs w:val="28"/>
          <w:lang w:val="uk-UA"/>
        </w:rPr>
        <w:t xml:space="preserve"> ліси.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гірських регіонах України (Карпати, Кримські гори) кліматична зональність трансформується у висотну поясність. </w:t>
      </w:r>
      <w:r w:rsidR="00592253">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Карпатах виділя</w:t>
      </w:r>
      <w:r w:rsidR="00592253">
        <w:rPr>
          <w:rFonts w:ascii="Times New Roman" w:hAnsi="Times New Roman" w:cs="Times New Roman"/>
          <w:sz w:val="28"/>
          <w:szCs w:val="28"/>
          <w:lang w:val="uk-UA"/>
        </w:rPr>
        <w:t>ють</w:t>
      </w:r>
      <w:r w:rsidRPr="00513058">
        <w:rPr>
          <w:rFonts w:ascii="Times New Roman" w:hAnsi="Times New Roman" w:cs="Times New Roman"/>
          <w:sz w:val="28"/>
          <w:szCs w:val="28"/>
          <w:lang w:val="uk-UA"/>
        </w:rPr>
        <w:t xml:space="preserve"> п'ять ландшафтних поясів: передгірний дубовий (до 400 м), нижній </w:t>
      </w:r>
      <w:proofErr w:type="spellStart"/>
      <w:r w:rsidRPr="00513058">
        <w:rPr>
          <w:rFonts w:ascii="Times New Roman" w:hAnsi="Times New Roman" w:cs="Times New Roman"/>
          <w:sz w:val="28"/>
          <w:szCs w:val="28"/>
          <w:lang w:val="uk-UA"/>
        </w:rPr>
        <w:t>буково</w:t>
      </w:r>
      <w:proofErr w:type="spellEnd"/>
      <w:r w:rsidRPr="00513058">
        <w:rPr>
          <w:rFonts w:ascii="Times New Roman" w:hAnsi="Times New Roman" w:cs="Times New Roman"/>
          <w:sz w:val="28"/>
          <w:szCs w:val="28"/>
          <w:lang w:val="uk-UA"/>
        </w:rPr>
        <w:t xml:space="preserve">-дубовий (400-1000 м), середній </w:t>
      </w:r>
      <w:proofErr w:type="spellStart"/>
      <w:r w:rsidRPr="00513058">
        <w:rPr>
          <w:rFonts w:ascii="Times New Roman" w:hAnsi="Times New Roman" w:cs="Times New Roman"/>
          <w:sz w:val="28"/>
          <w:szCs w:val="28"/>
          <w:lang w:val="uk-UA"/>
        </w:rPr>
        <w:t>буково</w:t>
      </w:r>
      <w:proofErr w:type="spellEnd"/>
      <w:r w:rsidRPr="00513058">
        <w:rPr>
          <w:rFonts w:ascii="Times New Roman" w:hAnsi="Times New Roman" w:cs="Times New Roman"/>
          <w:sz w:val="28"/>
          <w:szCs w:val="28"/>
          <w:lang w:val="uk-UA"/>
        </w:rPr>
        <w:t xml:space="preserve">-ялицевий (1000-1500 м), верхній </w:t>
      </w:r>
      <w:proofErr w:type="spellStart"/>
      <w:r w:rsidRPr="00513058">
        <w:rPr>
          <w:rFonts w:ascii="Times New Roman" w:hAnsi="Times New Roman" w:cs="Times New Roman"/>
          <w:sz w:val="28"/>
          <w:szCs w:val="28"/>
          <w:lang w:val="uk-UA"/>
        </w:rPr>
        <w:t>ялиново</w:t>
      </w:r>
      <w:proofErr w:type="spellEnd"/>
      <w:r w:rsidRPr="00513058">
        <w:rPr>
          <w:rFonts w:ascii="Times New Roman" w:hAnsi="Times New Roman" w:cs="Times New Roman"/>
          <w:sz w:val="28"/>
          <w:szCs w:val="28"/>
          <w:lang w:val="uk-UA"/>
        </w:rPr>
        <w:t xml:space="preserve">-буковий (1500-1800 м) та </w:t>
      </w:r>
      <w:proofErr w:type="spellStart"/>
      <w:r w:rsidRPr="00513058">
        <w:rPr>
          <w:rFonts w:ascii="Times New Roman" w:hAnsi="Times New Roman" w:cs="Times New Roman"/>
          <w:sz w:val="28"/>
          <w:szCs w:val="28"/>
          <w:lang w:val="uk-UA"/>
        </w:rPr>
        <w:t>субальпійсько</w:t>
      </w:r>
      <w:proofErr w:type="spellEnd"/>
      <w:r w:rsidRPr="00513058">
        <w:rPr>
          <w:rFonts w:ascii="Times New Roman" w:hAnsi="Times New Roman" w:cs="Times New Roman"/>
          <w:sz w:val="28"/>
          <w:szCs w:val="28"/>
          <w:lang w:val="uk-UA"/>
        </w:rPr>
        <w:t>-альпійський (понад 1800 м). Така послідовність відображає зміни клімату з висотою: зниження температури (на 0,6°C на кожні 100 м) та збільшення кількості опадів (до 1500-2000 мм на висотах понад 1000 м).</w:t>
      </w:r>
    </w:p>
    <w:p w:rsidR="00077376" w:rsidRPr="00513058" w:rsidRDefault="00077376" w:rsidP="005B25BA">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Отже, клімат є фундаментальним </w:t>
      </w:r>
      <w:proofErr w:type="spellStart"/>
      <w:r w:rsidRPr="00513058">
        <w:rPr>
          <w:rFonts w:ascii="Times New Roman" w:hAnsi="Times New Roman" w:cs="Times New Roman"/>
          <w:sz w:val="28"/>
          <w:szCs w:val="28"/>
          <w:lang w:val="uk-UA"/>
        </w:rPr>
        <w:t>ландшафтотвірним</w:t>
      </w:r>
      <w:proofErr w:type="spellEnd"/>
      <w:r w:rsidRPr="00513058">
        <w:rPr>
          <w:rFonts w:ascii="Times New Roman" w:hAnsi="Times New Roman" w:cs="Times New Roman"/>
          <w:sz w:val="28"/>
          <w:szCs w:val="28"/>
          <w:lang w:val="uk-UA"/>
        </w:rPr>
        <w:t xml:space="preserve"> фактором, який через комплексний вплив температури, опадів та вітрів визначає енергетичний і водний баланс територій. Його дія на різних просторових рівнях </w:t>
      </w:r>
      <w:r w:rsidR="00307F56"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від мікроклімату окремих урочищ до глобальних кліматичних зон </w:t>
      </w:r>
      <w:r w:rsidR="00307F56"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формує складну ієрархію ландшафтів, відображаючи багатогранність природних процесів та їхню взаємодію.</w:t>
      </w:r>
    </w:p>
    <w:p w:rsidR="00592253" w:rsidRDefault="00592253" w:rsidP="006C18D0">
      <w:pPr>
        <w:spacing w:line="276" w:lineRule="auto"/>
        <w:jc w:val="both"/>
        <w:rPr>
          <w:rFonts w:ascii="Times New Roman" w:hAnsi="Times New Roman" w:cs="Times New Roman"/>
          <w:b/>
          <w:bCs/>
          <w:sz w:val="28"/>
          <w:szCs w:val="28"/>
          <w:lang w:val="uk-UA"/>
        </w:rPr>
      </w:pPr>
    </w:p>
    <w:p w:rsidR="004A0213" w:rsidRPr="00513058" w:rsidRDefault="004A0213"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5. Водні об'єкти та їх вплив.</w:t>
      </w:r>
    </w:p>
    <w:p w:rsidR="004A0213" w:rsidRPr="00513058" w:rsidRDefault="004A0213"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sz w:val="28"/>
          <w:szCs w:val="28"/>
          <w:lang w:val="uk-UA"/>
        </w:rPr>
        <w:t>Водні об'єкти є невід'ємною складовою ландшафтної структури, яка відіграє ключову роль у формуванні та динаміці природних комплексів. Їхній вплив на ландшафти реалізується через взаємодію з іншими компонентами середовища, зокрема через водно-балансові та гідрохімічні особливості, що визначають характер геохімічних процесів та біотичних спільнот.</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Річки, озера, моря.</w:t>
      </w:r>
      <w:r w:rsidRPr="00513058">
        <w:rPr>
          <w:rFonts w:ascii="Times New Roman" w:hAnsi="Times New Roman" w:cs="Times New Roman"/>
          <w:sz w:val="28"/>
          <w:szCs w:val="28"/>
          <w:lang w:val="uk-UA"/>
        </w:rPr>
        <w:t xml:space="preserve"> Річки є потужним </w:t>
      </w:r>
      <w:proofErr w:type="spellStart"/>
      <w:r w:rsidRPr="00513058">
        <w:rPr>
          <w:rFonts w:ascii="Times New Roman" w:hAnsi="Times New Roman" w:cs="Times New Roman"/>
          <w:sz w:val="28"/>
          <w:szCs w:val="28"/>
          <w:lang w:val="uk-UA"/>
        </w:rPr>
        <w:t>ландшафтотвірним</w:t>
      </w:r>
      <w:proofErr w:type="spellEnd"/>
      <w:r w:rsidRPr="00513058">
        <w:rPr>
          <w:rFonts w:ascii="Times New Roman" w:hAnsi="Times New Roman" w:cs="Times New Roman"/>
          <w:sz w:val="28"/>
          <w:szCs w:val="28"/>
          <w:lang w:val="uk-UA"/>
        </w:rPr>
        <w:t xml:space="preserve"> фактором, який визначає особливості рельєфу, мікроклімату та біоценозів прилеглих територій. </w:t>
      </w:r>
      <w:r w:rsidR="00592253">
        <w:rPr>
          <w:rFonts w:ascii="Times New Roman" w:hAnsi="Times New Roman" w:cs="Times New Roman"/>
          <w:sz w:val="28"/>
          <w:szCs w:val="28"/>
          <w:lang w:val="uk-UA"/>
        </w:rPr>
        <w:t>Д</w:t>
      </w:r>
      <w:r w:rsidRPr="00513058">
        <w:rPr>
          <w:rFonts w:ascii="Times New Roman" w:hAnsi="Times New Roman" w:cs="Times New Roman"/>
          <w:sz w:val="28"/>
          <w:szCs w:val="28"/>
          <w:lang w:val="uk-UA"/>
        </w:rPr>
        <w:t xml:space="preserve">олини великих річок України, як-от Дніпро та Дністер, формують </w:t>
      </w:r>
      <w:proofErr w:type="spellStart"/>
      <w:r w:rsidRPr="00513058">
        <w:rPr>
          <w:rFonts w:ascii="Times New Roman" w:hAnsi="Times New Roman" w:cs="Times New Roman"/>
          <w:sz w:val="28"/>
          <w:szCs w:val="28"/>
          <w:lang w:val="uk-UA"/>
        </w:rPr>
        <w:t>інтразональні</w:t>
      </w:r>
      <w:proofErr w:type="spellEnd"/>
      <w:r w:rsidRPr="00513058">
        <w:rPr>
          <w:rFonts w:ascii="Times New Roman" w:hAnsi="Times New Roman" w:cs="Times New Roman"/>
          <w:sz w:val="28"/>
          <w:szCs w:val="28"/>
          <w:lang w:val="uk-UA"/>
        </w:rPr>
        <w:t xml:space="preserve"> долинно-терасові ландшафти, що різко контрастують з навколишніми </w:t>
      </w:r>
      <w:proofErr w:type="spellStart"/>
      <w:r w:rsidRPr="00513058">
        <w:rPr>
          <w:rFonts w:ascii="Times New Roman" w:hAnsi="Times New Roman" w:cs="Times New Roman"/>
          <w:sz w:val="28"/>
          <w:szCs w:val="28"/>
          <w:lang w:val="uk-UA"/>
        </w:rPr>
        <w:t>плакорами</w:t>
      </w:r>
      <w:proofErr w:type="spellEnd"/>
      <w:r w:rsidRPr="00513058">
        <w:rPr>
          <w:rFonts w:ascii="Times New Roman" w:hAnsi="Times New Roman" w:cs="Times New Roman"/>
          <w:sz w:val="28"/>
          <w:szCs w:val="28"/>
          <w:lang w:val="uk-UA"/>
        </w:rPr>
        <w:t>. У межах Придніпровської низовини заплава Дніпра характеризується алювіальними наносами, які створюють умови для розвитку лучних і болотних біогеоценозів, що відрізняються від зональних степових.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Водосховища, створені на річках, також істотно впливають на ландшафти. </w:t>
      </w:r>
      <w:r w:rsidR="004A0213" w:rsidRPr="00513058">
        <w:rPr>
          <w:rFonts w:ascii="Times New Roman" w:hAnsi="Times New Roman" w:cs="Times New Roman"/>
          <w:sz w:val="28"/>
          <w:szCs w:val="28"/>
          <w:lang w:val="uk-UA"/>
        </w:rPr>
        <w:t>П</w:t>
      </w:r>
      <w:r w:rsidRPr="00513058">
        <w:rPr>
          <w:rFonts w:ascii="Times New Roman" w:hAnsi="Times New Roman" w:cs="Times New Roman"/>
          <w:sz w:val="28"/>
          <w:szCs w:val="28"/>
          <w:lang w:val="uk-UA"/>
        </w:rPr>
        <w:t xml:space="preserve">ісля спорудження Київського водосховища на Дніпрі </w:t>
      </w:r>
      <w:r w:rsidRPr="00513058">
        <w:rPr>
          <w:rFonts w:ascii="Times New Roman" w:hAnsi="Times New Roman" w:cs="Times New Roman"/>
          <w:sz w:val="28"/>
          <w:szCs w:val="28"/>
          <w:lang w:val="uk-UA"/>
        </w:rPr>
        <w:lastRenderedPageBreak/>
        <w:t>підвищився рівень ґрунтових вод на прилеглих територіях, що призвело до заболочення та зміни типів лісу від соснових до вільхових.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Озера модифікують мікроклімат навколишніх ландшафтів. Шацькі озера на Волині пом'якшують температурні коливання: влітку на березі на 2-3°C прохолодніше, а взимку на 1-2°C тепліше, ніж у віддалених лісових масивах. Це створює сприятливі умови для зростання рідкісних видів, таких як </w:t>
      </w:r>
      <w:proofErr w:type="spellStart"/>
      <w:r w:rsidRPr="00513058">
        <w:rPr>
          <w:rFonts w:ascii="Times New Roman" w:hAnsi="Times New Roman" w:cs="Times New Roman"/>
          <w:sz w:val="28"/>
          <w:szCs w:val="28"/>
          <w:lang w:val="uk-UA"/>
        </w:rPr>
        <w:t>плодоріжка</w:t>
      </w:r>
      <w:proofErr w:type="spellEnd"/>
      <w:r w:rsidRPr="00513058">
        <w:rPr>
          <w:rFonts w:ascii="Times New Roman" w:hAnsi="Times New Roman" w:cs="Times New Roman"/>
          <w:sz w:val="28"/>
          <w:szCs w:val="28"/>
          <w:lang w:val="uk-UA"/>
        </w:rPr>
        <w:t xml:space="preserve"> блощична (</w:t>
      </w:r>
      <w:proofErr w:type="spellStart"/>
      <w:r w:rsidRPr="00513058">
        <w:rPr>
          <w:rFonts w:ascii="Times New Roman" w:hAnsi="Times New Roman" w:cs="Times New Roman"/>
          <w:sz w:val="28"/>
          <w:szCs w:val="28"/>
          <w:lang w:val="uk-UA"/>
        </w:rPr>
        <w:t>Anacamptis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coriophora</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Моря та лимани істотно впливають на приморські ландшафти. Чорне море пом'якшує клімат узбережжя, зменшуючи річну амплітуду температур до 20-25°C. Це сприяє формуванню середземноморських елементів у степових ландшафтах, як-от у заповіднику "Асканія-Нова", де зростають ковила Лессінга (</w:t>
      </w:r>
      <w:proofErr w:type="spellStart"/>
      <w:r w:rsidRPr="00513058">
        <w:rPr>
          <w:rFonts w:ascii="Times New Roman" w:hAnsi="Times New Roman" w:cs="Times New Roman"/>
          <w:sz w:val="28"/>
          <w:szCs w:val="28"/>
          <w:lang w:val="uk-UA"/>
        </w:rPr>
        <w:t>Stipa</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lessingiana</w:t>
      </w:r>
      <w:proofErr w:type="spellEnd"/>
      <w:r w:rsidRPr="00513058">
        <w:rPr>
          <w:rFonts w:ascii="Times New Roman" w:hAnsi="Times New Roman" w:cs="Times New Roman"/>
          <w:sz w:val="28"/>
          <w:szCs w:val="28"/>
          <w:lang w:val="uk-UA"/>
        </w:rPr>
        <w:t>) та мигдаль степовий (</w:t>
      </w:r>
      <w:proofErr w:type="spellStart"/>
      <w:r w:rsidRPr="00513058">
        <w:rPr>
          <w:rFonts w:ascii="Times New Roman" w:hAnsi="Times New Roman" w:cs="Times New Roman"/>
          <w:sz w:val="28"/>
          <w:szCs w:val="28"/>
          <w:lang w:val="uk-UA"/>
        </w:rPr>
        <w:t>Amygdalus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nana</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Підземні води. </w:t>
      </w:r>
      <w:r w:rsidRPr="00513058">
        <w:rPr>
          <w:rFonts w:ascii="Times New Roman" w:hAnsi="Times New Roman" w:cs="Times New Roman"/>
          <w:sz w:val="28"/>
          <w:szCs w:val="28"/>
          <w:lang w:val="uk-UA"/>
        </w:rPr>
        <w:t xml:space="preserve">Підземні води є важливим чинником </w:t>
      </w:r>
      <w:proofErr w:type="spellStart"/>
      <w:r w:rsidRPr="00513058">
        <w:rPr>
          <w:rFonts w:ascii="Times New Roman" w:hAnsi="Times New Roman" w:cs="Times New Roman"/>
          <w:sz w:val="28"/>
          <w:szCs w:val="28"/>
          <w:lang w:val="uk-UA"/>
        </w:rPr>
        <w:t>ландшафтогенезу</w:t>
      </w:r>
      <w:proofErr w:type="spellEnd"/>
      <w:r w:rsidRPr="00513058">
        <w:rPr>
          <w:rFonts w:ascii="Times New Roman" w:hAnsi="Times New Roman" w:cs="Times New Roman"/>
          <w:sz w:val="28"/>
          <w:szCs w:val="28"/>
          <w:lang w:val="uk-UA"/>
        </w:rPr>
        <w:t xml:space="preserve">, особливо в районах їх близького залягання до поверхні. </w:t>
      </w:r>
      <w:r w:rsidR="004A0213" w:rsidRPr="00513058">
        <w:rPr>
          <w:rFonts w:ascii="Times New Roman" w:hAnsi="Times New Roman" w:cs="Times New Roman"/>
          <w:sz w:val="28"/>
          <w:szCs w:val="28"/>
          <w:lang w:val="uk-UA"/>
        </w:rPr>
        <w:t>Н</w:t>
      </w:r>
      <w:r w:rsidRPr="00513058">
        <w:rPr>
          <w:rFonts w:ascii="Times New Roman" w:hAnsi="Times New Roman" w:cs="Times New Roman"/>
          <w:sz w:val="28"/>
          <w:szCs w:val="28"/>
          <w:lang w:val="uk-UA"/>
        </w:rPr>
        <w:t xml:space="preserve">а Поліссі, де рівень ґрунтових вод часто не перевищує 1-2 м, формуються </w:t>
      </w:r>
      <w:proofErr w:type="spellStart"/>
      <w:r w:rsidRPr="00513058">
        <w:rPr>
          <w:rFonts w:ascii="Times New Roman" w:hAnsi="Times New Roman" w:cs="Times New Roman"/>
          <w:sz w:val="28"/>
          <w:szCs w:val="28"/>
          <w:lang w:val="uk-UA"/>
        </w:rPr>
        <w:t>гідроморфні</w:t>
      </w:r>
      <w:proofErr w:type="spellEnd"/>
      <w:r w:rsidRPr="00513058">
        <w:rPr>
          <w:rFonts w:ascii="Times New Roman" w:hAnsi="Times New Roman" w:cs="Times New Roman"/>
          <w:sz w:val="28"/>
          <w:szCs w:val="28"/>
          <w:lang w:val="uk-UA"/>
        </w:rPr>
        <w:t xml:space="preserve"> ландшафти з переважанням боліт та заболочених лісів. Тут домінують вільшняки та березняки на торф'яно-болотних ґрунтах.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карстових районах, таких як Подільське </w:t>
      </w:r>
      <w:proofErr w:type="spellStart"/>
      <w:r w:rsidRPr="00513058">
        <w:rPr>
          <w:rFonts w:ascii="Times New Roman" w:hAnsi="Times New Roman" w:cs="Times New Roman"/>
          <w:sz w:val="28"/>
          <w:szCs w:val="28"/>
          <w:lang w:val="uk-UA"/>
        </w:rPr>
        <w:t>Придністер'я</w:t>
      </w:r>
      <w:proofErr w:type="spellEnd"/>
      <w:r w:rsidRPr="00513058">
        <w:rPr>
          <w:rFonts w:ascii="Times New Roman" w:hAnsi="Times New Roman" w:cs="Times New Roman"/>
          <w:sz w:val="28"/>
          <w:szCs w:val="28"/>
          <w:lang w:val="uk-UA"/>
        </w:rPr>
        <w:t xml:space="preserve">, підземні води визначають специфіку ландшафтів. </w:t>
      </w:r>
      <w:r w:rsidR="004A0213" w:rsidRPr="00513058">
        <w:rPr>
          <w:rFonts w:ascii="Times New Roman" w:hAnsi="Times New Roman" w:cs="Times New Roman"/>
          <w:sz w:val="28"/>
          <w:szCs w:val="28"/>
          <w:lang w:val="uk-UA"/>
        </w:rPr>
        <w:t>Р</w:t>
      </w:r>
      <w:r w:rsidRPr="00513058">
        <w:rPr>
          <w:rFonts w:ascii="Times New Roman" w:hAnsi="Times New Roman" w:cs="Times New Roman"/>
          <w:sz w:val="28"/>
          <w:szCs w:val="28"/>
          <w:lang w:val="uk-UA"/>
        </w:rPr>
        <w:t xml:space="preserve">озчинення </w:t>
      </w:r>
      <w:proofErr w:type="spellStart"/>
      <w:r w:rsidRPr="00513058">
        <w:rPr>
          <w:rFonts w:ascii="Times New Roman" w:hAnsi="Times New Roman" w:cs="Times New Roman"/>
          <w:sz w:val="28"/>
          <w:szCs w:val="28"/>
          <w:lang w:val="uk-UA"/>
        </w:rPr>
        <w:t>гіпсоангідритів</w:t>
      </w:r>
      <w:proofErr w:type="spellEnd"/>
      <w:r w:rsidRPr="00513058">
        <w:rPr>
          <w:rFonts w:ascii="Times New Roman" w:hAnsi="Times New Roman" w:cs="Times New Roman"/>
          <w:sz w:val="28"/>
          <w:szCs w:val="28"/>
          <w:lang w:val="uk-UA"/>
        </w:rPr>
        <w:t xml:space="preserve"> призводить до утворення карстових воронок, </w:t>
      </w:r>
      <w:proofErr w:type="spellStart"/>
      <w:r w:rsidRPr="00513058">
        <w:rPr>
          <w:rFonts w:ascii="Times New Roman" w:hAnsi="Times New Roman" w:cs="Times New Roman"/>
          <w:sz w:val="28"/>
          <w:szCs w:val="28"/>
          <w:lang w:val="uk-UA"/>
        </w:rPr>
        <w:t>понорів</w:t>
      </w:r>
      <w:proofErr w:type="spellEnd"/>
      <w:r w:rsidRPr="00513058">
        <w:rPr>
          <w:rFonts w:ascii="Times New Roman" w:hAnsi="Times New Roman" w:cs="Times New Roman"/>
          <w:sz w:val="28"/>
          <w:szCs w:val="28"/>
          <w:lang w:val="uk-UA"/>
        </w:rPr>
        <w:t xml:space="preserve"> і печер. Ці форми рельєфу створюють унікальні біотопи для </w:t>
      </w:r>
      <w:proofErr w:type="spellStart"/>
      <w:r w:rsidRPr="00513058">
        <w:rPr>
          <w:rFonts w:ascii="Times New Roman" w:hAnsi="Times New Roman" w:cs="Times New Roman"/>
          <w:sz w:val="28"/>
          <w:szCs w:val="28"/>
          <w:lang w:val="uk-UA"/>
        </w:rPr>
        <w:t>троглобіонтів</w:t>
      </w:r>
      <w:proofErr w:type="spellEnd"/>
      <w:r w:rsidRPr="00513058">
        <w:rPr>
          <w:rFonts w:ascii="Times New Roman" w:hAnsi="Times New Roman" w:cs="Times New Roman"/>
          <w:sz w:val="28"/>
          <w:szCs w:val="28"/>
          <w:lang w:val="uk-UA"/>
        </w:rPr>
        <w:t xml:space="preserve">, зокрема </w:t>
      </w:r>
      <w:proofErr w:type="spellStart"/>
      <w:r w:rsidRPr="00513058">
        <w:rPr>
          <w:rFonts w:ascii="Times New Roman" w:hAnsi="Times New Roman" w:cs="Times New Roman"/>
          <w:sz w:val="28"/>
          <w:szCs w:val="28"/>
          <w:lang w:val="uk-UA"/>
        </w:rPr>
        <w:t>підковика</w:t>
      </w:r>
      <w:proofErr w:type="spellEnd"/>
      <w:r w:rsidRPr="00513058">
        <w:rPr>
          <w:rFonts w:ascii="Times New Roman" w:hAnsi="Times New Roman" w:cs="Times New Roman"/>
          <w:sz w:val="28"/>
          <w:szCs w:val="28"/>
          <w:lang w:val="uk-UA"/>
        </w:rPr>
        <w:t xml:space="preserve"> малого </w:t>
      </w:r>
      <w:r w:rsidRPr="00513058">
        <w:rPr>
          <w:rFonts w:ascii="Times New Roman" w:hAnsi="Times New Roman" w:cs="Times New Roman"/>
          <w:i/>
          <w:iCs/>
          <w:sz w:val="28"/>
          <w:szCs w:val="28"/>
          <w:lang w:val="uk-UA"/>
        </w:rPr>
        <w:t>(</w:t>
      </w:r>
      <w:proofErr w:type="spellStart"/>
      <w:r w:rsidRPr="00513058">
        <w:rPr>
          <w:rFonts w:ascii="Times New Roman" w:hAnsi="Times New Roman" w:cs="Times New Roman"/>
          <w:i/>
          <w:iCs/>
          <w:sz w:val="28"/>
          <w:szCs w:val="28"/>
          <w:lang w:val="uk-UA"/>
        </w:rPr>
        <w:t>Rhinolophus</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hipposideros</w:t>
      </w:r>
      <w:proofErr w:type="spellEnd"/>
      <w:r w:rsidRPr="00513058">
        <w:rPr>
          <w:rFonts w:ascii="Times New Roman" w:hAnsi="Times New Roman" w:cs="Times New Roman"/>
          <w:i/>
          <w:iCs/>
          <w:sz w:val="28"/>
          <w:szCs w:val="28"/>
          <w:lang w:val="uk-UA"/>
        </w:rPr>
        <w:t>)</w:t>
      </w:r>
      <w:r w:rsidRPr="00513058">
        <w:rPr>
          <w:rFonts w:ascii="Times New Roman" w:hAnsi="Times New Roman" w:cs="Times New Roman"/>
          <w:sz w:val="28"/>
          <w:szCs w:val="28"/>
          <w:lang w:val="uk-UA"/>
        </w:rPr>
        <w:t xml:space="preserve"> та нічниці гостровухої</w:t>
      </w:r>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Myotis</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blythii</w:t>
      </w:r>
      <w:proofErr w:type="spellEnd"/>
      <w:r w:rsidRPr="00513058">
        <w:rPr>
          <w:rFonts w:ascii="Times New Roman" w:hAnsi="Times New Roman" w:cs="Times New Roman"/>
          <w:i/>
          <w:iCs/>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степовій зоні, де поширені засолені ґрунтові води, формуються </w:t>
      </w:r>
      <w:proofErr w:type="spellStart"/>
      <w:r w:rsidRPr="00513058">
        <w:rPr>
          <w:rFonts w:ascii="Times New Roman" w:hAnsi="Times New Roman" w:cs="Times New Roman"/>
          <w:sz w:val="28"/>
          <w:szCs w:val="28"/>
          <w:lang w:val="uk-UA"/>
        </w:rPr>
        <w:t>галофітні</w:t>
      </w:r>
      <w:proofErr w:type="spellEnd"/>
      <w:r w:rsidRPr="00513058">
        <w:rPr>
          <w:rFonts w:ascii="Times New Roman" w:hAnsi="Times New Roman" w:cs="Times New Roman"/>
          <w:sz w:val="28"/>
          <w:szCs w:val="28"/>
          <w:lang w:val="uk-UA"/>
        </w:rPr>
        <w:t xml:space="preserve"> ландшафти. </w:t>
      </w:r>
      <w:r w:rsidR="004A0213" w:rsidRPr="00513058">
        <w:rPr>
          <w:rFonts w:ascii="Times New Roman" w:hAnsi="Times New Roman" w:cs="Times New Roman"/>
          <w:sz w:val="28"/>
          <w:szCs w:val="28"/>
          <w:lang w:val="uk-UA"/>
        </w:rPr>
        <w:t>В</w:t>
      </w:r>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Присивашші</w:t>
      </w:r>
      <w:proofErr w:type="spellEnd"/>
      <w:r w:rsidRPr="00513058">
        <w:rPr>
          <w:rFonts w:ascii="Times New Roman" w:hAnsi="Times New Roman" w:cs="Times New Roman"/>
          <w:sz w:val="28"/>
          <w:szCs w:val="28"/>
          <w:lang w:val="uk-UA"/>
        </w:rPr>
        <w:t xml:space="preserve"> на ділянках з мінералізацією підземних вод 5-10 г/л розвиваються солончаки з домінуванням солонця європейського </w:t>
      </w:r>
      <w:r w:rsidRPr="00513058">
        <w:rPr>
          <w:rFonts w:ascii="Times New Roman" w:hAnsi="Times New Roman" w:cs="Times New Roman"/>
          <w:i/>
          <w:iCs/>
          <w:sz w:val="28"/>
          <w:szCs w:val="28"/>
          <w:lang w:val="uk-UA"/>
        </w:rPr>
        <w:t>(</w:t>
      </w:r>
      <w:proofErr w:type="spellStart"/>
      <w:r w:rsidRPr="00513058">
        <w:rPr>
          <w:rFonts w:ascii="Times New Roman" w:hAnsi="Times New Roman" w:cs="Times New Roman"/>
          <w:i/>
          <w:iCs/>
          <w:sz w:val="28"/>
          <w:szCs w:val="28"/>
          <w:lang w:val="uk-UA"/>
        </w:rPr>
        <w:t>Salicornia</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europaea</w:t>
      </w:r>
      <w:proofErr w:type="spellEnd"/>
      <w:r w:rsidRPr="00513058">
        <w:rPr>
          <w:rFonts w:ascii="Times New Roman" w:hAnsi="Times New Roman" w:cs="Times New Roman"/>
          <w:i/>
          <w:iCs/>
          <w:sz w:val="28"/>
          <w:szCs w:val="28"/>
          <w:lang w:val="uk-UA"/>
        </w:rPr>
        <w:t>)</w:t>
      </w:r>
      <w:r w:rsidRPr="00513058">
        <w:rPr>
          <w:rFonts w:ascii="Times New Roman" w:hAnsi="Times New Roman" w:cs="Times New Roman"/>
          <w:sz w:val="28"/>
          <w:szCs w:val="28"/>
          <w:lang w:val="uk-UA"/>
        </w:rPr>
        <w:t xml:space="preserve"> та кермеку </w:t>
      </w:r>
      <w:proofErr w:type="spellStart"/>
      <w:r w:rsidRPr="00513058">
        <w:rPr>
          <w:rFonts w:ascii="Times New Roman" w:hAnsi="Times New Roman" w:cs="Times New Roman"/>
          <w:sz w:val="28"/>
          <w:szCs w:val="28"/>
          <w:lang w:val="uk-UA"/>
        </w:rPr>
        <w:t>Гмеліна</w:t>
      </w:r>
      <w:proofErr w:type="spellEnd"/>
      <w:r w:rsidRPr="00513058">
        <w:rPr>
          <w:rFonts w:ascii="Times New Roman" w:hAnsi="Times New Roman" w:cs="Times New Roman"/>
          <w:sz w:val="28"/>
          <w:szCs w:val="28"/>
          <w:lang w:val="uk-UA"/>
        </w:rPr>
        <w:t xml:space="preserve"> </w:t>
      </w:r>
      <w:r w:rsidRPr="00513058">
        <w:rPr>
          <w:rFonts w:ascii="Times New Roman" w:hAnsi="Times New Roman" w:cs="Times New Roman"/>
          <w:i/>
          <w:iCs/>
          <w:sz w:val="28"/>
          <w:szCs w:val="28"/>
          <w:lang w:val="uk-UA"/>
        </w:rPr>
        <w:t>(</w:t>
      </w:r>
      <w:proofErr w:type="spellStart"/>
      <w:r w:rsidRPr="00513058">
        <w:rPr>
          <w:rFonts w:ascii="Times New Roman" w:hAnsi="Times New Roman" w:cs="Times New Roman"/>
          <w:i/>
          <w:iCs/>
          <w:sz w:val="28"/>
          <w:szCs w:val="28"/>
          <w:lang w:val="uk-UA"/>
        </w:rPr>
        <w:t>Limonium</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gmelinii</w:t>
      </w:r>
      <w:proofErr w:type="spellEnd"/>
      <w:r w:rsidRPr="00513058">
        <w:rPr>
          <w:rFonts w:ascii="Times New Roman" w:hAnsi="Times New Roman" w:cs="Times New Roman"/>
          <w:i/>
          <w:iCs/>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Водно-балансові, гідрохімічні особливості.</w:t>
      </w:r>
      <w:r w:rsidRPr="00513058">
        <w:rPr>
          <w:rFonts w:ascii="Times New Roman" w:hAnsi="Times New Roman" w:cs="Times New Roman"/>
          <w:sz w:val="28"/>
          <w:szCs w:val="28"/>
          <w:lang w:val="uk-UA"/>
        </w:rPr>
        <w:t xml:space="preserve"> Водний баланс території є визначальним фактором у формуванні типів ландшафтів. </w:t>
      </w:r>
      <w:r w:rsidR="004A0213" w:rsidRPr="00513058">
        <w:rPr>
          <w:rFonts w:ascii="Times New Roman" w:hAnsi="Times New Roman" w:cs="Times New Roman"/>
          <w:sz w:val="28"/>
          <w:szCs w:val="28"/>
          <w:lang w:val="uk-UA"/>
        </w:rPr>
        <w:t>В</w:t>
      </w:r>
      <w:r w:rsidRPr="00513058">
        <w:rPr>
          <w:rFonts w:ascii="Times New Roman" w:hAnsi="Times New Roman" w:cs="Times New Roman"/>
          <w:sz w:val="28"/>
          <w:szCs w:val="28"/>
          <w:lang w:val="uk-UA"/>
        </w:rPr>
        <w:t xml:space="preserve"> лісостеповій зоні України, де коефіцієнт зволоження (відношення опадів до випаровуваності) становить 0,8-1,0, формуються лісостепові ландшафти з чергуванням дубових гаїв та лучних степів. Натомість, у </w:t>
      </w:r>
      <w:proofErr w:type="spellStart"/>
      <w:r w:rsidRPr="00513058">
        <w:rPr>
          <w:rFonts w:ascii="Times New Roman" w:hAnsi="Times New Roman" w:cs="Times New Roman"/>
          <w:sz w:val="28"/>
          <w:szCs w:val="28"/>
          <w:lang w:val="uk-UA"/>
        </w:rPr>
        <w:t>Присивашші</w:t>
      </w:r>
      <w:proofErr w:type="spellEnd"/>
      <w:r w:rsidRPr="00513058">
        <w:rPr>
          <w:rFonts w:ascii="Times New Roman" w:hAnsi="Times New Roman" w:cs="Times New Roman"/>
          <w:sz w:val="28"/>
          <w:szCs w:val="28"/>
          <w:lang w:val="uk-UA"/>
        </w:rPr>
        <w:t xml:space="preserve">, де цей коефіцієнт знижується до 0,3-0,5, переважають </w:t>
      </w:r>
      <w:proofErr w:type="spellStart"/>
      <w:r w:rsidRPr="00513058">
        <w:rPr>
          <w:rFonts w:ascii="Times New Roman" w:hAnsi="Times New Roman" w:cs="Times New Roman"/>
          <w:sz w:val="28"/>
          <w:szCs w:val="28"/>
          <w:lang w:val="uk-UA"/>
        </w:rPr>
        <w:t>сухостепові</w:t>
      </w:r>
      <w:proofErr w:type="spellEnd"/>
      <w:r w:rsidRPr="00513058">
        <w:rPr>
          <w:rFonts w:ascii="Times New Roman" w:hAnsi="Times New Roman" w:cs="Times New Roman"/>
          <w:sz w:val="28"/>
          <w:szCs w:val="28"/>
          <w:lang w:val="uk-UA"/>
        </w:rPr>
        <w:t xml:space="preserve"> комплекси з полиново-злаковою рослинністю.</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гірських районах водний баланс істотно змінюється з висотою. </w:t>
      </w:r>
      <w:r w:rsidR="004A0213" w:rsidRPr="00513058">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верхів'ях Карпат на висотах понад 1500 м, де опадів випадає 1500-2000 мм на рік, а випаровуваність не перевищує 400 мм, формуються </w:t>
      </w:r>
      <w:proofErr w:type="spellStart"/>
      <w:r w:rsidRPr="00513058">
        <w:rPr>
          <w:rFonts w:ascii="Times New Roman" w:hAnsi="Times New Roman" w:cs="Times New Roman"/>
          <w:sz w:val="28"/>
          <w:szCs w:val="28"/>
          <w:lang w:val="uk-UA"/>
        </w:rPr>
        <w:t>гірсько</w:t>
      </w:r>
      <w:proofErr w:type="spellEnd"/>
      <w:r w:rsidRPr="00513058">
        <w:rPr>
          <w:rFonts w:ascii="Times New Roman" w:hAnsi="Times New Roman" w:cs="Times New Roman"/>
          <w:sz w:val="28"/>
          <w:szCs w:val="28"/>
          <w:lang w:val="uk-UA"/>
        </w:rPr>
        <w:t>-лучні ландшафти альпійського та субальпійського поясів.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Гідрохімічні особливості водних об'єктів також впливають на структуру ландшафтів. </w:t>
      </w:r>
      <w:r w:rsidR="004A0213" w:rsidRPr="00513058">
        <w:rPr>
          <w:rFonts w:ascii="Times New Roman" w:hAnsi="Times New Roman" w:cs="Times New Roman"/>
          <w:sz w:val="28"/>
          <w:szCs w:val="28"/>
          <w:lang w:val="uk-UA"/>
        </w:rPr>
        <w:t>У</w:t>
      </w:r>
      <w:r w:rsidRPr="00513058">
        <w:rPr>
          <w:rFonts w:ascii="Times New Roman" w:hAnsi="Times New Roman" w:cs="Times New Roman"/>
          <w:sz w:val="28"/>
          <w:szCs w:val="28"/>
          <w:lang w:val="uk-UA"/>
        </w:rPr>
        <w:t xml:space="preserve"> Подільському Подніпров'ї річки мають </w:t>
      </w:r>
      <w:proofErr w:type="spellStart"/>
      <w:r w:rsidRPr="00513058">
        <w:rPr>
          <w:rFonts w:ascii="Times New Roman" w:hAnsi="Times New Roman" w:cs="Times New Roman"/>
          <w:sz w:val="28"/>
          <w:szCs w:val="28"/>
          <w:lang w:val="uk-UA"/>
        </w:rPr>
        <w:t>гідрокарбонатно</w:t>
      </w:r>
      <w:proofErr w:type="spellEnd"/>
      <w:r w:rsidRPr="00513058">
        <w:rPr>
          <w:rFonts w:ascii="Times New Roman" w:hAnsi="Times New Roman" w:cs="Times New Roman"/>
          <w:sz w:val="28"/>
          <w:szCs w:val="28"/>
          <w:lang w:val="uk-UA"/>
        </w:rPr>
        <w:t>-кальцієвий склад води з мінералізацією 200-500 мг/л. Це зумовлює формування заплавних лучних ландшафтів з переважанням костриці лучної (</w:t>
      </w:r>
      <w:proofErr w:type="spellStart"/>
      <w:r w:rsidRPr="00513058">
        <w:rPr>
          <w:rFonts w:ascii="Times New Roman" w:hAnsi="Times New Roman" w:cs="Times New Roman"/>
          <w:i/>
          <w:iCs/>
          <w:sz w:val="28"/>
          <w:szCs w:val="28"/>
          <w:lang w:val="uk-UA"/>
        </w:rPr>
        <w:t>Festuca</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pratensis</w:t>
      </w:r>
      <w:proofErr w:type="spellEnd"/>
      <w:r w:rsidRPr="00513058">
        <w:rPr>
          <w:rFonts w:ascii="Times New Roman" w:hAnsi="Times New Roman" w:cs="Times New Roman"/>
          <w:sz w:val="28"/>
          <w:szCs w:val="28"/>
          <w:lang w:val="uk-UA"/>
        </w:rPr>
        <w:t>) та тонконогу лучного (</w:t>
      </w:r>
      <w:proofErr w:type="spellStart"/>
      <w:r w:rsidRPr="00513058">
        <w:rPr>
          <w:rFonts w:ascii="Times New Roman" w:hAnsi="Times New Roman" w:cs="Times New Roman"/>
          <w:i/>
          <w:iCs/>
          <w:sz w:val="28"/>
          <w:szCs w:val="28"/>
          <w:lang w:val="uk-UA"/>
        </w:rPr>
        <w:t>Poa</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pratensis</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районах виходу мінеральних джерел формуються специфічні </w:t>
      </w:r>
      <w:proofErr w:type="spellStart"/>
      <w:r w:rsidRPr="00513058">
        <w:rPr>
          <w:rFonts w:ascii="Times New Roman" w:hAnsi="Times New Roman" w:cs="Times New Roman"/>
          <w:sz w:val="28"/>
          <w:szCs w:val="28"/>
          <w:lang w:val="uk-UA"/>
        </w:rPr>
        <w:t>гідрогенні</w:t>
      </w:r>
      <w:proofErr w:type="spellEnd"/>
      <w:r w:rsidRPr="00513058">
        <w:rPr>
          <w:rFonts w:ascii="Times New Roman" w:hAnsi="Times New Roman" w:cs="Times New Roman"/>
          <w:sz w:val="28"/>
          <w:szCs w:val="28"/>
          <w:lang w:val="uk-UA"/>
        </w:rPr>
        <w:t xml:space="preserve"> ландшафти. </w:t>
      </w:r>
      <w:r w:rsidR="004A0213" w:rsidRPr="00513058">
        <w:rPr>
          <w:rFonts w:ascii="Times New Roman" w:hAnsi="Times New Roman" w:cs="Times New Roman"/>
          <w:sz w:val="28"/>
          <w:szCs w:val="28"/>
          <w:lang w:val="uk-UA"/>
        </w:rPr>
        <w:t>Б</w:t>
      </w:r>
      <w:r w:rsidRPr="00513058">
        <w:rPr>
          <w:rFonts w:ascii="Times New Roman" w:hAnsi="Times New Roman" w:cs="Times New Roman"/>
          <w:sz w:val="28"/>
          <w:szCs w:val="28"/>
          <w:lang w:val="uk-UA"/>
        </w:rPr>
        <w:t>іля радонових джерел у Хмільнику (Вінницька область) з мінералізацією 0,5-1,2 г/л розвиваються унікальні біоценози, де зустрічаються герань криваво-червона (</w:t>
      </w:r>
      <w:proofErr w:type="spellStart"/>
      <w:r w:rsidRPr="00513058">
        <w:rPr>
          <w:rFonts w:ascii="Times New Roman" w:hAnsi="Times New Roman" w:cs="Times New Roman"/>
          <w:i/>
          <w:iCs/>
          <w:sz w:val="28"/>
          <w:szCs w:val="28"/>
          <w:lang w:val="uk-UA"/>
        </w:rPr>
        <w:t>Geranium</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sanguineum</w:t>
      </w:r>
      <w:proofErr w:type="spellEnd"/>
      <w:r w:rsidRPr="00513058">
        <w:rPr>
          <w:rFonts w:ascii="Times New Roman" w:hAnsi="Times New Roman" w:cs="Times New Roman"/>
          <w:sz w:val="28"/>
          <w:szCs w:val="28"/>
          <w:lang w:val="uk-UA"/>
        </w:rPr>
        <w:t>) та перстач білий (</w:t>
      </w:r>
      <w:proofErr w:type="spellStart"/>
      <w:r w:rsidRPr="00513058">
        <w:rPr>
          <w:rFonts w:ascii="Times New Roman" w:hAnsi="Times New Roman" w:cs="Times New Roman"/>
          <w:i/>
          <w:iCs/>
          <w:sz w:val="28"/>
          <w:szCs w:val="28"/>
          <w:lang w:val="uk-UA"/>
        </w:rPr>
        <w:t>Potentilla</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alba</w:t>
      </w:r>
      <w:proofErr w:type="spellEnd"/>
      <w:r w:rsidRPr="00513058">
        <w:rPr>
          <w:rFonts w:ascii="Times New Roman" w:hAnsi="Times New Roman" w:cs="Times New Roman"/>
          <w:sz w:val="28"/>
          <w:szCs w:val="28"/>
          <w:lang w:val="uk-UA"/>
        </w:rPr>
        <w:t>), адаптовані до підвищеного радіоактивного фону.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приморських ландшафтах гідрохімія морських вод є вирішальним фактором. </w:t>
      </w:r>
      <w:r w:rsidR="004A0213" w:rsidRPr="00513058">
        <w:rPr>
          <w:rFonts w:ascii="Times New Roman" w:hAnsi="Times New Roman" w:cs="Times New Roman"/>
          <w:sz w:val="28"/>
          <w:szCs w:val="28"/>
          <w:lang w:val="uk-UA"/>
        </w:rPr>
        <w:t>С</w:t>
      </w:r>
      <w:r w:rsidRPr="00513058">
        <w:rPr>
          <w:rFonts w:ascii="Times New Roman" w:hAnsi="Times New Roman" w:cs="Times New Roman"/>
          <w:sz w:val="28"/>
          <w:szCs w:val="28"/>
          <w:lang w:val="uk-UA"/>
        </w:rPr>
        <w:t xml:space="preserve">олоність вод Чорного моря (18-22‰) та їхній іонний склад (переважання іонів </w:t>
      </w:r>
      <w:proofErr w:type="spellStart"/>
      <w:r w:rsidRPr="00513058">
        <w:rPr>
          <w:rFonts w:ascii="Times New Roman" w:hAnsi="Times New Roman" w:cs="Times New Roman"/>
          <w:sz w:val="28"/>
          <w:szCs w:val="28"/>
          <w:lang w:val="uk-UA"/>
        </w:rPr>
        <w:t>Na</w:t>
      </w:r>
      <w:proofErr w:type="spellEnd"/>
      <w:r w:rsidR="002A06BC" w:rsidRPr="00513058">
        <w:rPr>
          <w:rFonts w:ascii="Times New Roman" w:hAnsi="Times New Roman" w:cs="Times New Roman"/>
          <w:sz w:val="28"/>
          <w:szCs w:val="28"/>
          <w:vertAlign w:val="superscript"/>
          <w:lang w:val="uk-UA"/>
        </w:rPr>
        <w:t>+</w:t>
      </w:r>
      <w:r w:rsidRPr="00513058">
        <w:rPr>
          <w:rFonts w:ascii="Times New Roman" w:hAnsi="Times New Roman" w:cs="Times New Roman"/>
          <w:sz w:val="28"/>
          <w:szCs w:val="28"/>
          <w:lang w:val="uk-UA"/>
        </w:rPr>
        <w:t xml:space="preserve"> і </w:t>
      </w:r>
      <w:proofErr w:type="spellStart"/>
      <w:r w:rsidRPr="00513058">
        <w:rPr>
          <w:rFonts w:ascii="Times New Roman" w:hAnsi="Times New Roman" w:cs="Times New Roman"/>
          <w:sz w:val="28"/>
          <w:szCs w:val="28"/>
          <w:lang w:val="uk-UA"/>
        </w:rPr>
        <w:t>Cl</w:t>
      </w:r>
      <w:proofErr w:type="spellEnd"/>
      <w:r w:rsidR="002A06BC" w:rsidRPr="00513058">
        <w:rPr>
          <w:rFonts w:ascii="Times New Roman" w:hAnsi="Times New Roman" w:cs="Times New Roman"/>
          <w:sz w:val="28"/>
          <w:szCs w:val="28"/>
          <w:vertAlign w:val="superscript"/>
          <w:lang w:val="uk-UA"/>
        </w:rPr>
        <w:t>-</w:t>
      </w:r>
      <w:r w:rsidRPr="00513058">
        <w:rPr>
          <w:rFonts w:ascii="Times New Roman" w:hAnsi="Times New Roman" w:cs="Times New Roman"/>
          <w:sz w:val="28"/>
          <w:szCs w:val="28"/>
          <w:lang w:val="uk-UA"/>
        </w:rPr>
        <w:t xml:space="preserve">) сприяють розвитку на узбережжі </w:t>
      </w:r>
      <w:proofErr w:type="spellStart"/>
      <w:r w:rsidRPr="00513058">
        <w:rPr>
          <w:rFonts w:ascii="Times New Roman" w:hAnsi="Times New Roman" w:cs="Times New Roman"/>
          <w:sz w:val="28"/>
          <w:szCs w:val="28"/>
          <w:lang w:val="uk-UA"/>
        </w:rPr>
        <w:t>галофітних</w:t>
      </w:r>
      <w:proofErr w:type="spellEnd"/>
      <w:r w:rsidRPr="00513058">
        <w:rPr>
          <w:rFonts w:ascii="Times New Roman" w:hAnsi="Times New Roman" w:cs="Times New Roman"/>
          <w:sz w:val="28"/>
          <w:szCs w:val="28"/>
          <w:lang w:val="uk-UA"/>
        </w:rPr>
        <w:t xml:space="preserve"> рослинних угруповань з кермеком каспійським (</w:t>
      </w:r>
      <w:proofErr w:type="spellStart"/>
      <w:r w:rsidRPr="00513058">
        <w:rPr>
          <w:rFonts w:ascii="Times New Roman" w:hAnsi="Times New Roman" w:cs="Times New Roman"/>
          <w:i/>
          <w:iCs/>
          <w:sz w:val="28"/>
          <w:szCs w:val="28"/>
          <w:lang w:val="uk-UA"/>
        </w:rPr>
        <w:t>Limonium</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caspium</w:t>
      </w:r>
      <w:proofErr w:type="spellEnd"/>
      <w:r w:rsidRPr="00513058">
        <w:rPr>
          <w:rFonts w:ascii="Times New Roman" w:hAnsi="Times New Roman" w:cs="Times New Roman"/>
          <w:sz w:val="28"/>
          <w:szCs w:val="28"/>
          <w:lang w:val="uk-UA"/>
        </w:rPr>
        <w:t>) та содником солончаковим (</w:t>
      </w:r>
      <w:proofErr w:type="spellStart"/>
      <w:r w:rsidRPr="00513058">
        <w:rPr>
          <w:rFonts w:ascii="Times New Roman" w:hAnsi="Times New Roman" w:cs="Times New Roman"/>
          <w:i/>
          <w:iCs/>
          <w:sz w:val="28"/>
          <w:szCs w:val="28"/>
          <w:lang w:val="uk-UA"/>
        </w:rPr>
        <w:t>Suaeda</w:t>
      </w:r>
      <w:proofErr w:type="spellEnd"/>
      <w:r w:rsidRPr="00513058">
        <w:rPr>
          <w:rFonts w:ascii="Times New Roman" w:hAnsi="Times New Roman" w:cs="Times New Roman"/>
          <w:i/>
          <w:iCs/>
          <w:sz w:val="28"/>
          <w:szCs w:val="28"/>
          <w:lang w:val="uk-UA"/>
        </w:rPr>
        <w:t xml:space="preserve"> </w:t>
      </w:r>
      <w:proofErr w:type="spellStart"/>
      <w:r w:rsidRPr="00513058">
        <w:rPr>
          <w:rFonts w:ascii="Times New Roman" w:hAnsi="Times New Roman" w:cs="Times New Roman"/>
          <w:i/>
          <w:iCs/>
          <w:sz w:val="28"/>
          <w:szCs w:val="28"/>
          <w:lang w:val="uk-UA"/>
        </w:rPr>
        <w:t>salsa</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Таким чином, водні об'єкти є потужним </w:t>
      </w:r>
      <w:proofErr w:type="spellStart"/>
      <w:r w:rsidRPr="00513058">
        <w:rPr>
          <w:rFonts w:ascii="Times New Roman" w:hAnsi="Times New Roman" w:cs="Times New Roman"/>
          <w:sz w:val="28"/>
          <w:szCs w:val="28"/>
          <w:lang w:val="uk-UA"/>
        </w:rPr>
        <w:t>ландшафтотвірним</w:t>
      </w:r>
      <w:proofErr w:type="spellEnd"/>
      <w:r w:rsidRPr="00513058">
        <w:rPr>
          <w:rFonts w:ascii="Times New Roman" w:hAnsi="Times New Roman" w:cs="Times New Roman"/>
          <w:sz w:val="28"/>
          <w:szCs w:val="28"/>
          <w:lang w:val="uk-UA"/>
        </w:rPr>
        <w:t xml:space="preserve"> фактором, який через різноманітність форм (річки, озера, моря, підземні води) та властивостей (водно-балансові, гідрохімічні особливості) визначає структуру та динаміку природних комплексів. Їхній вплив проявляється на різних рівнях організації ландшафтів, від локальних біогеоценозів до регіональних ландшафтних структур, відображаючи складну систему взаємодій у природному середовищі.</w:t>
      </w:r>
    </w:p>
    <w:p w:rsidR="006E6014" w:rsidRPr="00513058" w:rsidRDefault="006E6014" w:rsidP="00505505">
      <w:pPr>
        <w:spacing w:line="276" w:lineRule="auto"/>
        <w:jc w:val="both"/>
        <w:rPr>
          <w:rFonts w:ascii="Times New Roman" w:hAnsi="Times New Roman" w:cs="Times New Roman"/>
          <w:b/>
          <w:bCs/>
          <w:sz w:val="28"/>
          <w:szCs w:val="28"/>
          <w:lang w:val="uk-UA"/>
        </w:rPr>
      </w:pPr>
    </w:p>
    <w:p w:rsidR="00885931" w:rsidRPr="00513058" w:rsidRDefault="00885931"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6. Ґрунти як дзеркало ландшафту. </w:t>
      </w:r>
    </w:p>
    <w:p w:rsidR="00885931" w:rsidRPr="00513058" w:rsidRDefault="00885931" w:rsidP="006C18D0">
      <w:pPr>
        <w:spacing w:line="276" w:lineRule="auto"/>
        <w:ind w:firstLine="720"/>
        <w:jc w:val="both"/>
        <w:rPr>
          <w:rFonts w:ascii="Times New Roman" w:hAnsi="Times New Roman" w:cs="Times New Roman"/>
          <w:b/>
          <w:bCs/>
          <w:sz w:val="28"/>
          <w:szCs w:val="28"/>
          <w:lang w:val="uk-UA"/>
        </w:rPr>
      </w:pPr>
    </w:p>
    <w:p w:rsidR="00885931" w:rsidRPr="00513058" w:rsidRDefault="00885931"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Ґрунт є унікальним компонентом ландшафту, що відображає історію його формування та сучасні умови функціонування. Він формується внаслідок складної взаємодії клімату, рельєфу, материнських порід, живих організмів та часу, тому його властивості можуть слугувати надійним індикатором ландшафтних умов та їх змін.</w:t>
      </w:r>
    </w:p>
    <w:p w:rsidR="00885931" w:rsidRPr="00513058" w:rsidRDefault="00885931"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Різні типи ґрунтів характеризуються специфічним набором властивостей, що відображають умови їх формування. Дерново-підзолисті ґрунти, типові для лісової зони, свідчать про промивний водний режим та переважання підзолистого процесу. Чорноземи, що формуються в степових ландшафтах, вказують на оптимальне співвідношення тепла і вологи та інтенсивне накопичення гумусу. Сірі лісові ґрунти відображають перехідні умови між лісовою та степовою зонами.</w:t>
      </w:r>
    </w:p>
    <w:p w:rsidR="00885931" w:rsidRPr="00513058" w:rsidRDefault="00885931"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Ґрунтовий профіль є особливо інформативним індикатором ландшафтних умов. Потужність гумусового горизонту відображає інтенсивність біологічного кругообігу та умови накопичення органічної речовини. Наявність та характер елювіального горизонту свідчить про інтенсивність промивного режиму. Глибина залягання карбонатів вказує на особливості водного режиму та кліматичні умови.</w:t>
      </w:r>
    </w:p>
    <w:p w:rsidR="00885931" w:rsidRPr="00513058" w:rsidRDefault="00885931"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Тісний зв'язок між ґрунтами та рослинністю проявляється у формуванні специфічних ґрунтово-рослинних комплексів. Рослинність впливає на процеси ґрунтоутворення через надходження органічної речовини, формування особливого мікроклімату та визначення характеру біологічного кругообігу речовин. У свою чергу, властивості ґрунтів визначають умови існування рослинних угруповань.</w:t>
      </w:r>
    </w:p>
    <w:p w:rsidR="00885931" w:rsidRPr="00513058" w:rsidRDefault="00885931"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Кліматичні умови відображаються у ґрунтовому профілі через режим зволоження, температурні умови та інтенсивність біологічних процесів. Співвідношення опадів та випаровування визначає тип водного режиму ґрунту, що проявляється у характері профілю та розподілі солей. Температурний режим впливає на швидкість хімічних та біологічних процесів, що відображається у інтенсивності </w:t>
      </w:r>
      <w:proofErr w:type="spellStart"/>
      <w:r w:rsidRPr="00513058">
        <w:rPr>
          <w:rFonts w:ascii="Times New Roman" w:hAnsi="Times New Roman" w:cs="Times New Roman"/>
          <w:sz w:val="28"/>
          <w:szCs w:val="28"/>
          <w:lang w:val="uk-UA"/>
        </w:rPr>
        <w:t>гумусонакопичення</w:t>
      </w:r>
      <w:proofErr w:type="spellEnd"/>
      <w:r w:rsidRPr="00513058">
        <w:rPr>
          <w:rFonts w:ascii="Times New Roman" w:hAnsi="Times New Roman" w:cs="Times New Roman"/>
          <w:sz w:val="28"/>
          <w:szCs w:val="28"/>
          <w:lang w:val="uk-UA"/>
        </w:rPr>
        <w:t xml:space="preserve"> та вивітрювання мінералів.</w:t>
      </w:r>
    </w:p>
    <w:p w:rsidR="00885931" w:rsidRPr="00513058" w:rsidRDefault="00885931"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Антропогенний вплив також залишає свій відбиток у ґрунтовому профілі. Зміни характеру землекористування, меліоративні заходи, забруднення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все це призводить до трансформації ґрунтових властивостей, що можна використовувати для оцінки інтенсивності антропогенного впливу на ландшафт.</w:t>
      </w:r>
    </w:p>
    <w:p w:rsidR="00885931" w:rsidRPr="00513058" w:rsidRDefault="00885931"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Розуміння ґрунту як індикатора ландшафтних умов має важливе практичне значення для управління земельними ресурсами. Воно дозволяє оцінювати природний потенціал території, прогнозувати можливі зміни та розробляти ефективні заходи щодо збереження та відновлення ґрунтового покриву.</w:t>
      </w:r>
    </w:p>
    <w:p w:rsidR="00885931" w:rsidRPr="00513058" w:rsidRDefault="00885931" w:rsidP="006C18D0">
      <w:pPr>
        <w:spacing w:line="276" w:lineRule="auto"/>
        <w:jc w:val="both"/>
        <w:rPr>
          <w:rFonts w:ascii="Times New Roman" w:hAnsi="Times New Roman" w:cs="Times New Roman"/>
          <w:b/>
          <w:bCs/>
          <w:sz w:val="28"/>
          <w:szCs w:val="28"/>
          <w:lang w:val="uk-UA"/>
        </w:rPr>
      </w:pPr>
    </w:p>
    <w:p w:rsidR="004A0213" w:rsidRPr="00513058" w:rsidRDefault="004A0213"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7. Біота в ландшафтній структурі. </w:t>
      </w:r>
    </w:p>
    <w:p w:rsidR="00505505" w:rsidRPr="00513058" w:rsidRDefault="00505505" w:rsidP="00505505">
      <w:pPr>
        <w:spacing w:line="276" w:lineRule="auto"/>
        <w:jc w:val="both"/>
        <w:rPr>
          <w:rFonts w:ascii="Times New Roman" w:hAnsi="Times New Roman" w:cs="Times New Roman"/>
          <w:b/>
          <w:bCs/>
          <w:sz w:val="28"/>
          <w:szCs w:val="28"/>
          <w:lang w:val="uk-UA"/>
        </w:rPr>
      </w:pP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Рослинність є ключовим компонентом ландшафтів, який визначає їхній зовнішній вигляд і функціонування. У кожній природній зоні формуються характерні рослинні угруповання. У лісовій зоні переважають хвойні (сосна, ялина), широколистяні (дуб, бук) та мішані ліси. Лісостеп характеризується дубовими гаями та лучними степами. У степовій зоні </w:t>
      </w:r>
      <w:r w:rsidRPr="00513058">
        <w:rPr>
          <w:rFonts w:ascii="Times New Roman" w:hAnsi="Times New Roman" w:cs="Times New Roman"/>
          <w:sz w:val="28"/>
          <w:szCs w:val="28"/>
          <w:lang w:val="uk-UA"/>
        </w:rPr>
        <w:lastRenderedPageBreak/>
        <w:t xml:space="preserve">поширені </w:t>
      </w:r>
      <w:proofErr w:type="spellStart"/>
      <w:r w:rsidRPr="00513058">
        <w:rPr>
          <w:rFonts w:ascii="Times New Roman" w:hAnsi="Times New Roman" w:cs="Times New Roman"/>
          <w:sz w:val="28"/>
          <w:szCs w:val="28"/>
          <w:lang w:val="uk-UA"/>
        </w:rPr>
        <w:t>типчаково</w:t>
      </w:r>
      <w:proofErr w:type="spellEnd"/>
      <w:r w:rsidRPr="00513058">
        <w:rPr>
          <w:rFonts w:ascii="Times New Roman" w:hAnsi="Times New Roman" w:cs="Times New Roman"/>
          <w:sz w:val="28"/>
          <w:szCs w:val="28"/>
          <w:lang w:val="uk-UA"/>
        </w:rPr>
        <w:t xml:space="preserve">-ковилові та </w:t>
      </w:r>
      <w:proofErr w:type="spellStart"/>
      <w:r w:rsidRPr="00513058">
        <w:rPr>
          <w:rFonts w:ascii="Times New Roman" w:hAnsi="Times New Roman" w:cs="Times New Roman"/>
          <w:sz w:val="28"/>
          <w:szCs w:val="28"/>
          <w:lang w:val="uk-UA"/>
        </w:rPr>
        <w:t>різнотравно</w:t>
      </w:r>
      <w:proofErr w:type="spellEnd"/>
      <w:r w:rsidRPr="00513058">
        <w:rPr>
          <w:rFonts w:ascii="Times New Roman" w:hAnsi="Times New Roman" w:cs="Times New Roman"/>
          <w:sz w:val="28"/>
          <w:szCs w:val="28"/>
          <w:lang w:val="uk-UA"/>
        </w:rPr>
        <w:t>-типчакові степи. У горах спостерігається вертикальна поясність від дубових лісів до альпійських лук.</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Рослинні угруповання мають значний вплив на інші компоненти ландшафту. Вони формують мікроклімат, зокрема ліси знижують температуру і підвищують вологість. Рослинність відіграє важливу роль у захисті ґрунту від ерозії та регулюванні водного режиму територій.</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Тваринний світ виступає активним учасником процесів у ландшафтах. Травоїдні тварини, такі як зубри та олені, формують структуру рослинних угруповань. Хижаки, зокрема вовки та рисі, регулюють чисельність травоїдних. Землерийні тварини, як-от кроти та байбаки, впливають на ґрунтоутворення. Комахи-запилювачі відіграють важливу роль у підтриманні різноманіття рослин.</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Різні ландшафти характеризуються своїми комплексами тварин. У лісах мешкають білки, дятли, кабани. Степові ландшафти населяють ховрахи, дрохви, лисиці. У водно-болотних угіддях поширені качки, бобри, видри. Тварини також беруть активну участь у поширенні насіння та спор, що впливає на динаміку ландшафтів.</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Мікроорганізми, хоч і невидимі, відіграють вирішальну роль у функціонуванні ландшафтів. Ґрунтові бактерії та гриби розкладають органічні рештки, утворюючи гумус. </w:t>
      </w:r>
      <w:proofErr w:type="spellStart"/>
      <w:r w:rsidRPr="00513058">
        <w:rPr>
          <w:rFonts w:ascii="Times New Roman" w:hAnsi="Times New Roman" w:cs="Times New Roman"/>
          <w:sz w:val="28"/>
          <w:szCs w:val="28"/>
          <w:lang w:val="uk-UA"/>
        </w:rPr>
        <w:t>Азотфіксувальні</w:t>
      </w:r>
      <w:proofErr w:type="spellEnd"/>
      <w:r w:rsidRPr="00513058">
        <w:rPr>
          <w:rFonts w:ascii="Times New Roman" w:hAnsi="Times New Roman" w:cs="Times New Roman"/>
          <w:sz w:val="28"/>
          <w:szCs w:val="28"/>
          <w:lang w:val="uk-UA"/>
        </w:rPr>
        <w:t xml:space="preserve"> бактерії збагачують ґрунт азотом. Симбіотичні мікоризні гриби допомагають рослинам засвоювати поживні речовини. Ціанобактерії та лишайники формують ґрунт на скелях.</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різних ландшафтах мікробні угруповання мають свої особливості. У чорноземах спостерігається велика кількість </w:t>
      </w:r>
      <w:proofErr w:type="spellStart"/>
      <w:r w:rsidRPr="00513058">
        <w:rPr>
          <w:rFonts w:ascii="Times New Roman" w:hAnsi="Times New Roman" w:cs="Times New Roman"/>
          <w:sz w:val="28"/>
          <w:szCs w:val="28"/>
          <w:lang w:val="uk-UA"/>
        </w:rPr>
        <w:t>гуміфікувальних</w:t>
      </w:r>
      <w:proofErr w:type="spellEnd"/>
      <w:r w:rsidRPr="00513058">
        <w:rPr>
          <w:rFonts w:ascii="Times New Roman" w:hAnsi="Times New Roman" w:cs="Times New Roman"/>
          <w:sz w:val="28"/>
          <w:szCs w:val="28"/>
          <w:lang w:val="uk-UA"/>
        </w:rPr>
        <w:t xml:space="preserve"> бактерій. У болотах переважають </w:t>
      </w:r>
      <w:proofErr w:type="spellStart"/>
      <w:r w:rsidRPr="00513058">
        <w:rPr>
          <w:rFonts w:ascii="Times New Roman" w:hAnsi="Times New Roman" w:cs="Times New Roman"/>
          <w:sz w:val="28"/>
          <w:szCs w:val="28"/>
          <w:lang w:val="uk-UA"/>
        </w:rPr>
        <w:t>метаногенні</w:t>
      </w:r>
      <w:proofErr w:type="spellEnd"/>
      <w:r w:rsidRPr="00513058">
        <w:rPr>
          <w:rFonts w:ascii="Times New Roman" w:hAnsi="Times New Roman" w:cs="Times New Roman"/>
          <w:sz w:val="28"/>
          <w:szCs w:val="28"/>
          <w:lang w:val="uk-UA"/>
        </w:rPr>
        <w:t xml:space="preserve"> археї. У солончаках поширені </w:t>
      </w:r>
      <w:proofErr w:type="spellStart"/>
      <w:r w:rsidRPr="00513058">
        <w:rPr>
          <w:rFonts w:ascii="Times New Roman" w:hAnsi="Times New Roman" w:cs="Times New Roman"/>
          <w:sz w:val="28"/>
          <w:szCs w:val="28"/>
          <w:lang w:val="uk-UA"/>
        </w:rPr>
        <w:t>галофільні</w:t>
      </w:r>
      <w:proofErr w:type="spellEnd"/>
      <w:r w:rsidRPr="00513058">
        <w:rPr>
          <w:rFonts w:ascii="Times New Roman" w:hAnsi="Times New Roman" w:cs="Times New Roman"/>
          <w:sz w:val="28"/>
          <w:szCs w:val="28"/>
          <w:lang w:val="uk-UA"/>
        </w:rPr>
        <w:t xml:space="preserve"> бактерії. Мікроорганізми виступають індикаторами стану ландшафтів, реагуючи на зміни швидше за рослини і тварин.</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Біогеоценоз є основною структурною одиницею ландшафту та являє собою комплекс взаємопов'язаних організмів та їхнього середовища в межах однорідної ділянки. Він включає фітоценоз (рослинне угруповання), зооценоз (тваринне населення), </w:t>
      </w:r>
      <w:proofErr w:type="spellStart"/>
      <w:r w:rsidRPr="00513058">
        <w:rPr>
          <w:rFonts w:ascii="Times New Roman" w:hAnsi="Times New Roman" w:cs="Times New Roman"/>
          <w:sz w:val="28"/>
          <w:szCs w:val="28"/>
          <w:lang w:val="uk-UA"/>
        </w:rPr>
        <w:t>мікробоценоз</w:t>
      </w:r>
      <w:proofErr w:type="spellEnd"/>
      <w:r w:rsidRPr="00513058">
        <w:rPr>
          <w:rFonts w:ascii="Times New Roman" w:hAnsi="Times New Roman" w:cs="Times New Roman"/>
          <w:sz w:val="28"/>
          <w:szCs w:val="28"/>
          <w:lang w:val="uk-UA"/>
        </w:rPr>
        <w:t xml:space="preserve"> (комплекс мікроорганізмів) та екотоп (абіотичне середовище).</w:t>
      </w:r>
    </w:p>
    <w:p w:rsidR="00077376"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Існують різні приклади біогеоценозів, такі як сосновий бір на піщаних дюнах, дубовий гай на сірих лісових ґрунтах, ковиловий степ на чорноземах та осокове болото на торф'яниках. Біогеоценози формують просторову структуру ландшафтів, відображаючи зміни рельєфу, ґрунтів та </w:t>
      </w:r>
      <w:r w:rsidRPr="00513058">
        <w:rPr>
          <w:rFonts w:ascii="Times New Roman" w:hAnsi="Times New Roman" w:cs="Times New Roman"/>
          <w:sz w:val="28"/>
          <w:szCs w:val="28"/>
          <w:lang w:val="uk-UA"/>
        </w:rPr>
        <w:lastRenderedPageBreak/>
        <w:t>мікроклімату. Вони пов'язані між собою потоками речовини та енергії через міграцію тварин, перенесення насіння та стік води. Зміна одного біогеоценозу в ландшафті впливає на інші, що визначає його стійкість та динаміку.</w:t>
      </w:r>
    </w:p>
    <w:p w:rsidR="00505505" w:rsidRPr="00513058" w:rsidRDefault="00505505" w:rsidP="00505505">
      <w:pPr>
        <w:spacing w:line="276" w:lineRule="auto"/>
        <w:ind w:firstLine="720"/>
        <w:jc w:val="both"/>
        <w:rPr>
          <w:rFonts w:ascii="Times New Roman" w:hAnsi="Times New Roman" w:cs="Times New Roman"/>
          <w:sz w:val="28"/>
          <w:szCs w:val="28"/>
          <w:lang w:val="uk-UA"/>
        </w:rPr>
      </w:pPr>
    </w:p>
    <w:p w:rsidR="00E646F3" w:rsidRPr="00513058" w:rsidRDefault="00E646F3"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8. Антропогенний фактор. </w:t>
      </w:r>
    </w:p>
    <w:p w:rsidR="00E646F3" w:rsidRPr="00513058" w:rsidRDefault="00E646F3"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Історія освоєння територій.</w:t>
      </w:r>
      <w:r w:rsidRPr="00513058">
        <w:rPr>
          <w:rFonts w:ascii="Times New Roman" w:hAnsi="Times New Roman" w:cs="Times New Roman"/>
          <w:sz w:val="28"/>
          <w:szCs w:val="28"/>
          <w:lang w:val="uk-UA"/>
        </w:rPr>
        <w:t xml:space="preserve"> Вплив людини на ландшафти має тривалу історію. В Україні цей процес можна розділити на кілька етапів: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Палеоліт-мезоліт (35-7 тис. років тому): Мисливство і збиральництво. Мінімальний вплив на ландшафти, переважно через випалювання ділянок лісу для загінного полювання.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Неоліт-енеоліт (7-5 тис. років тому): Початок землеробства і скотарства. Трипільська культура на Правобережжі. Вирубування лісів під ріллю, зміна видового складу трав у степах через випас.</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Бронзова доба (3-1 тис. до н.е.): Розвиток скотарства в степах. Ямна та зрубна культури. Посилення пасовищної дигресії, поява збитої рослинності.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Залізна доба (1 тис. до н.е. - 5 ст. н.е.): Скіфи, сармати, черняхівська культура. Розширення орних земель, створення курганних могильників у степах.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Середньовіччя (5-15 ст.): Київська Русь, монголо-татарська навала, Велике князівство Литовське. Інтенсифікація землеробства, вирубування лісів, будівництво фортець.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 Нова доба (16-19 ст.): Козацтво, Російська імперія. Масове освоєння степів, розорювання цілини, насадження лісосмуг.</w:t>
      </w:r>
    </w:p>
    <w:p w:rsidR="00505505" w:rsidRPr="00513058" w:rsidRDefault="00077376"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7. Новітня доба (20-21 ст.): СРСР, незалежна Україна. Колективізація, меліорація, індустріалізація. Докорінна трансформація ландшафтів.</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Сільське господарство є головним антропогенним фактором змін ландшафтів України. Рільництво охоплює 32,5 млн га, що становить 54% території країни, і призводить до заміни природних біогеоценозів агроценозами, порушення структури ґрунтів, їх ерозії, зміни водного режиму та збіднення ґрунтів. Тваринництво спричиняє трансформацію 7,8 млн га пасовищ і сіножатей, зміну видового складу трав, появу рудеральних видів, ущільнення ґрунту та ярову ерозію. Меліорація включає осушення 3,2 млн га на Поліссі та зрошення 1,8 млн га на Півдні, що призводить до зміни гідрологічного режиму та засолення ґрунтів.</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Урбанізація також суттєво впливає на ландшафти України. Розростання міст, де проживає 70% населення, призводить до забудови родючих земель та фрагментації природних ландшафтів. Промисловість спричиняє утворення техногенних форм рельєфу (терикони, кар'єри), забруднення повітря, води, ґрунтів та виникнення "місячних ландшафтів" на Донбасі. Транспортна мережа, що включає 170 тис. км доріг і 22 тис. км залізниць, створює бар'єрний ефект для міграції тварин та призводить до хімічного забруднення придорожніх смуг.</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Наслідки антропогенного впливу проявляються у тому, що 72% території України становлять змінені ландшафти. Відбулося скорочення площі лісів до 15,9%, розораність досягла 54% (у степу до 80%), спостерігається деградація 20% сільгоспугідь та скорочення біорізноманіття. З'явилися нові типи ландшафтів: </w:t>
      </w:r>
      <w:proofErr w:type="spellStart"/>
      <w:r w:rsidRPr="00513058">
        <w:rPr>
          <w:rFonts w:ascii="Times New Roman" w:hAnsi="Times New Roman" w:cs="Times New Roman"/>
          <w:sz w:val="28"/>
          <w:szCs w:val="28"/>
          <w:lang w:val="uk-UA"/>
        </w:rPr>
        <w:t>агроландшафти</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селитебні</w:t>
      </w:r>
      <w:proofErr w:type="spellEnd"/>
      <w:r w:rsidRPr="00513058">
        <w:rPr>
          <w:rFonts w:ascii="Times New Roman" w:hAnsi="Times New Roman" w:cs="Times New Roman"/>
          <w:sz w:val="28"/>
          <w:szCs w:val="28"/>
          <w:lang w:val="uk-UA"/>
        </w:rPr>
        <w:t xml:space="preserve"> ландшафти, промислові ландшафти та рекреаційні ландшафти.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Сьогодні перед суспільством стоїть завдання оптимізації антропогенного навантаження для збереження і відновлення ландшафтного різноманіття України.</w:t>
      </w:r>
    </w:p>
    <w:p w:rsidR="00505505" w:rsidRDefault="00505505" w:rsidP="006C18D0">
      <w:pPr>
        <w:spacing w:line="276" w:lineRule="auto"/>
        <w:rPr>
          <w:lang w:val="uk-UA"/>
        </w:rPr>
      </w:pPr>
    </w:p>
    <w:p w:rsidR="00592253" w:rsidRDefault="00592253" w:rsidP="006C18D0">
      <w:pPr>
        <w:spacing w:line="276" w:lineRule="auto"/>
        <w:rPr>
          <w:lang w:val="uk-UA"/>
        </w:rPr>
      </w:pPr>
    </w:p>
    <w:p w:rsidR="00592253" w:rsidRPr="00513058" w:rsidRDefault="00592253" w:rsidP="006C18D0">
      <w:pPr>
        <w:spacing w:line="276" w:lineRule="auto"/>
        <w:rPr>
          <w:lang w:val="uk-UA"/>
        </w:rPr>
      </w:pPr>
    </w:p>
    <w:p w:rsidR="00077376" w:rsidRPr="00513058" w:rsidRDefault="0007737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Лекція</w:t>
      </w:r>
      <w:r w:rsidR="004A6C17">
        <w:rPr>
          <w:rFonts w:ascii="Times New Roman" w:hAnsi="Times New Roman" w:cs="Times New Roman"/>
          <w:b/>
          <w:bCs/>
          <w:sz w:val="28"/>
          <w:szCs w:val="28"/>
          <w:lang w:val="uk-UA"/>
        </w:rPr>
        <w:t xml:space="preserve"> </w:t>
      </w:r>
      <w:r w:rsidRPr="00513058">
        <w:rPr>
          <w:rFonts w:ascii="Times New Roman" w:hAnsi="Times New Roman" w:cs="Times New Roman"/>
          <w:b/>
          <w:bCs/>
          <w:sz w:val="28"/>
          <w:szCs w:val="28"/>
          <w:lang w:val="uk-UA"/>
        </w:rPr>
        <w:t>6.  Ландшафтна екологія та її застосування.</w:t>
      </w:r>
    </w:p>
    <w:p w:rsidR="00077376" w:rsidRPr="00513058" w:rsidRDefault="00077376" w:rsidP="006C18D0">
      <w:pPr>
        <w:spacing w:line="276" w:lineRule="auto"/>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План:</w:t>
      </w:r>
    </w:p>
    <w:p w:rsidR="00077376" w:rsidRPr="00513058" w:rsidRDefault="00077376"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Вступ до ландшафтної екології</w:t>
      </w:r>
      <w:r w:rsidR="00E646F3"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Функціонування ландшафтів</w:t>
      </w:r>
      <w:r w:rsidR="00E646F3"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Застосування ландшафтної екології в управлінні земельними та водними ресурсами</w:t>
      </w:r>
      <w:r w:rsidR="00E646F3"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Методи дослідження в ландшафтній екології</w:t>
      </w:r>
      <w:r w:rsidR="00E646F3" w:rsidRPr="00513058">
        <w:rPr>
          <w:rFonts w:ascii="Times New Roman" w:hAnsi="Times New Roman" w:cs="Times New Roman"/>
          <w:sz w:val="28"/>
          <w:szCs w:val="28"/>
          <w:lang w:val="uk-UA"/>
        </w:rPr>
        <w:t>.</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Виклики та перспективи ландшафтної екології</w:t>
      </w:r>
      <w:r w:rsidR="00E646F3" w:rsidRPr="00513058">
        <w:rPr>
          <w:rFonts w:ascii="Times New Roman" w:hAnsi="Times New Roman" w:cs="Times New Roman"/>
          <w:sz w:val="28"/>
          <w:szCs w:val="28"/>
          <w:lang w:val="uk-UA"/>
        </w:rPr>
        <w:t>.</w:t>
      </w:r>
    </w:p>
    <w:p w:rsidR="00077376" w:rsidRPr="00513058" w:rsidRDefault="00E646F3"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w:t>
      </w:r>
      <w:r w:rsidR="00077376" w:rsidRPr="00513058">
        <w:rPr>
          <w:rFonts w:ascii="Times New Roman" w:hAnsi="Times New Roman" w:cs="Times New Roman"/>
          <w:sz w:val="28"/>
          <w:szCs w:val="28"/>
          <w:lang w:val="uk-UA"/>
        </w:rPr>
        <w:t>. Висновки та практичні рекомендації щодо застосування ландшафтної екології в управлінні земельними та водними ресурсами.</w:t>
      </w:r>
    </w:p>
    <w:p w:rsidR="005B25BA" w:rsidRPr="00513058" w:rsidRDefault="005B25BA" w:rsidP="006C18D0">
      <w:pPr>
        <w:spacing w:line="276" w:lineRule="auto"/>
        <w:jc w:val="both"/>
        <w:rPr>
          <w:rFonts w:ascii="Times New Roman" w:hAnsi="Times New Roman" w:cs="Times New Roman"/>
          <w:b/>
          <w:bCs/>
          <w:sz w:val="28"/>
          <w:szCs w:val="28"/>
          <w:lang w:val="uk-UA"/>
        </w:rPr>
      </w:pPr>
    </w:p>
    <w:p w:rsidR="005B25BA" w:rsidRPr="00513058" w:rsidRDefault="005B25BA" w:rsidP="006C18D0">
      <w:pPr>
        <w:spacing w:line="276" w:lineRule="auto"/>
        <w:jc w:val="both"/>
        <w:rPr>
          <w:rFonts w:ascii="Times New Roman" w:hAnsi="Times New Roman" w:cs="Times New Roman"/>
          <w:b/>
          <w:bCs/>
          <w:sz w:val="28"/>
          <w:szCs w:val="28"/>
          <w:lang w:val="uk-UA"/>
        </w:rPr>
      </w:pPr>
    </w:p>
    <w:p w:rsidR="00E646F3" w:rsidRPr="00513058" w:rsidRDefault="00E646F3"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1. Вступ до ландшафтної екології.</w:t>
      </w:r>
    </w:p>
    <w:p w:rsidR="00077376" w:rsidRPr="00513058" w:rsidRDefault="00077376"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Ландшафтна екологія є відносно новою галуззю науки, яка зародилася у другій половині ХХ століття та поєднує принципи екології, географії, ландшафтознавства та інших суміжних дисциплін. Ця міждисциплінарна </w:t>
      </w:r>
      <w:r w:rsidRPr="00513058">
        <w:rPr>
          <w:rFonts w:ascii="Times New Roman" w:hAnsi="Times New Roman" w:cs="Times New Roman"/>
          <w:sz w:val="28"/>
          <w:szCs w:val="28"/>
          <w:lang w:val="uk-UA"/>
        </w:rPr>
        <w:lastRenderedPageBreak/>
        <w:t>сфера досліджень зосереджена на вивченні взаємодії між просторовими елементами ландшафту, екологічними процесами та антропогенними чинниками.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 можна визначити як просторово-гетерогенну територіальну систему, яка складається з взаємопов'язаних абіотичних (геологічна основа, рельєф, клімат, ґрунти, гідрологія) та біотичних (рослинність, тваринний світ) компонентів, що перебувають під постійним впливом природних та антропогенних чинників. Ландшафти є динамічними та різноманітними, вони мають певну ієрархічну структуру та характеризуються потоками речовин, енергії та інформації між своїми елементами.</w:t>
      </w:r>
    </w:p>
    <w:p w:rsidR="00077376" w:rsidRPr="00513058" w:rsidRDefault="00077376"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Історія розвитку ландшафтної екології.</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Витоки ландшафтної екології можна простежити ще у працях німецького географа Олександра фон Гумбольдта у XIX столітті, який розглядав природні системи як цілісні утворення. Проте як окрема наукова дисципліна ландшафтна екологія сформувалася лише у 1930-х роках завдяки роботам німецького </w:t>
      </w:r>
      <w:proofErr w:type="spellStart"/>
      <w:r w:rsidRPr="00513058">
        <w:rPr>
          <w:rFonts w:ascii="Times New Roman" w:hAnsi="Times New Roman" w:cs="Times New Roman"/>
          <w:sz w:val="28"/>
          <w:szCs w:val="28"/>
          <w:lang w:val="uk-UA"/>
        </w:rPr>
        <w:t>біогеографа</w:t>
      </w:r>
      <w:proofErr w:type="spellEnd"/>
      <w:r w:rsidRPr="00513058">
        <w:rPr>
          <w:rFonts w:ascii="Times New Roman" w:hAnsi="Times New Roman" w:cs="Times New Roman"/>
          <w:sz w:val="28"/>
          <w:szCs w:val="28"/>
          <w:lang w:val="uk-UA"/>
        </w:rPr>
        <w:t xml:space="preserve"> Карла </w:t>
      </w:r>
      <w:proofErr w:type="spellStart"/>
      <w:r w:rsidRPr="00513058">
        <w:rPr>
          <w:rFonts w:ascii="Times New Roman" w:hAnsi="Times New Roman" w:cs="Times New Roman"/>
          <w:sz w:val="28"/>
          <w:szCs w:val="28"/>
          <w:lang w:val="uk-UA"/>
        </w:rPr>
        <w:t>Тролля</w:t>
      </w:r>
      <w:proofErr w:type="spellEnd"/>
      <w:r w:rsidRPr="00513058">
        <w:rPr>
          <w:rFonts w:ascii="Times New Roman" w:hAnsi="Times New Roman" w:cs="Times New Roman"/>
          <w:sz w:val="28"/>
          <w:szCs w:val="28"/>
          <w:lang w:val="uk-UA"/>
        </w:rPr>
        <w:t xml:space="preserve">. У 1980-х роках ландшафтна екологія набула широкого розвитку, зокрема завдяки внеску таких вчених, як Річард </w:t>
      </w:r>
      <w:proofErr w:type="spellStart"/>
      <w:r w:rsidRPr="00513058">
        <w:rPr>
          <w:rFonts w:ascii="Times New Roman" w:hAnsi="Times New Roman" w:cs="Times New Roman"/>
          <w:sz w:val="28"/>
          <w:szCs w:val="28"/>
          <w:lang w:val="uk-UA"/>
        </w:rPr>
        <w:t>Форман</w:t>
      </w:r>
      <w:proofErr w:type="spellEnd"/>
      <w:r w:rsidRPr="00513058">
        <w:rPr>
          <w:rFonts w:ascii="Times New Roman" w:hAnsi="Times New Roman" w:cs="Times New Roman"/>
          <w:sz w:val="28"/>
          <w:szCs w:val="28"/>
          <w:lang w:val="uk-UA"/>
        </w:rPr>
        <w:t xml:space="preserve">, Моніка </w:t>
      </w:r>
      <w:proofErr w:type="spellStart"/>
      <w:r w:rsidRPr="00513058">
        <w:rPr>
          <w:rFonts w:ascii="Times New Roman" w:hAnsi="Times New Roman" w:cs="Times New Roman"/>
          <w:sz w:val="28"/>
          <w:szCs w:val="28"/>
          <w:lang w:val="uk-UA"/>
        </w:rPr>
        <w:t>Тьюрнер</w:t>
      </w:r>
      <w:proofErr w:type="spellEnd"/>
      <w:r w:rsidRPr="00513058">
        <w:rPr>
          <w:rFonts w:ascii="Times New Roman" w:hAnsi="Times New Roman" w:cs="Times New Roman"/>
          <w:sz w:val="28"/>
          <w:szCs w:val="28"/>
          <w:lang w:val="uk-UA"/>
        </w:rPr>
        <w:t xml:space="preserve">, Роберт </w:t>
      </w:r>
      <w:proofErr w:type="spellStart"/>
      <w:r w:rsidRPr="00513058">
        <w:rPr>
          <w:rFonts w:ascii="Times New Roman" w:hAnsi="Times New Roman" w:cs="Times New Roman"/>
          <w:sz w:val="28"/>
          <w:szCs w:val="28"/>
          <w:lang w:val="uk-UA"/>
        </w:rPr>
        <w:t>Гарднер</w:t>
      </w:r>
      <w:proofErr w:type="spellEnd"/>
      <w:r w:rsidRPr="00513058">
        <w:rPr>
          <w:rFonts w:ascii="Times New Roman" w:hAnsi="Times New Roman" w:cs="Times New Roman"/>
          <w:sz w:val="28"/>
          <w:szCs w:val="28"/>
          <w:lang w:val="uk-UA"/>
        </w:rPr>
        <w:t xml:space="preserve"> та інші. Їхні праці заклали теоретичні та методологічні основи цієї галузі.</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Основні принципи та завдання ландшафтної екології.</w:t>
      </w:r>
      <w:r w:rsidR="00E646F3"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Ландшафтна екологія базується на кількох ключових принципах:</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Просторова гетерогенність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різноманітність просторової структури ландшафтів та їхніх компонентів.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Потоки речовин та енергії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обмін речовинами, енергією та інформацією між елементами ландшафту.</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Ієрархічна організація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ландшафти мають ієрархічну структуру, де кожен рівень взаємодіє з іншими рівнями.</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4) Динаміка та стійкість </w:t>
      </w:r>
      <w:r w:rsidR="00307F56"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ландшафти є динамічними системами, які прагнуть до стану рівноваги, але можуть зазнавати змін під впливом природних та антропогенних чинників.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Основними завданнями ландшафтної екології є:</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Вивчення структури, функціонування та динаміки ландшафтів на різних просторових та часових масштабах.</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Аналіз взаємодії між природними та антропогенними процесами в ландшафтах.</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 Розробка стратегій збереження біорізноманіття,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та стійкості ландшафтів.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Надання наукових обґрунтувань для управління земельними та водними ресурсами, ландшафтного планування та </w:t>
      </w:r>
      <w:proofErr w:type="spellStart"/>
      <w:r w:rsidRPr="00513058">
        <w:rPr>
          <w:rFonts w:ascii="Times New Roman" w:hAnsi="Times New Roman" w:cs="Times New Roman"/>
          <w:sz w:val="28"/>
          <w:szCs w:val="28"/>
          <w:lang w:val="uk-UA"/>
        </w:rPr>
        <w:t>проєктування</w:t>
      </w:r>
      <w:proofErr w:type="spellEnd"/>
      <w:r w:rsidRPr="00513058">
        <w:rPr>
          <w:rFonts w:ascii="Times New Roman" w:hAnsi="Times New Roman" w:cs="Times New Roman"/>
          <w:sz w:val="28"/>
          <w:szCs w:val="28"/>
          <w:lang w:val="uk-UA"/>
        </w:rPr>
        <w:t>.</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Ландшафтна екологія відіграє важливу роль у вирішенні сучасних екологічних проблем, таких як фрагментація середовищ існування, втрата біорізноманіття, зміна клімату та деградація земель. Її принципи та методи можуть бути застосовані в різних сферах, зокрема в управлінні природоохоронними територіями, плануванні міст та інфраструктури, сільському та лісовому господарствах.</w:t>
      </w:r>
    </w:p>
    <w:p w:rsidR="00077376" w:rsidRPr="00513058" w:rsidRDefault="00077376" w:rsidP="006C18D0">
      <w:pPr>
        <w:spacing w:line="276" w:lineRule="auto"/>
        <w:jc w:val="both"/>
        <w:rPr>
          <w:rFonts w:ascii="Times New Roman" w:hAnsi="Times New Roman" w:cs="Times New Roman"/>
          <w:sz w:val="28"/>
          <w:szCs w:val="28"/>
          <w:lang w:val="uk-UA"/>
        </w:rPr>
      </w:pPr>
    </w:p>
    <w:p w:rsidR="00E646F3" w:rsidRPr="00513058" w:rsidRDefault="00E646F3"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2. Функціонування ландшафтів.</w:t>
      </w:r>
    </w:p>
    <w:p w:rsidR="00E646F3" w:rsidRPr="00513058" w:rsidRDefault="00E646F3"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Ландшафти є складними екосистемами, в яких відбувається постійний обмін речовинами, енергією та інформацією між різними компонентами. Розуміння процесів, що лежать в основі функціонування ландшафтів, є ключовим для збереження їхньої стійкості та забезпечення сталого використання природних ресурсів.</w:t>
      </w:r>
    </w:p>
    <w:p w:rsidR="00077376" w:rsidRPr="00513058" w:rsidRDefault="00077376" w:rsidP="006C18D0">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Потоки речовин та енергії в ландшафтах.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Ландшафти є відкритими системами, в яких відбувається безперервний рух речовин та енергії. Сонячна енергія є основним джерелом енергії для більшості екосистем, яка перетворюється на хімічну енергію через процес фотосинтезу. Ця енергія потім передається через трофічні рівні екосистеми у вигляді потоків речовин, таких як вуглець, азот, фосфор та інші біогенні елементи.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Потоки речовин у ландшафтах відбуваються як у вертикальному, так і горизонтальному напрямках. Вертикальні потоки включають обмін газами між ґрунтом, рослинністю та атмосферою, а також вилуговування та осадження хімічних </w:t>
      </w:r>
      <w:proofErr w:type="spellStart"/>
      <w:r w:rsidRPr="00513058">
        <w:rPr>
          <w:rFonts w:ascii="Times New Roman" w:hAnsi="Times New Roman" w:cs="Times New Roman"/>
          <w:sz w:val="28"/>
          <w:szCs w:val="28"/>
          <w:lang w:val="uk-UA"/>
        </w:rPr>
        <w:t>сполук</w:t>
      </w:r>
      <w:proofErr w:type="spellEnd"/>
      <w:r w:rsidRPr="00513058">
        <w:rPr>
          <w:rFonts w:ascii="Times New Roman" w:hAnsi="Times New Roman" w:cs="Times New Roman"/>
          <w:sz w:val="28"/>
          <w:szCs w:val="28"/>
          <w:lang w:val="uk-UA"/>
        </w:rPr>
        <w:t xml:space="preserve"> у ґрунті. Горизонтальні потоки відбуваються через перенесення речовин вітром, водою або тваринами, що забезпечує взаємозв'язок між різними компонентами ландшафту.</w:t>
      </w:r>
    </w:p>
    <w:p w:rsidR="00505505" w:rsidRPr="00513058" w:rsidRDefault="00077376" w:rsidP="00505505">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w:t>
      </w:r>
      <w:r w:rsidR="005677E4" w:rsidRPr="00513058">
        <w:rPr>
          <w:rFonts w:ascii="Times New Roman" w:hAnsi="Times New Roman" w:cs="Times New Roman"/>
          <w:sz w:val="28"/>
          <w:szCs w:val="28"/>
          <w:lang w:val="uk-UA"/>
        </w:rPr>
        <w:tab/>
      </w:r>
      <w:r w:rsidRPr="00513058">
        <w:rPr>
          <w:rFonts w:ascii="Times New Roman" w:hAnsi="Times New Roman" w:cs="Times New Roman"/>
          <w:b/>
          <w:bCs/>
          <w:sz w:val="28"/>
          <w:szCs w:val="28"/>
          <w:lang w:val="uk-UA"/>
        </w:rPr>
        <w:t>Екологічні процеси та цикли в ландшафтах.</w:t>
      </w:r>
      <w:r w:rsidR="00505505" w:rsidRPr="00513058">
        <w:rPr>
          <w:rFonts w:ascii="Times New Roman" w:hAnsi="Times New Roman" w:cs="Times New Roman"/>
          <w:sz w:val="28"/>
          <w:szCs w:val="28"/>
          <w:lang w:val="uk-UA"/>
        </w:rPr>
        <w:t xml:space="preserve"> Функціонування ландшафтів забезпечується низкою екологічних процесів та циклів, які відбуваються на різних рівнях організації. До них належить кругообіг біогенних елементів, таких як вуглець, азот, фосфор, сірка та інші, між абіотичними та біотичними компонентами ландшафту.</w:t>
      </w:r>
    </w:p>
    <w:p w:rsidR="00505505" w:rsidRPr="00513058" w:rsidRDefault="00505505" w:rsidP="00505505">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Важливу роль відіграють </w:t>
      </w:r>
      <w:proofErr w:type="spellStart"/>
      <w:r w:rsidRPr="00513058">
        <w:rPr>
          <w:rFonts w:ascii="Times New Roman" w:hAnsi="Times New Roman" w:cs="Times New Roman"/>
          <w:sz w:val="28"/>
          <w:szCs w:val="28"/>
          <w:lang w:val="uk-UA"/>
        </w:rPr>
        <w:t>продукційні</w:t>
      </w:r>
      <w:proofErr w:type="spellEnd"/>
      <w:r w:rsidRPr="00513058">
        <w:rPr>
          <w:rFonts w:ascii="Times New Roman" w:hAnsi="Times New Roman" w:cs="Times New Roman"/>
          <w:sz w:val="28"/>
          <w:szCs w:val="28"/>
          <w:lang w:val="uk-UA"/>
        </w:rPr>
        <w:t xml:space="preserve"> процеси, які включають фотосинтез, первинну та вторинну продукцію біомаси. Не менш значущими є деструкційні процеси, що забезпечують розклад органічних речовин та мінералізацію поживних речовин.</w:t>
      </w:r>
    </w:p>
    <w:p w:rsidR="00505505" w:rsidRPr="00513058" w:rsidRDefault="00505505" w:rsidP="00505505">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Сукцесійні</w:t>
      </w:r>
      <w:proofErr w:type="spellEnd"/>
      <w:r w:rsidRPr="00513058">
        <w:rPr>
          <w:rFonts w:ascii="Times New Roman" w:hAnsi="Times New Roman" w:cs="Times New Roman"/>
          <w:sz w:val="28"/>
          <w:szCs w:val="28"/>
          <w:lang w:val="uk-UA"/>
        </w:rPr>
        <w:t xml:space="preserve"> процеси відбуваються після порушень та призводять до формування нових стадій розвитку екосистем. Гідрологічний цикл, який включає випаровування, транспірацію, опади та потоки води у ландшафті, також відіграє ключову роль у функціонуванні ландшафтних систем.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Ці процеси та цикли є взаємопов'язаними та забезпечують функціонування ландшафтів як єдиних систем. Порушення будь-якого з цих процесів може призвести до дисбалансу в екосистемі та негативно вплинути на її стійкість.</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Стійкість та динаміка ландшафтів.</w:t>
      </w:r>
      <w:r w:rsidR="005677E4"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 xml:space="preserve">Ландшафти є динамічними системами, які постійно змінюються під впливом природних та антропогенних чинників. Проте, вони прагнуть до стану динамічної рівноваги, який забезпечується їхньою стійкістю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здатністю протистояти змінам та повертатися до вихідного стану після порушень.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Стійкість ландшафтів залежить від різноманітності їхніх компонентів та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між ними. Чим вища різноманітність видів, екосистем та ландшафтних елементів, тим більша стійкість системи до змін. Крім того, стійкість забезпечується функціональною надмірністю, коли одні види або процеси можуть замінити інші у випадку порушень.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Динаміка ландшафтів проявляється у змінах їхньої структури та функціонування під впливом природних та антропогенних чинників. Природні процеси, такі як сукцесії, стихійні лиха або зміни клімату, можуть призводити до трансформації ландшафтів. Антропогенні чинники, такі як урбанізація, сільське господарство або видобуток корисних копалин, також можуть значно змінювати структуру та функціонування ландшафтів.</w:t>
      </w:r>
    </w:p>
    <w:p w:rsidR="00077376" w:rsidRPr="00513058" w:rsidRDefault="00077376" w:rsidP="006E601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Розуміння процесів, що лежать в основі функціонування ландшафтів, їхньої стійкості та динаміки є </w:t>
      </w:r>
      <w:proofErr w:type="spellStart"/>
      <w:r w:rsidRPr="00513058">
        <w:rPr>
          <w:rFonts w:ascii="Times New Roman" w:hAnsi="Times New Roman" w:cs="Times New Roman"/>
          <w:sz w:val="28"/>
          <w:szCs w:val="28"/>
          <w:lang w:val="uk-UA"/>
        </w:rPr>
        <w:t>життєво</w:t>
      </w:r>
      <w:proofErr w:type="spellEnd"/>
      <w:r w:rsidRPr="00513058">
        <w:rPr>
          <w:rFonts w:ascii="Times New Roman" w:hAnsi="Times New Roman" w:cs="Times New Roman"/>
          <w:sz w:val="28"/>
          <w:szCs w:val="28"/>
          <w:lang w:val="uk-UA"/>
        </w:rPr>
        <w:t xml:space="preserve"> важливим для розробки ефективних стратегій управління природними ресурсами, збереження біорізноманіття та забезпечення сталого розвитку територій.</w:t>
      </w:r>
    </w:p>
    <w:p w:rsidR="005B25BA" w:rsidRPr="00513058" w:rsidRDefault="005B25BA" w:rsidP="006C18D0">
      <w:pPr>
        <w:spacing w:line="276" w:lineRule="auto"/>
        <w:jc w:val="both"/>
        <w:rPr>
          <w:rFonts w:ascii="Times New Roman" w:hAnsi="Times New Roman" w:cs="Times New Roman"/>
          <w:b/>
          <w:bCs/>
          <w:sz w:val="28"/>
          <w:szCs w:val="28"/>
          <w:lang w:val="uk-UA"/>
        </w:rPr>
      </w:pPr>
    </w:p>
    <w:p w:rsidR="005677E4" w:rsidRPr="00513058" w:rsidRDefault="005677E4"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3. Застосування ландшафтної екології в управлінні земельними та водними ресурсами.</w:t>
      </w:r>
    </w:p>
    <w:p w:rsidR="005677E4" w:rsidRPr="00513058" w:rsidRDefault="005677E4"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lastRenderedPageBreak/>
        <w:t xml:space="preserve">Ландшафтне планування та </w:t>
      </w:r>
      <w:proofErr w:type="spellStart"/>
      <w:r w:rsidRPr="00513058">
        <w:rPr>
          <w:rFonts w:ascii="Times New Roman" w:hAnsi="Times New Roman" w:cs="Times New Roman"/>
          <w:b/>
          <w:bCs/>
          <w:sz w:val="28"/>
          <w:szCs w:val="28"/>
          <w:lang w:val="uk-UA"/>
        </w:rPr>
        <w:t>проєктування</w:t>
      </w:r>
      <w:proofErr w:type="spellEnd"/>
      <w:r w:rsidRPr="00513058">
        <w:rPr>
          <w:rFonts w:ascii="Times New Roman" w:hAnsi="Times New Roman" w:cs="Times New Roman"/>
          <w:b/>
          <w:bCs/>
          <w:sz w:val="28"/>
          <w:szCs w:val="28"/>
          <w:lang w:val="uk-UA"/>
        </w:rPr>
        <w:t>.</w:t>
      </w:r>
      <w:r w:rsidR="005677E4"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 xml:space="preserve">Ландшафтне планування та </w:t>
      </w:r>
      <w:proofErr w:type="spellStart"/>
      <w:r w:rsidRPr="00513058">
        <w:rPr>
          <w:rFonts w:ascii="Times New Roman" w:hAnsi="Times New Roman" w:cs="Times New Roman"/>
          <w:sz w:val="28"/>
          <w:szCs w:val="28"/>
          <w:lang w:val="uk-UA"/>
        </w:rPr>
        <w:t>проєктування</w:t>
      </w:r>
      <w:proofErr w:type="spellEnd"/>
      <w:r w:rsidRPr="00513058">
        <w:rPr>
          <w:rFonts w:ascii="Times New Roman" w:hAnsi="Times New Roman" w:cs="Times New Roman"/>
          <w:sz w:val="28"/>
          <w:szCs w:val="28"/>
          <w:lang w:val="uk-UA"/>
        </w:rPr>
        <w:t xml:space="preserve"> є одним з ключових напрямків застосування принципів та методів ландшафтної екології в управлінні земельними та водними ресурсами. Ця міждисциплінарна галузь спрямована на розробку стратегій збалансованого використання територій з урахуванням їхньої ландшафтної структури, функціональності та динаміки.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Ландшафтне планування базується на комплексному аналізі компонентів ландшафту, включаючи геологічну основу, рельєф, ґрунти, гідрологію, рослинний та тваринний світ, а також антропогенні чинники. Цей підхід дозволяє виявляти просторові взаємозв'язки між різними елементами ландшафту та оцінювати їхню роль у забезпеченні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функцій та послуг.</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Одним з ключових завдань ландшафтного планування є визначення оптимального розподілу видів землекористування та встановлення меж для різних видів діяльності з урахуванням ландшафтних особливостей території. Це дозволяє мінімізувати конфлікти між різними сферами використання земельних та водних ресурсів, а також забезпечити збереження цінних природних ландшафтів та біорізноманіття.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Ландшафтне </w:t>
      </w:r>
      <w:proofErr w:type="spellStart"/>
      <w:r w:rsidRPr="00513058">
        <w:rPr>
          <w:rFonts w:ascii="Times New Roman" w:hAnsi="Times New Roman" w:cs="Times New Roman"/>
          <w:sz w:val="28"/>
          <w:szCs w:val="28"/>
          <w:lang w:val="uk-UA"/>
        </w:rPr>
        <w:t>проєктування</w:t>
      </w:r>
      <w:proofErr w:type="spellEnd"/>
      <w:r w:rsidRPr="00513058">
        <w:rPr>
          <w:rFonts w:ascii="Times New Roman" w:hAnsi="Times New Roman" w:cs="Times New Roman"/>
          <w:sz w:val="28"/>
          <w:szCs w:val="28"/>
          <w:lang w:val="uk-UA"/>
        </w:rPr>
        <w:t xml:space="preserve">, у свою чергу, зосереджується на конкретних </w:t>
      </w:r>
      <w:proofErr w:type="spellStart"/>
      <w:r w:rsidRPr="00513058">
        <w:rPr>
          <w:rFonts w:ascii="Times New Roman" w:hAnsi="Times New Roman" w:cs="Times New Roman"/>
          <w:sz w:val="28"/>
          <w:szCs w:val="28"/>
          <w:lang w:val="uk-UA"/>
        </w:rPr>
        <w:t>проєктах</w:t>
      </w:r>
      <w:proofErr w:type="spellEnd"/>
      <w:r w:rsidRPr="00513058">
        <w:rPr>
          <w:rFonts w:ascii="Times New Roman" w:hAnsi="Times New Roman" w:cs="Times New Roman"/>
          <w:sz w:val="28"/>
          <w:szCs w:val="28"/>
          <w:lang w:val="uk-UA"/>
        </w:rPr>
        <w:t>, пов'язаних з плануванням та розвитком територій, таких як будівництво доріг, міських районів, промислових об'єктів або створення природоохоронних територій. На цьому етапі розробляються детальні плани розміщення об'єктів, заходи з мінімізації негативного впливу на ландшафт, а також стратегії відновлення та реабілітації порушених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Важливим аспектом ландшафтного планування та </w:t>
      </w:r>
      <w:proofErr w:type="spellStart"/>
      <w:r w:rsidRPr="00513058">
        <w:rPr>
          <w:rFonts w:ascii="Times New Roman" w:hAnsi="Times New Roman" w:cs="Times New Roman"/>
          <w:sz w:val="28"/>
          <w:szCs w:val="28"/>
          <w:lang w:val="uk-UA"/>
        </w:rPr>
        <w:t>проєктування</w:t>
      </w:r>
      <w:proofErr w:type="spellEnd"/>
      <w:r w:rsidRPr="00513058">
        <w:rPr>
          <w:rFonts w:ascii="Times New Roman" w:hAnsi="Times New Roman" w:cs="Times New Roman"/>
          <w:sz w:val="28"/>
          <w:szCs w:val="28"/>
          <w:lang w:val="uk-UA"/>
        </w:rPr>
        <w:t xml:space="preserve"> є використання інструментів ландшафтної екології, таких як картографування ландшафтів, аналіз ландшафтної структури та зв'язності, моделювання потоків речовин та енергії, а також оцінка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Ці інструменти дозволяють приймати обґрунтовані рішення щодо управління земельними та водними ресурсами з урахуванням екологічних, економічних та соціальних факторів.</w:t>
      </w:r>
    </w:p>
    <w:p w:rsidR="00077376" w:rsidRPr="00513058" w:rsidRDefault="00077376" w:rsidP="005B25BA">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Ландшафтне планування та </w:t>
      </w:r>
      <w:proofErr w:type="spellStart"/>
      <w:r w:rsidRPr="00513058">
        <w:rPr>
          <w:rFonts w:ascii="Times New Roman" w:hAnsi="Times New Roman" w:cs="Times New Roman"/>
          <w:sz w:val="28"/>
          <w:szCs w:val="28"/>
          <w:lang w:val="uk-UA"/>
        </w:rPr>
        <w:t>проєктування</w:t>
      </w:r>
      <w:proofErr w:type="spellEnd"/>
      <w:r w:rsidRPr="00513058">
        <w:rPr>
          <w:rFonts w:ascii="Times New Roman" w:hAnsi="Times New Roman" w:cs="Times New Roman"/>
          <w:sz w:val="28"/>
          <w:szCs w:val="28"/>
          <w:lang w:val="uk-UA"/>
        </w:rPr>
        <w:t xml:space="preserve"> відіграють важливу роль у забезпеченні сталого розвитку територій, збереженні біорізноманіття, адаптації до змін клімату та підвищенні якості життя людей. Вони сприяють впровадженню інтегрованого підходу до управління земельними та </w:t>
      </w:r>
      <w:r w:rsidRPr="00513058">
        <w:rPr>
          <w:rFonts w:ascii="Times New Roman" w:hAnsi="Times New Roman" w:cs="Times New Roman"/>
          <w:sz w:val="28"/>
          <w:szCs w:val="28"/>
          <w:lang w:val="uk-UA"/>
        </w:rPr>
        <w:lastRenderedPageBreak/>
        <w:t xml:space="preserve">водними ресурсами, враховуючи взаємозв'язки між різними компонентами ландшафту та їхню роль у забезпеченні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функцій та послуг.</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Оцінка впливу на навколишнє середовище з урахуванням ландшафтних особливостей.</w:t>
      </w:r>
      <w:r w:rsidR="005677E4"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Оцінка впливу на навколишнє середовище (ОВНС) є важливим інструментом для визначення потенційних наслідків планованої діяльності на екосистеми та ландшафти. Однак традиційні підходи до ОВНС часто зосереджуються лише на окремих компонентах навколишнього середовища, не враховуючи їхню взаємодію та просторову структуру. Саме тому включення ландшафтного підходу до процесу ОВНС є ключовим для забезпечення комплексної та всебічної оцінки.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Ландшафтний підхід в ОВНС базується на принципах ландшафтної екології та передбачає розгляд навколишнього середовища як єдиної просторово-гетерогенної системи, що складається з взаємопов'язаних абіотичних, біотичних та антропогенних компонентів. Такий підхід дозволяє враховувати не лише прямі впливи на окремі компоненти, але й непрямі ефекти, що виникають внаслідок порушення ландшафтної структури та функціональних </w:t>
      </w:r>
      <w:proofErr w:type="spellStart"/>
      <w:r w:rsidRPr="00513058">
        <w:rPr>
          <w:rFonts w:ascii="Times New Roman" w:hAnsi="Times New Roman" w:cs="Times New Roman"/>
          <w:sz w:val="28"/>
          <w:szCs w:val="28"/>
          <w:lang w:val="uk-UA"/>
        </w:rPr>
        <w:t>зв'язків</w:t>
      </w:r>
      <w:proofErr w:type="spellEnd"/>
      <w:r w:rsidRPr="00513058">
        <w:rPr>
          <w:rFonts w:ascii="Times New Roman" w:hAnsi="Times New Roman" w:cs="Times New Roman"/>
          <w:sz w:val="28"/>
          <w:szCs w:val="28"/>
          <w:lang w:val="uk-UA"/>
        </w:rPr>
        <w:t xml:space="preserve"> між елементами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Одним з ключових аспектів ландшафтного підходу в ОВНС є аналіз ландшафтної структури території, на яку планується вплив. Це включає картографування ландшафтів, визначення їхніх меж, типів та просторового розподілу, а також оцінку взаємозв'язків між різними ландшафтними елементами. Такий аналіз дозволяє виявити цінні та вразливі ландшафти, а також визначити потенційні шляхи поширення впливів у просторі.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Крім того, ландшафтний підхід вимагає враховувати екологічні процеси та функції, що відбуваються в межах ландшафтів, такі як кругообіг речовин, продукція біомаси, гідрологічний цикл та інші. Ці процеси можуть бути порушені внаслідок запланованої діяльності, що, в свою чергу, може призвести до втрати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та зниження стійкості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Важливим інструментом для оцінки впливів на ландшафти є моделювання та просторовий аналіз з використанням географічних інформаційних систем (ГІС). Ці методи дозволяють візуалізувати та прогнозувати зміни ландшафтної структури, потоки речовин та енергії, а також оцінювати ризики для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під впливом планованої діяльності.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Окрім прогнозування потенційних впливів, ландшафтний підхід також передбачає розробку заходів з пом'якшення та компенсації </w:t>
      </w:r>
      <w:r w:rsidRPr="00513058">
        <w:rPr>
          <w:rFonts w:ascii="Times New Roman" w:hAnsi="Times New Roman" w:cs="Times New Roman"/>
          <w:sz w:val="28"/>
          <w:szCs w:val="28"/>
          <w:lang w:val="uk-UA"/>
        </w:rPr>
        <w:lastRenderedPageBreak/>
        <w:t>негативних наслідків. Це може включати створення екологічних коридорів для підтримки зв'язності ландшафтів, відновлення порушених ділянок, збереження цінних ландшафтних елементів та інші стратегії, спрямовані на підтримку ландшафтної структури та функцій.</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Таким чином, включення ландшафтного підходу до процесу оцінки впливу на навколишнє середовище забезпечує більш комплексне та всебічне розуміння потенційних наслідків планованої діяльності. Це дозволяє приймати обґрунтовані рішення щодо управління природними ресурсами, зберігаючи цілісність та стійкість ландшафтів, а також забезпечуючи баланс між економічним розвитком та охороною навколишнього середовища.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Приклад.</w:t>
      </w:r>
      <w:r w:rsidRPr="00513058">
        <w:rPr>
          <w:rFonts w:ascii="Times New Roman" w:hAnsi="Times New Roman" w:cs="Times New Roman"/>
          <w:sz w:val="28"/>
          <w:szCs w:val="28"/>
          <w:lang w:val="uk-UA"/>
        </w:rPr>
        <w:t xml:space="preserve"> Оцінка впливу на навколишнє середовище процесу зарегулювання русла річки дамбами повинна здійснюватися з урахуванням ландшафтного підходу та включати аналіз потенційних впливів на різні компоненти річкового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Аналіз ландшафтної структури: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Картографування річкового ландшафту та прилеглих територій, визначення меж різних типів ландшафтів (заплава, тераси, схили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Оцінка зв'язності ландшафтних елементів та екологічних коридорів вздовж річки.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Ідентифікація цінних або вразливих ландшафтних ділянок, таких як природоохоронні території, місця розмноження видів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Оцінка впливів на гідрологічний режим:</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Моделювання змін гідрологічного режиму річки після зарегулювання дамбами (зміни рівнів води, швидкості течії, режиму паводків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Аналіз потенційних наслідків для процесів ерозії, замулення, міграції русла.</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Оцінка можливих змін у поставці та транспортуванні наносів.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Вплив на біотичні компоненти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Оцінка втрати або фрагментації місць існування для річкових видів рослин та тварин.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Аналіз потенційних порушень міграційних шляхів для риб та інших водних організмів.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Прогнозування змін у складі та структурі річкових екосистем (заплавних лісів, водної рослинності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Вплив на абіотичні компоненти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Оцінка можливих змін у процесах відкладення наносів та формування заплавних ґрунтів.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Аналіз ризиків підтоплення або осушення прилеглих територій.</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Прогнозування змін у якості води (температурний режим, вміст розчинених речовин та завислих часток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Вплив на антропогенні компоненти ландшафту:</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Оцінка ризиків для населених пунктів, сільськогосподарських угідь та інфраструктури в заплаві річки.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Аналіз можливих наслідків для рекреаційного використання річки та прибережних територій.</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 Розробка заходів з пом'якшення та компенсації впливів: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Створення штучних водно-болотних угідь для компенсації втрачених місць існування.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Встановлення рибопропускних споруд для забезпечення міграції водних організмів.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Планування відновлення порушених ділянок після завершення будівництва дамб.</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Розробка програм моніторингу та адаптивного управління для відстеження змін у річковому ландшафті.</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Залучення фахівців з ландшафтної екології, гідрології, біології та інших суміжних дисциплін є важливим для забезпечення комплексної оцінки впливу на навколишнє середовище та розробки ефективних заходів з мінімізації негативних наслідків зарегулювання русла річки дамбами.</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 xml:space="preserve">Збереження біорізноманіття та </w:t>
      </w:r>
      <w:proofErr w:type="spellStart"/>
      <w:r w:rsidRPr="00513058">
        <w:rPr>
          <w:rFonts w:ascii="Times New Roman" w:hAnsi="Times New Roman" w:cs="Times New Roman"/>
          <w:b/>
          <w:bCs/>
          <w:sz w:val="28"/>
          <w:szCs w:val="28"/>
          <w:lang w:val="uk-UA"/>
        </w:rPr>
        <w:t>екосистемних</w:t>
      </w:r>
      <w:proofErr w:type="spellEnd"/>
      <w:r w:rsidRPr="00513058">
        <w:rPr>
          <w:rFonts w:ascii="Times New Roman" w:hAnsi="Times New Roman" w:cs="Times New Roman"/>
          <w:b/>
          <w:bCs/>
          <w:sz w:val="28"/>
          <w:szCs w:val="28"/>
          <w:lang w:val="uk-UA"/>
        </w:rPr>
        <w:t xml:space="preserve"> послуг.</w:t>
      </w:r>
      <w:r w:rsidR="005677E4"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 xml:space="preserve">Біорізноманіття та </w:t>
      </w:r>
      <w:proofErr w:type="spellStart"/>
      <w:r w:rsidRPr="00513058">
        <w:rPr>
          <w:rFonts w:ascii="Times New Roman" w:hAnsi="Times New Roman" w:cs="Times New Roman"/>
          <w:sz w:val="28"/>
          <w:szCs w:val="28"/>
          <w:lang w:val="uk-UA"/>
        </w:rPr>
        <w:t>екосистемні</w:t>
      </w:r>
      <w:proofErr w:type="spellEnd"/>
      <w:r w:rsidRPr="00513058">
        <w:rPr>
          <w:rFonts w:ascii="Times New Roman" w:hAnsi="Times New Roman" w:cs="Times New Roman"/>
          <w:sz w:val="28"/>
          <w:szCs w:val="28"/>
          <w:lang w:val="uk-UA"/>
        </w:rPr>
        <w:t xml:space="preserve"> послуги є ключовими компонентами функціонування ландшафтів та забезпечення їхньої стійкості. Збереження біорізноманіття та підтримання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є одним з головних завдань ландшафтної екології та ефективного управління земельними та водними ресурсами.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Біорізноманіття відображає різноманітність живих організмів на різних рівнях організації: генетичному, видовому та </w:t>
      </w:r>
      <w:proofErr w:type="spellStart"/>
      <w:r w:rsidRPr="00513058">
        <w:rPr>
          <w:rFonts w:ascii="Times New Roman" w:hAnsi="Times New Roman" w:cs="Times New Roman"/>
          <w:sz w:val="28"/>
          <w:szCs w:val="28"/>
          <w:lang w:val="uk-UA"/>
        </w:rPr>
        <w:t>екосистемному</w:t>
      </w:r>
      <w:proofErr w:type="spellEnd"/>
      <w:r w:rsidRPr="00513058">
        <w:rPr>
          <w:rFonts w:ascii="Times New Roman" w:hAnsi="Times New Roman" w:cs="Times New Roman"/>
          <w:sz w:val="28"/>
          <w:szCs w:val="28"/>
          <w:lang w:val="uk-UA"/>
        </w:rPr>
        <w:t>. Висока різноманітність видів та екосистем забезпечує більшу стійкість ландшафтів до змін, оскільки створює функціональну надмірність та підвищує здатність ландшафту до саморегуляції та відновлення після порушень.</w:t>
      </w:r>
    </w:p>
    <w:p w:rsidR="00077376" w:rsidRPr="00513058" w:rsidRDefault="00077376" w:rsidP="006C18D0">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Екосистемні</w:t>
      </w:r>
      <w:proofErr w:type="spellEnd"/>
      <w:r w:rsidRPr="00513058">
        <w:rPr>
          <w:rFonts w:ascii="Times New Roman" w:hAnsi="Times New Roman" w:cs="Times New Roman"/>
          <w:sz w:val="28"/>
          <w:szCs w:val="28"/>
          <w:lang w:val="uk-UA"/>
        </w:rPr>
        <w:t xml:space="preserve"> послуги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вигоди, які людство отримує від функціонування екосистем. Вони включають </w:t>
      </w:r>
      <w:proofErr w:type="spellStart"/>
      <w:r w:rsidRPr="00513058">
        <w:rPr>
          <w:rFonts w:ascii="Times New Roman" w:hAnsi="Times New Roman" w:cs="Times New Roman"/>
          <w:sz w:val="28"/>
          <w:szCs w:val="28"/>
          <w:lang w:val="uk-UA"/>
        </w:rPr>
        <w:t>забезпечуючі</w:t>
      </w:r>
      <w:proofErr w:type="spellEnd"/>
      <w:r w:rsidRPr="00513058">
        <w:rPr>
          <w:rFonts w:ascii="Times New Roman" w:hAnsi="Times New Roman" w:cs="Times New Roman"/>
          <w:sz w:val="28"/>
          <w:szCs w:val="28"/>
          <w:lang w:val="uk-UA"/>
        </w:rPr>
        <w:t xml:space="preserve"> послуги (наприклад, постачання їжі, води, деревини), регулюючі послуги </w:t>
      </w:r>
      <w:r w:rsidRPr="00513058">
        <w:rPr>
          <w:rFonts w:ascii="Times New Roman" w:hAnsi="Times New Roman" w:cs="Times New Roman"/>
          <w:sz w:val="28"/>
          <w:szCs w:val="28"/>
          <w:lang w:val="uk-UA"/>
        </w:rPr>
        <w:lastRenderedPageBreak/>
        <w:t>(регулювання клімату, очищення води, запилення рослин), культурні послуги (рекреація, естетичні цінності, духовні та релігійні цінності) та підтримуючі послуги (ґрунтоутворення, кругообіг поживних речовин).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Збереження біорізноманіття та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в контексті ландшафтної екології передбачає кілька ключових підходів: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Ландшафтне планування та </w:t>
      </w:r>
      <w:proofErr w:type="spellStart"/>
      <w:r w:rsidRPr="00513058">
        <w:rPr>
          <w:rFonts w:ascii="Times New Roman" w:hAnsi="Times New Roman" w:cs="Times New Roman"/>
          <w:sz w:val="28"/>
          <w:szCs w:val="28"/>
          <w:lang w:val="uk-UA"/>
        </w:rPr>
        <w:t>проєктування</w:t>
      </w:r>
      <w:proofErr w:type="spellEnd"/>
      <w:r w:rsidRPr="00513058">
        <w:rPr>
          <w:rFonts w:ascii="Times New Roman" w:hAnsi="Times New Roman" w:cs="Times New Roman"/>
          <w:sz w:val="28"/>
          <w:szCs w:val="28"/>
          <w:lang w:val="uk-UA"/>
        </w:rPr>
        <w:t xml:space="preserve"> з урахуванням збереження цінних природних ландшафтів, екосистем та місць існування видів.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Створення екологічних мереж та коридорів для забезпечення зв'язності ландшафтів та вільного переміщення видів між ділянками місць існування.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Проведення ландшафтного моніторингу для відстеження змін у структурі та функціонуванні ландшафтів, а також виявлення вразливих ділянок та видів.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Впровадження практик сталого землекористування, таких як збереження буферних зон, екологічне сільське та лісове господарство, відновлення порушених ландшафтів тощо.</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Оцінка та картографування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для виявлення їхньої ролі в забезпеченні добробуту людей та прийнятті обґрунтованих рішень щодо управління ресурсами.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 Розробка стратегій адаптації до змін клімату, спрямованих на підвищення стійкості ландшафтів та екосистем.</w:t>
      </w:r>
    </w:p>
    <w:p w:rsidR="00077376" w:rsidRPr="00513058" w:rsidRDefault="00077376" w:rsidP="006E6014">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Ландшафтна екологія надає науковий базис та інструменти для інтегрованого підходу до збереження біорізноманіття та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враховуючи взаємозв'язки між різними компонентами ландшафту та їхню просторову структуру.</w:t>
      </w:r>
    </w:p>
    <w:p w:rsidR="004D6AE2" w:rsidRPr="00513058" w:rsidRDefault="00077376" w:rsidP="004D6AE2">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Управління водозборами та басейнами річок з урахуванням ландшафтної структури.</w:t>
      </w:r>
      <w:r w:rsidR="005677E4"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Басейни річок та водозбори є ключовими одиницями ландшафту, в межах яких відбувається інтеграція абіотичних, біотичних та антропогенних процесів. Ефективне управління водозборами та басейнами річок вимагає врахування їхньої ландшафтної структури, екологічних процесів та взаємозв'язків між різними компонентами ландшафту.</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Ландшафтний підхід до управління водозборами передбачає кілька основних етапів. Починається він з просторового аналізу басейну річки та водозбору, включаючи картографування різних типів ландшафтів, їх структури та зв'язності. Наступним кроком є ідентифікація екологічно </w:t>
      </w:r>
      <w:r w:rsidRPr="00513058">
        <w:rPr>
          <w:rFonts w:ascii="Times New Roman" w:hAnsi="Times New Roman" w:cs="Times New Roman"/>
          <w:sz w:val="28"/>
          <w:szCs w:val="28"/>
          <w:lang w:val="uk-UA"/>
        </w:rPr>
        <w:lastRenderedPageBreak/>
        <w:t>цінних ландшафтних елементів, таких як заплави, водно-болотні угіддя, лісові масиви та місця існування рідкісних видів.</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Важливим етапом є аналіз потоків води, наносів, поживних речовин та забруднюючих речовин у межах басейну річки та їх взаємозв'язку з ландшафтними компонентами. Проводиться оцінка впливу антропогенної діяльності, включаючи сільське господарство, урбанізацію та промисловість, на гідрологічний режим, якість води та стан річкових екосистем.</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На основі отриманих даних розробляються інтегровані плани управління басейнами річок, які включають збалансовані стратегії використання водних ресурсів, збереження цінних ландшафтних елементів, відновлення порушених ділянок та регулювання антропогенного навантаження. Впроваджуються практики сталого землекористування в межах водозборів, такі як створення буферних зон вздовж річок, відновлення заплавних лісів та контроль ерозії ґрунтів.</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Важливим аспектом є залучення місцевих громад та зацікавлених сторін до процесу прийняття рішень та моніторингу стану водозборів і басейнів річок.</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Управління водозборами та басейнами річок з урахуванням ландшафтної структури дозволяє забезпечити збалансований та сталий розвиток територій, зберегти цінні екосистеми та біорізноманіття, а також підвищити якість та доступність водних ресурсів для різних сфер використання.</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5677E4" w:rsidRPr="00513058" w:rsidRDefault="005677E4"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4. Методи дослідження в ландшафтній екології.</w:t>
      </w:r>
    </w:p>
    <w:p w:rsidR="005677E4" w:rsidRPr="00513058" w:rsidRDefault="005677E4"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Ландшафтна екологія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міждисциплінарна наука, яка вивчає взаємодію між екологічними процесами та просторовими структурами в ландшафтах. Для ефективного дослідження та аналізу ландшафтів використовується широкий спектр методів, серед яких ключову роль відіграють польові спостереження, збір даних, картографування та ГІС-технології.</w:t>
      </w:r>
    </w:p>
    <w:p w:rsidR="004D6AE2" w:rsidRPr="00513058" w:rsidRDefault="00077376"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Польові спостереження та збір даних.</w:t>
      </w:r>
      <w:r w:rsidRPr="00513058">
        <w:rPr>
          <w:rFonts w:ascii="Times New Roman" w:hAnsi="Times New Roman" w:cs="Times New Roman"/>
          <w:sz w:val="28"/>
          <w:szCs w:val="28"/>
          <w:lang w:val="uk-UA"/>
        </w:rPr>
        <w:t xml:space="preserve"> Польові спостереження є фундаментальним методом дослідження в ландшафтній екології. Вони дозволяють науковцям безпосередньо вивчати ландшафти, їхні компоненти та процеси, що в них відбуваються. </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Основні аспекти польових спостережень починаються з визначення меж ландшафту. Перед початком детальних спостережень важливо окреслити межі досліджуваної території, що може бути зроблено на основі природних кордонів, таких як річки та гірські хребти, або антропогенних структур </w:t>
      </w:r>
      <w:r w:rsidR="007E6FED"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доріг та меж землекористування.</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Опис фізичних характеристик включає збір даних про рельєф, геологію, ґрунти, гідрологію та клімат досліджуваної території. Це передбачає вимірювання висот, нахилів, аналіз ґрунтових профілів та вимірювання рівня ґрунтових вод. Вивчення біотичних компонентів полягає в інвентаризації флори і фауни, визначенні типів рослинних угруповань та оцінці біорізноманіття із застосуванням методів квадратів, </w:t>
      </w:r>
      <w:proofErr w:type="spellStart"/>
      <w:r w:rsidRPr="00513058">
        <w:rPr>
          <w:rFonts w:ascii="Times New Roman" w:hAnsi="Times New Roman" w:cs="Times New Roman"/>
          <w:sz w:val="28"/>
          <w:szCs w:val="28"/>
          <w:lang w:val="uk-UA"/>
        </w:rPr>
        <w:t>трансектних</w:t>
      </w:r>
      <w:proofErr w:type="spellEnd"/>
      <w:r w:rsidRPr="00513058">
        <w:rPr>
          <w:rFonts w:ascii="Times New Roman" w:hAnsi="Times New Roman" w:cs="Times New Roman"/>
          <w:sz w:val="28"/>
          <w:szCs w:val="28"/>
          <w:lang w:val="uk-UA"/>
        </w:rPr>
        <w:t xml:space="preserve"> методів та точкових обліків.</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Важливим етапом є аналіз антропогенного впливу через оцінку ступеня та характеру людського втручання в ландшафт, включаючи землекористування, забудову та інфраструктуру. Фенологічні спостереження передбачають вивчення сезонних змін у ландшафті, таких як цвітіння рослин, міграції тварин та зміни водного режиму.</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Невід'ємною частиною досліджень є інструментальні вимірювання з використанням спеціального обладнання для збору кількісних даних, фотофіксація та відеозйомка для документування візуальних характеристик ландшафту, а також проведення інтерв'ю та опитувань місцевих жителів та експертів щодо історії ландшафту, традиційних практик землекористування та екологічних змін.</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Польові дані, зібрані під час спостережень, є основою для подальшого аналізу та моделювання ландшафтних процесів. Вони забезпечують емпіричну базу для розуміння структури, функцій та динаміки ландшафтів.</w:t>
      </w:r>
    </w:p>
    <w:p w:rsidR="004D6AE2" w:rsidRPr="00513058" w:rsidRDefault="00077376"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Картографування та ГІС-технології.</w:t>
      </w:r>
      <w:r w:rsidRPr="00513058">
        <w:rPr>
          <w:rFonts w:ascii="Times New Roman" w:hAnsi="Times New Roman" w:cs="Times New Roman"/>
          <w:sz w:val="28"/>
          <w:szCs w:val="28"/>
          <w:lang w:val="uk-UA"/>
        </w:rPr>
        <w:t xml:space="preserve"> Картографування та використання географічних інформаційних систем (ГІС) є невід'ємною частиною сучасних досліджень у ландшафтній екології. </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Створення базових карт є початковим етапом картографічного дослідження ландшафтів і передбачає розробку детальних карт досліджуваної території, які відображають топографію, гідрографію, рослинний покрив та землекористування з використанням </w:t>
      </w:r>
      <w:proofErr w:type="spellStart"/>
      <w:r w:rsidRPr="00513058">
        <w:rPr>
          <w:rFonts w:ascii="Times New Roman" w:hAnsi="Times New Roman" w:cs="Times New Roman"/>
          <w:sz w:val="28"/>
          <w:szCs w:val="28"/>
          <w:lang w:val="uk-UA"/>
        </w:rPr>
        <w:t>аерофотознімків</w:t>
      </w:r>
      <w:proofErr w:type="spellEnd"/>
      <w:r w:rsidRPr="00513058">
        <w:rPr>
          <w:rFonts w:ascii="Times New Roman" w:hAnsi="Times New Roman" w:cs="Times New Roman"/>
          <w:sz w:val="28"/>
          <w:szCs w:val="28"/>
          <w:lang w:val="uk-UA"/>
        </w:rPr>
        <w:t>, супутникових знімків та даних дистанційного зондування. Тематичне картографування включає створення спеціалізованих карт, які відображають конкретні аспекти ландшафту, такі як типи ґрунтів, розподіл видів, екологічні коридори та зони антропогенного впливу.</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ГІС-аналіз передбачає використання спеціального програмного забезпечення для проведення просторового аналізу, включаючи аналіз просторових </w:t>
      </w:r>
      <w:proofErr w:type="spellStart"/>
      <w:r w:rsidRPr="00513058">
        <w:rPr>
          <w:rFonts w:ascii="Times New Roman" w:hAnsi="Times New Roman" w:cs="Times New Roman"/>
          <w:sz w:val="28"/>
          <w:szCs w:val="28"/>
          <w:lang w:val="uk-UA"/>
        </w:rPr>
        <w:t>патернів</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оверлейний</w:t>
      </w:r>
      <w:proofErr w:type="spellEnd"/>
      <w:r w:rsidRPr="00513058">
        <w:rPr>
          <w:rFonts w:ascii="Times New Roman" w:hAnsi="Times New Roman" w:cs="Times New Roman"/>
          <w:sz w:val="28"/>
          <w:szCs w:val="28"/>
          <w:lang w:val="uk-UA"/>
        </w:rPr>
        <w:t xml:space="preserve"> аналіз, аналіз зв'язності та моделювання ландшафтних процесів. Дистанційне зондування використовується для моніторингу змін у ландшафті в часі, особливо для вивчення великих територій та важкодоступних місць.</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Важливими методами є 3D-моделювання для створення тривимірних моделей ландшафту та часовий аналіз з використанням історичних карт та знімків для вивчення динаміки ландшафту протягом тривалого періоду. Інтеграція даних передбачає об'єднання різних типів інформації в єдину ГІС-базу даних для комплексного аналізу.</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Завершальним етапом є створення інтерактивних карт через розробку веб-карт та </w:t>
      </w:r>
      <w:proofErr w:type="spellStart"/>
      <w:r w:rsidRPr="00513058">
        <w:rPr>
          <w:rFonts w:ascii="Times New Roman" w:hAnsi="Times New Roman" w:cs="Times New Roman"/>
          <w:sz w:val="28"/>
          <w:szCs w:val="28"/>
          <w:lang w:val="uk-UA"/>
        </w:rPr>
        <w:t>геопорталів</w:t>
      </w:r>
      <w:proofErr w:type="spellEnd"/>
      <w:r w:rsidRPr="00513058">
        <w:rPr>
          <w:rFonts w:ascii="Times New Roman" w:hAnsi="Times New Roman" w:cs="Times New Roman"/>
          <w:sz w:val="28"/>
          <w:szCs w:val="28"/>
          <w:lang w:val="uk-UA"/>
        </w:rPr>
        <w:t xml:space="preserve"> для поширення результатів дослідження та залучення громадськості до моніторингу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Картографування та ГІС-технології дозволяють не тільки візуалізувати просторові дані, але й проводити складний аналіз ландшафтних структур та процесів. Вони є потужним інструментом для виявлення просторових закономірностей, моделювання екологічних процесів та підтримки прийняття рішень у сфері ландшафтного планування та управління.</w:t>
      </w:r>
    </w:p>
    <w:p w:rsidR="004D6AE2" w:rsidRPr="00513058" w:rsidRDefault="00077376"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Моделювання ландшафтних процесів.</w:t>
      </w:r>
      <w:r w:rsidRPr="00513058">
        <w:rPr>
          <w:rFonts w:ascii="Times New Roman" w:hAnsi="Times New Roman" w:cs="Times New Roman"/>
          <w:sz w:val="28"/>
          <w:szCs w:val="28"/>
          <w:lang w:val="uk-UA"/>
        </w:rPr>
        <w:t xml:space="preserve"> Моделювання ландшафтних процесів </w:t>
      </w:r>
      <w:r w:rsidR="004F14F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це потужний інструмент в ландшафтній екології, який дозволяє симулювати та прогнозувати зміни в ландшафтах з часом під впливом різних факторів. Ці моделі допомагають науковцям та управлінцям передбачати наслідки природних явищ та людської діяльності на ландшафти.</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 ландшафтній екології використовуються різні типи моделей. Концептуальні моделі дають спрощені представлення ландшафтних систем, допомагаючи зрозуміти основні взаємозв'язки між компонентами. Математичні моделі використовують рівняння для опису ландшафтних процесів. Статистичні моделі базуються на аналізі даних для виявлення закономірностей та прогнозування. Просторово-явні моделі враховують просторову структуру ландшафту та її вплив на процеси. </w:t>
      </w:r>
      <w:proofErr w:type="spellStart"/>
      <w:r w:rsidRPr="00513058">
        <w:rPr>
          <w:rFonts w:ascii="Times New Roman" w:hAnsi="Times New Roman" w:cs="Times New Roman"/>
          <w:sz w:val="28"/>
          <w:szCs w:val="28"/>
          <w:lang w:val="uk-UA"/>
        </w:rPr>
        <w:t>Агентно</w:t>
      </w:r>
      <w:proofErr w:type="spellEnd"/>
      <w:r w:rsidRPr="00513058">
        <w:rPr>
          <w:rFonts w:ascii="Times New Roman" w:hAnsi="Times New Roman" w:cs="Times New Roman"/>
          <w:sz w:val="28"/>
          <w:szCs w:val="28"/>
          <w:lang w:val="uk-UA"/>
        </w:rPr>
        <w:t>-орієнтовані моделі симулюють поведінку окремих "агентів" в ландшафті.</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Моделювання охоплює різноманітні процеси. Це зміни землекористування під впливом економічних, соціальних та політичних факторів, </w:t>
      </w:r>
      <w:proofErr w:type="spellStart"/>
      <w:r w:rsidRPr="00513058">
        <w:rPr>
          <w:rFonts w:ascii="Times New Roman" w:hAnsi="Times New Roman" w:cs="Times New Roman"/>
          <w:sz w:val="28"/>
          <w:szCs w:val="28"/>
          <w:lang w:val="uk-UA"/>
        </w:rPr>
        <w:t>сукцесійні</w:t>
      </w:r>
      <w:proofErr w:type="spellEnd"/>
      <w:r w:rsidRPr="00513058">
        <w:rPr>
          <w:rFonts w:ascii="Times New Roman" w:hAnsi="Times New Roman" w:cs="Times New Roman"/>
          <w:sz w:val="28"/>
          <w:szCs w:val="28"/>
          <w:lang w:val="uk-UA"/>
        </w:rPr>
        <w:t xml:space="preserve"> процеси в рослинних угрупованнях, поширення видів </w:t>
      </w:r>
      <w:r w:rsidRPr="00513058">
        <w:rPr>
          <w:rFonts w:ascii="Times New Roman" w:hAnsi="Times New Roman" w:cs="Times New Roman"/>
          <w:sz w:val="28"/>
          <w:szCs w:val="28"/>
          <w:lang w:val="uk-UA"/>
        </w:rPr>
        <w:lastRenderedPageBreak/>
        <w:t>у ландшафті, гідрологічні процеси включно з водним балансом та ерозією, кліматичні зміни та їх вплив на ландшафтні структури, пожежна динаміка та її вплив на ландшафт, а також процеси фрагментації ландшафту та їх вплив на біорізноманіття.</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Процес моделювання включає кілька послідовних етапів. Починається він з концептуалізації, де визначаються цілі моделі та ключові компоненти системи. Далі відбувається формалізація </w:t>
      </w:r>
      <w:r w:rsidR="004F14F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переведення концептуальної моделі в математичну або комп'ютерну форму, та параметризація </w:t>
      </w:r>
      <w:r w:rsidR="004F14F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визначення значень параметрів моделі на основі емпіричних даних. Наступними етапами є калібрація моделі для відповідності спостережуваним даним, </w:t>
      </w:r>
      <w:proofErr w:type="spellStart"/>
      <w:r w:rsidRPr="00513058">
        <w:rPr>
          <w:rFonts w:ascii="Times New Roman" w:hAnsi="Times New Roman" w:cs="Times New Roman"/>
          <w:sz w:val="28"/>
          <w:szCs w:val="28"/>
          <w:lang w:val="uk-UA"/>
        </w:rPr>
        <w:t>валідація</w:t>
      </w:r>
      <w:proofErr w:type="spellEnd"/>
      <w:r w:rsidRPr="00513058">
        <w:rPr>
          <w:rFonts w:ascii="Times New Roman" w:hAnsi="Times New Roman" w:cs="Times New Roman"/>
          <w:sz w:val="28"/>
          <w:szCs w:val="28"/>
          <w:lang w:val="uk-UA"/>
        </w:rPr>
        <w:t xml:space="preserve"> через перевірку точності на незалежному наборі даних, аналіз чутливості для оцінки впливу змін параметрів на результати моделі. Завершальним етапом є прогнозування </w:t>
      </w:r>
      <w:r w:rsidR="004F14F3"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використання моделі для передбачення майбутніх станів ландшафту.</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Моделювання ландшафтів використовує різноманітні інструменти та технології. ГІС-платформи, такі як </w:t>
      </w:r>
      <w:proofErr w:type="spellStart"/>
      <w:r w:rsidRPr="00513058">
        <w:rPr>
          <w:rFonts w:ascii="Times New Roman" w:hAnsi="Times New Roman" w:cs="Times New Roman"/>
          <w:sz w:val="28"/>
          <w:szCs w:val="28"/>
          <w:lang w:val="uk-UA"/>
        </w:rPr>
        <w:t>ArcGIS</w:t>
      </w:r>
      <w:proofErr w:type="spellEnd"/>
      <w:r w:rsidRPr="00513058">
        <w:rPr>
          <w:rFonts w:ascii="Times New Roman" w:hAnsi="Times New Roman" w:cs="Times New Roman"/>
          <w:sz w:val="28"/>
          <w:szCs w:val="28"/>
          <w:lang w:val="uk-UA"/>
        </w:rPr>
        <w:t xml:space="preserve"> та QGIS, застосовуються для просторового аналізу та візуалізації. Спеціалізоване програмне забезпечення, включаючи LANDIS, </w:t>
      </w:r>
      <w:proofErr w:type="spellStart"/>
      <w:r w:rsidRPr="00513058">
        <w:rPr>
          <w:rFonts w:ascii="Times New Roman" w:hAnsi="Times New Roman" w:cs="Times New Roman"/>
          <w:sz w:val="28"/>
          <w:szCs w:val="28"/>
          <w:lang w:val="uk-UA"/>
        </w:rPr>
        <w:t>InVEST</w:t>
      </w:r>
      <w:proofErr w:type="spellEnd"/>
      <w:r w:rsidRPr="00513058">
        <w:rPr>
          <w:rFonts w:ascii="Times New Roman" w:hAnsi="Times New Roman" w:cs="Times New Roman"/>
          <w:sz w:val="28"/>
          <w:szCs w:val="28"/>
          <w:lang w:val="uk-UA"/>
        </w:rPr>
        <w:t xml:space="preserve">, FRAGSTATS, використовується для моделювання конкретних ландшафтних процесів. Мови програмування R та </w:t>
      </w:r>
      <w:proofErr w:type="spellStart"/>
      <w:r w:rsidRPr="00513058">
        <w:rPr>
          <w:rFonts w:ascii="Times New Roman" w:hAnsi="Times New Roman" w:cs="Times New Roman"/>
          <w:sz w:val="28"/>
          <w:szCs w:val="28"/>
          <w:lang w:val="uk-UA"/>
        </w:rPr>
        <w:t>Python</w:t>
      </w:r>
      <w:proofErr w:type="spellEnd"/>
      <w:r w:rsidRPr="00513058">
        <w:rPr>
          <w:rFonts w:ascii="Times New Roman" w:hAnsi="Times New Roman" w:cs="Times New Roman"/>
          <w:sz w:val="28"/>
          <w:szCs w:val="28"/>
          <w:lang w:val="uk-UA"/>
        </w:rPr>
        <w:t xml:space="preserve"> застосовуються для розробки та реалізації моделей. Хмарні обчислення забезпечують обробку великих обсягів даних та складних моделей.</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процесі моделювання виникає ряд викликів та обмежень. Складність ландшафтних систем створює труднощі в адекватному відображенні всіх взаємозв'язків. Невизначеність даних через їх неповноту або неточність може вплинути на результати. Існує необхідність врахування різних просторових та часових масштабів, а також складність перевірки довгострокових прогнозів.</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Моделювання широко застосовується в управлінні ландшафтами. Воно забезпечує оцінку різних сценаріїв управління ландшафтом, підтримку прийняття рішень через надання науково обґрунтованої інформації, оцінку потенційних ризиків, планування природоохоронних заходів та здійснення адаптаційного управління через постійне оновлення стратегій.</w:t>
      </w:r>
    </w:p>
    <w:p w:rsidR="004D6AE2" w:rsidRPr="00513058" w:rsidRDefault="004D6AE2" w:rsidP="004D6AE2">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Важливим аспектом є інтеграція з іншими методами. Дистанційне зондування забезпечує дані для калібрації та </w:t>
      </w:r>
      <w:proofErr w:type="spellStart"/>
      <w:r w:rsidRPr="00513058">
        <w:rPr>
          <w:rFonts w:ascii="Times New Roman" w:hAnsi="Times New Roman" w:cs="Times New Roman"/>
          <w:sz w:val="28"/>
          <w:szCs w:val="28"/>
          <w:lang w:val="uk-UA"/>
        </w:rPr>
        <w:t>валідації</w:t>
      </w:r>
      <w:proofErr w:type="spellEnd"/>
      <w:r w:rsidRPr="00513058">
        <w:rPr>
          <w:rFonts w:ascii="Times New Roman" w:hAnsi="Times New Roman" w:cs="Times New Roman"/>
          <w:sz w:val="28"/>
          <w:szCs w:val="28"/>
          <w:lang w:val="uk-UA"/>
        </w:rPr>
        <w:t xml:space="preserve"> моделей. Технології великих даних (</w:t>
      </w:r>
      <w:proofErr w:type="spellStart"/>
      <w:r w:rsidRPr="00513058">
        <w:rPr>
          <w:rFonts w:ascii="Times New Roman" w:hAnsi="Times New Roman" w:cs="Times New Roman"/>
          <w:sz w:val="28"/>
          <w:szCs w:val="28"/>
          <w:lang w:val="uk-UA"/>
        </w:rPr>
        <w:t>Big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Data</w:t>
      </w:r>
      <w:proofErr w:type="spellEnd"/>
      <w:r w:rsidRPr="00513058">
        <w:rPr>
          <w:rFonts w:ascii="Times New Roman" w:hAnsi="Times New Roman" w:cs="Times New Roman"/>
          <w:sz w:val="28"/>
          <w:szCs w:val="28"/>
          <w:lang w:val="uk-UA"/>
        </w:rPr>
        <w:t xml:space="preserve">) дозволяють інтегрувати масивні набори </w:t>
      </w:r>
      <w:r w:rsidRPr="00513058">
        <w:rPr>
          <w:rFonts w:ascii="Times New Roman" w:hAnsi="Times New Roman" w:cs="Times New Roman"/>
          <w:sz w:val="28"/>
          <w:szCs w:val="28"/>
          <w:lang w:val="uk-UA"/>
        </w:rPr>
        <w:lastRenderedPageBreak/>
        <w:t xml:space="preserve">інформації для підвищення точності моделей. Машинне навчання застосовується для виявлення складних </w:t>
      </w:r>
      <w:proofErr w:type="spellStart"/>
      <w:r w:rsidRPr="00513058">
        <w:rPr>
          <w:rFonts w:ascii="Times New Roman" w:hAnsi="Times New Roman" w:cs="Times New Roman"/>
          <w:sz w:val="28"/>
          <w:szCs w:val="28"/>
          <w:lang w:val="uk-UA"/>
        </w:rPr>
        <w:t>патернів</w:t>
      </w:r>
      <w:proofErr w:type="spellEnd"/>
      <w:r w:rsidRPr="00513058">
        <w:rPr>
          <w:rFonts w:ascii="Times New Roman" w:hAnsi="Times New Roman" w:cs="Times New Roman"/>
          <w:sz w:val="28"/>
          <w:szCs w:val="28"/>
          <w:lang w:val="uk-UA"/>
        </w:rPr>
        <w:t xml:space="preserve"> у ландшафтних даних.</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Моделювання ландшафтних процесів є потужним інструментом для розуміння динаміки ландшафтів та прогнозування їх майбутніх станів. Воно дозволяє науковцям та управлінцям розробляти ефективні стратегії збереження та сталого управління ландшафтами в умовах глобальних змін. Однак важливо пам'ятати про обмеження моделей та інтерпретувати їх результати з урахуванням </w:t>
      </w:r>
      <w:proofErr w:type="spellStart"/>
      <w:r w:rsidRPr="00513058">
        <w:rPr>
          <w:rFonts w:ascii="Times New Roman" w:hAnsi="Times New Roman" w:cs="Times New Roman"/>
          <w:sz w:val="28"/>
          <w:szCs w:val="28"/>
          <w:lang w:val="uk-UA"/>
        </w:rPr>
        <w:t>невизначеностей</w:t>
      </w:r>
      <w:proofErr w:type="spellEnd"/>
      <w:r w:rsidRPr="00513058">
        <w:rPr>
          <w:rFonts w:ascii="Times New Roman" w:hAnsi="Times New Roman" w:cs="Times New Roman"/>
          <w:sz w:val="28"/>
          <w:szCs w:val="28"/>
          <w:lang w:val="uk-UA"/>
        </w:rPr>
        <w:t xml:space="preserve"> та припущень, що лежать в основі моделювання.</w:t>
      </w:r>
    </w:p>
    <w:p w:rsidR="00077376" w:rsidRPr="00513058" w:rsidRDefault="00077376" w:rsidP="006C18D0">
      <w:pPr>
        <w:spacing w:line="276" w:lineRule="auto"/>
        <w:jc w:val="both"/>
        <w:rPr>
          <w:rFonts w:ascii="Times New Roman" w:hAnsi="Times New Roman" w:cs="Times New Roman"/>
          <w:sz w:val="28"/>
          <w:szCs w:val="28"/>
          <w:lang w:val="uk-UA"/>
        </w:rPr>
      </w:pPr>
    </w:p>
    <w:p w:rsidR="005677E4" w:rsidRPr="00513058" w:rsidRDefault="005677E4"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5. Виклики та перспективи ландшафтної екології.</w:t>
      </w:r>
    </w:p>
    <w:p w:rsidR="00077376" w:rsidRPr="00513058" w:rsidRDefault="00077376" w:rsidP="006C18D0">
      <w:pPr>
        <w:spacing w:line="276" w:lineRule="auto"/>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Ландшафтна екологія, як наука, що вивчає взаємодію між екологічними процесами та просторовими структурами ландшафтів, стикається з низкою викликів у сучасному світі, але водночас відіграє ключову роль у вирішенні глобальних екологічних проблем. Розглянемо основні аспекти цієї теми.</w:t>
      </w:r>
    </w:p>
    <w:p w:rsidR="00755156" w:rsidRPr="00513058" w:rsidRDefault="0007737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Вплив глобальних змін на ландшафти.</w:t>
      </w:r>
      <w:r w:rsidR="005677E4" w:rsidRPr="00513058">
        <w:rPr>
          <w:rFonts w:ascii="Times New Roman" w:hAnsi="Times New Roman" w:cs="Times New Roman"/>
          <w:b/>
          <w:bCs/>
          <w:sz w:val="28"/>
          <w:szCs w:val="28"/>
          <w:lang w:val="uk-UA"/>
        </w:rPr>
        <w:t xml:space="preserve"> </w:t>
      </w:r>
      <w:r w:rsidRPr="00513058">
        <w:rPr>
          <w:rFonts w:ascii="Times New Roman" w:hAnsi="Times New Roman" w:cs="Times New Roman"/>
          <w:sz w:val="28"/>
          <w:szCs w:val="28"/>
          <w:lang w:val="uk-UA"/>
        </w:rPr>
        <w:t xml:space="preserve">Глобальні зміни, зокрема кліматичні та антропогенні, мають значний вплив на структуру та функціонування ландшафтів у всьому світі. </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Сучасність створює нові виклики для ландшафтної екології. Кліматичні зміни проявляються через зміну температурних режимів та режимів опадів, що впливає на розподіл видів та екосистем, підвищення рівня моря загрожує прибережним ландшафтам, а збільшення частоти екстремальних погодних явищ змінює динаміку ландшафтів. Зміни землекористування через урбанізацію призводять до фрагментації природних ландшафтів, інтенсифікація сільського господарства змінює структуру </w:t>
      </w:r>
      <w:proofErr w:type="spellStart"/>
      <w:r w:rsidRPr="00513058">
        <w:rPr>
          <w:rFonts w:ascii="Times New Roman" w:hAnsi="Times New Roman" w:cs="Times New Roman"/>
          <w:sz w:val="28"/>
          <w:szCs w:val="28"/>
          <w:lang w:val="uk-UA"/>
        </w:rPr>
        <w:t>агроландшафтів</w:t>
      </w:r>
      <w:proofErr w:type="spellEnd"/>
      <w:r w:rsidRPr="00513058">
        <w:rPr>
          <w:rFonts w:ascii="Times New Roman" w:hAnsi="Times New Roman" w:cs="Times New Roman"/>
          <w:sz w:val="28"/>
          <w:szCs w:val="28"/>
          <w:lang w:val="uk-UA"/>
        </w:rPr>
        <w:t>, а вирубка лісів впливає на глобальний вуглецевий цикл та біорізноманіття. Втрата біорізноманіття проявляється у зникненні видів та інвазіях чужорідних видів. Забруднення, включаючи хімічне, пластикове, світлове та шумове, впливає на якість середовища та функціонування екосистем.</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Ландшафтна екологія має значний потенціал у вирішенні сучасних екологічних проблем. У сфері збереження біорізноманіття вона забезпечує розробку стратегій створення екологічних коридорів та оцінку впливу фрагментації ландшафтів. В управлінні </w:t>
      </w:r>
      <w:proofErr w:type="spellStart"/>
      <w:r w:rsidRPr="00513058">
        <w:rPr>
          <w:rFonts w:ascii="Times New Roman" w:hAnsi="Times New Roman" w:cs="Times New Roman"/>
          <w:sz w:val="28"/>
          <w:szCs w:val="28"/>
          <w:lang w:val="uk-UA"/>
        </w:rPr>
        <w:t>екосистемними</w:t>
      </w:r>
      <w:proofErr w:type="spellEnd"/>
      <w:r w:rsidRPr="00513058">
        <w:rPr>
          <w:rFonts w:ascii="Times New Roman" w:hAnsi="Times New Roman" w:cs="Times New Roman"/>
          <w:sz w:val="28"/>
          <w:szCs w:val="28"/>
          <w:lang w:val="uk-UA"/>
        </w:rPr>
        <w:t xml:space="preserve"> послугами </w:t>
      </w:r>
      <w:r w:rsidRPr="00513058">
        <w:rPr>
          <w:rFonts w:ascii="Times New Roman" w:hAnsi="Times New Roman" w:cs="Times New Roman"/>
          <w:sz w:val="28"/>
          <w:szCs w:val="28"/>
          <w:lang w:val="uk-UA"/>
        </w:rPr>
        <w:lastRenderedPageBreak/>
        <w:t>здійснюється їх картографування та оцінка на ландшафтному рівні, розробляються підходи до оптимізації ландшафтів.</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Важливим напрямком є адаптація до кліматичних змін через моделювання їх впливу на ландшафти та проектування "кліматичних коридорів". У сфері сталого землекористування розробляються методи ландшафтного планування та оцінки стійкості ландшафтів. Міське планування фокусується на інтеграції зелених і блакитних </w:t>
      </w:r>
      <w:proofErr w:type="spellStart"/>
      <w:r w:rsidRPr="00513058">
        <w:rPr>
          <w:rFonts w:ascii="Times New Roman" w:hAnsi="Times New Roman" w:cs="Times New Roman"/>
          <w:sz w:val="28"/>
          <w:szCs w:val="28"/>
          <w:lang w:val="uk-UA"/>
        </w:rPr>
        <w:t>інфраструктур</w:t>
      </w:r>
      <w:proofErr w:type="spellEnd"/>
      <w:r w:rsidRPr="00513058">
        <w:rPr>
          <w:rFonts w:ascii="Times New Roman" w:hAnsi="Times New Roman" w:cs="Times New Roman"/>
          <w:sz w:val="28"/>
          <w:szCs w:val="28"/>
          <w:lang w:val="uk-UA"/>
        </w:rPr>
        <w:t xml:space="preserve"> та створенні екологічно стійких міських систем. Особлива увага приділяється відновленню деградованих ландшафтів через розробку методів екологічної реставрації та оцінку ефективності відновлювальних заходів.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Ландшафтна екологія надає інструменти для комплексного аналізу та управління ландшафтами, що є критично важливим для вирішення складних екологічних проблем сучасності.</w:t>
      </w:r>
    </w:p>
    <w:p w:rsidR="00755156" w:rsidRPr="00513058" w:rsidRDefault="0007737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Міждисциплінарний підхід в ландшафтній екології.</w:t>
      </w:r>
      <w:r w:rsidR="005677E4" w:rsidRPr="00513058">
        <w:rPr>
          <w:rFonts w:ascii="Times New Roman" w:hAnsi="Times New Roman" w:cs="Times New Roman"/>
          <w:b/>
          <w:bCs/>
          <w:sz w:val="28"/>
          <w:szCs w:val="28"/>
          <w:lang w:val="uk-UA"/>
        </w:rPr>
        <w:t xml:space="preserve"> </w:t>
      </w:r>
    </w:p>
    <w:p w:rsidR="00755156" w:rsidRPr="00513058" w:rsidRDefault="00755156" w:rsidP="00755156">
      <w:pPr>
        <w:spacing w:line="276" w:lineRule="auto"/>
        <w:ind w:firstLine="720"/>
        <w:jc w:val="both"/>
        <w:rPr>
          <w:rFonts w:ascii="Times New Roman" w:hAnsi="Times New Roman" w:cs="Times New Roman"/>
          <w:sz w:val="28"/>
          <w:szCs w:val="28"/>
          <w:lang w:val="uk-UA"/>
        </w:rPr>
      </w:pPr>
      <w:proofErr w:type="spellStart"/>
      <w:r w:rsidRPr="00513058">
        <w:rPr>
          <w:rFonts w:ascii="Times New Roman" w:hAnsi="Times New Roman" w:cs="Times New Roman"/>
          <w:sz w:val="28"/>
          <w:szCs w:val="28"/>
          <w:lang w:val="uk-UA"/>
        </w:rPr>
        <w:t>Міждисциплінарність</w:t>
      </w:r>
      <w:proofErr w:type="spellEnd"/>
      <w:r w:rsidRPr="00513058">
        <w:rPr>
          <w:rFonts w:ascii="Times New Roman" w:hAnsi="Times New Roman" w:cs="Times New Roman"/>
          <w:sz w:val="28"/>
          <w:szCs w:val="28"/>
          <w:lang w:val="uk-UA"/>
        </w:rPr>
        <w:t xml:space="preserve"> ландшафтної екології проявляється через інтеграцію природничих наук. Відбувається поєднання екології, географії, геології, гідрології та кліматології для комплексного розуміння ландшафтних процесів. Важливим є використання знань з біології, ботаніки та зоології для аналізу біотичних компонентів ландшафту.</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Суттєвою є взаємодія з соціальними науками. Інтеграція економіки забезпечує оцінку </w:t>
      </w:r>
      <w:proofErr w:type="spellStart"/>
      <w:r w:rsidRPr="00513058">
        <w:rPr>
          <w:rFonts w:ascii="Times New Roman" w:hAnsi="Times New Roman" w:cs="Times New Roman"/>
          <w:sz w:val="28"/>
          <w:szCs w:val="28"/>
          <w:lang w:val="uk-UA"/>
        </w:rPr>
        <w:t>екосистемних</w:t>
      </w:r>
      <w:proofErr w:type="spellEnd"/>
      <w:r w:rsidRPr="00513058">
        <w:rPr>
          <w:rFonts w:ascii="Times New Roman" w:hAnsi="Times New Roman" w:cs="Times New Roman"/>
          <w:sz w:val="28"/>
          <w:szCs w:val="28"/>
          <w:lang w:val="uk-UA"/>
        </w:rPr>
        <w:t xml:space="preserve"> послуг та аналіз економічних аспектів землекористування. Використання соціології та антропології сприяє розумінню взаємодії людини з ландшафтом. Важлива співпраця з фахівцями з міського планування та архітектури для сталого розвитку міських ландшафтів.</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Ландшафтна екологія активно використовує сучасні технологічні досягнення через застосування геоінформаційних систем та дистанційного зондування для аналізу та моделювання ландшафтів. Впроваджуються методи великих даних та машинного навчання для обробки складних ландшафтних даних.</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Відбувається інтеграція з науками про прийняття рішень через взаємодію з фахівцями з управління природними ресурсами та співпрацю з експертами з оцінки ризиків. Важливим є зв'язок з мистецтвом та гуманітарними науками для врахування естетичних та культурних аспектів ландшафтів та використання історичних даних. Розвиваються освітні перспективи через розробку міждисциплінарних програм та створення платформ для обміну знаннями між різними дисциплінами.</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Міждисциплінарний підхід дозволяє ландшафтній екології розглядати ландшафти як складні </w:t>
      </w:r>
      <w:proofErr w:type="spellStart"/>
      <w:r w:rsidRPr="00513058">
        <w:rPr>
          <w:rFonts w:ascii="Times New Roman" w:hAnsi="Times New Roman" w:cs="Times New Roman"/>
          <w:sz w:val="28"/>
          <w:szCs w:val="28"/>
          <w:lang w:val="uk-UA"/>
        </w:rPr>
        <w:t>соціо</w:t>
      </w:r>
      <w:proofErr w:type="spellEnd"/>
      <w:r w:rsidRPr="00513058">
        <w:rPr>
          <w:rFonts w:ascii="Times New Roman" w:hAnsi="Times New Roman" w:cs="Times New Roman"/>
          <w:sz w:val="28"/>
          <w:szCs w:val="28"/>
          <w:lang w:val="uk-UA"/>
        </w:rPr>
        <w:t>-екологічні системи, враховуючи взаємодію природних та антропогенних факторів. Це створює унікальні можливості для розробки комплексних рішень екологічних проблем та сталого управління ландшафтами.</w:t>
      </w:r>
    </w:p>
    <w:p w:rsidR="00077376" w:rsidRPr="00513058" w:rsidRDefault="00077376" w:rsidP="006C18D0">
      <w:pPr>
        <w:spacing w:line="276" w:lineRule="auto"/>
        <w:ind w:firstLine="720"/>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Висновок:</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Ландшафтна екологія стоїть перед значними викликами, пов'язаними з глобальними змінами та зростаючим антропогенним впливом на ландшафти. Однак ця наука має потужний потенціал для вирішення сучасних екологічних проблем завдяки своєму комплексному підходу та здатності інтегрувати знання з різних дисциплін. </w:t>
      </w:r>
      <w:proofErr w:type="spellStart"/>
      <w:r w:rsidRPr="00513058">
        <w:rPr>
          <w:rFonts w:ascii="Times New Roman" w:hAnsi="Times New Roman" w:cs="Times New Roman"/>
          <w:sz w:val="28"/>
          <w:szCs w:val="28"/>
          <w:lang w:val="uk-UA"/>
        </w:rPr>
        <w:t>Міждисциплінарність</w:t>
      </w:r>
      <w:proofErr w:type="spellEnd"/>
      <w:r w:rsidRPr="00513058">
        <w:rPr>
          <w:rFonts w:ascii="Times New Roman" w:hAnsi="Times New Roman" w:cs="Times New Roman"/>
          <w:sz w:val="28"/>
          <w:szCs w:val="28"/>
          <w:lang w:val="uk-UA"/>
        </w:rPr>
        <w:t xml:space="preserve"> ландшафтної екології відкриває нові перспективи для розуміння складних взаємодій у ландшафтах та розробки ефективних стратегій їх збереження та сталого управління. У майбутньому роль ландшафтної екології у вирішенні глобальних екологічних викликів, ймовірно, буде зростати, що підкреслює важливість подальшого розвитку цієї галузі науки.</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5677E4" w:rsidRPr="00513058" w:rsidRDefault="005677E4" w:rsidP="006C18D0">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8. Висновки та практичні рекомендації щодо застосування ландшафтної екології в управлінні земельними та водними ресурсами.</w:t>
      </w:r>
    </w:p>
    <w:p w:rsidR="005677E4" w:rsidRPr="00513058" w:rsidRDefault="005677E4" w:rsidP="006C18D0">
      <w:pPr>
        <w:spacing w:line="276" w:lineRule="auto"/>
        <w:ind w:firstLine="720"/>
        <w:jc w:val="both"/>
        <w:rPr>
          <w:rFonts w:ascii="Times New Roman" w:hAnsi="Times New Roman" w:cs="Times New Roman"/>
          <w:sz w:val="28"/>
          <w:szCs w:val="28"/>
          <w:lang w:val="uk-UA"/>
        </w:rPr>
      </w:pPr>
    </w:p>
    <w:p w:rsidR="00755156" w:rsidRPr="00513058" w:rsidRDefault="0007737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Ландшафтна екологія відіграє ключову роль у забезпеченні сталого управління земельними та водними ресурсами, пропонуючи комплексний підхід до розуміння та управління складними екосистемами. </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На основі принципів та методів ландшафтної екології можна сформулювати низку важливих висновків та практичних рекомендацій. Комплексний підхід до управління ресурсами демонструє, що земельні та водні ресурси є взаємопов'язаними компонентами ландшафту і не можуть розглядатися ізольовано. Рекомендується впроваджувати інтегроване управління водозбірними басейнами, розробляти комплексні плани управління та створювати міжвідомчі робочі групи.</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Врахування просторових масштабів є необхідним, оскільки процеси в ландшафтах відбуваються на різних рівнях. Рекомендується розробляти ієрархічні системи управління, використовувати ГІС-технології та впроваджувати принцип "думай </w:t>
      </w:r>
      <w:proofErr w:type="spellStart"/>
      <w:r w:rsidRPr="00513058">
        <w:rPr>
          <w:rFonts w:ascii="Times New Roman" w:hAnsi="Times New Roman" w:cs="Times New Roman"/>
          <w:sz w:val="28"/>
          <w:szCs w:val="28"/>
          <w:lang w:val="uk-UA"/>
        </w:rPr>
        <w:t>глобально</w:t>
      </w:r>
      <w:proofErr w:type="spellEnd"/>
      <w:r w:rsidRPr="00513058">
        <w:rPr>
          <w:rFonts w:ascii="Times New Roman" w:hAnsi="Times New Roman" w:cs="Times New Roman"/>
          <w:sz w:val="28"/>
          <w:szCs w:val="28"/>
          <w:lang w:val="uk-UA"/>
        </w:rPr>
        <w:t>, дій локально". Збереження та відновлення екологічної зв'язності є критично важливим для підтримки біорізноманіття, що вимагає створення екологічних коридорів та впровадження відповідних практик землекористування.</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Управління </w:t>
      </w:r>
      <w:proofErr w:type="spellStart"/>
      <w:r w:rsidRPr="00513058">
        <w:rPr>
          <w:rFonts w:ascii="Times New Roman" w:hAnsi="Times New Roman" w:cs="Times New Roman"/>
          <w:sz w:val="28"/>
          <w:szCs w:val="28"/>
          <w:lang w:val="uk-UA"/>
        </w:rPr>
        <w:t>екосистемними</w:t>
      </w:r>
      <w:proofErr w:type="spellEnd"/>
      <w:r w:rsidRPr="00513058">
        <w:rPr>
          <w:rFonts w:ascii="Times New Roman" w:hAnsi="Times New Roman" w:cs="Times New Roman"/>
          <w:sz w:val="28"/>
          <w:szCs w:val="28"/>
          <w:lang w:val="uk-UA"/>
        </w:rPr>
        <w:t xml:space="preserve"> послугами повинно враховувати їх широкий спектр на ландшафтному рівні. Рекомендується проводити комплексну оцінку послуг, розробляти механізми оплати за них та оптимізувати практики землекористування. Адаптивне управління є необхідним через динамічний характер ландшафтів, що вимагає впровадження систем моніторингу, регулярного перегляду планів управління та використання сценарного планування.</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Участь зацікавлених сторін є ключовою для ефективного управління, що передбачає створення платформ для діалогу, впровадження </w:t>
      </w:r>
      <w:proofErr w:type="spellStart"/>
      <w:r w:rsidRPr="00513058">
        <w:rPr>
          <w:rFonts w:ascii="Times New Roman" w:hAnsi="Times New Roman" w:cs="Times New Roman"/>
          <w:sz w:val="28"/>
          <w:szCs w:val="28"/>
          <w:lang w:val="uk-UA"/>
        </w:rPr>
        <w:t>партисипативних</w:t>
      </w:r>
      <w:proofErr w:type="spellEnd"/>
      <w:r w:rsidRPr="00513058">
        <w:rPr>
          <w:rFonts w:ascii="Times New Roman" w:hAnsi="Times New Roman" w:cs="Times New Roman"/>
          <w:sz w:val="28"/>
          <w:szCs w:val="28"/>
          <w:lang w:val="uk-UA"/>
        </w:rPr>
        <w:t xml:space="preserve"> підходів та розробку освітніх програм. Важливим є врахування місцевих та традиційних знань, які можуть суттєво доповнювати наукові підходи до управління ландшафтами.</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Для ефективного використання традиційних знань рекомендується проводити </w:t>
      </w:r>
      <w:proofErr w:type="spellStart"/>
      <w:r w:rsidRPr="00513058">
        <w:rPr>
          <w:rFonts w:ascii="Times New Roman" w:hAnsi="Times New Roman" w:cs="Times New Roman"/>
          <w:sz w:val="28"/>
          <w:szCs w:val="28"/>
          <w:lang w:val="uk-UA"/>
        </w:rPr>
        <w:t>етноекологічні</w:t>
      </w:r>
      <w:proofErr w:type="spellEnd"/>
      <w:r w:rsidRPr="00513058">
        <w:rPr>
          <w:rFonts w:ascii="Times New Roman" w:hAnsi="Times New Roman" w:cs="Times New Roman"/>
          <w:sz w:val="28"/>
          <w:szCs w:val="28"/>
          <w:lang w:val="uk-UA"/>
        </w:rPr>
        <w:t xml:space="preserve"> дослідження для документування традиційних практик управління ресурсами, інтегрувати ці знання у сучасні стратегії управління земельними та водними ресурсами та розробляти механізми для захисту прав місцевих громад на природні ресурси.</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 сфері застосування новітніх технологій висновки свідчать про відкриття нових можливостей для аналізу та управління ландшафтами. Рекомендується використовувати дистанційне зондування та безпілотні літальні апарати для моніторингу ландшафтних змін, застосовувати методи машинного навчання та штучного інтелекту для аналізу великих обсягів даних, а також розробляти цифрові платформи для обміну інформацією.</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Врахування соціально-економічних факторів є невід'ємною частиною ландшафтних систем. Рекомендується проводити комплексні </w:t>
      </w:r>
      <w:proofErr w:type="spellStart"/>
      <w:r w:rsidRPr="00513058">
        <w:rPr>
          <w:rFonts w:ascii="Times New Roman" w:hAnsi="Times New Roman" w:cs="Times New Roman"/>
          <w:sz w:val="28"/>
          <w:szCs w:val="28"/>
          <w:lang w:val="uk-UA"/>
        </w:rPr>
        <w:t>соціо</w:t>
      </w:r>
      <w:proofErr w:type="spellEnd"/>
      <w:r w:rsidRPr="00513058">
        <w:rPr>
          <w:rFonts w:ascii="Times New Roman" w:hAnsi="Times New Roman" w:cs="Times New Roman"/>
          <w:sz w:val="28"/>
          <w:szCs w:val="28"/>
          <w:lang w:val="uk-UA"/>
        </w:rPr>
        <w:t>-екологічні дослідження, розробляти економічні стимули для сталого землекористування та враховувати культурні й естетичні цінності ландшафтів при плануванні.</w:t>
      </w:r>
    </w:p>
    <w:p w:rsidR="00755156" w:rsidRPr="00513058" w:rsidRDefault="00755156" w:rsidP="00755156">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Міжнародна співпраця є необхідною, оскільки багато ландшафтних процесів виходять за межі національних кордонів. Рекомендується розвивати транскордонні ініціативи з управління спільними ресурсами, сприяти обміну досвідом та найкращими практиками на міжнародному рівні, а також підтримувати глобальні ініціативи з моніторингу та збереження ландшафтів.</w:t>
      </w:r>
    </w:p>
    <w:p w:rsidR="00077376" w:rsidRPr="00513058" w:rsidRDefault="00077376" w:rsidP="006C18D0">
      <w:pPr>
        <w:spacing w:line="276" w:lineRule="auto"/>
        <w:ind w:firstLine="720"/>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Застосування принципів та методів ландшафтної екології в управлінні земельними та водними ресурсами дозволяє розробляти більш ефективні, сталі та адаптивні стратегії управління. Комплексний підхід, який враховує </w:t>
      </w:r>
      <w:r w:rsidRPr="00513058">
        <w:rPr>
          <w:rFonts w:ascii="Times New Roman" w:hAnsi="Times New Roman" w:cs="Times New Roman"/>
          <w:sz w:val="28"/>
          <w:szCs w:val="28"/>
          <w:lang w:val="uk-UA"/>
        </w:rPr>
        <w:lastRenderedPageBreak/>
        <w:t xml:space="preserve">взаємозв'язки між різними компонентами ландшафту, просторові масштаби, екологічну зв'язність та </w:t>
      </w:r>
      <w:proofErr w:type="spellStart"/>
      <w:r w:rsidRPr="00513058">
        <w:rPr>
          <w:rFonts w:ascii="Times New Roman" w:hAnsi="Times New Roman" w:cs="Times New Roman"/>
          <w:sz w:val="28"/>
          <w:szCs w:val="28"/>
          <w:lang w:val="uk-UA"/>
        </w:rPr>
        <w:t>екосистемні</w:t>
      </w:r>
      <w:proofErr w:type="spellEnd"/>
      <w:r w:rsidRPr="00513058">
        <w:rPr>
          <w:rFonts w:ascii="Times New Roman" w:hAnsi="Times New Roman" w:cs="Times New Roman"/>
          <w:sz w:val="28"/>
          <w:szCs w:val="28"/>
          <w:lang w:val="uk-UA"/>
        </w:rPr>
        <w:t xml:space="preserve"> послуги, є ключовим для забезпечення довгострокового збереження та сталого використання ресурсів. Впровадження цих рекомендацій вимагає міждисциплінарної співпраці, залучення різних зацікавлених сторін та використання інноваційних технологій. Такий підхід не тільки сприятиме ефективному управлінню ресурсами, але й забезпечить стійкість ландшафтів перед обличчям глобальних змін та зростаючого антропогенного тиску.</w:t>
      </w: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077376" w:rsidRPr="00513058" w:rsidRDefault="00077376" w:rsidP="006C18D0">
      <w:pPr>
        <w:spacing w:line="276" w:lineRule="auto"/>
        <w:ind w:firstLine="720"/>
        <w:jc w:val="both"/>
        <w:rPr>
          <w:rFonts w:ascii="Times New Roman" w:hAnsi="Times New Roman" w:cs="Times New Roman"/>
          <w:sz w:val="28"/>
          <w:szCs w:val="28"/>
          <w:lang w:val="uk-UA"/>
        </w:rPr>
      </w:pPr>
    </w:p>
    <w:p w:rsidR="00443846" w:rsidRPr="00513058" w:rsidRDefault="00443846" w:rsidP="006C18D0">
      <w:pPr>
        <w:spacing w:line="276" w:lineRule="auto"/>
        <w:jc w:val="both"/>
        <w:rPr>
          <w:rFonts w:ascii="Times New Roman" w:hAnsi="Times New Roman" w:cs="Times New Roman"/>
          <w:sz w:val="28"/>
          <w:szCs w:val="28"/>
          <w:lang w:val="uk-UA"/>
        </w:rPr>
      </w:pPr>
    </w:p>
    <w:p w:rsidR="005E7663" w:rsidRPr="00513058" w:rsidRDefault="005E7663" w:rsidP="006C18D0">
      <w:pPr>
        <w:spacing w:line="276" w:lineRule="auto"/>
        <w:ind w:firstLine="709"/>
        <w:jc w:val="both"/>
        <w:rPr>
          <w:rFonts w:ascii="Times New Roman" w:hAnsi="Times New Roman" w:cs="Times New Roman"/>
          <w:b/>
          <w:bCs/>
          <w:sz w:val="28"/>
          <w:szCs w:val="28"/>
          <w:lang w:val="uk-UA"/>
        </w:rPr>
      </w:pPr>
      <w:r w:rsidRPr="00513058">
        <w:rPr>
          <w:rFonts w:ascii="Times New Roman" w:hAnsi="Times New Roman" w:cs="Times New Roman"/>
          <w:b/>
          <w:sz w:val="28"/>
          <w:szCs w:val="28"/>
          <w:lang w:val="uk-UA"/>
        </w:rPr>
        <w:t>Тема</w:t>
      </w:r>
      <w:r w:rsidR="004A6C17">
        <w:rPr>
          <w:rFonts w:ascii="Times New Roman" w:hAnsi="Times New Roman" w:cs="Times New Roman"/>
          <w:b/>
          <w:sz w:val="28"/>
          <w:szCs w:val="28"/>
          <w:lang w:val="uk-UA"/>
        </w:rPr>
        <w:t xml:space="preserve"> </w:t>
      </w:r>
      <w:r w:rsidRPr="00513058">
        <w:rPr>
          <w:rFonts w:ascii="Times New Roman" w:hAnsi="Times New Roman" w:cs="Times New Roman"/>
          <w:b/>
          <w:sz w:val="28"/>
          <w:szCs w:val="28"/>
          <w:lang w:val="uk-UA"/>
        </w:rPr>
        <w:t>7.</w:t>
      </w:r>
      <w:r w:rsidRPr="00513058">
        <w:rPr>
          <w:rFonts w:ascii="Times New Roman" w:hAnsi="Times New Roman" w:cs="Times New Roman"/>
          <w:sz w:val="28"/>
          <w:szCs w:val="28"/>
          <w:lang w:val="uk-UA"/>
        </w:rPr>
        <w:t xml:space="preserve"> </w:t>
      </w:r>
      <w:r w:rsidRPr="00513058">
        <w:rPr>
          <w:rFonts w:ascii="Times New Roman" w:hAnsi="Times New Roman" w:cs="Times New Roman"/>
          <w:b/>
          <w:bCs/>
          <w:sz w:val="28"/>
          <w:szCs w:val="28"/>
          <w:lang w:val="uk-UA"/>
        </w:rPr>
        <w:t>Функціонування ландшафтів та природні процеси</w:t>
      </w:r>
    </w:p>
    <w:p w:rsidR="005E7663" w:rsidRPr="00513058" w:rsidRDefault="005E7663" w:rsidP="006C18D0">
      <w:pPr>
        <w:spacing w:line="276" w:lineRule="auto"/>
        <w:ind w:firstLine="709"/>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План:</w:t>
      </w:r>
    </w:p>
    <w:p w:rsidR="005E7663" w:rsidRPr="00513058" w:rsidRDefault="005E7663" w:rsidP="006C18D0">
      <w:pPr>
        <w:pStyle w:val="ListParagraph"/>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fontstyle01"/>
          <w:rFonts w:ascii="Times New Roman" w:hAnsi="Times New Roman" w:cs="Times New Roman"/>
          <w:b w:val="0"/>
          <w:bCs w:val="0"/>
          <w:color w:val="auto"/>
          <w:sz w:val="28"/>
          <w:szCs w:val="28"/>
          <w:lang w:val="uk-UA"/>
        </w:rPr>
      </w:pPr>
      <w:r w:rsidRPr="00513058">
        <w:rPr>
          <w:rStyle w:val="fontstyle01"/>
          <w:rFonts w:ascii="Times New Roman" w:hAnsi="Times New Roman" w:cs="Times New Roman"/>
          <w:b w:val="0"/>
          <w:bCs w:val="0"/>
          <w:color w:val="auto"/>
          <w:sz w:val="28"/>
          <w:szCs w:val="28"/>
          <w:lang w:val="uk-UA"/>
        </w:rPr>
        <w:t>Зміни ландшафту. Функціонування ландшафту.</w:t>
      </w:r>
    </w:p>
    <w:p w:rsidR="005E7663" w:rsidRPr="00513058" w:rsidRDefault="005E7663" w:rsidP="006C18D0">
      <w:pPr>
        <w:pStyle w:val="ListParagraph"/>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fontstyle01"/>
          <w:rFonts w:ascii="Times New Roman" w:hAnsi="Times New Roman" w:cs="Times New Roman"/>
          <w:b w:val="0"/>
          <w:bCs w:val="0"/>
          <w:color w:val="auto"/>
          <w:sz w:val="28"/>
          <w:szCs w:val="28"/>
          <w:lang w:val="uk-UA"/>
        </w:rPr>
      </w:pPr>
      <w:r w:rsidRPr="00513058">
        <w:rPr>
          <w:rStyle w:val="fontstyle01"/>
          <w:rFonts w:ascii="Times New Roman" w:hAnsi="Times New Roman" w:cs="Times New Roman"/>
          <w:b w:val="0"/>
          <w:bCs w:val="0"/>
          <w:color w:val="auto"/>
          <w:sz w:val="28"/>
          <w:szCs w:val="28"/>
          <w:lang w:val="uk-UA"/>
        </w:rPr>
        <w:t xml:space="preserve">Особливості </w:t>
      </w:r>
      <w:proofErr w:type="spellStart"/>
      <w:r w:rsidRPr="00513058">
        <w:rPr>
          <w:rStyle w:val="fontstyle01"/>
          <w:rFonts w:ascii="Times New Roman" w:hAnsi="Times New Roman" w:cs="Times New Roman"/>
          <w:b w:val="0"/>
          <w:bCs w:val="0"/>
          <w:color w:val="auto"/>
          <w:sz w:val="28"/>
          <w:szCs w:val="28"/>
          <w:lang w:val="uk-UA"/>
        </w:rPr>
        <w:t>вологообміну</w:t>
      </w:r>
      <w:proofErr w:type="spellEnd"/>
      <w:r w:rsidRPr="00513058">
        <w:rPr>
          <w:rStyle w:val="fontstyle01"/>
          <w:rFonts w:ascii="Times New Roman" w:hAnsi="Times New Roman" w:cs="Times New Roman"/>
          <w:b w:val="0"/>
          <w:bCs w:val="0"/>
          <w:color w:val="auto"/>
          <w:sz w:val="28"/>
          <w:szCs w:val="28"/>
          <w:lang w:val="uk-UA"/>
        </w:rPr>
        <w:t>.</w:t>
      </w:r>
    </w:p>
    <w:p w:rsidR="005E7663" w:rsidRPr="00513058" w:rsidRDefault="005E7663" w:rsidP="006C18D0">
      <w:pPr>
        <w:pStyle w:val="ListParagraph"/>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fontstyle01"/>
          <w:rFonts w:ascii="Times New Roman" w:hAnsi="Times New Roman" w:cs="Times New Roman"/>
          <w:b w:val="0"/>
          <w:bCs w:val="0"/>
          <w:color w:val="auto"/>
          <w:sz w:val="28"/>
          <w:szCs w:val="28"/>
          <w:lang w:val="uk-UA"/>
        </w:rPr>
      </w:pPr>
      <w:r w:rsidRPr="00513058">
        <w:rPr>
          <w:rStyle w:val="fontstyle01"/>
          <w:rFonts w:ascii="Times New Roman" w:hAnsi="Times New Roman" w:cs="Times New Roman"/>
          <w:b w:val="0"/>
          <w:bCs w:val="0"/>
          <w:color w:val="auto"/>
          <w:sz w:val="28"/>
          <w:szCs w:val="28"/>
          <w:lang w:val="uk-UA"/>
        </w:rPr>
        <w:t xml:space="preserve">Мінеральний </w:t>
      </w:r>
      <w:proofErr w:type="spellStart"/>
      <w:r w:rsidRPr="00513058">
        <w:rPr>
          <w:rStyle w:val="fontstyle01"/>
          <w:rFonts w:ascii="Times New Roman" w:hAnsi="Times New Roman" w:cs="Times New Roman"/>
          <w:b w:val="0"/>
          <w:bCs w:val="0"/>
          <w:color w:val="auto"/>
          <w:sz w:val="28"/>
          <w:szCs w:val="28"/>
          <w:lang w:val="uk-UA"/>
        </w:rPr>
        <w:t>колообіг</w:t>
      </w:r>
      <w:proofErr w:type="spellEnd"/>
      <w:r w:rsidRPr="00513058">
        <w:rPr>
          <w:rStyle w:val="fontstyle01"/>
          <w:rFonts w:ascii="Times New Roman" w:hAnsi="Times New Roman" w:cs="Times New Roman"/>
          <w:b w:val="0"/>
          <w:bCs w:val="0"/>
          <w:color w:val="auto"/>
          <w:sz w:val="28"/>
          <w:szCs w:val="28"/>
          <w:lang w:val="uk-UA"/>
        </w:rPr>
        <w:t xml:space="preserve">, газообмін, </w:t>
      </w:r>
      <w:proofErr w:type="spellStart"/>
      <w:r w:rsidRPr="00513058">
        <w:rPr>
          <w:rStyle w:val="fontstyle01"/>
          <w:rFonts w:ascii="Times New Roman" w:hAnsi="Times New Roman" w:cs="Times New Roman"/>
          <w:b w:val="0"/>
          <w:bCs w:val="0"/>
          <w:color w:val="auto"/>
          <w:sz w:val="28"/>
          <w:szCs w:val="28"/>
          <w:lang w:val="uk-UA"/>
        </w:rPr>
        <w:t>енергообмін</w:t>
      </w:r>
      <w:proofErr w:type="spellEnd"/>
      <w:r w:rsidRPr="00513058">
        <w:rPr>
          <w:rStyle w:val="fontstyle01"/>
          <w:rFonts w:ascii="Times New Roman" w:hAnsi="Times New Roman" w:cs="Times New Roman"/>
          <w:b w:val="0"/>
          <w:bCs w:val="0"/>
          <w:color w:val="auto"/>
          <w:sz w:val="28"/>
          <w:szCs w:val="28"/>
          <w:lang w:val="uk-UA"/>
        </w:rPr>
        <w:t xml:space="preserve">, біогенний </w:t>
      </w:r>
      <w:proofErr w:type="spellStart"/>
      <w:r w:rsidRPr="00513058">
        <w:rPr>
          <w:rStyle w:val="fontstyle01"/>
          <w:rFonts w:ascii="Times New Roman" w:hAnsi="Times New Roman" w:cs="Times New Roman"/>
          <w:b w:val="0"/>
          <w:bCs w:val="0"/>
          <w:color w:val="auto"/>
          <w:sz w:val="28"/>
          <w:szCs w:val="28"/>
          <w:lang w:val="uk-UA"/>
        </w:rPr>
        <w:t>колообіг</w:t>
      </w:r>
      <w:proofErr w:type="spellEnd"/>
      <w:r w:rsidRPr="00513058">
        <w:rPr>
          <w:rStyle w:val="fontstyle01"/>
          <w:rFonts w:ascii="Times New Roman" w:hAnsi="Times New Roman" w:cs="Times New Roman"/>
          <w:b w:val="0"/>
          <w:bCs w:val="0"/>
          <w:color w:val="auto"/>
          <w:sz w:val="28"/>
          <w:szCs w:val="28"/>
          <w:lang w:val="uk-UA"/>
        </w:rPr>
        <w:t>.</w:t>
      </w:r>
    </w:p>
    <w:p w:rsidR="005E7663" w:rsidRPr="00513058" w:rsidRDefault="005E7663" w:rsidP="006C18D0">
      <w:pPr>
        <w:pStyle w:val="ListParagraph"/>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fontstyle01"/>
          <w:rFonts w:ascii="Times New Roman" w:hAnsi="Times New Roman" w:cs="Times New Roman"/>
          <w:b w:val="0"/>
          <w:bCs w:val="0"/>
          <w:color w:val="auto"/>
          <w:sz w:val="28"/>
          <w:szCs w:val="28"/>
          <w:lang w:val="uk-UA"/>
        </w:rPr>
      </w:pPr>
      <w:r w:rsidRPr="00513058">
        <w:rPr>
          <w:rStyle w:val="fontstyle01"/>
          <w:rFonts w:ascii="Times New Roman" w:hAnsi="Times New Roman" w:cs="Times New Roman"/>
          <w:b w:val="0"/>
          <w:bCs w:val="0"/>
          <w:color w:val="auto"/>
          <w:sz w:val="28"/>
          <w:szCs w:val="28"/>
          <w:lang w:val="uk-UA"/>
        </w:rPr>
        <w:t>Динаміка ландшафту.</w:t>
      </w:r>
    </w:p>
    <w:p w:rsidR="005E7663" w:rsidRPr="00513058" w:rsidRDefault="005E7663" w:rsidP="006C18D0">
      <w:pPr>
        <w:pStyle w:val="ListParagraph"/>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fontstyle01"/>
          <w:rFonts w:ascii="Times New Roman" w:hAnsi="Times New Roman" w:cs="Times New Roman"/>
          <w:b w:val="0"/>
          <w:bCs w:val="0"/>
          <w:color w:val="auto"/>
          <w:sz w:val="28"/>
          <w:szCs w:val="28"/>
          <w:lang w:val="uk-UA"/>
        </w:rPr>
      </w:pPr>
      <w:r w:rsidRPr="00513058">
        <w:rPr>
          <w:rStyle w:val="fontstyle01"/>
          <w:rFonts w:ascii="Times New Roman" w:hAnsi="Times New Roman" w:cs="Times New Roman"/>
          <w:b w:val="0"/>
          <w:bCs w:val="0"/>
          <w:color w:val="auto"/>
          <w:sz w:val="28"/>
          <w:szCs w:val="28"/>
          <w:lang w:val="uk-UA"/>
        </w:rPr>
        <w:t>Еволюція (розвиток) ландшафту.</w:t>
      </w:r>
    </w:p>
    <w:p w:rsidR="005E7663" w:rsidRPr="00513058" w:rsidRDefault="005E7663" w:rsidP="006C18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Style w:val="fontstyle01"/>
          <w:rFonts w:ascii="Times New Roman" w:hAnsi="Times New Roman" w:cs="Times New Roman"/>
          <w:b w:val="0"/>
          <w:color w:val="auto"/>
          <w:sz w:val="28"/>
          <w:szCs w:val="28"/>
          <w:lang w:val="uk-UA"/>
        </w:rPr>
      </w:pPr>
    </w:p>
    <w:p w:rsidR="005E7663" w:rsidRPr="00513058" w:rsidRDefault="005E7663" w:rsidP="006C18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Style w:val="fontstyle01"/>
          <w:rFonts w:ascii="Times New Roman" w:hAnsi="Times New Roman" w:cs="Times New Roman"/>
          <w:b w:val="0"/>
          <w:color w:val="auto"/>
          <w:sz w:val="28"/>
          <w:szCs w:val="28"/>
          <w:lang w:val="uk-UA"/>
        </w:rPr>
      </w:pPr>
    </w:p>
    <w:p w:rsidR="005E7663" w:rsidRPr="00513058" w:rsidRDefault="005E7663" w:rsidP="006C18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rStyle w:val="fontstyle01"/>
          <w:rFonts w:ascii="Times New Roman" w:hAnsi="Times New Roman" w:cs="Times New Roman"/>
          <w:i/>
          <w:color w:val="auto"/>
          <w:sz w:val="28"/>
          <w:szCs w:val="28"/>
          <w:lang w:val="uk-UA"/>
        </w:rPr>
      </w:pPr>
    </w:p>
    <w:p w:rsidR="005E7663" w:rsidRPr="00513058" w:rsidRDefault="005E7663" w:rsidP="006C18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rStyle w:val="fontstyle01"/>
          <w:rFonts w:ascii="Times New Roman" w:hAnsi="Times New Roman" w:cs="Times New Roman"/>
          <w:iCs/>
          <w:color w:val="auto"/>
          <w:sz w:val="28"/>
          <w:szCs w:val="28"/>
          <w:lang w:val="uk-UA"/>
        </w:rPr>
      </w:pPr>
      <w:r w:rsidRPr="00513058">
        <w:rPr>
          <w:rStyle w:val="fontstyle01"/>
          <w:rFonts w:ascii="Times New Roman" w:hAnsi="Times New Roman" w:cs="Times New Roman"/>
          <w:iCs/>
          <w:color w:val="auto"/>
          <w:sz w:val="28"/>
          <w:szCs w:val="28"/>
          <w:lang w:val="uk-UA"/>
        </w:rPr>
        <w:t>1. Зміни ландшафту. Функціонування ландшафту</w:t>
      </w:r>
    </w:p>
    <w:p w:rsidR="005E7663" w:rsidRPr="00513058" w:rsidRDefault="005E7663" w:rsidP="006C18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center"/>
        <w:rPr>
          <w:rStyle w:val="fontstyle01"/>
          <w:rFonts w:ascii="Times New Roman" w:hAnsi="Times New Roman" w:cs="Times New Roman"/>
          <w:i/>
          <w:color w:val="auto"/>
          <w:sz w:val="28"/>
          <w:szCs w:val="28"/>
          <w:lang w:val="uk-UA"/>
        </w:rPr>
      </w:pPr>
    </w:p>
    <w:p w:rsidR="005E7663" w:rsidRPr="00513058" w:rsidRDefault="00383694" w:rsidP="006C18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sz w:val="28"/>
          <w:szCs w:val="28"/>
          <w:lang w:val="uk-UA" w:eastAsia="uk-UA"/>
        </w:rPr>
      </w:pPr>
      <w:r w:rsidRPr="00513058">
        <w:rPr>
          <w:rStyle w:val="fontstyle01"/>
          <w:rFonts w:ascii="Times New Roman" w:hAnsi="Times New Roman" w:cs="Times New Roman"/>
          <w:b w:val="0"/>
          <w:bCs w:val="0"/>
          <w:color w:val="auto"/>
          <w:sz w:val="28"/>
          <w:szCs w:val="28"/>
          <w:lang w:val="uk-UA"/>
        </w:rPr>
        <w:t xml:space="preserve">Під </w:t>
      </w:r>
      <w:r w:rsidR="005E7663" w:rsidRPr="00513058">
        <w:rPr>
          <w:rFonts w:ascii="Times New Roman" w:eastAsia="Times New Roman" w:hAnsi="Times New Roman" w:cs="Times New Roman"/>
          <w:iCs/>
          <w:sz w:val="28"/>
          <w:szCs w:val="28"/>
          <w:lang w:val="uk-UA" w:eastAsia="uk-UA"/>
        </w:rPr>
        <w:t>зміною ландшафту</w:t>
      </w:r>
      <w:r w:rsidR="005E7663" w:rsidRPr="00513058">
        <w:rPr>
          <w:rFonts w:ascii="Times New Roman" w:eastAsia="Times New Roman" w:hAnsi="Times New Roman" w:cs="Times New Roman"/>
          <w:sz w:val="28"/>
          <w:szCs w:val="28"/>
          <w:lang w:val="uk-UA" w:eastAsia="uk-UA"/>
        </w:rPr>
        <w:t xml:space="preserve"> розуміють набуття ним нових чи втрата колишніх властивостей внаслідок зовнішнього впливу (природного, антропогенного) або під впливом внутрішніх процесів, які діють, зазвичай, одночасно.</w:t>
      </w:r>
    </w:p>
    <w:p w:rsidR="005E7663" w:rsidRPr="00513058" w:rsidRDefault="005E7663" w:rsidP="006C18D0">
      <w:pPr>
        <w:pStyle w:val="HTMLPreformatted"/>
        <w:shd w:val="clear" w:color="auto" w:fill="FFFFFF" w:themeFill="background1"/>
        <w:spacing w:line="276" w:lineRule="auto"/>
        <w:ind w:firstLine="709"/>
        <w:jc w:val="both"/>
        <w:rPr>
          <w:rStyle w:val="y2iqfc"/>
          <w:rFonts w:ascii="Times New Roman" w:hAnsi="Times New Roman" w:cs="Times New Roman"/>
          <w:sz w:val="28"/>
          <w:szCs w:val="28"/>
        </w:rPr>
      </w:pPr>
      <w:r w:rsidRPr="00513058">
        <w:rPr>
          <w:rStyle w:val="y2iqfc"/>
          <w:rFonts w:ascii="Times New Roman" w:hAnsi="Times New Roman" w:cs="Times New Roman"/>
          <w:sz w:val="28"/>
          <w:szCs w:val="28"/>
        </w:rPr>
        <w:t>Серед зовнішніх причин змін ландшафту виділяють:</w:t>
      </w:r>
    </w:p>
    <w:p w:rsidR="005E7663" w:rsidRPr="00513058" w:rsidRDefault="005E7663" w:rsidP="006C18D0">
      <w:pPr>
        <w:pStyle w:val="HTMLPreformatted"/>
        <w:numPr>
          <w:ilvl w:val="0"/>
          <w:numId w:val="28"/>
        </w:numPr>
        <w:shd w:val="clear" w:color="auto" w:fill="FFFFFF" w:themeFill="background1"/>
        <w:spacing w:line="276" w:lineRule="auto"/>
        <w:jc w:val="both"/>
        <w:rPr>
          <w:rStyle w:val="y2iqfc"/>
          <w:rFonts w:ascii="Times New Roman" w:hAnsi="Times New Roman" w:cs="Times New Roman"/>
          <w:sz w:val="28"/>
          <w:szCs w:val="28"/>
        </w:rPr>
      </w:pPr>
      <w:r w:rsidRPr="00513058">
        <w:rPr>
          <w:rStyle w:val="y2iqfc"/>
          <w:rFonts w:ascii="Times New Roman" w:hAnsi="Times New Roman" w:cs="Times New Roman"/>
          <w:sz w:val="28"/>
          <w:szCs w:val="28"/>
        </w:rPr>
        <w:t>космічні,</w:t>
      </w:r>
    </w:p>
    <w:p w:rsidR="005E7663" w:rsidRPr="00513058" w:rsidRDefault="005E7663" w:rsidP="006C18D0">
      <w:pPr>
        <w:pStyle w:val="HTMLPreformatted"/>
        <w:numPr>
          <w:ilvl w:val="0"/>
          <w:numId w:val="28"/>
        </w:numPr>
        <w:shd w:val="clear" w:color="auto" w:fill="FFFFFF" w:themeFill="background1"/>
        <w:spacing w:line="276" w:lineRule="auto"/>
        <w:jc w:val="both"/>
        <w:rPr>
          <w:rStyle w:val="y2iqfc"/>
          <w:rFonts w:ascii="Times New Roman" w:hAnsi="Times New Roman" w:cs="Times New Roman"/>
          <w:sz w:val="28"/>
          <w:szCs w:val="28"/>
        </w:rPr>
      </w:pPr>
      <w:r w:rsidRPr="00513058">
        <w:rPr>
          <w:rStyle w:val="y2iqfc"/>
          <w:rFonts w:ascii="Times New Roman" w:hAnsi="Times New Roman" w:cs="Times New Roman"/>
          <w:sz w:val="28"/>
          <w:szCs w:val="28"/>
        </w:rPr>
        <w:t>тектонічні,</w:t>
      </w:r>
    </w:p>
    <w:p w:rsidR="005E7663" w:rsidRPr="00513058" w:rsidRDefault="005E7663" w:rsidP="006C18D0">
      <w:pPr>
        <w:pStyle w:val="HTMLPreformatted"/>
        <w:numPr>
          <w:ilvl w:val="0"/>
          <w:numId w:val="28"/>
        </w:numPr>
        <w:shd w:val="clear" w:color="auto" w:fill="FFFFFF" w:themeFill="background1"/>
        <w:spacing w:line="276" w:lineRule="auto"/>
        <w:jc w:val="both"/>
        <w:rPr>
          <w:rStyle w:val="y2iqfc"/>
          <w:rFonts w:ascii="Times New Roman" w:hAnsi="Times New Roman" w:cs="Times New Roman"/>
          <w:sz w:val="28"/>
          <w:szCs w:val="28"/>
        </w:rPr>
      </w:pPr>
      <w:proofErr w:type="spellStart"/>
      <w:r w:rsidRPr="00513058">
        <w:rPr>
          <w:rStyle w:val="y2iqfc"/>
          <w:rFonts w:ascii="Times New Roman" w:hAnsi="Times New Roman" w:cs="Times New Roman"/>
          <w:sz w:val="28"/>
          <w:szCs w:val="28"/>
        </w:rPr>
        <w:t>антропогенно</w:t>
      </w:r>
      <w:proofErr w:type="spellEnd"/>
      <w:r w:rsidRPr="00513058">
        <w:rPr>
          <w:rStyle w:val="y2iqfc"/>
          <w:rFonts w:ascii="Times New Roman" w:hAnsi="Times New Roman" w:cs="Times New Roman"/>
          <w:sz w:val="28"/>
          <w:szCs w:val="28"/>
        </w:rPr>
        <w:t>-техногенні,</w:t>
      </w:r>
    </w:p>
    <w:p w:rsidR="005E7663" w:rsidRPr="00513058" w:rsidRDefault="005E7663" w:rsidP="006C18D0">
      <w:pPr>
        <w:pStyle w:val="HTMLPreformatted"/>
        <w:numPr>
          <w:ilvl w:val="0"/>
          <w:numId w:val="28"/>
        </w:numPr>
        <w:shd w:val="clear" w:color="auto" w:fill="FFFFFF" w:themeFill="background1"/>
        <w:spacing w:line="276" w:lineRule="auto"/>
        <w:jc w:val="both"/>
        <w:rPr>
          <w:rFonts w:ascii="Times New Roman" w:hAnsi="Times New Roman" w:cs="Times New Roman"/>
          <w:sz w:val="28"/>
          <w:szCs w:val="28"/>
        </w:rPr>
      </w:pPr>
      <w:r w:rsidRPr="00513058">
        <w:rPr>
          <w:rStyle w:val="y2iqfc"/>
          <w:rFonts w:ascii="Times New Roman" w:hAnsi="Times New Roman" w:cs="Times New Roman"/>
          <w:sz w:val="28"/>
          <w:szCs w:val="28"/>
        </w:rPr>
        <w:t>еволюційні, пов’язані з еволюцією ПТК більш високого рангу.</w:t>
      </w:r>
    </w:p>
    <w:p w:rsidR="005E7663" w:rsidRPr="00513058" w:rsidRDefault="005E7663" w:rsidP="006C18D0">
      <w:pPr>
        <w:pStyle w:val="HTMLPreformatted"/>
        <w:shd w:val="clear" w:color="auto" w:fill="FFFFFF" w:themeFill="background1"/>
        <w:spacing w:line="276" w:lineRule="auto"/>
        <w:ind w:firstLine="709"/>
        <w:jc w:val="both"/>
        <w:rPr>
          <w:rStyle w:val="y2iqfc"/>
          <w:rFonts w:ascii="Times New Roman" w:hAnsi="Times New Roman" w:cs="Times New Roman"/>
          <w:sz w:val="28"/>
          <w:szCs w:val="28"/>
        </w:rPr>
      </w:pPr>
      <w:r w:rsidRPr="00513058">
        <w:rPr>
          <w:rStyle w:val="y2iqfc"/>
          <w:rFonts w:ascii="Times New Roman" w:hAnsi="Times New Roman" w:cs="Times New Roman"/>
          <w:sz w:val="28"/>
          <w:szCs w:val="28"/>
        </w:rPr>
        <w:t xml:space="preserve">До </w:t>
      </w:r>
      <w:r w:rsidRPr="00513058">
        <w:rPr>
          <w:rStyle w:val="y2iqfc"/>
          <w:rFonts w:ascii="Times New Roman" w:hAnsi="Times New Roman" w:cs="Times New Roman"/>
          <w:bCs/>
          <w:iCs/>
          <w:sz w:val="28"/>
          <w:szCs w:val="28"/>
        </w:rPr>
        <w:t>внутрішніх причин</w:t>
      </w:r>
      <w:r w:rsidRPr="00513058">
        <w:rPr>
          <w:rStyle w:val="y2iqfc"/>
          <w:rFonts w:ascii="Times New Roman" w:hAnsi="Times New Roman" w:cs="Times New Roman"/>
          <w:sz w:val="28"/>
          <w:szCs w:val="28"/>
        </w:rPr>
        <w:t xml:space="preserve"> відносять взаємодії компонентів у процесі функціонування ландшафту, які є рушійною силою саморозвитку ландшафту. Під саморозвитком ландшафту розуміють прагнення компонентів досягнути рівноваги. Будь-який вплив на ландшафт </w:t>
      </w:r>
      <w:r w:rsidRPr="00513058">
        <w:rPr>
          <w:rStyle w:val="y2iqfc"/>
          <w:rFonts w:ascii="Times New Roman" w:hAnsi="Times New Roman" w:cs="Times New Roman"/>
          <w:sz w:val="28"/>
          <w:szCs w:val="28"/>
        </w:rPr>
        <w:lastRenderedPageBreak/>
        <w:t>супроводжується цілим ланцюгом змін адже існує дуже тісний взаємозв’язок його компонентів.</w:t>
      </w:r>
    </w:p>
    <w:p w:rsidR="005E7663" w:rsidRPr="00513058" w:rsidRDefault="005E7663" w:rsidP="006C18D0">
      <w:pPr>
        <w:pStyle w:val="HTMLPreformatted"/>
        <w:shd w:val="clear" w:color="auto" w:fill="FFFFFF" w:themeFill="background1"/>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b/>
          <w:iCs/>
          <w:sz w:val="28"/>
          <w:szCs w:val="28"/>
        </w:rPr>
        <w:t>Критерії класифікацій зміни ландшафту</w:t>
      </w:r>
      <w:r w:rsidRPr="00513058">
        <w:rPr>
          <w:rStyle w:val="y2iqfc"/>
          <w:rFonts w:ascii="Times New Roman" w:hAnsi="Times New Roman" w:cs="Times New Roman"/>
          <w:iCs/>
          <w:sz w:val="28"/>
          <w:szCs w:val="28"/>
        </w:rPr>
        <w:t>:</w:t>
      </w:r>
    </w:p>
    <w:p w:rsidR="005E7663" w:rsidRPr="00513058" w:rsidRDefault="00383694" w:rsidP="006C18D0">
      <w:pPr>
        <w:pStyle w:val="HTMLPreformatted"/>
        <w:shd w:val="clear" w:color="auto" w:fill="FFFFFF" w:themeFill="background1"/>
        <w:tabs>
          <w:tab w:val="clear" w:pos="916"/>
          <w:tab w:val="left" w:pos="0"/>
        </w:tabs>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джерело (ендогенні та екзогенні),</w:t>
      </w:r>
    </w:p>
    <w:p w:rsidR="005E7663" w:rsidRPr="00513058" w:rsidRDefault="00383694" w:rsidP="006C18D0">
      <w:pPr>
        <w:pStyle w:val="HTMLPreformatted"/>
        <w:shd w:val="clear" w:color="auto" w:fill="FFFFFF" w:themeFill="background1"/>
        <w:tabs>
          <w:tab w:val="clear" w:pos="916"/>
          <w:tab w:val="left" w:pos="0"/>
        </w:tabs>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інтенсивність (слабкі, сильні),</w:t>
      </w:r>
    </w:p>
    <w:p w:rsidR="005E7663" w:rsidRPr="00513058" w:rsidRDefault="00383694" w:rsidP="006C18D0">
      <w:pPr>
        <w:pStyle w:val="HTMLPreformatted"/>
        <w:shd w:val="clear" w:color="auto" w:fill="FFFFFF" w:themeFill="background1"/>
        <w:tabs>
          <w:tab w:val="clear" w:pos="916"/>
          <w:tab w:val="left" w:pos="0"/>
        </w:tabs>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спрямованість (регресивні, прогресивні, оборотні та незворотні),</w:t>
      </w:r>
    </w:p>
    <w:p w:rsidR="005E7663" w:rsidRPr="00513058" w:rsidRDefault="00383694" w:rsidP="006C18D0">
      <w:pPr>
        <w:pStyle w:val="HTMLPreformatted"/>
        <w:shd w:val="clear" w:color="auto" w:fill="FFFFFF" w:themeFill="background1"/>
        <w:tabs>
          <w:tab w:val="clear" w:pos="916"/>
          <w:tab w:val="left" w:pos="0"/>
        </w:tabs>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охоплення (зміна ландшафту в цілому або його окремих елементів),</w:t>
      </w:r>
    </w:p>
    <w:p w:rsidR="005E7663" w:rsidRPr="00513058" w:rsidRDefault="00383694" w:rsidP="006C18D0">
      <w:pPr>
        <w:pStyle w:val="HTMLPreformatted"/>
        <w:shd w:val="clear" w:color="auto" w:fill="FFFFFF" w:themeFill="background1"/>
        <w:tabs>
          <w:tab w:val="clear" w:pos="916"/>
          <w:tab w:val="left" w:pos="0"/>
        </w:tabs>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швидкість (поступові, різкі).</w:t>
      </w:r>
    </w:p>
    <w:p w:rsidR="005E7663" w:rsidRPr="00513058" w:rsidRDefault="005E7663" w:rsidP="006C18D0">
      <w:pPr>
        <w:pStyle w:val="HTMLPreformatted"/>
        <w:shd w:val="clear" w:color="auto" w:fill="FFFFFF" w:themeFill="background1"/>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Традиційно усі </w:t>
      </w:r>
      <w:r w:rsidRPr="00513058">
        <w:rPr>
          <w:rStyle w:val="y2iqfc"/>
          <w:rFonts w:ascii="Times New Roman" w:hAnsi="Times New Roman" w:cs="Times New Roman"/>
          <w:bCs/>
          <w:iCs/>
          <w:sz w:val="28"/>
          <w:szCs w:val="28"/>
        </w:rPr>
        <w:t>зміни ландшафту поділяють на три групи:</w:t>
      </w:r>
      <w:r w:rsidRPr="00513058">
        <w:rPr>
          <w:rStyle w:val="y2iqfc"/>
          <w:rFonts w:ascii="Times New Roman" w:hAnsi="Times New Roman" w:cs="Times New Roman"/>
          <w:iCs/>
          <w:sz w:val="28"/>
          <w:szCs w:val="28"/>
        </w:rPr>
        <w:t xml:space="preserve"> </w:t>
      </w:r>
    </w:p>
    <w:p w:rsidR="005E7663" w:rsidRPr="00513058" w:rsidRDefault="00383694" w:rsidP="006C18D0">
      <w:pPr>
        <w:pStyle w:val="HTMLPreformatted"/>
        <w:shd w:val="clear" w:color="auto" w:fill="FFFFFF" w:themeFill="background1"/>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 xml:space="preserve">функціонування, </w:t>
      </w:r>
    </w:p>
    <w:p w:rsidR="005E7663" w:rsidRPr="00513058" w:rsidRDefault="00383694" w:rsidP="006C18D0">
      <w:pPr>
        <w:pStyle w:val="HTMLPreformatted"/>
        <w:shd w:val="clear" w:color="auto" w:fill="FFFFFF" w:themeFill="background1"/>
        <w:spacing w:line="276" w:lineRule="auto"/>
        <w:jc w:val="both"/>
        <w:rPr>
          <w:rStyle w:val="y2iqfc"/>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 xml:space="preserve">динаміка, </w:t>
      </w:r>
    </w:p>
    <w:p w:rsidR="005E7663" w:rsidRPr="00513058" w:rsidRDefault="00383694" w:rsidP="006C18D0">
      <w:pPr>
        <w:pStyle w:val="HTMLPreformatted"/>
        <w:shd w:val="clear" w:color="auto" w:fill="FFFFFF" w:themeFill="background1"/>
        <w:spacing w:line="276" w:lineRule="auto"/>
        <w:jc w:val="both"/>
        <w:rPr>
          <w:rFonts w:ascii="Times New Roman" w:hAnsi="Times New Roman" w:cs="Times New Roman"/>
          <w:iCs/>
          <w:sz w:val="28"/>
          <w:szCs w:val="28"/>
        </w:rPr>
      </w:pPr>
      <w:r w:rsidRPr="00513058">
        <w:rPr>
          <w:rStyle w:val="y2iqfc"/>
          <w:rFonts w:ascii="Times New Roman" w:hAnsi="Times New Roman" w:cs="Times New Roman"/>
          <w:iCs/>
          <w:sz w:val="28"/>
          <w:szCs w:val="28"/>
        </w:rPr>
        <w:t xml:space="preserve">- </w:t>
      </w:r>
      <w:r w:rsidR="005E7663" w:rsidRPr="00513058">
        <w:rPr>
          <w:rStyle w:val="y2iqfc"/>
          <w:rFonts w:ascii="Times New Roman" w:hAnsi="Times New Roman" w:cs="Times New Roman"/>
          <w:iCs/>
          <w:sz w:val="28"/>
          <w:szCs w:val="28"/>
        </w:rPr>
        <w:t>розвиток (еволюція).</w:t>
      </w:r>
    </w:p>
    <w:p w:rsidR="005E7663" w:rsidRPr="00513058" w:rsidRDefault="005E7663" w:rsidP="006C18D0">
      <w:pPr>
        <w:spacing w:line="276" w:lineRule="auto"/>
        <w:ind w:firstLine="708"/>
        <w:jc w:val="both"/>
        <w:rPr>
          <w:rStyle w:val="fontstyle31"/>
          <w:rFonts w:ascii="Times New Roman" w:hAnsi="Times New Roman" w:cs="Times New Roman"/>
          <w:i w:val="0"/>
          <w:color w:val="auto"/>
          <w:sz w:val="28"/>
          <w:szCs w:val="28"/>
          <w:lang w:val="uk-UA"/>
        </w:rPr>
      </w:pPr>
      <w:r w:rsidRPr="00513058">
        <w:rPr>
          <w:rStyle w:val="y2iqfc"/>
          <w:rFonts w:ascii="Times New Roman" w:hAnsi="Times New Roman" w:cs="Times New Roman"/>
          <w:sz w:val="28"/>
          <w:szCs w:val="28"/>
          <w:lang w:val="uk-UA"/>
        </w:rPr>
        <w:t xml:space="preserve">Сукупність усіх процесів переміщення, обміну та трансформації речовини й енергії в ландшафті називають </w:t>
      </w:r>
      <w:r w:rsidRPr="00513058">
        <w:rPr>
          <w:rStyle w:val="y2iqfc"/>
          <w:rFonts w:ascii="Times New Roman" w:hAnsi="Times New Roman" w:cs="Times New Roman"/>
          <w:b/>
          <w:iCs/>
          <w:sz w:val="28"/>
          <w:szCs w:val="28"/>
          <w:lang w:val="uk-UA"/>
        </w:rPr>
        <w:t>функціонуванням</w:t>
      </w:r>
      <w:r w:rsidRPr="00513058">
        <w:rPr>
          <w:rStyle w:val="y2iqfc"/>
          <w:rFonts w:ascii="Times New Roman" w:hAnsi="Times New Roman" w:cs="Times New Roman"/>
          <w:b/>
          <w:i/>
          <w:sz w:val="28"/>
          <w:szCs w:val="28"/>
          <w:lang w:val="uk-UA"/>
        </w:rPr>
        <w:t xml:space="preserve"> </w:t>
      </w:r>
      <w:r w:rsidRPr="00513058">
        <w:rPr>
          <w:rStyle w:val="y2iqfc"/>
          <w:rFonts w:ascii="Times New Roman" w:hAnsi="Times New Roman" w:cs="Times New Roman"/>
          <w:sz w:val="28"/>
          <w:szCs w:val="28"/>
          <w:lang w:val="uk-UA"/>
        </w:rPr>
        <w:t xml:space="preserve">(від латинського </w:t>
      </w:r>
      <w:proofErr w:type="spellStart"/>
      <w:r w:rsidRPr="00513058">
        <w:rPr>
          <w:rStyle w:val="y2iqfc"/>
          <w:rFonts w:ascii="Times New Roman" w:hAnsi="Times New Roman" w:cs="Times New Roman"/>
          <w:i/>
          <w:sz w:val="28"/>
          <w:szCs w:val="28"/>
          <w:lang w:val="uk-UA"/>
        </w:rPr>
        <w:t>function</w:t>
      </w:r>
      <w:proofErr w:type="spellEnd"/>
      <w:r w:rsidRPr="00513058">
        <w:rPr>
          <w:rStyle w:val="y2iqfc"/>
          <w:rFonts w:ascii="Times New Roman" w:hAnsi="Times New Roman" w:cs="Times New Roman"/>
          <w:sz w:val="28"/>
          <w:szCs w:val="28"/>
          <w:lang w:val="uk-UA"/>
        </w:rPr>
        <w:t xml:space="preserve"> </w:t>
      </w:r>
      <w:r w:rsidR="004F14F3" w:rsidRPr="00513058">
        <w:rPr>
          <w:rFonts w:ascii="Times New Roman" w:hAnsi="Times New Roman" w:cs="Times New Roman"/>
          <w:sz w:val="28"/>
          <w:szCs w:val="28"/>
          <w:lang w:val="uk-UA"/>
        </w:rPr>
        <w:t>–</w:t>
      </w:r>
      <w:r w:rsidRPr="00513058">
        <w:rPr>
          <w:rStyle w:val="y2iqfc"/>
          <w:rFonts w:ascii="Times New Roman" w:hAnsi="Times New Roman" w:cs="Times New Roman"/>
          <w:sz w:val="28"/>
          <w:szCs w:val="28"/>
          <w:lang w:val="uk-UA"/>
        </w:rPr>
        <w:t xml:space="preserve"> діяльність). Це складний інтегральний процес; стійка послідовність постійно діючих процесів обміну та перетворення речовини, енергії і інформації, що забезпечує збереження стану ландшафту протягом значного проміжку часу. Функціонування носить циклічний (і тому оборотний) характер.</w:t>
      </w:r>
    </w:p>
    <w:p w:rsidR="005E7663" w:rsidRPr="00513058" w:rsidRDefault="005E7663" w:rsidP="006C18D0">
      <w:pPr>
        <w:spacing w:line="276" w:lineRule="auto"/>
        <w:ind w:firstLine="708"/>
        <w:jc w:val="both"/>
        <w:rPr>
          <w:rStyle w:val="fontstyle31"/>
          <w:rFonts w:ascii="Times New Roman" w:hAnsi="Times New Roman" w:cs="Times New Roman"/>
          <w:i w:val="0"/>
          <w:iCs w:val="0"/>
          <w:color w:val="auto"/>
          <w:sz w:val="28"/>
          <w:szCs w:val="28"/>
          <w:lang w:val="uk-UA"/>
        </w:rPr>
      </w:pPr>
      <w:r w:rsidRPr="00513058">
        <w:rPr>
          <w:rStyle w:val="fontstyle31"/>
          <w:rFonts w:ascii="Times New Roman" w:hAnsi="Times New Roman" w:cs="Times New Roman"/>
          <w:i w:val="0"/>
          <w:iCs w:val="0"/>
          <w:color w:val="auto"/>
          <w:sz w:val="28"/>
          <w:szCs w:val="28"/>
          <w:lang w:val="uk-UA"/>
        </w:rPr>
        <w:t>Найчастіше виділяють такі головні складові функціонування ландшафтів:</w:t>
      </w:r>
    </w:p>
    <w:p w:rsidR="005E7663" w:rsidRPr="00513058" w:rsidRDefault="00383694" w:rsidP="006C18D0">
      <w:pPr>
        <w:spacing w:line="276" w:lineRule="auto"/>
        <w:jc w:val="both"/>
        <w:rPr>
          <w:rStyle w:val="fontstyle31"/>
          <w:rFonts w:ascii="Times New Roman" w:hAnsi="Times New Roman" w:cs="Times New Roman"/>
          <w:i w:val="0"/>
          <w:iCs w:val="0"/>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 </w:t>
      </w:r>
      <w:proofErr w:type="spellStart"/>
      <w:r w:rsidR="005E7663" w:rsidRPr="00513058">
        <w:rPr>
          <w:rStyle w:val="fontstyle31"/>
          <w:rFonts w:ascii="Times New Roman" w:hAnsi="Times New Roman" w:cs="Times New Roman"/>
          <w:i w:val="0"/>
          <w:iCs w:val="0"/>
          <w:color w:val="auto"/>
          <w:sz w:val="28"/>
          <w:szCs w:val="28"/>
          <w:lang w:val="uk-UA"/>
        </w:rPr>
        <w:t>вологообмін</w:t>
      </w:r>
      <w:proofErr w:type="spellEnd"/>
      <w:r w:rsidR="005E7663" w:rsidRPr="00513058">
        <w:rPr>
          <w:rStyle w:val="fontstyle31"/>
          <w:rFonts w:ascii="Times New Roman" w:hAnsi="Times New Roman" w:cs="Times New Roman"/>
          <w:i w:val="0"/>
          <w:iCs w:val="0"/>
          <w:color w:val="auto"/>
          <w:sz w:val="28"/>
          <w:szCs w:val="28"/>
          <w:lang w:val="uk-UA"/>
        </w:rPr>
        <w:t xml:space="preserve">, </w:t>
      </w:r>
    </w:p>
    <w:p w:rsidR="005E7663" w:rsidRPr="00513058" w:rsidRDefault="00383694" w:rsidP="006C18D0">
      <w:pPr>
        <w:spacing w:line="276" w:lineRule="auto"/>
        <w:jc w:val="both"/>
        <w:rPr>
          <w:rStyle w:val="fontstyle31"/>
          <w:rFonts w:ascii="Times New Roman" w:hAnsi="Times New Roman" w:cs="Times New Roman"/>
          <w:i w:val="0"/>
          <w:iCs w:val="0"/>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 </w:t>
      </w:r>
      <w:r w:rsidR="005E7663" w:rsidRPr="00513058">
        <w:rPr>
          <w:rStyle w:val="fontstyle31"/>
          <w:rFonts w:ascii="Times New Roman" w:hAnsi="Times New Roman" w:cs="Times New Roman"/>
          <w:i w:val="0"/>
          <w:iCs w:val="0"/>
          <w:color w:val="auto"/>
          <w:sz w:val="28"/>
          <w:szCs w:val="28"/>
          <w:lang w:val="uk-UA"/>
        </w:rPr>
        <w:t xml:space="preserve">мінеральний обмін, </w:t>
      </w:r>
    </w:p>
    <w:p w:rsidR="005E7663" w:rsidRPr="00513058" w:rsidRDefault="00383694" w:rsidP="006C18D0">
      <w:pPr>
        <w:spacing w:line="276" w:lineRule="auto"/>
        <w:jc w:val="both"/>
        <w:rPr>
          <w:rStyle w:val="fontstyle31"/>
          <w:rFonts w:ascii="Times New Roman" w:hAnsi="Times New Roman" w:cs="Times New Roman"/>
          <w:i w:val="0"/>
          <w:iCs w:val="0"/>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 </w:t>
      </w:r>
      <w:r w:rsidR="005E7663" w:rsidRPr="00513058">
        <w:rPr>
          <w:rStyle w:val="fontstyle31"/>
          <w:rFonts w:ascii="Times New Roman" w:hAnsi="Times New Roman" w:cs="Times New Roman"/>
          <w:i w:val="0"/>
          <w:iCs w:val="0"/>
          <w:color w:val="auto"/>
          <w:sz w:val="28"/>
          <w:szCs w:val="28"/>
          <w:lang w:val="uk-UA"/>
        </w:rPr>
        <w:t xml:space="preserve">газообмін, </w:t>
      </w:r>
    </w:p>
    <w:p w:rsidR="005E7663" w:rsidRPr="00513058" w:rsidRDefault="00383694" w:rsidP="006C18D0">
      <w:pPr>
        <w:spacing w:line="276" w:lineRule="auto"/>
        <w:jc w:val="both"/>
        <w:rPr>
          <w:rStyle w:val="fontstyle31"/>
          <w:rFonts w:ascii="Times New Roman" w:hAnsi="Times New Roman" w:cs="Times New Roman"/>
          <w:i w:val="0"/>
          <w:iCs w:val="0"/>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 </w:t>
      </w:r>
      <w:proofErr w:type="spellStart"/>
      <w:r w:rsidR="005E7663" w:rsidRPr="00513058">
        <w:rPr>
          <w:rStyle w:val="fontstyle31"/>
          <w:rFonts w:ascii="Times New Roman" w:hAnsi="Times New Roman" w:cs="Times New Roman"/>
          <w:i w:val="0"/>
          <w:iCs w:val="0"/>
          <w:color w:val="auto"/>
          <w:sz w:val="28"/>
          <w:szCs w:val="28"/>
          <w:lang w:val="uk-UA"/>
        </w:rPr>
        <w:t>енергообмін</w:t>
      </w:r>
      <w:proofErr w:type="spellEnd"/>
      <w:r w:rsidR="005E7663" w:rsidRPr="00513058">
        <w:rPr>
          <w:rStyle w:val="fontstyle31"/>
          <w:rFonts w:ascii="Times New Roman" w:hAnsi="Times New Roman" w:cs="Times New Roman"/>
          <w:i w:val="0"/>
          <w:iCs w:val="0"/>
          <w:color w:val="auto"/>
          <w:sz w:val="28"/>
          <w:szCs w:val="28"/>
          <w:lang w:val="uk-UA"/>
        </w:rPr>
        <w:t xml:space="preserve">, </w:t>
      </w:r>
    </w:p>
    <w:p w:rsidR="005E7663" w:rsidRPr="00513058" w:rsidRDefault="00383694" w:rsidP="006C18D0">
      <w:pPr>
        <w:spacing w:line="276" w:lineRule="auto"/>
        <w:jc w:val="both"/>
        <w:rPr>
          <w:rFonts w:ascii="Times New Roman" w:hAnsi="Times New Roman" w:cs="Times New Roman"/>
          <w:i/>
          <w:iCs/>
          <w:sz w:val="28"/>
          <w:szCs w:val="28"/>
          <w:lang w:val="uk-UA"/>
        </w:rPr>
      </w:pPr>
      <w:r w:rsidRPr="00513058">
        <w:rPr>
          <w:rStyle w:val="fontstyle31"/>
          <w:rFonts w:ascii="Times New Roman" w:hAnsi="Times New Roman" w:cs="Times New Roman"/>
          <w:i w:val="0"/>
          <w:iCs w:val="0"/>
          <w:color w:val="auto"/>
          <w:sz w:val="28"/>
          <w:szCs w:val="28"/>
          <w:lang w:val="uk-UA"/>
        </w:rPr>
        <w:t xml:space="preserve">- </w:t>
      </w:r>
      <w:r w:rsidR="005E7663" w:rsidRPr="00513058">
        <w:rPr>
          <w:rStyle w:val="fontstyle31"/>
          <w:rFonts w:ascii="Times New Roman" w:hAnsi="Times New Roman" w:cs="Times New Roman"/>
          <w:i w:val="0"/>
          <w:iCs w:val="0"/>
          <w:color w:val="auto"/>
          <w:sz w:val="28"/>
          <w:szCs w:val="28"/>
          <w:lang w:val="uk-UA"/>
        </w:rPr>
        <w:t>біогенний</w:t>
      </w:r>
      <w:r w:rsidR="005E7663" w:rsidRPr="00513058">
        <w:rPr>
          <w:rFonts w:ascii="Times New Roman" w:hAnsi="Times New Roman" w:cs="Times New Roman"/>
          <w:i/>
          <w:iCs/>
          <w:sz w:val="28"/>
          <w:szCs w:val="28"/>
          <w:lang w:val="uk-UA"/>
        </w:rPr>
        <w:t xml:space="preserve"> </w:t>
      </w:r>
      <w:proofErr w:type="spellStart"/>
      <w:r w:rsidR="005E7663" w:rsidRPr="00513058">
        <w:rPr>
          <w:rStyle w:val="fontstyle31"/>
          <w:rFonts w:ascii="Times New Roman" w:hAnsi="Times New Roman" w:cs="Times New Roman"/>
          <w:i w:val="0"/>
          <w:iCs w:val="0"/>
          <w:color w:val="auto"/>
          <w:sz w:val="28"/>
          <w:szCs w:val="28"/>
          <w:lang w:val="uk-UA"/>
        </w:rPr>
        <w:t>колообіг</w:t>
      </w:r>
      <w:proofErr w:type="spellEnd"/>
      <w:r w:rsidR="005E7663" w:rsidRPr="00513058">
        <w:rPr>
          <w:rStyle w:val="fontstyle31"/>
          <w:rFonts w:ascii="Times New Roman" w:hAnsi="Times New Roman" w:cs="Times New Roman"/>
          <w:i w:val="0"/>
          <w:iCs w:val="0"/>
          <w:color w:val="auto"/>
          <w:sz w:val="28"/>
          <w:szCs w:val="28"/>
          <w:lang w:val="uk-UA"/>
        </w:rPr>
        <w:t>.</w:t>
      </w:r>
      <w:r w:rsidR="005E7663" w:rsidRPr="00513058">
        <w:rPr>
          <w:rFonts w:ascii="Times New Roman" w:hAnsi="Times New Roman" w:cs="Times New Roman"/>
          <w:i/>
          <w:iCs/>
          <w:sz w:val="28"/>
          <w:szCs w:val="28"/>
          <w:lang w:val="uk-UA"/>
        </w:rPr>
        <w:t xml:space="preserve"> </w:t>
      </w:r>
    </w:p>
    <w:p w:rsidR="005E7663" w:rsidRPr="00513058" w:rsidRDefault="005E7663" w:rsidP="006C18D0">
      <w:pPr>
        <w:spacing w:line="276" w:lineRule="auto"/>
        <w:ind w:firstLine="708"/>
        <w:jc w:val="both"/>
        <w:rPr>
          <w:rStyle w:val="fontstyle31"/>
          <w:rFonts w:ascii="Times New Roman" w:hAnsi="Times New Roman" w:cs="Times New Roman"/>
          <w:i w:val="0"/>
          <w:color w:val="auto"/>
          <w:sz w:val="28"/>
          <w:szCs w:val="28"/>
          <w:lang w:val="uk-UA"/>
        </w:rPr>
      </w:pPr>
    </w:p>
    <w:p w:rsidR="005E7663" w:rsidRPr="00513058" w:rsidRDefault="005E7663" w:rsidP="006C18D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Style w:val="fontstyle01"/>
          <w:rFonts w:ascii="Times New Roman" w:hAnsi="Times New Roman" w:cs="Times New Roman"/>
          <w:i/>
          <w:color w:val="auto"/>
          <w:sz w:val="28"/>
          <w:szCs w:val="28"/>
          <w:lang w:val="uk-UA"/>
        </w:rPr>
      </w:pPr>
      <w:r w:rsidRPr="00513058">
        <w:rPr>
          <w:rStyle w:val="fontstyle01"/>
          <w:rFonts w:ascii="Times New Roman" w:hAnsi="Times New Roman" w:cs="Times New Roman"/>
          <w:iCs/>
          <w:color w:val="auto"/>
          <w:sz w:val="28"/>
          <w:szCs w:val="28"/>
          <w:lang w:val="uk-UA"/>
        </w:rPr>
        <w:t xml:space="preserve">2. Особливості </w:t>
      </w:r>
      <w:proofErr w:type="spellStart"/>
      <w:r w:rsidRPr="00513058">
        <w:rPr>
          <w:rStyle w:val="fontstyle01"/>
          <w:rFonts w:ascii="Times New Roman" w:hAnsi="Times New Roman" w:cs="Times New Roman"/>
          <w:iCs/>
          <w:color w:val="auto"/>
          <w:sz w:val="28"/>
          <w:szCs w:val="28"/>
          <w:lang w:val="uk-UA"/>
        </w:rPr>
        <w:t>вологообміну</w:t>
      </w:r>
      <w:proofErr w:type="spellEnd"/>
    </w:p>
    <w:p w:rsidR="005E7663" w:rsidRPr="00513058" w:rsidRDefault="005E7663" w:rsidP="006C18D0">
      <w:pPr>
        <w:spacing w:line="276" w:lineRule="auto"/>
        <w:ind w:firstLine="708"/>
        <w:jc w:val="both"/>
        <w:rPr>
          <w:rStyle w:val="fontstyle31"/>
          <w:rFonts w:ascii="Times New Roman" w:hAnsi="Times New Roman" w:cs="Times New Roman"/>
          <w:color w:val="auto"/>
          <w:sz w:val="28"/>
          <w:szCs w:val="28"/>
          <w:lang w:val="uk-UA"/>
        </w:rPr>
      </w:pP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Найбільш досконало вивчений </w:t>
      </w:r>
      <w:proofErr w:type="spellStart"/>
      <w:r w:rsidRPr="00513058">
        <w:rPr>
          <w:rStyle w:val="fontstyle31"/>
          <w:rFonts w:ascii="Times New Roman" w:hAnsi="Times New Roman" w:cs="Times New Roman"/>
          <w:i w:val="0"/>
          <w:iCs w:val="0"/>
          <w:color w:val="auto"/>
          <w:sz w:val="28"/>
          <w:szCs w:val="28"/>
          <w:lang w:val="uk-UA"/>
        </w:rPr>
        <w:t>вологообмін</w:t>
      </w:r>
      <w:proofErr w:type="spellEnd"/>
      <w:r w:rsidRPr="00513058">
        <w:rPr>
          <w:rStyle w:val="fontstyle31"/>
          <w:rFonts w:ascii="Times New Roman" w:hAnsi="Times New Roman" w:cs="Times New Roman"/>
          <w:i w:val="0"/>
          <w:iCs w:val="0"/>
          <w:color w:val="auto"/>
          <w:sz w:val="28"/>
          <w:szCs w:val="28"/>
          <w:lang w:val="uk-UA"/>
        </w:rPr>
        <w:t>.</w:t>
      </w:r>
      <w:r w:rsidRPr="00513058">
        <w:rPr>
          <w:rStyle w:val="fontstyle41"/>
          <w:rFonts w:ascii="Times New Roman" w:hAnsi="Times New Roman" w:cs="Times New Roman"/>
          <w:color w:val="auto"/>
          <w:sz w:val="28"/>
          <w:szCs w:val="28"/>
          <w:lang w:val="uk-UA"/>
        </w:rPr>
        <w:t xml:space="preserve"> За посередництвом потоків вологи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відбувається основний мінеральний обмін між окремими складовими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частинами ландшафту. </w:t>
      </w: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Переміщення вологи у ландшафті супроводжується:</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 xml:space="preserve">формуванням розчинів, </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транспортуванням і акумуляцією хімічних</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 xml:space="preserve">елементів; </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переважна більшість геохімічних реакцій відбувається у</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 xml:space="preserve">водному середовищі. </w:t>
      </w: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lastRenderedPageBreak/>
        <w:t xml:space="preserve">До </w:t>
      </w:r>
      <w:r w:rsidRPr="00513058">
        <w:rPr>
          <w:rStyle w:val="fontstyle41"/>
          <w:rFonts w:ascii="Times New Roman" w:hAnsi="Times New Roman" w:cs="Times New Roman"/>
          <w:bCs/>
          <w:iCs/>
          <w:color w:val="auto"/>
          <w:sz w:val="28"/>
          <w:szCs w:val="28"/>
          <w:lang w:val="uk-UA"/>
        </w:rPr>
        <w:t xml:space="preserve">основних процесів </w:t>
      </w:r>
      <w:proofErr w:type="spellStart"/>
      <w:r w:rsidRPr="00513058">
        <w:rPr>
          <w:rStyle w:val="fontstyle41"/>
          <w:rFonts w:ascii="Times New Roman" w:hAnsi="Times New Roman" w:cs="Times New Roman"/>
          <w:bCs/>
          <w:iCs/>
          <w:color w:val="auto"/>
          <w:sz w:val="28"/>
          <w:szCs w:val="28"/>
          <w:lang w:val="uk-UA"/>
        </w:rPr>
        <w:t>вологообміну</w:t>
      </w:r>
      <w:proofErr w:type="spellEnd"/>
      <w:r w:rsidRPr="00513058">
        <w:rPr>
          <w:rStyle w:val="fontstyle41"/>
          <w:rFonts w:ascii="Times New Roman" w:hAnsi="Times New Roman" w:cs="Times New Roman"/>
          <w:color w:val="auto"/>
          <w:sz w:val="28"/>
          <w:szCs w:val="28"/>
          <w:lang w:val="uk-UA"/>
        </w:rPr>
        <w:t xml:space="preserve"> відносять (рис. </w:t>
      </w:r>
      <w:r w:rsidR="006E6014" w:rsidRPr="00513058">
        <w:rPr>
          <w:rStyle w:val="fontstyle41"/>
          <w:rFonts w:ascii="Times New Roman" w:hAnsi="Times New Roman" w:cs="Times New Roman"/>
          <w:color w:val="auto"/>
          <w:sz w:val="28"/>
          <w:szCs w:val="28"/>
          <w:lang w:val="uk-UA"/>
        </w:rPr>
        <w:t>4</w:t>
      </w:r>
      <w:r w:rsidRPr="00513058">
        <w:rPr>
          <w:rStyle w:val="fontstyle41"/>
          <w:rFonts w:ascii="Times New Roman" w:hAnsi="Times New Roman" w:cs="Times New Roman"/>
          <w:color w:val="auto"/>
          <w:sz w:val="28"/>
          <w:szCs w:val="28"/>
          <w:lang w:val="uk-UA"/>
        </w:rPr>
        <w:t>):</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випадання</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атмосферних опадів (</w:t>
      </w:r>
      <w:r w:rsidR="004F14F3" w:rsidRPr="00513058">
        <w:rPr>
          <w:rFonts w:ascii="Times New Roman" w:hAnsi="Times New Roman" w:cs="Times New Roman"/>
          <w:sz w:val="28"/>
          <w:szCs w:val="28"/>
          <w:lang w:val="uk-UA"/>
        </w:rPr>
        <w:t>–</w:t>
      </w:r>
      <w:r w:rsidR="005E7663" w:rsidRPr="00513058">
        <w:rPr>
          <w:rStyle w:val="fontstyle41"/>
          <w:rFonts w:ascii="Times New Roman" w:hAnsi="Times New Roman" w:cs="Times New Roman"/>
          <w:color w:val="auto"/>
          <w:sz w:val="28"/>
          <w:szCs w:val="28"/>
          <w:lang w:val="uk-UA"/>
        </w:rPr>
        <w:t xml:space="preserve"> це </w:t>
      </w:r>
      <w:r w:rsidR="005E7663" w:rsidRPr="00513058">
        <w:rPr>
          <w:rFonts w:ascii="Times New Roman" w:hAnsi="Times New Roman" w:cs="Times New Roman"/>
          <w:sz w:val="28"/>
          <w:szCs w:val="28"/>
          <w:lang w:val="uk-UA"/>
        </w:rPr>
        <w:t>волога, що випадає з хмар або виділяється з повітря на поверхню Землі в твердому або рідкому стані</w:t>
      </w:r>
      <w:r w:rsidR="005E7663" w:rsidRPr="00513058">
        <w:rPr>
          <w:rFonts w:ascii="Times New Roman" w:hAnsi="Times New Roman" w:cs="Times New Roman"/>
          <w:sz w:val="28"/>
          <w:szCs w:val="28"/>
          <w:shd w:val="clear" w:color="auto" w:fill="FFFFFF"/>
          <w:lang w:val="uk-UA"/>
        </w:rPr>
        <w:t>. Кількість опадів, що випадають, залежить від вмісту в повітрі водяної пари. До основних видів опадів належать дощ, град, сніг, роса, туман, іній</w:t>
      </w:r>
      <w:r w:rsidR="005E7663" w:rsidRPr="00513058">
        <w:rPr>
          <w:rStyle w:val="fontstyle41"/>
          <w:rFonts w:ascii="Times New Roman" w:hAnsi="Times New Roman" w:cs="Times New Roman"/>
          <w:color w:val="auto"/>
          <w:sz w:val="28"/>
          <w:szCs w:val="28"/>
          <w:lang w:val="uk-UA"/>
        </w:rPr>
        <w:t xml:space="preserve">), </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поверхневий стік (</w:t>
      </w:r>
      <w:r w:rsidR="005E7663" w:rsidRPr="00513058">
        <w:rPr>
          <w:rStyle w:val="y2iqfc"/>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FFFFF"/>
          <w:lang w:val="uk-UA"/>
        </w:rPr>
        <w:t xml:space="preserve">це процес переміщення вод атмосферного походження по земній поверхні: стікання дощових, талих і </w:t>
      </w:r>
      <w:proofErr w:type="spellStart"/>
      <w:r w:rsidR="005E7663" w:rsidRPr="00513058">
        <w:rPr>
          <w:rFonts w:ascii="Times New Roman" w:hAnsi="Times New Roman" w:cs="Times New Roman"/>
          <w:sz w:val="28"/>
          <w:szCs w:val="28"/>
          <w:shd w:val="clear" w:color="auto" w:fill="FFFFFF"/>
          <w:lang w:val="uk-UA"/>
        </w:rPr>
        <w:t>поливомийних</w:t>
      </w:r>
      <w:proofErr w:type="spellEnd"/>
      <w:r w:rsidR="005E7663" w:rsidRPr="00513058">
        <w:rPr>
          <w:rFonts w:ascii="Times New Roman" w:hAnsi="Times New Roman" w:cs="Times New Roman"/>
          <w:sz w:val="28"/>
          <w:szCs w:val="28"/>
          <w:shd w:val="clear" w:color="auto" w:fill="FFFFFF"/>
          <w:lang w:val="uk-UA"/>
        </w:rPr>
        <w:t xml:space="preserve"> вод у водойми і пониження рельєфу, під дією сили тяжіння. При розрахунках визначається величина стоку, що показує кількість води, що стікає з водозбору за деякий інтервал часу</w:t>
      </w:r>
      <w:r w:rsidR="005E7663" w:rsidRPr="00513058">
        <w:rPr>
          <w:rStyle w:val="fontstyle41"/>
          <w:rFonts w:ascii="Times New Roman" w:hAnsi="Times New Roman" w:cs="Times New Roman"/>
          <w:color w:val="auto"/>
          <w:sz w:val="28"/>
          <w:szCs w:val="28"/>
          <w:lang w:val="uk-UA"/>
        </w:rPr>
        <w:t xml:space="preserve">), </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інфільтрація (</w:t>
      </w:r>
      <w:r w:rsidR="004F14F3" w:rsidRPr="00513058">
        <w:rPr>
          <w:rFonts w:ascii="Times New Roman" w:hAnsi="Times New Roman" w:cs="Times New Roman"/>
          <w:sz w:val="28"/>
          <w:szCs w:val="28"/>
          <w:lang w:val="uk-UA"/>
        </w:rPr>
        <w:t>–</w:t>
      </w:r>
      <w:r w:rsidR="005E7663" w:rsidRPr="00513058">
        <w:rPr>
          <w:rFonts w:ascii="Times New Roman" w:hAnsi="Times New Roman" w:cs="Times New Roman"/>
          <w:sz w:val="28"/>
          <w:szCs w:val="28"/>
          <w:shd w:val="clear" w:color="auto" w:fill="FCFCFC"/>
          <w:lang w:val="uk-UA"/>
        </w:rPr>
        <w:t xml:space="preserve"> це просочування</w:t>
      </w:r>
      <w:r w:rsidR="005E7663" w:rsidRPr="00513058">
        <w:rPr>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CFCFC"/>
          <w:lang w:val="uk-UA"/>
        </w:rPr>
        <w:t>поверхневих</w:t>
      </w:r>
      <w:r w:rsidR="005E7663" w:rsidRPr="00513058">
        <w:rPr>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CFCFC"/>
          <w:lang w:val="uk-UA"/>
        </w:rPr>
        <w:t>вод у товщу</w:t>
      </w:r>
      <w:r w:rsidR="005E7663" w:rsidRPr="00513058">
        <w:rPr>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CFCFC"/>
          <w:lang w:val="uk-UA"/>
        </w:rPr>
        <w:t>земної</w:t>
      </w:r>
      <w:r w:rsidR="005E7663" w:rsidRPr="00513058">
        <w:rPr>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CFCFC"/>
          <w:lang w:val="uk-UA"/>
        </w:rPr>
        <w:t>кори</w:t>
      </w:r>
      <w:r w:rsidR="005E7663" w:rsidRPr="00513058">
        <w:rPr>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CFCFC"/>
          <w:lang w:val="uk-UA"/>
        </w:rPr>
        <w:t>через</w:t>
      </w:r>
      <w:r w:rsidR="005E7663" w:rsidRPr="00513058">
        <w:rPr>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CFCFC"/>
          <w:lang w:val="uk-UA"/>
        </w:rPr>
        <w:t>капіляри,</w:t>
      </w:r>
      <w:r w:rsidR="005E7663" w:rsidRPr="00513058">
        <w:rPr>
          <w:rFonts w:ascii="Times New Roman" w:hAnsi="Times New Roman" w:cs="Times New Roman"/>
          <w:sz w:val="28"/>
          <w:szCs w:val="28"/>
          <w:lang w:val="uk-UA"/>
        </w:rPr>
        <w:t xml:space="preserve"> </w:t>
      </w:r>
      <w:r w:rsidR="005E7663" w:rsidRPr="00513058">
        <w:rPr>
          <w:rFonts w:ascii="Times New Roman" w:hAnsi="Times New Roman" w:cs="Times New Roman"/>
          <w:sz w:val="28"/>
          <w:szCs w:val="28"/>
          <w:shd w:val="clear" w:color="auto" w:fill="FCFCFC"/>
          <w:lang w:val="uk-UA"/>
        </w:rPr>
        <w:t>шпарини</w:t>
      </w:r>
      <w:r w:rsidR="005E7663" w:rsidRPr="00513058">
        <w:rPr>
          <w:rStyle w:val="fontstyle41"/>
          <w:rFonts w:ascii="Times New Roman" w:hAnsi="Times New Roman" w:cs="Times New Roman"/>
          <w:color w:val="auto"/>
          <w:sz w:val="28"/>
          <w:szCs w:val="28"/>
          <w:lang w:val="uk-UA"/>
        </w:rPr>
        <w:t xml:space="preserve"> тощо),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підземний стік (</w:t>
      </w:r>
      <w:r w:rsidR="004F14F3" w:rsidRPr="00513058">
        <w:rPr>
          <w:rFonts w:ascii="Times New Roman" w:hAnsi="Times New Roman" w:cs="Times New Roman"/>
          <w:sz w:val="28"/>
          <w:szCs w:val="28"/>
          <w:lang w:val="uk-UA"/>
        </w:rPr>
        <w:t>–</w:t>
      </w:r>
      <w:r w:rsidR="005E7663" w:rsidRPr="00513058">
        <w:rPr>
          <w:rFonts w:ascii="Times New Roman" w:hAnsi="Times New Roman" w:cs="Times New Roman"/>
          <w:sz w:val="28"/>
          <w:szCs w:val="28"/>
          <w:shd w:val="clear" w:color="auto" w:fill="FCFCFC"/>
          <w:lang w:val="uk-UA"/>
        </w:rPr>
        <w:t xml:space="preserve"> це </w:t>
      </w:r>
      <w:r w:rsidR="005E7663" w:rsidRPr="00513058">
        <w:rPr>
          <w:rFonts w:ascii="Times New Roman" w:hAnsi="Times New Roman" w:cs="Times New Roman"/>
          <w:sz w:val="28"/>
          <w:szCs w:val="28"/>
          <w:shd w:val="clear" w:color="auto" w:fill="FFFFFF"/>
          <w:lang w:val="uk-UA"/>
        </w:rPr>
        <w:t>процес переміщення підземних вод під дією гідравлічного напору або сили тяжіння</w:t>
      </w:r>
      <w:r w:rsidR="005E7663" w:rsidRPr="00513058">
        <w:rPr>
          <w:rStyle w:val="fontstyle41"/>
          <w:rFonts w:ascii="Times New Roman" w:hAnsi="Times New Roman" w:cs="Times New Roman"/>
          <w:color w:val="auto"/>
          <w:sz w:val="28"/>
          <w:szCs w:val="28"/>
          <w:lang w:val="uk-UA"/>
        </w:rPr>
        <w:t>),</w:t>
      </w:r>
      <w:r w:rsidR="005E7663" w:rsidRPr="00513058">
        <w:rPr>
          <w:rFonts w:ascii="Times New Roman" w:hAnsi="Times New Roman" w:cs="Times New Roman"/>
          <w:sz w:val="28"/>
          <w:szCs w:val="28"/>
          <w:lang w:val="uk-UA"/>
        </w:rPr>
        <w:t xml:space="preserve"> </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підняття ґрунтових розчинів по капілярах (</w:t>
      </w:r>
      <w:r w:rsidR="005E7663" w:rsidRPr="00513058">
        <w:rPr>
          <w:rFonts w:ascii="Times New Roman" w:hAnsi="Times New Roman" w:cs="Times New Roman"/>
          <w:sz w:val="28"/>
          <w:szCs w:val="28"/>
          <w:shd w:val="clear" w:color="auto" w:fill="FFFFFF"/>
          <w:lang w:val="uk-UA"/>
        </w:rPr>
        <w:t>стінки ґрунтових капілярів змочуються водою; утворюється увігнутий меніск, в силу чого відбувається переміщення води в численних, спрямованих в різні боки капілярах</w:t>
      </w:r>
      <w:r w:rsidR="005E7663" w:rsidRPr="00513058">
        <w:rPr>
          <w:rStyle w:val="fontstyle41"/>
          <w:rFonts w:ascii="Times New Roman" w:hAnsi="Times New Roman" w:cs="Times New Roman"/>
          <w:color w:val="auto"/>
          <w:sz w:val="28"/>
          <w:szCs w:val="28"/>
          <w:lang w:val="uk-UA"/>
        </w:rPr>
        <w:t xml:space="preserve">),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випаровування (</w:t>
      </w:r>
      <w:r w:rsidR="004F14F3" w:rsidRPr="00513058">
        <w:rPr>
          <w:rFonts w:ascii="Times New Roman" w:hAnsi="Times New Roman" w:cs="Times New Roman"/>
          <w:sz w:val="28"/>
          <w:szCs w:val="28"/>
          <w:lang w:val="uk-UA"/>
        </w:rPr>
        <w:t>–</w:t>
      </w:r>
      <w:r w:rsidR="005E7663" w:rsidRPr="00513058">
        <w:rPr>
          <w:rFonts w:ascii="Times New Roman" w:hAnsi="Times New Roman" w:cs="Times New Roman"/>
          <w:sz w:val="28"/>
          <w:szCs w:val="28"/>
          <w:shd w:val="clear" w:color="auto" w:fill="FCFCFC"/>
          <w:lang w:val="uk-UA"/>
        </w:rPr>
        <w:t xml:space="preserve"> це </w:t>
      </w:r>
      <w:r w:rsidR="005E7663" w:rsidRPr="00513058">
        <w:rPr>
          <w:rFonts w:ascii="Times New Roman" w:hAnsi="Times New Roman" w:cs="Times New Roman"/>
          <w:sz w:val="28"/>
          <w:szCs w:val="28"/>
          <w:shd w:val="clear" w:color="auto" w:fill="FFFFFF"/>
          <w:lang w:val="uk-UA"/>
        </w:rPr>
        <w:t>процес переходу рідини в газоподібний стан, відбувається при будь-якій температурі</w:t>
      </w:r>
      <w:r w:rsidR="005E7663" w:rsidRPr="00513058">
        <w:rPr>
          <w:rStyle w:val="fontstyle41"/>
          <w:rFonts w:ascii="Times New Roman" w:hAnsi="Times New Roman" w:cs="Times New Roman"/>
          <w:color w:val="auto"/>
          <w:sz w:val="28"/>
          <w:szCs w:val="28"/>
          <w:lang w:val="uk-UA"/>
        </w:rPr>
        <w:t>),</w:t>
      </w:r>
      <w:r w:rsidR="005E7663" w:rsidRPr="00513058">
        <w:rPr>
          <w:rFonts w:ascii="Times New Roman" w:hAnsi="Times New Roman" w:cs="Times New Roman"/>
          <w:sz w:val="28"/>
          <w:szCs w:val="28"/>
          <w:lang w:val="uk-UA"/>
        </w:rPr>
        <w:t xml:space="preserve"> </w:t>
      </w:r>
    </w:p>
    <w:p w:rsidR="005E7663" w:rsidRPr="00513058" w:rsidRDefault="00383694" w:rsidP="006C18D0">
      <w:pPr>
        <w:pStyle w:val="ListParagraph"/>
        <w:spacing w:line="276" w:lineRule="auto"/>
        <w:ind w:left="0"/>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транспірація (</w:t>
      </w:r>
      <w:r w:rsidR="004F14F3" w:rsidRPr="00513058">
        <w:rPr>
          <w:rFonts w:ascii="Times New Roman" w:hAnsi="Times New Roman" w:cs="Times New Roman"/>
          <w:sz w:val="28"/>
          <w:szCs w:val="28"/>
          <w:lang w:val="uk-UA"/>
        </w:rPr>
        <w:t>–</w:t>
      </w:r>
      <w:r w:rsidR="005E7663" w:rsidRPr="00513058">
        <w:rPr>
          <w:rFonts w:ascii="Times New Roman" w:hAnsi="Times New Roman" w:cs="Times New Roman"/>
          <w:sz w:val="28"/>
          <w:szCs w:val="28"/>
          <w:shd w:val="clear" w:color="auto" w:fill="FCFCFC"/>
          <w:lang w:val="uk-UA"/>
        </w:rPr>
        <w:t xml:space="preserve"> це </w:t>
      </w:r>
      <w:r w:rsidR="005E7663" w:rsidRPr="00513058">
        <w:rPr>
          <w:rFonts w:ascii="Times New Roman" w:hAnsi="Times New Roman" w:cs="Times New Roman"/>
          <w:sz w:val="28"/>
          <w:szCs w:val="28"/>
          <w:shd w:val="clear" w:color="auto" w:fill="FFFFFF"/>
          <w:lang w:val="uk-UA"/>
        </w:rPr>
        <w:t>процес випаровування води з поверхні рослин, що відбувається через продихи та кутикулу</w:t>
      </w:r>
      <w:r w:rsidR="005E7663" w:rsidRPr="00513058">
        <w:rPr>
          <w:rStyle w:val="fontstyle41"/>
          <w:rFonts w:ascii="Times New Roman" w:hAnsi="Times New Roman" w:cs="Times New Roman"/>
          <w:color w:val="auto"/>
          <w:sz w:val="28"/>
          <w:szCs w:val="28"/>
          <w:lang w:val="uk-UA"/>
        </w:rPr>
        <w:t xml:space="preserve">),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конденсація вологи (</w:t>
      </w:r>
      <w:r w:rsidR="004F14F3" w:rsidRPr="00513058">
        <w:rPr>
          <w:rFonts w:ascii="Times New Roman" w:hAnsi="Times New Roman" w:cs="Times New Roman"/>
          <w:sz w:val="28"/>
          <w:szCs w:val="28"/>
          <w:lang w:val="uk-UA"/>
        </w:rPr>
        <w:t>–</w:t>
      </w:r>
      <w:r w:rsidR="005E7663" w:rsidRPr="00513058">
        <w:rPr>
          <w:rFonts w:ascii="Times New Roman" w:hAnsi="Times New Roman" w:cs="Times New Roman"/>
          <w:sz w:val="28"/>
          <w:szCs w:val="28"/>
          <w:shd w:val="clear" w:color="auto" w:fill="FCFCFC"/>
          <w:lang w:val="uk-UA"/>
        </w:rPr>
        <w:t xml:space="preserve"> це</w:t>
      </w:r>
      <w:r w:rsidR="005E7663" w:rsidRPr="00513058">
        <w:rPr>
          <w:rFonts w:ascii="Times New Roman" w:hAnsi="Times New Roman" w:cs="Times New Roman"/>
          <w:sz w:val="28"/>
          <w:szCs w:val="28"/>
          <w:shd w:val="clear" w:color="auto" w:fill="FFFFFF"/>
          <w:lang w:val="uk-UA"/>
        </w:rPr>
        <w:t xml:space="preserve"> процес переходу газу або насиченої пари в рідину чи тверде тіло внаслідок охолодження або стиснення їх</w:t>
      </w:r>
      <w:r w:rsidR="005E7663" w:rsidRPr="00513058">
        <w:rPr>
          <w:rStyle w:val="fontstyle41"/>
          <w:rFonts w:ascii="Times New Roman" w:hAnsi="Times New Roman" w:cs="Times New Roman"/>
          <w:color w:val="auto"/>
          <w:sz w:val="28"/>
          <w:szCs w:val="28"/>
          <w:lang w:val="uk-UA"/>
        </w:rPr>
        <w:t>) в атмосфері і нове випадання опадів.</w:t>
      </w:r>
      <w:r w:rsidR="005E7663"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p>
    <w:p w:rsidR="005E7663" w:rsidRPr="00513058" w:rsidRDefault="005E7663" w:rsidP="006C18D0">
      <w:pPr>
        <w:spacing w:line="276" w:lineRule="auto"/>
        <w:ind w:firstLine="708"/>
        <w:jc w:val="center"/>
        <w:rPr>
          <w:rStyle w:val="fontstyle41"/>
          <w:rFonts w:ascii="Times New Roman" w:hAnsi="Times New Roman" w:cs="Times New Roman"/>
          <w:color w:val="auto"/>
          <w:sz w:val="28"/>
          <w:szCs w:val="28"/>
          <w:lang w:val="uk-UA"/>
        </w:rPr>
      </w:pPr>
      <w:r w:rsidRPr="00513058">
        <w:rPr>
          <w:noProof/>
          <w:lang w:eastAsia="ru-RU"/>
        </w:rPr>
        <w:lastRenderedPageBreak/>
        <w:drawing>
          <wp:inline distT="0" distB="0" distL="0" distR="0" wp14:anchorId="4BCBD78F" wp14:editId="6619602A">
            <wp:extent cx="4426375" cy="3016250"/>
            <wp:effectExtent l="0" t="0" r="0" b="0"/>
            <wp:docPr id="2" name="Рисунок 2" descr="The cycle of water circulation in an ecosystem (Source: U.S. Department...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ycle of water circulation in an ecosystem (Source: U.S. Department...  | Download Scientific Diagram"/>
                    <pic:cNvPicPr>
                      <a:picLocks noChangeAspect="1" noChangeArrowheads="1"/>
                    </pic:cNvPicPr>
                  </pic:nvPicPr>
                  <pic:blipFill rotWithShape="1">
                    <a:blip r:embed="rId13">
                      <a:extLst>
                        <a:ext uri="{28A0092B-C50C-407E-A947-70E740481C1C}">
                          <a14:useLocalDpi xmlns:a14="http://schemas.microsoft.com/office/drawing/2010/main" val="0"/>
                        </a:ext>
                      </a:extLst>
                    </a:blip>
                    <a:srcRect l="1546" t="3413" r="1784" b="2031"/>
                    <a:stretch/>
                  </pic:blipFill>
                  <pic:spPr bwMode="auto">
                    <a:xfrm>
                      <a:off x="0" y="0"/>
                      <a:ext cx="4439080" cy="3024908"/>
                    </a:xfrm>
                    <a:prstGeom prst="rect">
                      <a:avLst/>
                    </a:prstGeom>
                    <a:noFill/>
                    <a:ln>
                      <a:noFill/>
                    </a:ln>
                    <a:extLst>
                      <a:ext uri="{53640926-AAD7-44D8-BBD7-CCE9431645EC}">
                        <a14:shadowObscured xmlns:a14="http://schemas.microsoft.com/office/drawing/2010/main"/>
                      </a:ext>
                    </a:extLst>
                  </pic:spPr>
                </pic:pic>
              </a:graphicData>
            </a:graphic>
          </wp:inline>
        </w:drawing>
      </w:r>
    </w:p>
    <w:p w:rsidR="005E7663" w:rsidRPr="00513058" w:rsidRDefault="005E7663" w:rsidP="006C18D0">
      <w:pPr>
        <w:spacing w:line="276" w:lineRule="auto"/>
        <w:ind w:firstLine="708"/>
        <w:jc w:val="center"/>
        <w:rPr>
          <w:rStyle w:val="fontstyle41"/>
          <w:rFonts w:ascii="Times New Roman" w:hAnsi="Times New Roman" w:cs="Times New Roman"/>
          <w:color w:val="auto"/>
          <w:sz w:val="28"/>
          <w:szCs w:val="28"/>
          <w:highlight w:val="yellow"/>
          <w:lang w:val="uk-UA"/>
        </w:rPr>
      </w:pPr>
    </w:p>
    <w:p w:rsidR="005E7663" w:rsidRPr="00513058" w:rsidRDefault="005E7663" w:rsidP="006C18D0">
      <w:pPr>
        <w:spacing w:line="276" w:lineRule="auto"/>
        <w:ind w:firstLine="708"/>
        <w:jc w:val="center"/>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Рис. </w:t>
      </w:r>
      <w:r w:rsidR="006E6014" w:rsidRPr="00513058">
        <w:rPr>
          <w:rStyle w:val="fontstyle41"/>
          <w:rFonts w:ascii="Times New Roman" w:hAnsi="Times New Roman" w:cs="Times New Roman"/>
          <w:color w:val="auto"/>
          <w:sz w:val="28"/>
          <w:szCs w:val="28"/>
          <w:lang w:val="uk-UA"/>
        </w:rPr>
        <w:t>4</w:t>
      </w:r>
      <w:r w:rsidR="00FB441A" w:rsidRPr="00513058">
        <w:rPr>
          <w:rStyle w:val="fontstyle4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 xml:space="preserve">Схема </w:t>
      </w:r>
      <w:proofErr w:type="spellStart"/>
      <w:r w:rsidRPr="00513058">
        <w:rPr>
          <w:rStyle w:val="fontstyle41"/>
          <w:rFonts w:ascii="Times New Roman" w:hAnsi="Times New Roman" w:cs="Times New Roman"/>
          <w:color w:val="auto"/>
          <w:sz w:val="28"/>
          <w:szCs w:val="28"/>
          <w:lang w:val="uk-UA"/>
        </w:rPr>
        <w:t>вологообміну</w:t>
      </w:r>
      <w:proofErr w:type="spellEnd"/>
      <w:r w:rsidRPr="00513058">
        <w:rPr>
          <w:rStyle w:val="fontstyle41"/>
          <w:rFonts w:ascii="Times New Roman" w:hAnsi="Times New Roman" w:cs="Times New Roman"/>
          <w:color w:val="auto"/>
          <w:sz w:val="28"/>
          <w:szCs w:val="28"/>
          <w:lang w:val="uk-UA"/>
        </w:rPr>
        <w:t>.</w:t>
      </w: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Потоки води у вертикальному профілі ЛК мають величезне</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значення як для її окремих елементів, так і для забезпечення </w:t>
      </w:r>
      <w:proofErr w:type="spellStart"/>
      <w:r w:rsidRPr="00513058">
        <w:rPr>
          <w:rStyle w:val="fontstyle41"/>
          <w:rFonts w:ascii="Times New Roman" w:hAnsi="Times New Roman" w:cs="Times New Roman"/>
          <w:color w:val="auto"/>
          <w:sz w:val="28"/>
          <w:szCs w:val="28"/>
          <w:lang w:val="uk-UA"/>
        </w:rPr>
        <w:t>зв’язків</w:t>
      </w:r>
      <w:proofErr w:type="spellEnd"/>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між ними. Цілісність ЛК багато в чому зумовлена потоками води, які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пронизують його. Водні потоки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забезпечують міграцію хімічних елементів, транспортування поживних</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речовин до рослин, </w:t>
      </w:r>
      <w:proofErr w:type="spellStart"/>
      <w:r w:rsidRPr="00513058">
        <w:rPr>
          <w:rStyle w:val="fontstyle41"/>
          <w:rFonts w:ascii="Times New Roman" w:hAnsi="Times New Roman" w:cs="Times New Roman"/>
          <w:color w:val="auto"/>
          <w:sz w:val="28"/>
          <w:szCs w:val="28"/>
          <w:lang w:val="uk-UA"/>
        </w:rPr>
        <w:t>продуційні</w:t>
      </w:r>
      <w:proofErr w:type="spellEnd"/>
      <w:r w:rsidRPr="00513058">
        <w:rPr>
          <w:rStyle w:val="fontstyle41"/>
          <w:rFonts w:ascii="Times New Roman" w:hAnsi="Times New Roman" w:cs="Times New Roman"/>
          <w:color w:val="auto"/>
          <w:sz w:val="28"/>
          <w:szCs w:val="28"/>
          <w:lang w:val="uk-UA"/>
        </w:rPr>
        <w:t xml:space="preserve"> процеси тощо. </w:t>
      </w:r>
    </w:p>
    <w:p w:rsidR="005E7663" w:rsidRPr="00513058" w:rsidRDefault="005E7663" w:rsidP="006C18D0">
      <w:pPr>
        <w:spacing w:line="276" w:lineRule="auto"/>
        <w:ind w:firstLine="708"/>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Вода – один з основних</w:t>
      </w:r>
      <w:r w:rsidRPr="00513058">
        <w:rPr>
          <w:rFonts w:ascii="Times New Roman" w:hAnsi="Times New Roman" w:cs="Times New Roman"/>
          <w:sz w:val="28"/>
          <w:szCs w:val="28"/>
          <w:lang w:val="uk-UA"/>
        </w:rPr>
        <w:t xml:space="preserve"> </w:t>
      </w:r>
      <w:proofErr w:type="spellStart"/>
      <w:r w:rsidRPr="00513058">
        <w:rPr>
          <w:rStyle w:val="fontstyle41"/>
          <w:rFonts w:ascii="Times New Roman" w:hAnsi="Times New Roman" w:cs="Times New Roman"/>
          <w:color w:val="auto"/>
          <w:sz w:val="28"/>
          <w:szCs w:val="28"/>
          <w:lang w:val="uk-UA"/>
        </w:rPr>
        <w:t>лімітуючих</w:t>
      </w:r>
      <w:proofErr w:type="spellEnd"/>
      <w:r w:rsidRPr="00513058">
        <w:rPr>
          <w:rStyle w:val="fontstyle41"/>
          <w:rFonts w:ascii="Times New Roman" w:hAnsi="Times New Roman" w:cs="Times New Roman"/>
          <w:color w:val="auto"/>
          <w:sz w:val="28"/>
          <w:szCs w:val="28"/>
          <w:lang w:val="uk-UA"/>
        </w:rPr>
        <w:t xml:space="preserve"> екологічних чинників і від її кількості в ландшафтному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комплексі, збалансованості потоків залежать численні властивості ЛК,</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що визначають її потенціал.</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У загальній схемі водних потоків, потоки вологи об’єднані в</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цикл, тобто в ландшафтному комплексі здійснюється </w:t>
      </w:r>
      <w:proofErr w:type="spellStart"/>
      <w:r w:rsidRPr="00513058">
        <w:rPr>
          <w:rStyle w:val="fontstyle41"/>
          <w:rFonts w:ascii="Times New Roman" w:hAnsi="Times New Roman" w:cs="Times New Roman"/>
          <w:color w:val="auto"/>
          <w:sz w:val="28"/>
          <w:szCs w:val="28"/>
          <w:lang w:val="uk-UA"/>
        </w:rPr>
        <w:t>колообіг</w:t>
      </w:r>
      <w:proofErr w:type="spellEnd"/>
      <w:r w:rsidRPr="00513058">
        <w:rPr>
          <w:rStyle w:val="fontstyle41"/>
          <w:rFonts w:ascii="Times New Roman" w:hAnsi="Times New Roman" w:cs="Times New Roman"/>
          <w:color w:val="auto"/>
          <w:sz w:val="28"/>
          <w:szCs w:val="28"/>
          <w:lang w:val="uk-UA"/>
        </w:rPr>
        <w:t xml:space="preserve"> води (рис.</w:t>
      </w:r>
      <w:r w:rsidR="00FB441A" w:rsidRPr="00513058">
        <w:rPr>
          <w:rStyle w:val="fontstyle41"/>
          <w:rFonts w:ascii="Times New Roman" w:hAnsi="Times New Roman" w:cs="Times New Roman"/>
          <w:color w:val="auto"/>
          <w:sz w:val="28"/>
          <w:szCs w:val="28"/>
          <w:lang w:val="uk-UA"/>
        </w:rPr>
        <w:t xml:space="preserve"> </w:t>
      </w:r>
      <w:r w:rsidR="006E6014" w:rsidRPr="00513058">
        <w:rPr>
          <w:rStyle w:val="fontstyle41"/>
          <w:rFonts w:ascii="Times New Roman" w:hAnsi="Times New Roman" w:cs="Times New Roman"/>
          <w:color w:val="auto"/>
          <w:sz w:val="28"/>
          <w:szCs w:val="28"/>
          <w:lang w:val="uk-UA"/>
        </w:rPr>
        <w:t>5</w:t>
      </w:r>
      <w:r w:rsidRPr="00513058">
        <w:rPr>
          <w:rStyle w:val="fontstyle41"/>
          <w:rFonts w:ascii="Times New Roman" w:hAnsi="Times New Roman" w:cs="Times New Roman"/>
          <w:color w:val="auto"/>
          <w:sz w:val="28"/>
          <w:szCs w:val="28"/>
          <w:lang w:val="uk-UA"/>
        </w:rPr>
        <w:t>).</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Він може бути збалансованим (маса води на вході в геосистему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дорівнює її масі на виході), і тоді водний і пов’язані з ним режими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лишаються незмінними. При незбалансованих потоках у геосистемі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відбувається прогресуюча </w:t>
      </w:r>
      <w:proofErr w:type="spellStart"/>
      <w:r w:rsidRPr="00513058">
        <w:rPr>
          <w:rStyle w:val="fontstyle41"/>
          <w:rFonts w:ascii="Times New Roman" w:hAnsi="Times New Roman" w:cs="Times New Roman"/>
          <w:color w:val="auto"/>
          <w:sz w:val="28"/>
          <w:szCs w:val="28"/>
          <w:lang w:val="uk-UA"/>
        </w:rPr>
        <w:t>гідроморфізація</w:t>
      </w:r>
      <w:proofErr w:type="spellEnd"/>
      <w:r w:rsidRPr="00513058">
        <w:rPr>
          <w:rStyle w:val="fontstyle41"/>
          <w:rFonts w:ascii="Times New Roman" w:hAnsi="Times New Roman" w:cs="Times New Roman"/>
          <w:color w:val="auto"/>
          <w:sz w:val="28"/>
          <w:szCs w:val="28"/>
          <w:lang w:val="uk-UA"/>
        </w:rPr>
        <w:t xml:space="preserve"> (при додатному балансі, </w:t>
      </w:r>
      <w:r w:rsidRPr="00513058">
        <w:rPr>
          <w:rFonts w:ascii="Times New Roman" w:hAnsi="Times New Roman" w:cs="Times New Roman"/>
          <w:sz w:val="28"/>
          <w:szCs w:val="28"/>
          <w:shd w:val="clear" w:color="auto" w:fill="FFFFFF"/>
          <w:lang w:val="uk-UA"/>
        </w:rPr>
        <w:t>якщо рівень ґрунтових вод піднявся вище критичної глибини їх залягання</w:t>
      </w:r>
      <w:r w:rsidRPr="00513058">
        <w:rPr>
          <w:rStyle w:val="fontstyle41"/>
          <w:rFonts w:ascii="Times New Roman" w:hAnsi="Times New Roman" w:cs="Times New Roman"/>
          <w:color w:val="auto"/>
          <w:sz w:val="28"/>
          <w:szCs w:val="28"/>
          <w:lang w:val="uk-UA"/>
        </w:rPr>
        <w:t>) або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 </w:t>
      </w:r>
      <w:proofErr w:type="spellStart"/>
      <w:r w:rsidRPr="00513058">
        <w:rPr>
          <w:rStyle w:val="fontstyle41"/>
          <w:rFonts w:ascii="Times New Roman" w:hAnsi="Times New Roman" w:cs="Times New Roman"/>
          <w:color w:val="auto"/>
          <w:sz w:val="28"/>
          <w:szCs w:val="28"/>
          <w:lang w:val="uk-UA"/>
        </w:rPr>
        <w:t>ксерофітизація</w:t>
      </w:r>
      <w:proofErr w:type="spellEnd"/>
      <w:r w:rsidRPr="00513058">
        <w:rPr>
          <w:rStyle w:val="fontstyle41"/>
          <w:rFonts w:ascii="Times New Roman" w:hAnsi="Times New Roman" w:cs="Times New Roman"/>
          <w:color w:val="auto"/>
          <w:sz w:val="28"/>
          <w:szCs w:val="28"/>
          <w:lang w:val="uk-UA"/>
        </w:rPr>
        <w:t xml:space="preserve"> (при від’ємному, </w:t>
      </w:r>
      <w:proofErr w:type="spellStart"/>
      <w:r w:rsidRPr="00513058">
        <w:rPr>
          <w:rStyle w:val="fontstyle41"/>
          <w:rFonts w:ascii="Times New Roman" w:hAnsi="Times New Roman" w:cs="Times New Roman"/>
          <w:color w:val="auto"/>
          <w:sz w:val="28"/>
          <w:szCs w:val="28"/>
          <w:lang w:val="uk-UA"/>
        </w:rPr>
        <w:t>засушливість</w:t>
      </w:r>
      <w:proofErr w:type="spellEnd"/>
      <w:r w:rsidRPr="00513058">
        <w:rPr>
          <w:rStyle w:val="fontstyle41"/>
          <w:rFonts w:ascii="Times New Roman" w:hAnsi="Times New Roman" w:cs="Times New Roman"/>
          <w:color w:val="auto"/>
          <w:sz w:val="28"/>
          <w:szCs w:val="28"/>
          <w:lang w:val="uk-UA"/>
        </w:rPr>
        <w:t>).</w:t>
      </w:r>
      <w:r w:rsidRPr="00513058">
        <w:rPr>
          <w:rFonts w:ascii="Times New Roman" w:hAnsi="Times New Roman" w:cs="Times New Roman"/>
          <w:sz w:val="28"/>
          <w:szCs w:val="28"/>
          <w:lang w:val="uk-UA"/>
        </w:rPr>
        <w:t xml:space="preserve"> </w:t>
      </w:r>
    </w:p>
    <w:p w:rsidR="0090676A" w:rsidRPr="00513058" w:rsidRDefault="0090676A" w:rsidP="0090676A">
      <w:pPr>
        <w:spacing w:line="276" w:lineRule="auto"/>
        <w:ind w:firstLine="708"/>
        <w:jc w:val="center"/>
        <w:rPr>
          <w:rFonts w:ascii="Times New Roman" w:hAnsi="Times New Roman" w:cs="Times New Roman"/>
          <w:sz w:val="28"/>
          <w:szCs w:val="28"/>
          <w:lang w:val="uk-UA"/>
        </w:rPr>
      </w:pPr>
      <w:r w:rsidRPr="00513058">
        <w:rPr>
          <w:noProof/>
          <w:lang w:eastAsia="ru-RU"/>
        </w:rPr>
        <w:lastRenderedPageBreak/>
        <w:drawing>
          <wp:inline distT="0" distB="0" distL="0" distR="0">
            <wp:extent cx="4665087" cy="2012950"/>
            <wp:effectExtent l="0" t="0" r="254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7769" cy="2022737"/>
                    </a:xfrm>
                    <a:prstGeom prst="rect">
                      <a:avLst/>
                    </a:prstGeom>
                    <a:noFill/>
                    <a:ln>
                      <a:noFill/>
                    </a:ln>
                  </pic:spPr>
                </pic:pic>
              </a:graphicData>
            </a:graphic>
          </wp:inline>
        </w:drawing>
      </w:r>
    </w:p>
    <w:p w:rsidR="005E7663" w:rsidRPr="00513058" w:rsidRDefault="005E7663" w:rsidP="005B25BA">
      <w:pPr>
        <w:spacing w:line="276" w:lineRule="auto"/>
        <w:ind w:firstLine="708"/>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Рис. </w:t>
      </w:r>
      <w:r w:rsidR="006E6014" w:rsidRPr="00513058">
        <w:rPr>
          <w:rFonts w:ascii="Times New Roman" w:hAnsi="Times New Roman" w:cs="Times New Roman"/>
          <w:sz w:val="28"/>
          <w:szCs w:val="28"/>
          <w:lang w:val="uk-UA"/>
        </w:rPr>
        <w:t>5</w:t>
      </w:r>
      <w:r w:rsidR="00FB441A"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 xml:space="preserve">Схема </w:t>
      </w:r>
      <w:proofErr w:type="spellStart"/>
      <w:r w:rsidRPr="00513058">
        <w:rPr>
          <w:rFonts w:ascii="Times New Roman" w:hAnsi="Times New Roman" w:cs="Times New Roman"/>
          <w:sz w:val="28"/>
          <w:szCs w:val="28"/>
          <w:lang w:val="uk-UA"/>
        </w:rPr>
        <w:t>колообігу</w:t>
      </w:r>
      <w:proofErr w:type="spellEnd"/>
      <w:r w:rsidRPr="00513058">
        <w:rPr>
          <w:rFonts w:ascii="Times New Roman" w:hAnsi="Times New Roman" w:cs="Times New Roman"/>
          <w:sz w:val="28"/>
          <w:szCs w:val="28"/>
          <w:lang w:val="uk-UA"/>
        </w:rPr>
        <w:t xml:space="preserve"> води у природі</w:t>
      </w:r>
      <w:r w:rsidR="005B25BA" w:rsidRPr="00513058">
        <w:rPr>
          <w:rFonts w:ascii="Times New Roman" w:hAnsi="Times New Roman" w:cs="Times New Roman"/>
          <w:sz w:val="28"/>
          <w:szCs w:val="28"/>
          <w:lang w:val="uk-UA"/>
        </w:rPr>
        <w:t xml:space="preserve">:1 - </w:t>
      </w:r>
      <w:r w:rsidRPr="00513058">
        <w:rPr>
          <w:rFonts w:ascii="Times New Roman" w:eastAsia="Times New Roman" w:hAnsi="Times New Roman" w:cs="Times New Roman"/>
          <w:sz w:val="28"/>
          <w:szCs w:val="28"/>
          <w:lang w:val="uk-UA" w:eastAsia="uk-UA"/>
        </w:rPr>
        <w:t>випаровування з поверхні океану;</w:t>
      </w:r>
      <w:r w:rsidR="005B25BA" w:rsidRPr="00513058">
        <w:rPr>
          <w:rFonts w:ascii="Times New Roman" w:hAnsi="Times New Roman" w:cs="Times New Roman"/>
          <w:sz w:val="28"/>
          <w:szCs w:val="28"/>
          <w:lang w:val="uk-UA"/>
        </w:rPr>
        <w:t xml:space="preserve"> 2 - </w:t>
      </w:r>
      <w:r w:rsidRPr="00513058">
        <w:rPr>
          <w:rFonts w:ascii="Times New Roman" w:eastAsia="Times New Roman" w:hAnsi="Times New Roman" w:cs="Times New Roman"/>
          <w:sz w:val="28"/>
          <w:szCs w:val="28"/>
          <w:lang w:val="uk-UA" w:eastAsia="uk-UA"/>
        </w:rPr>
        <w:t>опади на поверхню океану;</w:t>
      </w:r>
      <w:r w:rsidR="005B25BA" w:rsidRPr="00513058">
        <w:rPr>
          <w:rFonts w:ascii="Times New Roman" w:hAnsi="Times New Roman" w:cs="Times New Roman"/>
          <w:sz w:val="28"/>
          <w:szCs w:val="28"/>
          <w:lang w:val="uk-UA"/>
        </w:rPr>
        <w:t xml:space="preserve"> 3 - </w:t>
      </w:r>
      <w:r w:rsidRPr="00513058">
        <w:rPr>
          <w:rFonts w:ascii="Times New Roman" w:eastAsia="Times New Roman" w:hAnsi="Times New Roman" w:cs="Times New Roman"/>
          <w:sz w:val="28"/>
          <w:szCs w:val="28"/>
          <w:lang w:val="uk-UA" w:eastAsia="uk-UA"/>
        </w:rPr>
        <w:t>опади на поверхню суші;</w:t>
      </w:r>
      <w:r w:rsidR="005B25BA" w:rsidRPr="00513058">
        <w:rPr>
          <w:rFonts w:ascii="Times New Roman" w:hAnsi="Times New Roman" w:cs="Times New Roman"/>
          <w:sz w:val="28"/>
          <w:szCs w:val="28"/>
          <w:lang w:val="uk-UA"/>
        </w:rPr>
        <w:t xml:space="preserve"> 4 - </w:t>
      </w:r>
      <w:r w:rsidRPr="00513058">
        <w:rPr>
          <w:rFonts w:ascii="Times New Roman" w:eastAsia="Times New Roman" w:hAnsi="Times New Roman" w:cs="Times New Roman"/>
          <w:sz w:val="28"/>
          <w:szCs w:val="28"/>
          <w:lang w:val="uk-UA" w:eastAsia="uk-UA"/>
        </w:rPr>
        <w:t>випаровування з поверхні суші;</w:t>
      </w:r>
      <w:r w:rsidR="005B25BA" w:rsidRPr="00513058">
        <w:rPr>
          <w:rFonts w:ascii="Times New Roman" w:hAnsi="Times New Roman" w:cs="Times New Roman"/>
          <w:sz w:val="28"/>
          <w:szCs w:val="28"/>
          <w:lang w:val="uk-UA"/>
        </w:rPr>
        <w:t xml:space="preserve"> 5 - </w:t>
      </w:r>
      <w:r w:rsidRPr="00513058">
        <w:rPr>
          <w:rFonts w:ascii="Times New Roman" w:eastAsia="Times New Roman" w:hAnsi="Times New Roman" w:cs="Times New Roman"/>
          <w:sz w:val="28"/>
          <w:szCs w:val="28"/>
          <w:lang w:val="uk-UA" w:eastAsia="uk-UA"/>
        </w:rPr>
        <w:t>поверхневий і підземний стоки в річку,</w:t>
      </w:r>
      <w:r w:rsidR="005B25BA" w:rsidRPr="00513058">
        <w:rPr>
          <w:rFonts w:ascii="Times New Roman" w:hAnsi="Times New Roman" w:cs="Times New Roman"/>
          <w:sz w:val="28"/>
          <w:szCs w:val="28"/>
          <w:lang w:val="uk-UA"/>
        </w:rPr>
        <w:t xml:space="preserve"> 6 - </w:t>
      </w:r>
      <w:r w:rsidRPr="00513058">
        <w:rPr>
          <w:rFonts w:ascii="Times New Roman" w:eastAsia="Times New Roman" w:hAnsi="Times New Roman" w:cs="Times New Roman"/>
          <w:sz w:val="28"/>
          <w:szCs w:val="28"/>
          <w:lang w:val="uk-UA" w:eastAsia="uk-UA"/>
        </w:rPr>
        <w:t>річковий стік в океан, море, безстічну водойму;</w:t>
      </w:r>
      <w:r w:rsidR="005B25BA" w:rsidRPr="00513058">
        <w:rPr>
          <w:rFonts w:ascii="Times New Roman" w:hAnsi="Times New Roman" w:cs="Times New Roman"/>
          <w:sz w:val="28"/>
          <w:szCs w:val="28"/>
          <w:lang w:val="uk-UA"/>
        </w:rPr>
        <w:t xml:space="preserve"> 7 - </w:t>
      </w:r>
      <w:r w:rsidRPr="00513058">
        <w:rPr>
          <w:rFonts w:ascii="Times New Roman" w:eastAsia="Times New Roman" w:hAnsi="Times New Roman" w:cs="Times New Roman"/>
          <w:sz w:val="28"/>
          <w:szCs w:val="28"/>
          <w:lang w:val="uk-UA" w:eastAsia="uk-UA"/>
        </w:rPr>
        <w:t>підземний стік в океан, море, безстічну водойму,</w:t>
      </w:r>
      <w:r w:rsidR="005B25BA" w:rsidRPr="00513058">
        <w:rPr>
          <w:rFonts w:ascii="Times New Roman" w:hAnsi="Times New Roman" w:cs="Times New Roman"/>
          <w:sz w:val="28"/>
          <w:szCs w:val="28"/>
          <w:lang w:val="uk-UA"/>
        </w:rPr>
        <w:t xml:space="preserve"> 8 -</w:t>
      </w:r>
      <w:r w:rsidR="00455482">
        <w:rPr>
          <w:rFonts w:ascii="Times New Roman" w:hAnsi="Times New Roman" w:cs="Times New Roman"/>
          <w:sz w:val="28"/>
          <w:szCs w:val="28"/>
          <w:lang w:val="uk-UA"/>
        </w:rPr>
        <w:t xml:space="preserve"> </w:t>
      </w:r>
      <w:proofErr w:type="spellStart"/>
      <w:r w:rsidRPr="00513058">
        <w:rPr>
          <w:rFonts w:ascii="Times New Roman" w:eastAsia="Times New Roman" w:hAnsi="Times New Roman" w:cs="Times New Roman"/>
          <w:sz w:val="28"/>
          <w:szCs w:val="28"/>
          <w:lang w:val="uk-UA" w:eastAsia="uk-UA"/>
        </w:rPr>
        <w:t>вологообіг</w:t>
      </w:r>
      <w:proofErr w:type="spellEnd"/>
      <w:r w:rsidRPr="00513058">
        <w:rPr>
          <w:rFonts w:ascii="Times New Roman" w:eastAsia="Times New Roman" w:hAnsi="Times New Roman" w:cs="Times New Roman"/>
          <w:sz w:val="28"/>
          <w:szCs w:val="28"/>
          <w:lang w:val="uk-UA" w:eastAsia="uk-UA"/>
        </w:rPr>
        <w:t xml:space="preserve"> між сушею і океаном через атмосферу.</w:t>
      </w:r>
    </w:p>
    <w:p w:rsidR="005E7663" w:rsidRPr="00513058" w:rsidRDefault="005E7663" w:rsidP="006C18D0">
      <w:pPr>
        <w:spacing w:line="276" w:lineRule="auto"/>
        <w:ind w:firstLine="709"/>
        <w:jc w:val="both"/>
        <w:rPr>
          <w:rFonts w:ascii="Times New Roman" w:hAnsi="Times New Roman" w:cs="Times New Roman"/>
          <w:sz w:val="28"/>
          <w:szCs w:val="28"/>
          <w:lang w:val="uk-UA"/>
        </w:rPr>
      </w:pP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bCs/>
          <w:iCs/>
          <w:sz w:val="28"/>
          <w:szCs w:val="28"/>
          <w:lang w:val="uk-UA" w:eastAsia="uk-UA"/>
        </w:rPr>
        <w:t>Під водним режимом ґрунту</w:t>
      </w:r>
      <w:r w:rsidRPr="00513058">
        <w:rPr>
          <w:rFonts w:ascii="Times New Roman" w:eastAsia="Times New Roman" w:hAnsi="Times New Roman" w:cs="Times New Roman"/>
          <w:sz w:val="28"/>
          <w:szCs w:val="28"/>
          <w:lang w:val="uk-UA" w:eastAsia="uk-UA"/>
        </w:rPr>
        <w:t xml:space="preserve"> розуміють сукупність явищ надходження води в ґрунт, її переміщення, змін фізичного стану, втрати з ґрунту. </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До елементів водного режиму (балансу) належать: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поглинання,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фільтрація,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капілярне підняття,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поверхневий стік,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низхідний та боковий стоки,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фізичне випаровування,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proofErr w:type="spellStart"/>
      <w:r w:rsidR="005E7663" w:rsidRPr="00513058">
        <w:rPr>
          <w:rFonts w:ascii="Times New Roman" w:eastAsia="Times New Roman" w:hAnsi="Times New Roman" w:cs="Times New Roman"/>
          <w:sz w:val="28"/>
          <w:szCs w:val="28"/>
          <w:lang w:val="uk-UA" w:eastAsia="uk-UA"/>
        </w:rPr>
        <w:t>десукція</w:t>
      </w:r>
      <w:proofErr w:type="spellEnd"/>
      <w:r w:rsidR="005E7663" w:rsidRPr="00513058">
        <w:rPr>
          <w:rFonts w:ascii="Times New Roman" w:eastAsia="Times New Roman" w:hAnsi="Times New Roman" w:cs="Times New Roman"/>
          <w:sz w:val="28"/>
          <w:szCs w:val="28"/>
          <w:lang w:val="uk-UA" w:eastAsia="uk-UA"/>
        </w:rPr>
        <w:t xml:space="preserve">,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замерзання,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 xml:space="preserve">розмерзання, </w:t>
      </w:r>
    </w:p>
    <w:p w:rsidR="005E7663" w:rsidRPr="00513058" w:rsidRDefault="00383694" w:rsidP="006C18D0">
      <w:pPr>
        <w:pStyle w:val="ListParagraph"/>
        <w:spacing w:line="276" w:lineRule="auto"/>
        <w:ind w:left="0"/>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конденсація води (рис.</w:t>
      </w:r>
      <w:r w:rsidR="00FB441A" w:rsidRPr="00513058">
        <w:rPr>
          <w:rFonts w:ascii="Times New Roman" w:eastAsia="Times New Roman" w:hAnsi="Times New Roman" w:cs="Times New Roman"/>
          <w:sz w:val="28"/>
          <w:szCs w:val="28"/>
          <w:lang w:val="uk-UA" w:eastAsia="uk-UA"/>
        </w:rPr>
        <w:t xml:space="preserve"> </w:t>
      </w:r>
      <w:r w:rsidR="006E6014" w:rsidRPr="00513058">
        <w:rPr>
          <w:rFonts w:ascii="Times New Roman" w:eastAsia="Times New Roman" w:hAnsi="Times New Roman" w:cs="Times New Roman"/>
          <w:sz w:val="28"/>
          <w:szCs w:val="28"/>
          <w:lang w:val="uk-UA" w:eastAsia="uk-UA"/>
        </w:rPr>
        <w:t>6</w:t>
      </w:r>
      <w:r w:rsidR="005E7663" w:rsidRPr="00513058">
        <w:rPr>
          <w:rFonts w:ascii="Times New Roman" w:eastAsia="Times New Roman" w:hAnsi="Times New Roman" w:cs="Times New Roman"/>
          <w:sz w:val="28"/>
          <w:szCs w:val="28"/>
          <w:lang w:val="uk-UA" w:eastAsia="uk-UA"/>
        </w:rPr>
        <w:t>).</w:t>
      </w:r>
    </w:p>
    <w:p w:rsidR="00406466" w:rsidRPr="00513058" w:rsidRDefault="00406466" w:rsidP="00406466">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Залежно від співвідношень цих явищ у ґрунтах складається тип водного режиму</w:t>
      </w:r>
      <w:r w:rsidRPr="00513058">
        <w:rPr>
          <w:rFonts w:ascii="Times New Roman" w:eastAsia="Times New Roman" w:hAnsi="Times New Roman" w:cs="Times New Roman"/>
          <w:b/>
          <w:bCs/>
          <w:i/>
          <w:iCs/>
          <w:sz w:val="28"/>
          <w:szCs w:val="28"/>
          <w:lang w:val="uk-UA" w:eastAsia="uk-UA"/>
        </w:rPr>
        <w:t>,</w:t>
      </w:r>
      <w:r w:rsidRPr="00513058">
        <w:rPr>
          <w:rFonts w:ascii="Times New Roman" w:eastAsia="Times New Roman" w:hAnsi="Times New Roman" w:cs="Times New Roman"/>
          <w:sz w:val="28"/>
          <w:szCs w:val="28"/>
          <w:lang w:val="uk-UA" w:eastAsia="uk-UA"/>
        </w:rPr>
        <w:t xml:space="preserve"> що залежить від клімату, розташування ґрунту в рельєфі, водних властивостей ґрунту, рівня ґрунтових вод, наявності мерзлоти, характеру рослинності, діяльності людини.</w:t>
      </w:r>
    </w:p>
    <w:p w:rsidR="00406466" w:rsidRPr="00513058" w:rsidRDefault="00406466" w:rsidP="006C18D0">
      <w:pPr>
        <w:pStyle w:val="ListParagraph"/>
        <w:spacing w:line="276" w:lineRule="auto"/>
        <w:ind w:left="0"/>
        <w:jc w:val="both"/>
        <w:rPr>
          <w:rFonts w:ascii="Times New Roman" w:eastAsia="Times New Roman" w:hAnsi="Times New Roman" w:cs="Times New Roman"/>
          <w:sz w:val="28"/>
          <w:szCs w:val="28"/>
          <w:lang w:val="uk-UA" w:eastAsia="uk-UA"/>
        </w:rPr>
      </w:pPr>
    </w:p>
    <w:p w:rsidR="005E7663" w:rsidRPr="00513058" w:rsidRDefault="0090676A" w:rsidP="006C18D0">
      <w:pPr>
        <w:spacing w:line="276" w:lineRule="auto"/>
        <w:ind w:firstLine="709"/>
        <w:jc w:val="center"/>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noProof/>
          <w:sz w:val="28"/>
          <w:szCs w:val="28"/>
          <w:lang w:eastAsia="ru-RU"/>
        </w:rPr>
        <w:lastRenderedPageBreak/>
        <w:drawing>
          <wp:inline distT="0" distB="0" distL="0" distR="0">
            <wp:extent cx="3389314" cy="171450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25105" cy="1732605"/>
                    </a:xfrm>
                    <a:prstGeom prst="rect">
                      <a:avLst/>
                    </a:prstGeom>
                    <a:noFill/>
                    <a:ln>
                      <a:noFill/>
                    </a:ln>
                  </pic:spPr>
                </pic:pic>
              </a:graphicData>
            </a:graphic>
          </wp:inline>
        </w:drawing>
      </w:r>
    </w:p>
    <w:p w:rsidR="00FB441A" w:rsidRPr="00513058" w:rsidRDefault="00FB441A" w:rsidP="006C18D0">
      <w:pPr>
        <w:spacing w:line="276" w:lineRule="auto"/>
        <w:ind w:firstLine="709"/>
        <w:jc w:val="center"/>
        <w:rPr>
          <w:rFonts w:ascii="Times New Roman" w:eastAsia="Times New Roman" w:hAnsi="Times New Roman" w:cs="Times New Roman"/>
          <w:sz w:val="28"/>
          <w:szCs w:val="28"/>
          <w:lang w:val="uk-UA" w:eastAsia="uk-UA"/>
        </w:rPr>
      </w:pPr>
    </w:p>
    <w:p w:rsidR="005E7663" w:rsidRPr="00513058" w:rsidRDefault="005E7663" w:rsidP="006C18D0">
      <w:pPr>
        <w:spacing w:line="276" w:lineRule="auto"/>
        <w:ind w:firstLine="709"/>
        <w:jc w:val="center"/>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Рис. </w:t>
      </w:r>
      <w:r w:rsidR="006E6014" w:rsidRPr="00513058">
        <w:rPr>
          <w:rFonts w:ascii="Times New Roman" w:eastAsia="Times New Roman" w:hAnsi="Times New Roman" w:cs="Times New Roman"/>
          <w:sz w:val="28"/>
          <w:szCs w:val="28"/>
          <w:lang w:val="uk-UA" w:eastAsia="uk-UA"/>
        </w:rPr>
        <w:t>6</w:t>
      </w:r>
      <w:r w:rsidR="00FB441A" w:rsidRPr="00513058">
        <w:rPr>
          <w:rFonts w:ascii="Times New Roman" w:eastAsia="Times New Roman" w:hAnsi="Times New Roman" w:cs="Times New Roman"/>
          <w:sz w:val="28"/>
          <w:szCs w:val="28"/>
          <w:lang w:val="uk-UA" w:eastAsia="uk-UA"/>
        </w:rPr>
        <w:t>.</w:t>
      </w:r>
      <w:r w:rsidR="00FB441A" w:rsidRPr="00513058">
        <w:rPr>
          <w:rFonts w:ascii="Times New Roman" w:eastAsia="Times New Roman" w:hAnsi="Times New Roman" w:cs="Times New Roman"/>
          <w:b/>
          <w:bCs/>
          <w:sz w:val="28"/>
          <w:szCs w:val="28"/>
          <w:lang w:val="uk-UA" w:eastAsia="uk-UA"/>
        </w:rPr>
        <w:t xml:space="preserve"> </w:t>
      </w:r>
      <w:r w:rsidRPr="00513058">
        <w:rPr>
          <w:rFonts w:ascii="Times New Roman" w:eastAsia="Times New Roman" w:hAnsi="Times New Roman" w:cs="Times New Roman"/>
          <w:bCs/>
          <w:sz w:val="28"/>
          <w:szCs w:val="28"/>
          <w:lang w:val="uk-UA" w:eastAsia="uk-UA"/>
        </w:rPr>
        <w:t>Схема балансу води в ґрунті:</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1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опади; 2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випаровування з поверхні рослин; 3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випаровування з поверхні ґрунту; 4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поверхневий стік; 5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w:t>
      </w:r>
      <w:proofErr w:type="spellStart"/>
      <w:r w:rsidRPr="00513058">
        <w:rPr>
          <w:rFonts w:ascii="Times New Roman" w:eastAsia="Times New Roman" w:hAnsi="Times New Roman" w:cs="Times New Roman"/>
          <w:sz w:val="28"/>
          <w:szCs w:val="28"/>
          <w:lang w:val="uk-UA" w:eastAsia="uk-UA"/>
        </w:rPr>
        <w:t>десукція</w:t>
      </w:r>
      <w:proofErr w:type="spellEnd"/>
      <w:r w:rsidRPr="00513058">
        <w:rPr>
          <w:rFonts w:ascii="Times New Roman" w:eastAsia="Times New Roman" w:hAnsi="Times New Roman" w:cs="Times New Roman"/>
          <w:sz w:val="28"/>
          <w:szCs w:val="28"/>
          <w:lang w:val="uk-UA" w:eastAsia="uk-UA"/>
        </w:rPr>
        <w:t xml:space="preserve"> рослинами; 6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внутрішньо ґрунтовий стік; 7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ґрунтовий стік.</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p>
    <w:p w:rsidR="005E7663" w:rsidRPr="00513058" w:rsidRDefault="005E7663" w:rsidP="006C18D0">
      <w:pPr>
        <w:spacing w:line="276" w:lineRule="auto"/>
        <w:ind w:firstLine="709"/>
        <w:jc w:val="both"/>
        <w:rPr>
          <w:rFonts w:ascii="Times New Roman" w:eastAsia="Times New Roman" w:hAnsi="Times New Roman" w:cs="Times New Roman"/>
          <w:b/>
          <w:bCs/>
          <w:sz w:val="28"/>
          <w:szCs w:val="28"/>
          <w:lang w:val="uk-UA" w:eastAsia="uk-UA"/>
        </w:rPr>
      </w:pPr>
      <w:r w:rsidRPr="00513058">
        <w:rPr>
          <w:rFonts w:ascii="Times New Roman" w:eastAsia="Times New Roman" w:hAnsi="Times New Roman" w:cs="Times New Roman"/>
          <w:b/>
          <w:bCs/>
          <w:sz w:val="28"/>
          <w:szCs w:val="28"/>
          <w:lang w:val="uk-UA" w:eastAsia="uk-UA"/>
        </w:rPr>
        <w:t>Виділяють 14 типів водного режиму.</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1. Мерзлотний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водний режим властивий ґрунтам, які формуються в області багаторічної мерзлоти. Протягом більшої частини року ґрунтова вода знаходиться у твердому стані у вигляді льоду. У теплий період лід розмерзається зверху вниз і над мерзлим шаром утворюється </w:t>
      </w:r>
      <w:proofErr w:type="spellStart"/>
      <w:r w:rsidRPr="00513058">
        <w:rPr>
          <w:rFonts w:ascii="Times New Roman" w:eastAsia="Times New Roman" w:hAnsi="Times New Roman" w:cs="Times New Roman"/>
          <w:sz w:val="28"/>
          <w:szCs w:val="28"/>
          <w:lang w:val="uk-UA" w:eastAsia="uk-UA"/>
        </w:rPr>
        <w:t>надмерзлотна</w:t>
      </w:r>
      <w:proofErr w:type="spellEnd"/>
      <w:r w:rsidRPr="00513058">
        <w:rPr>
          <w:rFonts w:ascii="Times New Roman" w:eastAsia="Times New Roman" w:hAnsi="Times New Roman" w:cs="Times New Roman"/>
          <w:sz w:val="28"/>
          <w:szCs w:val="28"/>
          <w:lang w:val="uk-UA" w:eastAsia="uk-UA"/>
        </w:rPr>
        <w:t xml:space="preserve"> верховодка. Вода витрачається на випаровування, боковий стік, </w:t>
      </w:r>
      <w:proofErr w:type="spellStart"/>
      <w:r w:rsidRPr="00513058">
        <w:rPr>
          <w:rFonts w:ascii="Times New Roman" w:eastAsia="Times New Roman" w:hAnsi="Times New Roman" w:cs="Times New Roman"/>
          <w:sz w:val="28"/>
          <w:szCs w:val="28"/>
          <w:lang w:val="uk-UA" w:eastAsia="uk-UA"/>
        </w:rPr>
        <w:t>десукцію</w:t>
      </w:r>
      <w:proofErr w:type="spellEnd"/>
      <w:r w:rsidRPr="00513058">
        <w:rPr>
          <w:rFonts w:ascii="Times New Roman" w:eastAsia="Times New Roman" w:hAnsi="Times New Roman" w:cs="Times New Roman"/>
          <w:sz w:val="28"/>
          <w:szCs w:val="28"/>
          <w:lang w:val="uk-UA" w:eastAsia="uk-UA"/>
        </w:rPr>
        <w:t>. Ґрунт постійно вологий. Протягом більшої частини вегетаційного періоду волога підтримується на рівні від найменшої до повної вологоємності і ніколи не буває нижчою від вологи в’янення.</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2. </w:t>
      </w:r>
      <w:proofErr w:type="spellStart"/>
      <w:r w:rsidRPr="00513058">
        <w:rPr>
          <w:rFonts w:ascii="Times New Roman" w:eastAsia="Times New Roman" w:hAnsi="Times New Roman" w:cs="Times New Roman"/>
          <w:sz w:val="28"/>
          <w:szCs w:val="28"/>
          <w:lang w:val="uk-UA" w:eastAsia="uk-UA"/>
        </w:rPr>
        <w:t>Водонасичений</w:t>
      </w:r>
      <w:proofErr w:type="spellEnd"/>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w:t>
      </w:r>
      <w:proofErr w:type="spellStart"/>
      <w:r w:rsidRPr="00513058">
        <w:rPr>
          <w:rFonts w:ascii="Times New Roman" w:eastAsia="Times New Roman" w:hAnsi="Times New Roman" w:cs="Times New Roman"/>
          <w:sz w:val="28"/>
          <w:szCs w:val="28"/>
          <w:lang w:val="uk-UA" w:eastAsia="uk-UA"/>
        </w:rPr>
        <w:t>водозастійний</w:t>
      </w:r>
      <w:proofErr w:type="spellEnd"/>
      <w:r w:rsidRPr="00513058">
        <w:rPr>
          <w:rFonts w:ascii="Times New Roman" w:eastAsia="Times New Roman" w:hAnsi="Times New Roman" w:cs="Times New Roman"/>
          <w:sz w:val="28"/>
          <w:szCs w:val="28"/>
          <w:lang w:val="uk-UA" w:eastAsia="uk-UA"/>
        </w:rPr>
        <w:t>) режим характеризує болотні ґрунти атмосферного зволоження і деколи ґрунтового зволоження. Волога ґрунту зберігається протягом року в межах повної вологоємкості і тільки в посушливі періоди знижується до найменшої вологоємкості.</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3. Періодично водо насичений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w:t>
      </w:r>
      <w:proofErr w:type="spellStart"/>
      <w:r w:rsidRPr="00513058">
        <w:rPr>
          <w:rFonts w:ascii="Times New Roman" w:eastAsia="Times New Roman" w:hAnsi="Times New Roman" w:cs="Times New Roman"/>
          <w:sz w:val="28"/>
          <w:szCs w:val="28"/>
          <w:lang w:val="uk-UA" w:eastAsia="uk-UA"/>
        </w:rPr>
        <w:t>водозастійний</w:t>
      </w:r>
      <w:proofErr w:type="spellEnd"/>
      <w:r w:rsidRPr="00513058">
        <w:rPr>
          <w:rFonts w:ascii="Times New Roman" w:eastAsia="Times New Roman" w:hAnsi="Times New Roman" w:cs="Times New Roman"/>
          <w:sz w:val="28"/>
          <w:szCs w:val="28"/>
          <w:lang w:val="uk-UA" w:eastAsia="uk-UA"/>
        </w:rPr>
        <w:t>) режим має місце у болотних ґрунтах ґрунтового зволоження. Відповідно із сезонними коливаннями рівня ґрунтових вод волога ґрунту варіює від повної до найменшої вологоємкості, але в окремі періоди поверхневий горизонт може висушуватись і нижче від найменшої вологоємкості.</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4. Промивний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режим властивий ґрунтам лісових зон тайги, вологих субтропіків і тропічних лісів, помірних широколистяних лісів, де річна сума опадів перевищує річну випаровуваність. Щорічно ґрунтова товща </w:t>
      </w:r>
      <w:proofErr w:type="spellStart"/>
      <w:r w:rsidRPr="00513058">
        <w:rPr>
          <w:rFonts w:ascii="Times New Roman" w:eastAsia="Times New Roman" w:hAnsi="Times New Roman" w:cs="Times New Roman"/>
          <w:sz w:val="28"/>
          <w:szCs w:val="28"/>
          <w:lang w:val="uk-UA" w:eastAsia="uk-UA"/>
        </w:rPr>
        <w:t>промочується</w:t>
      </w:r>
      <w:proofErr w:type="spellEnd"/>
      <w:r w:rsidRPr="00513058">
        <w:rPr>
          <w:rFonts w:ascii="Times New Roman" w:eastAsia="Times New Roman" w:hAnsi="Times New Roman" w:cs="Times New Roman"/>
          <w:sz w:val="28"/>
          <w:szCs w:val="28"/>
          <w:lang w:val="uk-UA" w:eastAsia="uk-UA"/>
        </w:rPr>
        <w:t xml:space="preserve"> до рівня ґрунтових вод, що забезпечує винос продуктів ґрунтоутворення за межі ґрунтової товщі (рис.</w:t>
      </w:r>
      <w:r w:rsidR="00FB441A" w:rsidRPr="00513058">
        <w:rPr>
          <w:rFonts w:ascii="Times New Roman" w:eastAsia="Times New Roman" w:hAnsi="Times New Roman" w:cs="Times New Roman"/>
          <w:sz w:val="28"/>
          <w:szCs w:val="28"/>
          <w:lang w:val="uk-UA" w:eastAsia="uk-UA"/>
        </w:rPr>
        <w:t xml:space="preserve"> </w:t>
      </w:r>
      <w:r w:rsidR="006E6014" w:rsidRPr="00513058">
        <w:rPr>
          <w:rFonts w:ascii="Times New Roman" w:eastAsia="Times New Roman" w:hAnsi="Times New Roman" w:cs="Times New Roman"/>
          <w:sz w:val="28"/>
          <w:szCs w:val="28"/>
          <w:lang w:val="uk-UA" w:eastAsia="uk-UA"/>
        </w:rPr>
        <w:t>7</w:t>
      </w:r>
      <w:r w:rsidRPr="00513058">
        <w:rPr>
          <w:rFonts w:ascii="Times New Roman" w:eastAsia="Times New Roman" w:hAnsi="Times New Roman" w:cs="Times New Roman"/>
          <w:sz w:val="28"/>
          <w:szCs w:val="28"/>
          <w:lang w:val="uk-UA" w:eastAsia="uk-UA"/>
        </w:rPr>
        <w:t>). Ґрунти мають надлишок води.</w:t>
      </w:r>
    </w:p>
    <w:p w:rsidR="005E7663" w:rsidRPr="00513058" w:rsidRDefault="00722E53" w:rsidP="006C18D0">
      <w:pPr>
        <w:spacing w:line="276"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w:lastRenderedPageBreak/>
        <w:drawing>
          <wp:inline distT="0" distB="0" distL="0" distR="0">
            <wp:extent cx="2145196" cy="266700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5749" cy="2692552"/>
                    </a:xfrm>
                    <a:prstGeom prst="rect">
                      <a:avLst/>
                    </a:prstGeom>
                    <a:noFill/>
                    <a:ln>
                      <a:noFill/>
                    </a:ln>
                  </pic:spPr>
                </pic:pic>
              </a:graphicData>
            </a:graphic>
          </wp:inline>
        </w:drawing>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bCs/>
          <w:sz w:val="28"/>
          <w:szCs w:val="28"/>
          <w:lang w:val="uk-UA" w:eastAsia="uk-UA"/>
        </w:rPr>
        <w:t>Рис.</w:t>
      </w:r>
      <w:r w:rsidRPr="00513058">
        <w:rPr>
          <w:rFonts w:ascii="Times New Roman" w:eastAsia="Times New Roman" w:hAnsi="Times New Roman" w:cs="Times New Roman"/>
          <w:b/>
          <w:bCs/>
          <w:sz w:val="28"/>
          <w:szCs w:val="28"/>
          <w:lang w:val="uk-UA" w:eastAsia="uk-UA"/>
        </w:rPr>
        <w:t xml:space="preserve"> </w:t>
      </w:r>
      <w:r w:rsidR="006E6014" w:rsidRPr="00513058">
        <w:rPr>
          <w:rFonts w:ascii="Times New Roman" w:eastAsia="Times New Roman" w:hAnsi="Times New Roman" w:cs="Times New Roman"/>
          <w:sz w:val="28"/>
          <w:szCs w:val="28"/>
          <w:lang w:val="uk-UA" w:eastAsia="uk-UA"/>
        </w:rPr>
        <w:t>7</w:t>
      </w:r>
      <w:r w:rsidR="00FB441A" w:rsidRPr="00513058">
        <w:rPr>
          <w:rFonts w:ascii="Times New Roman" w:eastAsia="Times New Roman" w:hAnsi="Times New Roman" w:cs="Times New Roman"/>
          <w:sz w:val="28"/>
          <w:szCs w:val="28"/>
          <w:lang w:val="uk-UA" w:eastAsia="uk-UA"/>
        </w:rPr>
        <w:t>.</w:t>
      </w:r>
      <w:r w:rsidR="00FB441A" w:rsidRPr="00513058">
        <w:rPr>
          <w:rFonts w:ascii="Times New Roman" w:eastAsia="Times New Roman" w:hAnsi="Times New Roman" w:cs="Times New Roman"/>
          <w:b/>
          <w:bCs/>
          <w:sz w:val="28"/>
          <w:szCs w:val="28"/>
          <w:lang w:val="uk-UA" w:eastAsia="uk-UA"/>
        </w:rPr>
        <w:t xml:space="preserve"> </w:t>
      </w:r>
      <w:r w:rsidRPr="00513058">
        <w:rPr>
          <w:rFonts w:ascii="Times New Roman" w:eastAsia="Times New Roman" w:hAnsi="Times New Roman" w:cs="Times New Roman"/>
          <w:bCs/>
          <w:sz w:val="28"/>
          <w:szCs w:val="28"/>
          <w:lang w:val="uk-UA" w:eastAsia="uk-UA"/>
        </w:rPr>
        <w:t>Водний баланс ґрунту при промивному водному режимі:</w:t>
      </w:r>
      <w:r w:rsidRPr="00513058">
        <w:rPr>
          <w:rFonts w:ascii="Times New Roman" w:eastAsia="Times New Roman" w:hAnsi="Times New Roman" w:cs="Times New Roman"/>
          <w:sz w:val="28"/>
          <w:szCs w:val="28"/>
          <w:lang w:val="uk-UA" w:eastAsia="uk-UA"/>
        </w:rPr>
        <w:t xml:space="preserve"> 1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затримується кронами (30%), 2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поверхневий стік (5%), 3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фізичне випаровування (10%), 4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ґрунтовий стік (10%), 5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w:t>
      </w:r>
      <w:proofErr w:type="spellStart"/>
      <w:r w:rsidRPr="00513058">
        <w:rPr>
          <w:rFonts w:ascii="Times New Roman" w:eastAsia="Times New Roman" w:hAnsi="Times New Roman" w:cs="Times New Roman"/>
          <w:sz w:val="28"/>
          <w:szCs w:val="28"/>
          <w:lang w:val="uk-UA" w:eastAsia="uk-UA"/>
        </w:rPr>
        <w:t>десукція</w:t>
      </w:r>
      <w:proofErr w:type="spellEnd"/>
      <w:r w:rsidRPr="00513058">
        <w:rPr>
          <w:rFonts w:ascii="Times New Roman" w:eastAsia="Times New Roman" w:hAnsi="Times New Roman" w:cs="Times New Roman"/>
          <w:sz w:val="28"/>
          <w:szCs w:val="28"/>
          <w:lang w:val="uk-UA" w:eastAsia="uk-UA"/>
        </w:rPr>
        <w:t xml:space="preserve"> деревами (30%), 6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підґрунтовий стік (15%)</w:t>
      </w:r>
    </w:p>
    <w:p w:rsidR="00383694" w:rsidRPr="00513058" w:rsidRDefault="00383694" w:rsidP="006C18D0">
      <w:pPr>
        <w:spacing w:line="276" w:lineRule="auto"/>
        <w:ind w:firstLine="709"/>
        <w:jc w:val="both"/>
        <w:rPr>
          <w:rFonts w:ascii="Times New Roman" w:eastAsia="Times New Roman" w:hAnsi="Times New Roman" w:cs="Times New Roman"/>
          <w:sz w:val="28"/>
          <w:szCs w:val="28"/>
          <w:lang w:val="uk-UA" w:eastAsia="uk-UA"/>
        </w:rPr>
      </w:pP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5. Періодично промивний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режим характерний для ґрунтів, які формуються при річній сумі опадів, що приблизно дорівнює річній випаровуваності. Це характерно для зони лісостепу з вилугуваними, типовими чорноземами. Наскрізь вода проникає один раз в 10-15 років. Періодично (не щорічно) весь профіль насичується водою до вологи найменшої вологоємкості. У нижній частині профілю періодично волога падає до вологи розриву капілярів, а у верхній </w:t>
      </w:r>
      <w:r w:rsidR="00534907" w:rsidRPr="00513058">
        <w:rPr>
          <w:rFonts w:ascii="Times New Roman" w:hAnsi="Times New Roman" w:cs="Times New Roman"/>
          <w:sz w:val="28"/>
          <w:szCs w:val="28"/>
          <w:lang w:val="uk-UA"/>
        </w:rPr>
        <w:t>–</w:t>
      </w:r>
      <w:r w:rsidRPr="00513058">
        <w:rPr>
          <w:rFonts w:ascii="Times New Roman" w:eastAsia="Times New Roman" w:hAnsi="Times New Roman" w:cs="Times New Roman"/>
          <w:sz w:val="28"/>
          <w:szCs w:val="28"/>
          <w:lang w:val="uk-UA" w:eastAsia="uk-UA"/>
        </w:rPr>
        <w:t xml:space="preserve"> до вологи в’янення.</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6. Промивний сезонно-посушливий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режим характерний для територій з двома контрастними сезонами: дощового з вологістю ґрунту від повної вологоємності до найменшої вологоємкості і посушливого від вологи розриву капілярів до вологи в’янення (тропічні вологі савани).</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7. Непромивний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режим властивий зонам, де середня річна норма опадів менша від середньорічної випаровуваності (степ, посушлива савана). Ґрунтова товща </w:t>
      </w:r>
      <w:proofErr w:type="spellStart"/>
      <w:r w:rsidRPr="00513058">
        <w:rPr>
          <w:rFonts w:ascii="Times New Roman" w:eastAsia="Times New Roman" w:hAnsi="Times New Roman" w:cs="Times New Roman"/>
          <w:sz w:val="28"/>
          <w:szCs w:val="28"/>
          <w:lang w:val="uk-UA" w:eastAsia="uk-UA"/>
        </w:rPr>
        <w:t>промочується</w:t>
      </w:r>
      <w:proofErr w:type="spellEnd"/>
      <w:r w:rsidRPr="00513058">
        <w:rPr>
          <w:rFonts w:ascii="Times New Roman" w:eastAsia="Times New Roman" w:hAnsi="Times New Roman" w:cs="Times New Roman"/>
          <w:sz w:val="28"/>
          <w:szCs w:val="28"/>
          <w:lang w:val="uk-UA" w:eastAsia="uk-UA"/>
        </w:rPr>
        <w:t xml:space="preserve"> на глибину 0,5-2 м, нижче знаходиться шар із постійно низькою вологою. У верхній частині профілю відповідно з режимом опадів волога коливається в межах від повної вологоємкості до вологи в’янення, у нижній </w:t>
      </w:r>
      <w:r w:rsidR="00534907" w:rsidRPr="00513058">
        <w:rPr>
          <w:rFonts w:ascii="Times New Roman" w:hAnsi="Times New Roman" w:cs="Times New Roman"/>
          <w:sz w:val="28"/>
          <w:szCs w:val="28"/>
          <w:lang w:val="uk-UA"/>
        </w:rPr>
        <w:t>–</w:t>
      </w:r>
      <w:r w:rsidRPr="00513058">
        <w:rPr>
          <w:rFonts w:ascii="Times New Roman" w:eastAsia="Times New Roman" w:hAnsi="Times New Roman" w:cs="Times New Roman"/>
          <w:sz w:val="28"/>
          <w:szCs w:val="28"/>
          <w:lang w:val="uk-UA" w:eastAsia="uk-UA"/>
        </w:rPr>
        <w:t xml:space="preserve"> від вологи розриву капілярів до вологи в’янення протягом року (рис.</w:t>
      </w:r>
      <w:r w:rsidR="00FB441A" w:rsidRPr="00513058">
        <w:rPr>
          <w:rFonts w:ascii="Times New Roman" w:eastAsia="Times New Roman" w:hAnsi="Times New Roman" w:cs="Times New Roman"/>
          <w:sz w:val="28"/>
          <w:szCs w:val="28"/>
          <w:lang w:val="uk-UA" w:eastAsia="uk-UA"/>
        </w:rPr>
        <w:t xml:space="preserve"> </w:t>
      </w:r>
      <w:r w:rsidR="006E6014" w:rsidRPr="00513058">
        <w:rPr>
          <w:rFonts w:ascii="Times New Roman" w:eastAsia="Times New Roman" w:hAnsi="Times New Roman" w:cs="Times New Roman"/>
          <w:sz w:val="28"/>
          <w:szCs w:val="28"/>
          <w:lang w:val="uk-UA" w:eastAsia="uk-UA"/>
        </w:rPr>
        <w:t>8</w:t>
      </w:r>
      <w:r w:rsidRPr="00513058">
        <w:rPr>
          <w:rFonts w:ascii="Times New Roman" w:eastAsia="Times New Roman" w:hAnsi="Times New Roman" w:cs="Times New Roman"/>
          <w:sz w:val="28"/>
          <w:szCs w:val="28"/>
          <w:lang w:val="uk-UA" w:eastAsia="uk-UA"/>
        </w:rPr>
        <w:t>).</w:t>
      </w:r>
    </w:p>
    <w:p w:rsidR="005E7663" w:rsidRPr="00513058" w:rsidRDefault="00722E53" w:rsidP="006C18D0">
      <w:pPr>
        <w:spacing w:line="276" w:lineRule="auto"/>
        <w:ind w:firstLine="709"/>
        <w:jc w:val="center"/>
        <w:rPr>
          <w:rFonts w:ascii="Times New Roman" w:eastAsia="Times New Roman" w:hAnsi="Times New Roman" w:cs="Times New Roman"/>
          <w:sz w:val="28"/>
          <w:szCs w:val="28"/>
          <w:lang w:val="uk-UA" w:eastAsia="uk-UA"/>
        </w:rPr>
      </w:pPr>
      <w:r>
        <w:rPr>
          <w:rFonts w:ascii="Times New Roman" w:eastAsia="Times New Roman" w:hAnsi="Times New Roman" w:cs="Times New Roman"/>
          <w:noProof/>
          <w:sz w:val="28"/>
          <w:szCs w:val="28"/>
          <w:lang w:eastAsia="ru-RU"/>
        </w:rPr>
        <w:lastRenderedPageBreak/>
        <w:drawing>
          <wp:inline distT="0" distB="0" distL="0" distR="0">
            <wp:extent cx="2207473" cy="262890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20453" cy="2644358"/>
                    </a:xfrm>
                    <a:prstGeom prst="rect">
                      <a:avLst/>
                    </a:prstGeom>
                    <a:noFill/>
                    <a:ln>
                      <a:noFill/>
                    </a:ln>
                  </pic:spPr>
                </pic:pic>
              </a:graphicData>
            </a:graphic>
          </wp:inline>
        </w:drawing>
      </w:r>
    </w:p>
    <w:p w:rsidR="005E7663" w:rsidRPr="00513058" w:rsidRDefault="005E7663" w:rsidP="006C18D0">
      <w:pPr>
        <w:spacing w:line="276" w:lineRule="auto"/>
        <w:ind w:firstLine="709"/>
        <w:jc w:val="center"/>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bCs/>
          <w:sz w:val="28"/>
          <w:szCs w:val="28"/>
          <w:lang w:val="uk-UA" w:eastAsia="uk-UA"/>
        </w:rPr>
        <w:t xml:space="preserve">Рис. </w:t>
      </w:r>
      <w:r w:rsidR="006E6014" w:rsidRPr="00513058">
        <w:rPr>
          <w:rFonts w:ascii="Times New Roman" w:eastAsia="Times New Roman" w:hAnsi="Times New Roman" w:cs="Times New Roman"/>
          <w:bCs/>
          <w:sz w:val="28"/>
          <w:szCs w:val="28"/>
          <w:lang w:val="uk-UA" w:eastAsia="uk-UA"/>
        </w:rPr>
        <w:t>8</w:t>
      </w:r>
      <w:r w:rsidR="00FB441A" w:rsidRPr="00513058">
        <w:rPr>
          <w:rFonts w:ascii="Times New Roman" w:eastAsia="Times New Roman" w:hAnsi="Times New Roman" w:cs="Times New Roman"/>
          <w:bCs/>
          <w:sz w:val="28"/>
          <w:szCs w:val="28"/>
          <w:lang w:val="uk-UA" w:eastAsia="uk-UA"/>
        </w:rPr>
        <w:t xml:space="preserve">. </w:t>
      </w:r>
      <w:r w:rsidRPr="00513058">
        <w:rPr>
          <w:rFonts w:ascii="Times New Roman" w:eastAsia="Times New Roman" w:hAnsi="Times New Roman" w:cs="Times New Roman"/>
          <w:bCs/>
          <w:sz w:val="28"/>
          <w:szCs w:val="28"/>
          <w:lang w:val="uk-UA" w:eastAsia="uk-UA"/>
        </w:rPr>
        <w:t>Водний баланс ґрунту при непромивному водному режимові:</w:t>
      </w:r>
    </w:p>
    <w:p w:rsidR="00722E53" w:rsidRDefault="005E7663" w:rsidP="006C18D0">
      <w:pPr>
        <w:spacing w:line="276" w:lineRule="auto"/>
        <w:ind w:firstLine="709"/>
        <w:jc w:val="center"/>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1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затримано кронами (15%); 2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фізичне випаровування (25%); </w:t>
      </w:r>
    </w:p>
    <w:p w:rsidR="005E7663" w:rsidRPr="00513058" w:rsidRDefault="005E7663" w:rsidP="006C18D0">
      <w:pPr>
        <w:spacing w:line="276" w:lineRule="auto"/>
        <w:ind w:firstLine="709"/>
        <w:jc w:val="center"/>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3 </w:t>
      </w:r>
      <w:r w:rsidR="00455482">
        <w:rPr>
          <w:rFonts w:ascii="Times New Roman" w:eastAsia="Times New Roman" w:hAnsi="Times New Roman" w:cs="Times New Roman"/>
          <w:sz w:val="28"/>
          <w:szCs w:val="28"/>
          <w:lang w:val="uk-UA" w:eastAsia="uk-UA"/>
        </w:rPr>
        <w:t>-</w:t>
      </w:r>
      <w:r w:rsidRPr="00513058">
        <w:rPr>
          <w:rFonts w:ascii="Times New Roman" w:eastAsia="Times New Roman" w:hAnsi="Times New Roman" w:cs="Times New Roman"/>
          <w:sz w:val="28"/>
          <w:szCs w:val="28"/>
          <w:lang w:val="uk-UA" w:eastAsia="uk-UA"/>
        </w:rPr>
        <w:t xml:space="preserve"> </w:t>
      </w:r>
      <w:proofErr w:type="spellStart"/>
      <w:r w:rsidRPr="00513058">
        <w:rPr>
          <w:rFonts w:ascii="Times New Roman" w:eastAsia="Times New Roman" w:hAnsi="Times New Roman" w:cs="Times New Roman"/>
          <w:sz w:val="28"/>
          <w:szCs w:val="28"/>
          <w:lang w:val="uk-UA" w:eastAsia="uk-UA"/>
        </w:rPr>
        <w:t>десукція</w:t>
      </w:r>
      <w:proofErr w:type="spellEnd"/>
      <w:r w:rsidRPr="00513058">
        <w:rPr>
          <w:rFonts w:ascii="Times New Roman" w:eastAsia="Times New Roman" w:hAnsi="Times New Roman" w:cs="Times New Roman"/>
          <w:sz w:val="28"/>
          <w:szCs w:val="28"/>
          <w:lang w:val="uk-UA" w:eastAsia="uk-UA"/>
        </w:rPr>
        <w:t xml:space="preserve"> рослинами (60%)</w:t>
      </w:r>
    </w:p>
    <w:p w:rsidR="005E7663" w:rsidRPr="00513058" w:rsidRDefault="005E7663" w:rsidP="006C18D0">
      <w:pPr>
        <w:spacing w:line="276" w:lineRule="auto"/>
        <w:ind w:firstLine="709"/>
        <w:jc w:val="both"/>
        <w:rPr>
          <w:rFonts w:ascii="Times New Roman" w:eastAsia="Times New Roman" w:hAnsi="Times New Roman" w:cs="Times New Roman"/>
          <w:bCs/>
          <w:iCs/>
          <w:sz w:val="28"/>
          <w:szCs w:val="28"/>
          <w:lang w:val="uk-UA" w:eastAsia="uk-UA"/>
        </w:rPr>
      </w:pP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8. </w:t>
      </w:r>
      <w:proofErr w:type="spellStart"/>
      <w:r w:rsidRPr="00513058">
        <w:rPr>
          <w:rFonts w:ascii="Times New Roman" w:eastAsia="Times New Roman" w:hAnsi="Times New Roman" w:cs="Times New Roman"/>
          <w:sz w:val="28"/>
          <w:szCs w:val="28"/>
          <w:lang w:val="uk-UA" w:eastAsia="uk-UA"/>
        </w:rPr>
        <w:t>Аридний</w:t>
      </w:r>
      <w:proofErr w:type="spellEnd"/>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(посушливий) </w:t>
      </w:r>
      <w:r w:rsidR="00534907" w:rsidRPr="00513058">
        <w:rPr>
          <w:rFonts w:ascii="Times New Roman" w:hAnsi="Times New Roman" w:cs="Times New Roman"/>
          <w:sz w:val="28"/>
          <w:szCs w:val="28"/>
          <w:lang w:val="uk-UA"/>
        </w:rPr>
        <w:t>–</w:t>
      </w:r>
      <w:r w:rsidRPr="00513058">
        <w:rPr>
          <w:rFonts w:ascii="Times New Roman" w:eastAsia="Times New Roman" w:hAnsi="Times New Roman" w:cs="Times New Roman"/>
          <w:sz w:val="28"/>
          <w:szCs w:val="28"/>
          <w:lang w:val="uk-UA" w:eastAsia="uk-UA"/>
        </w:rPr>
        <w:t xml:space="preserve"> весь профіль ґрунту сухий протягом всього року. Волога близька до вологи в’янення або навіть нижча. Формуються напівпустельні ґрунти.</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9. Випітний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режим, як і непромивний або посушливий, має місце в ґрунтах </w:t>
      </w:r>
      <w:proofErr w:type="spellStart"/>
      <w:r w:rsidRPr="00513058">
        <w:rPr>
          <w:rFonts w:ascii="Times New Roman" w:eastAsia="Times New Roman" w:hAnsi="Times New Roman" w:cs="Times New Roman"/>
          <w:sz w:val="28"/>
          <w:szCs w:val="28"/>
          <w:lang w:val="uk-UA" w:eastAsia="uk-UA"/>
        </w:rPr>
        <w:t>аридного</w:t>
      </w:r>
      <w:proofErr w:type="spellEnd"/>
      <w:r w:rsidRPr="00513058">
        <w:rPr>
          <w:rFonts w:ascii="Times New Roman" w:eastAsia="Times New Roman" w:hAnsi="Times New Roman" w:cs="Times New Roman"/>
          <w:sz w:val="28"/>
          <w:szCs w:val="28"/>
          <w:lang w:val="uk-UA" w:eastAsia="uk-UA"/>
        </w:rPr>
        <w:t xml:space="preserve"> клімату, але в яких ґрунтові води близькі до поверхні. В них капілярна кайма періодично піднімається до поверхні, ґрунтові води випаровуються фізично і в разі наявності солей, розчинних у воді, поверхневі горизонти збагачуються ними. Формуються лугові солончаки і солончакові ґрунти .</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10. </w:t>
      </w:r>
      <w:proofErr w:type="spellStart"/>
      <w:r w:rsidRPr="00513058">
        <w:rPr>
          <w:rFonts w:ascii="Times New Roman" w:eastAsia="Times New Roman" w:hAnsi="Times New Roman" w:cs="Times New Roman"/>
          <w:sz w:val="28"/>
          <w:szCs w:val="28"/>
          <w:lang w:val="uk-UA" w:eastAsia="uk-UA"/>
        </w:rPr>
        <w:t>Десуктивно</w:t>
      </w:r>
      <w:proofErr w:type="spellEnd"/>
      <w:r w:rsidRPr="00513058">
        <w:rPr>
          <w:rFonts w:ascii="Times New Roman" w:eastAsia="Times New Roman" w:hAnsi="Times New Roman" w:cs="Times New Roman"/>
          <w:sz w:val="28"/>
          <w:szCs w:val="28"/>
          <w:lang w:val="uk-UA" w:eastAsia="uk-UA"/>
        </w:rPr>
        <w:t>-випітний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режим. Капілярна кайма ґрунтових вод не виходить на поверхню, і випаровується вода не фізично, а через рослини. Солі, розчинні в ґрунтових водах, відкладаються на деякій глибині профілю. Цей водний режим має місце при формуванні лугових ґрунтів, </w:t>
      </w:r>
      <w:proofErr w:type="spellStart"/>
      <w:r w:rsidRPr="00513058">
        <w:rPr>
          <w:rFonts w:ascii="Times New Roman" w:eastAsia="Times New Roman" w:hAnsi="Times New Roman" w:cs="Times New Roman"/>
          <w:sz w:val="28"/>
          <w:szCs w:val="28"/>
          <w:lang w:val="uk-UA" w:eastAsia="uk-UA"/>
        </w:rPr>
        <w:t>лугово</w:t>
      </w:r>
      <w:proofErr w:type="spellEnd"/>
      <w:r w:rsidRPr="00513058">
        <w:rPr>
          <w:rFonts w:ascii="Times New Roman" w:eastAsia="Times New Roman" w:hAnsi="Times New Roman" w:cs="Times New Roman"/>
          <w:sz w:val="28"/>
          <w:szCs w:val="28"/>
          <w:lang w:val="uk-UA" w:eastAsia="uk-UA"/>
        </w:rPr>
        <w:t xml:space="preserve">-чорноземних, </w:t>
      </w:r>
      <w:proofErr w:type="spellStart"/>
      <w:r w:rsidRPr="00513058">
        <w:rPr>
          <w:rFonts w:ascii="Times New Roman" w:eastAsia="Times New Roman" w:hAnsi="Times New Roman" w:cs="Times New Roman"/>
          <w:sz w:val="28"/>
          <w:szCs w:val="28"/>
          <w:lang w:val="uk-UA" w:eastAsia="uk-UA"/>
        </w:rPr>
        <w:t>лугово</w:t>
      </w:r>
      <w:proofErr w:type="spellEnd"/>
      <w:r w:rsidRPr="00513058">
        <w:rPr>
          <w:rFonts w:ascii="Times New Roman" w:eastAsia="Times New Roman" w:hAnsi="Times New Roman" w:cs="Times New Roman"/>
          <w:sz w:val="28"/>
          <w:szCs w:val="28"/>
          <w:lang w:val="uk-UA" w:eastAsia="uk-UA"/>
        </w:rPr>
        <w:t xml:space="preserve">-каштанових. Режим зволоження складається з двох періодів </w:t>
      </w:r>
      <w:r w:rsidR="00534907" w:rsidRPr="00513058">
        <w:rPr>
          <w:rFonts w:ascii="Times New Roman" w:hAnsi="Times New Roman" w:cs="Times New Roman"/>
          <w:sz w:val="28"/>
          <w:szCs w:val="28"/>
          <w:lang w:val="uk-UA"/>
        </w:rPr>
        <w:t>–</w:t>
      </w:r>
      <w:r w:rsidRPr="00513058">
        <w:rPr>
          <w:rFonts w:ascii="Times New Roman" w:eastAsia="Times New Roman" w:hAnsi="Times New Roman" w:cs="Times New Roman"/>
          <w:sz w:val="28"/>
          <w:szCs w:val="28"/>
          <w:lang w:val="uk-UA" w:eastAsia="uk-UA"/>
        </w:rPr>
        <w:t xml:space="preserve"> весною і після сильних опадів профіль ґрунту </w:t>
      </w:r>
      <w:proofErr w:type="spellStart"/>
      <w:r w:rsidRPr="00513058">
        <w:rPr>
          <w:rFonts w:ascii="Times New Roman" w:eastAsia="Times New Roman" w:hAnsi="Times New Roman" w:cs="Times New Roman"/>
          <w:sz w:val="28"/>
          <w:szCs w:val="28"/>
          <w:lang w:val="uk-UA" w:eastAsia="uk-UA"/>
        </w:rPr>
        <w:t>промочується</w:t>
      </w:r>
      <w:proofErr w:type="spellEnd"/>
      <w:r w:rsidRPr="00513058">
        <w:rPr>
          <w:rFonts w:ascii="Times New Roman" w:eastAsia="Times New Roman" w:hAnsi="Times New Roman" w:cs="Times New Roman"/>
          <w:sz w:val="28"/>
          <w:szCs w:val="28"/>
          <w:lang w:val="uk-UA" w:eastAsia="uk-UA"/>
        </w:rPr>
        <w:t xml:space="preserve"> до ґрунтових вод, у посушливий </w:t>
      </w:r>
      <w:r w:rsidR="00534907" w:rsidRPr="00513058">
        <w:rPr>
          <w:rFonts w:ascii="Times New Roman" w:hAnsi="Times New Roman" w:cs="Times New Roman"/>
          <w:sz w:val="28"/>
          <w:szCs w:val="28"/>
          <w:lang w:val="uk-UA"/>
        </w:rPr>
        <w:t>–</w:t>
      </w:r>
      <w:r w:rsidRPr="00513058">
        <w:rPr>
          <w:rFonts w:ascii="Times New Roman" w:eastAsia="Times New Roman" w:hAnsi="Times New Roman" w:cs="Times New Roman"/>
          <w:sz w:val="28"/>
          <w:szCs w:val="28"/>
          <w:lang w:val="uk-UA" w:eastAsia="uk-UA"/>
        </w:rPr>
        <w:t xml:space="preserve"> вода піднімається вверх.</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11. Затоплюваний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режим характерний для ґрунтів, які періодично затоплюються водами рік, схилів, дощовими або іншими водами (заплави річок).</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12. </w:t>
      </w:r>
      <w:proofErr w:type="spellStart"/>
      <w:r w:rsidRPr="00513058">
        <w:rPr>
          <w:rFonts w:ascii="Times New Roman" w:eastAsia="Times New Roman" w:hAnsi="Times New Roman" w:cs="Times New Roman"/>
          <w:sz w:val="28"/>
          <w:szCs w:val="28"/>
          <w:lang w:val="uk-UA" w:eastAsia="uk-UA"/>
        </w:rPr>
        <w:t>Амфібіальний</w:t>
      </w:r>
      <w:proofErr w:type="spellEnd"/>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 xml:space="preserve">режим </w:t>
      </w:r>
      <w:r w:rsidR="00534907" w:rsidRPr="00513058">
        <w:rPr>
          <w:rFonts w:ascii="Times New Roman" w:hAnsi="Times New Roman" w:cs="Times New Roman"/>
          <w:sz w:val="28"/>
          <w:szCs w:val="28"/>
          <w:lang w:val="uk-UA"/>
        </w:rPr>
        <w:t>–</w:t>
      </w:r>
      <w:r w:rsidRPr="00513058">
        <w:rPr>
          <w:rFonts w:ascii="Times New Roman" w:eastAsia="Times New Roman" w:hAnsi="Times New Roman" w:cs="Times New Roman"/>
          <w:sz w:val="28"/>
          <w:szCs w:val="28"/>
          <w:lang w:val="uk-UA" w:eastAsia="uk-UA"/>
        </w:rPr>
        <w:t xml:space="preserve"> у постійно затоплюваних маршах і плавнях дельт річок, у морських і озерних </w:t>
      </w:r>
      <w:proofErr w:type="spellStart"/>
      <w:r w:rsidRPr="00513058">
        <w:rPr>
          <w:rFonts w:ascii="Times New Roman" w:eastAsia="Times New Roman" w:hAnsi="Times New Roman" w:cs="Times New Roman"/>
          <w:sz w:val="28"/>
          <w:szCs w:val="28"/>
          <w:lang w:val="uk-UA" w:eastAsia="uk-UA"/>
        </w:rPr>
        <w:t>мілководдях</w:t>
      </w:r>
      <w:proofErr w:type="spellEnd"/>
      <w:r w:rsidRPr="00513058">
        <w:rPr>
          <w:rFonts w:ascii="Times New Roman" w:eastAsia="Times New Roman" w:hAnsi="Times New Roman" w:cs="Times New Roman"/>
          <w:sz w:val="28"/>
          <w:szCs w:val="28"/>
          <w:lang w:val="uk-UA" w:eastAsia="uk-UA"/>
        </w:rPr>
        <w:t>, або в періодично затоплюваних приливними водами манграх.</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lastRenderedPageBreak/>
        <w:t>13. Іригаційний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характерний для штучно зрошуваних ґрунтів.</w:t>
      </w:r>
    </w:p>
    <w:p w:rsidR="005E7663" w:rsidRPr="00513058" w:rsidRDefault="005E7663"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14. Осушувальний</w:t>
      </w:r>
      <w:r w:rsidRPr="00513058">
        <w:rPr>
          <w:rFonts w:ascii="Times New Roman" w:eastAsia="Times New Roman" w:hAnsi="Times New Roman" w:cs="Times New Roman"/>
          <w:b/>
          <w:bCs/>
          <w:i/>
          <w:iCs/>
          <w:sz w:val="28"/>
          <w:szCs w:val="28"/>
          <w:lang w:val="uk-UA" w:eastAsia="uk-UA"/>
        </w:rPr>
        <w:t xml:space="preserve"> </w:t>
      </w:r>
      <w:r w:rsidRPr="00513058">
        <w:rPr>
          <w:rFonts w:ascii="Times New Roman" w:eastAsia="Times New Roman" w:hAnsi="Times New Roman" w:cs="Times New Roman"/>
          <w:sz w:val="28"/>
          <w:szCs w:val="28"/>
          <w:lang w:val="uk-UA" w:eastAsia="uk-UA"/>
        </w:rPr>
        <w:t>характерний для осушених болотних і заболочених ґрунтів.</w:t>
      </w:r>
    </w:p>
    <w:p w:rsidR="005E7663" w:rsidRPr="00513058" w:rsidRDefault="005E7663" w:rsidP="006C18D0">
      <w:pPr>
        <w:spacing w:line="276" w:lineRule="auto"/>
        <w:ind w:firstLine="708"/>
        <w:jc w:val="both"/>
        <w:rPr>
          <w:rFonts w:ascii="Times New Roman" w:hAnsi="Times New Roman" w:cs="Times New Roman"/>
          <w:sz w:val="28"/>
          <w:szCs w:val="28"/>
          <w:lang w:val="uk-UA"/>
        </w:rPr>
      </w:pPr>
    </w:p>
    <w:p w:rsidR="005E7663" w:rsidRPr="00513058" w:rsidRDefault="005E7663" w:rsidP="006E6014">
      <w:pPr>
        <w:spacing w:line="276" w:lineRule="auto"/>
        <w:rPr>
          <w:rStyle w:val="fontstyle31"/>
          <w:rFonts w:ascii="Times New Roman" w:hAnsi="Times New Roman" w:cs="Times New Roman"/>
          <w:b/>
          <w:i w:val="0"/>
          <w:iCs w:val="0"/>
          <w:color w:val="auto"/>
          <w:sz w:val="28"/>
          <w:szCs w:val="28"/>
          <w:lang w:val="uk-UA"/>
        </w:rPr>
      </w:pPr>
      <w:r w:rsidRPr="00513058">
        <w:rPr>
          <w:rStyle w:val="fontstyle31"/>
          <w:rFonts w:ascii="Times New Roman" w:hAnsi="Times New Roman" w:cs="Times New Roman"/>
          <w:b/>
          <w:i w:val="0"/>
          <w:iCs w:val="0"/>
          <w:color w:val="auto"/>
          <w:sz w:val="28"/>
          <w:szCs w:val="28"/>
          <w:lang w:val="uk-UA"/>
        </w:rPr>
        <w:t xml:space="preserve">3. Мінеральний обмін. Газообмін. </w:t>
      </w:r>
      <w:proofErr w:type="spellStart"/>
      <w:r w:rsidRPr="00513058">
        <w:rPr>
          <w:rStyle w:val="fontstyle31"/>
          <w:rFonts w:ascii="Times New Roman" w:hAnsi="Times New Roman" w:cs="Times New Roman"/>
          <w:b/>
          <w:i w:val="0"/>
          <w:iCs w:val="0"/>
          <w:color w:val="auto"/>
          <w:sz w:val="28"/>
          <w:szCs w:val="28"/>
          <w:lang w:val="uk-UA"/>
        </w:rPr>
        <w:t>Енергообмін</w:t>
      </w:r>
      <w:proofErr w:type="spellEnd"/>
      <w:r w:rsidRPr="00513058">
        <w:rPr>
          <w:rStyle w:val="fontstyle31"/>
          <w:rFonts w:ascii="Times New Roman" w:hAnsi="Times New Roman" w:cs="Times New Roman"/>
          <w:b/>
          <w:i w:val="0"/>
          <w:iCs w:val="0"/>
          <w:color w:val="auto"/>
          <w:sz w:val="28"/>
          <w:szCs w:val="28"/>
          <w:lang w:val="uk-UA"/>
        </w:rPr>
        <w:t xml:space="preserve"> </w:t>
      </w:r>
    </w:p>
    <w:p w:rsidR="005E7663" w:rsidRPr="00513058" w:rsidRDefault="005E7663" w:rsidP="006C18D0">
      <w:pPr>
        <w:spacing w:line="276" w:lineRule="auto"/>
        <w:ind w:firstLine="708"/>
        <w:jc w:val="both"/>
        <w:rPr>
          <w:rStyle w:val="fontstyle31"/>
          <w:rFonts w:ascii="Times New Roman" w:hAnsi="Times New Roman" w:cs="Times New Roman"/>
          <w:b/>
          <w:color w:val="auto"/>
          <w:sz w:val="28"/>
          <w:szCs w:val="28"/>
          <w:lang w:val="uk-UA"/>
        </w:rPr>
      </w:pP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r w:rsidRPr="00513058">
        <w:rPr>
          <w:rStyle w:val="fontstyle31"/>
          <w:rFonts w:ascii="Times New Roman" w:hAnsi="Times New Roman" w:cs="Times New Roman"/>
          <w:b/>
          <w:i w:val="0"/>
          <w:iCs w:val="0"/>
          <w:color w:val="auto"/>
          <w:sz w:val="28"/>
          <w:szCs w:val="28"/>
          <w:lang w:val="uk-UA"/>
        </w:rPr>
        <w:t>Мінеральний обмін (</w:t>
      </w:r>
      <w:r w:rsidRPr="00513058">
        <w:rPr>
          <w:rStyle w:val="fontstyle31"/>
          <w:rFonts w:ascii="Times New Roman" w:hAnsi="Times New Roman" w:cs="Times New Roman"/>
          <w:i w:val="0"/>
          <w:iCs w:val="0"/>
          <w:color w:val="auto"/>
          <w:sz w:val="28"/>
          <w:szCs w:val="28"/>
          <w:lang w:val="uk-UA"/>
        </w:rPr>
        <w:t>або</w:t>
      </w:r>
      <w:r w:rsidRPr="00513058">
        <w:rPr>
          <w:rStyle w:val="fontstyle31"/>
          <w:rFonts w:ascii="Times New Roman" w:hAnsi="Times New Roman" w:cs="Times New Roman"/>
          <w:b/>
          <w:i w:val="0"/>
          <w:iCs w:val="0"/>
          <w:color w:val="auto"/>
          <w:sz w:val="28"/>
          <w:szCs w:val="28"/>
          <w:lang w:val="uk-UA"/>
        </w:rPr>
        <w:t xml:space="preserve"> геохімічний обмін)</w:t>
      </w:r>
      <w:r w:rsidRPr="00513058">
        <w:rPr>
          <w:rStyle w:val="fontstyle3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в ландшафті відбувається під дією сили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тяжіння і, на відміну від </w:t>
      </w:r>
      <w:proofErr w:type="spellStart"/>
      <w:r w:rsidRPr="00513058">
        <w:rPr>
          <w:rStyle w:val="fontstyle41"/>
          <w:rFonts w:ascii="Times New Roman" w:hAnsi="Times New Roman" w:cs="Times New Roman"/>
          <w:color w:val="auto"/>
          <w:sz w:val="28"/>
          <w:szCs w:val="28"/>
          <w:lang w:val="uk-UA"/>
        </w:rPr>
        <w:t>вологообміну</w:t>
      </w:r>
      <w:proofErr w:type="spellEnd"/>
      <w:r w:rsidRPr="00513058">
        <w:rPr>
          <w:rStyle w:val="fontstyle41"/>
          <w:rFonts w:ascii="Times New Roman" w:hAnsi="Times New Roman" w:cs="Times New Roman"/>
          <w:color w:val="auto"/>
          <w:sz w:val="28"/>
          <w:szCs w:val="28"/>
          <w:lang w:val="uk-UA"/>
        </w:rPr>
        <w:t>, має вигляд спрямованих в один</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бік міграційних гравітаційних потоків, а не </w:t>
      </w:r>
      <w:proofErr w:type="spellStart"/>
      <w:r w:rsidRPr="00513058">
        <w:rPr>
          <w:rStyle w:val="fontstyle41"/>
          <w:rFonts w:ascii="Times New Roman" w:hAnsi="Times New Roman" w:cs="Times New Roman"/>
          <w:color w:val="auto"/>
          <w:sz w:val="28"/>
          <w:szCs w:val="28"/>
          <w:lang w:val="uk-UA"/>
        </w:rPr>
        <w:t>колообігу</w:t>
      </w:r>
      <w:proofErr w:type="spellEnd"/>
      <w:r w:rsidRPr="00513058">
        <w:rPr>
          <w:rStyle w:val="fontstyle41"/>
          <w:rFonts w:ascii="Times New Roman" w:hAnsi="Times New Roman" w:cs="Times New Roman"/>
          <w:color w:val="auto"/>
          <w:sz w:val="28"/>
          <w:szCs w:val="28"/>
          <w:lang w:val="uk-UA"/>
        </w:rPr>
        <w:t xml:space="preserve">. </w:t>
      </w:r>
    </w:p>
    <w:p w:rsidR="005E7663" w:rsidRPr="00513058" w:rsidRDefault="005E7663" w:rsidP="006C18D0">
      <w:pPr>
        <w:spacing w:line="276" w:lineRule="auto"/>
        <w:ind w:firstLine="708"/>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Мінеральні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речовини мігрують в ландшафті у вигляді:</w:t>
      </w:r>
      <w:r w:rsidRPr="00513058">
        <w:rPr>
          <w:rFonts w:ascii="Times New Roman" w:hAnsi="Times New Roman" w:cs="Times New Roman"/>
          <w:sz w:val="28"/>
          <w:szCs w:val="28"/>
          <w:lang w:val="uk-UA"/>
        </w:rPr>
        <w:t xml:space="preserve">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твердих продуктів денудації гірських порід, що</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переміщуються по схилах під дією сили тяжіння;</w:t>
      </w:r>
      <w:r w:rsidR="005E7663" w:rsidRPr="00513058">
        <w:rPr>
          <w:rFonts w:ascii="Times New Roman" w:hAnsi="Times New Roman" w:cs="Times New Roman"/>
          <w:sz w:val="28"/>
          <w:szCs w:val="28"/>
          <w:lang w:val="uk-UA"/>
        </w:rPr>
        <w:t xml:space="preserve">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 xml:space="preserve">твердих продуктів вулканічних </w:t>
      </w:r>
      <w:proofErr w:type="spellStart"/>
      <w:r w:rsidR="005E7663" w:rsidRPr="00513058">
        <w:rPr>
          <w:rStyle w:val="fontstyle41"/>
          <w:rFonts w:ascii="Times New Roman" w:hAnsi="Times New Roman" w:cs="Times New Roman"/>
          <w:color w:val="auto"/>
          <w:sz w:val="28"/>
          <w:szCs w:val="28"/>
          <w:lang w:val="uk-UA"/>
        </w:rPr>
        <w:t>вивержень</w:t>
      </w:r>
      <w:proofErr w:type="spellEnd"/>
      <w:r w:rsidR="005E7663" w:rsidRPr="00513058">
        <w:rPr>
          <w:rStyle w:val="fontstyle41"/>
          <w:rFonts w:ascii="Times New Roman" w:hAnsi="Times New Roman" w:cs="Times New Roman"/>
          <w:color w:val="auto"/>
          <w:sz w:val="28"/>
          <w:szCs w:val="28"/>
          <w:lang w:val="uk-UA"/>
        </w:rPr>
        <w:t>;</w:t>
      </w:r>
      <w:r w:rsidR="005E7663" w:rsidRPr="00513058">
        <w:rPr>
          <w:rFonts w:ascii="Times New Roman" w:hAnsi="Times New Roman" w:cs="Times New Roman"/>
          <w:sz w:val="28"/>
          <w:szCs w:val="28"/>
          <w:lang w:val="uk-UA"/>
        </w:rPr>
        <w:t xml:space="preserve">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механічних домішок у воді (завислі наноси);</w:t>
      </w:r>
      <w:r w:rsidR="005E7663" w:rsidRPr="00513058">
        <w:rPr>
          <w:rFonts w:ascii="Times New Roman" w:hAnsi="Times New Roman" w:cs="Times New Roman"/>
          <w:sz w:val="28"/>
          <w:szCs w:val="28"/>
          <w:lang w:val="uk-UA"/>
        </w:rPr>
        <w:t xml:space="preserve">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механічних домішок у повітрі (пил);</w:t>
      </w:r>
      <w:r w:rsidR="005E7663" w:rsidRPr="00513058">
        <w:rPr>
          <w:rFonts w:ascii="Times New Roman" w:hAnsi="Times New Roman" w:cs="Times New Roman"/>
          <w:sz w:val="28"/>
          <w:szCs w:val="28"/>
          <w:lang w:val="uk-UA"/>
        </w:rPr>
        <w:t xml:space="preserve"> </w:t>
      </w:r>
    </w:p>
    <w:p w:rsidR="005E7663" w:rsidRPr="00513058" w:rsidRDefault="00383694"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водорозчинних речовин, тобто іонів, що переміщуються з</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водними потоками і приймають участь в геохімічних і</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біохімічних реакціях.</w:t>
      </w:r>
      <w:r w:rsidR="005E7663"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8"/>
        <w:jc w:val="both"/>
        <w:rPr>
          <w:rFonts w:ascii="Times New Roman" w:hAnsi="Times New Roman" w:cs="Times New Roman"/>
          <w:sz w:val="28"/>
          <w:szCs w:val="28"/>
          <w:lang w:val="uk-UA"/>
        </w:rPr>
      </w:pPr>
      <w:r w:rsidRPr="00513058">
        <w:rPr>
          <w:rStyle w:val="fontstyle31"/>
          <w:rFonts w:ascii="Times New Roman" w:hAnsi="Times New Roman" w:cs="Times New Roman"/>
          <w:bCs/>
          <w:i w:val="0"/>
          <w:iCs w:val="0"/>
          <w:color w:val="auto"/>
          <w:sz w:val="28"/>
          <w:szCs w:val="28"/>
          <w:lang w:val="uk-UA"/>
        </w:rPr>
        <w:t>Газообмін</w:t>
      </w:r>
      <w:r w:rsidR="00534907">
        <w:rPr>
          <w:rStyle w:val="fontstyle31"/>
          <w:rFonts w:ascii="Times New Roman" w:hAnsi="Times New Roman" w:cs="Times New Roman"/>
          <w:bCs/>
          <w:i w:val="0"/>
          <w:iCs w:val="0"/>
          <w:color w:val="auto"/>
          <w:sz w:val="28"/>
          <w:szCs w:val="28"/>
          <w:lang w:val="uk-UA"/>
        </w:rPr>
        <w:t xml:space="preserve"> </w:t>
      </w:r>
      <w:r w:rsidR="00534907" w:rsidRPr="00513058">
        <w:rPr>
          <w:rFonts w:ascii="Times New Roman" w:hAnsi="Times New Roman" w:cs="Times New Roman"/>
          <w:sz w:val="28"/>
          <w:szCs w:val="28"/>
          <w:lang w:val="uk-UA"/>
        </w:rPr>
        <w:t>–</w:t>
      </w:r>
      <w:r w:rsidRPr="00513058">
        <w:rPr>
          <w:rStyle w:val="fontstyle3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це переміщення, розчинення і зміна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газоподібних речовин, а також циркуляція повітряних мас, яка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супроводжується обміном речовин і енергії.</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8"/>
        <w:jc w:val="both"/>
        <w:rPr>
          <w:rFonts w:ascii="Times New Roman" w:hAnsi="Times New Roman" w:cs="Times New Roman"/>
          <w:sz w:val="28"/>
          <w:szCs w:val="28"/>
          <w:lang w:val="uk-UA"/>
        </w:rPr>
      </w:pPr>
      <w:proofErr w:type="spellStart"/>
      <w:r w:rsidRPr="00513058">
        <w:rPr>
          <w:rStyle w:val="fontstyle31"/>
          <w:rFonts w:ascii="Times New Roman" w:hAnsi="Times New Roman" w:cs="Times New Roman"/>
          <w:bCs/>
          <w:i w:val="0"/>
          <w:iCs w:val="0"/>
          <w:color w:val="auto"/>
          <w:sz w:val="28"/>
          <w:szCs w:val="28"/>
          <w:lang w:val="uk-UA"/>
        </w:rPr>
        <w:t>Енергообмін</w:t>
      </w:r>
      <w:proofErr w:type="spellEnd"/>
      <w:r w:rsidRPr="00513058">
        <w:rPr>
          <w:rStyle w:val="fontstyle31"/>
          <w:rFonts w:ascii="Times New Roman" w:hAnsi="Times New Roman" w:cs="Times New Roman"/>
          <w:b/>
          <w:color w:val="auto"/>
          <w:sz w:val="28"/>
          <w:szCs w:val="28"/>
          <w:lang w:val="uk-UA"/>
        </w:rPr>
        <w:t xml:space="preserve"> </w:t>
      </w:r>
      <w:r w:rsidRPr="00513058">
        <w:rPr>
          <w:rStyle w:val="fontstyle41"/>
          <w:rFonts w:ascii="Times New Roman" w:hAnsi="Times New Roman" w:cs="Times New Roman"/>
          <w:color w:val="auto"/>
          <w:sz w:val="28"/>
          <w:szCs w:val="28"/>
          <w:lang w:val="uk-UA"/>
        </w:rPr>
        <w:t xml:space="preserve">є </w:t>
      </w:r>
      <w:proofErr w:type="spellStart"/>
      <w:r w:rsidRPr="00513058">
        <w:rPr>
          <w:rStyle w:val="fontstyle41"/>
          <w:rFonts w:ascii="Times New Roman" w:hAnsi="Times New Roman" w:cs="Times New Roman"/>
          <w:color w:val="auto"/>
          <w:sz w:val="28"/>
          <w:szCs w:val="28"/>
          <w:lang w:val="uk-UA"/>
        </w:rPr>
        <w:t>колообігом</w:t>
      </w:r>
      <w:proofErr w:type="spellEnd"/>
      <w:r w:rsidRPr="00513058">
        <w:rPr>
          <w:rStyle w:val="fontstyle41"/>
          <w:rFonts w:ascii="Times New Roman" w:hAnsi="Times New Roman" w:cs="Times New Roman"/>
          <w:color w:val="auto"/>
          <w:sz w:val="28"/>
          <w:szCs w:val="28"/>
          <w:lang w:val="uk-UA"/>
        </w:rPr>
        <w:t xml:space="preserve"> і трансформацією сонячної енергії.</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За рахунок сонячної енергії відбуваються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всі внутрішні процеси обміну в ландшафті. Основним джерелом енергії для багатьох процесів у </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ландшафтному комплексі є сонячна. Вона використовується в ЛК найбільш ефективно, адже здатна трансформуватися в інші види енергії (теплову, хімічну,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механічну), завдяки їй відбувається продукування біомаси, </w:t>
      </w:r>
      <w:proofErr w:type="spellStart"/>
      <w:r w:rsidRPr="00513058">
        <w:rPr>
          <w:rStyle w:val="fontstyle41"/>
          <w:rFonts w:ascii="Times New Roman" w:hAnsi="Times New Roman" w:cs="Times New Roman"/>
          <w:color w:val="auto"/>
          <w:sz w:val="28"/>
          <w:szCs w:val="28"/>
          <w:lang w:val="uk-UA"/>
        </w:rPr>
        <w:t>вологообіг</w:t>
      </w:r>
      <w:proofErr w:type="spellEnd"/>
      <w:r w:rsidRPr="00513058">
        <w:rPr>
          <w:rStyle w:val="fontstyle41"/>
          <w:rFonts w:ascii="Times New Roman" w:hAnsi="Times New Roman" w:cs="Times New Roman"/>
          <w:color w:val="auto"/>
          <w:sz w:val="28"/>
          <w:szCs w:val="28"/>
          <w:lang w:val="uk-UA"/>
        </w:rPr>
        <w:t>,</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циркуляція повітряних мас тощо.</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8"/>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Сонячна енергія впливає на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функціонування ландшафтів. Добові і сезонні коливання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кількості сонячної енергії обумовлюють основні цикли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функціонування </w:t>
      </w:r>
      <w:r w:rsidR="00455482">
        <w:rPr>
          <w:rStyle w:val="fontstyle41"/>
          <w:rFonts w:ascii="Times New Roman" w:hAnsi="Times New Roman" w:cs="Times New Roman"/>
          <w:color w:val="auto"/>
          <w:sz w:val="28"/>
          <w:szCs w:val="28"/>
          <w:lang w:val="uk-UA"/>
        </w:rPr>
        <w:t>-</w:t>
      </w:r>
      <w:r w:rsidRPr="00513058">
        <w:rPr>
          <w:rStyle w:val="fontstyle41"/>
          <w:rFonts w:ascii="Times New Roman" w:hAnsi="Times New Roman" w:cs="Times New Roman"/>
          <w:color w:val="auto"/>
          <w:sz w:val="28"/>
          <w:szCs w:val="28"/>
          <w:lang w:val="uk-UA"/>
        </w:rPr>
        <w:t xml:space="preserve"> добовий і річний.</w:t>
      </w:r>
    </w:p>
    <w:p w:rsidR="005E7663" w:rsidRPr="00513058" w:rsidRDefault="005E7663" w:rsidP="006C18D0">
      <w:pPr>
        <w:pStyle w:val="HTMLPreformatted"/>
        <w:spacing w:line="276" w:lineRule="auto"/>
        <w:ind w:firstLine="709"/>
        <w:jc w:val="both"/>
        <w:rPr>
          <w:rFonts w:ascii="Times New Roman" w:hAnsi="Times New Roman" w:cs="Times New Roman"/>
          <w:sz w:val="28"/>
          <w:szCs w:val="28"/>
        </w:rPr>
      </w:pPr>
      <w:r w:rsidRPr="00513058">
        <w:rPr>
          <w:rStyle w:val="y2iqfc"/>
          <w:rFonts w:ascii="Times New Roman" w:hAnsi="Times New Roman" w:cs="Times New Roman"/>
          <w:sz w:val="28"/>
          <w:szCs w:val="28"/>
        </w:rPr>
        <w:t xml:space="preserve">Найважливішим для ландшафту є річний цикл, під час якого геосистема проходить через послідовність станів, що повторюються щорічно. Наприклад, в помірному поясі особливо чітко виражені літній та зимовий варіанти цієї структури. Літній, асимілюючий зелений покрив з більш менш складною системою горизонтів (деревний ярус, підлісок, ярус </w:t>
      </w:r>
      <w:r w:rsidRPr="00513058">
        <w:rPr>
          <w:rStyle w:val="y2iqfc"/>
          <w:rFonts w:ascii="Times New Roman" w:hAnsi="Times New Roman" w:cs="Times New Roman"/>
          <w:sz w:val="28"/>
          <w:szCs w:val="28"/>
        </w:rPr>
        <w:lastRenderedPageBreak/>
        <w:t>трав тощо) взимку повністю або частково деградований, але в цю пору року з’являються сніговий покрив і ґрунтовий шар, що промерзає.</w:t>
      </w:r>
    </w:p>
    <w:p w:rsidR="005E7663" w:rsidRPr="00513058" w:rsidRDefault="005E7663" w:rsidP="006C18D0">
      <w:pPr>
        <w:pStyle w:val="HTMLPreformatted"/>
        <w:spacing w:line="276" w:lineRule="auto"/>
        <w:ind w:firstLine="709"/>
        <w:jc w:val="both"/>
        <w:rPr>
          <w:rFonts w:ascii="Times New Roman" w:hAnsi="Times New Roman" w:cs="Times New Roman"/>
          <w:sz w:val="28"/>
          <w:szCs w:val="28"/>
        </w:rPr>
      </w:pPr>
      <w:r w:rsidRPr="00513058">
        <w:rPr>
          <w:rStyle w:val="y2iqfc"/>
          <w:rFonts w:ascii="Times New Roman" w:hAnsi="Times New Roman" w:cs="Times New Roman"/>
          <w:sz w:val="28"/>
          <w:szCs w:val="28"/>
        </w:rPr>
        <w:t xml:space="preserve">Рік </w:t>
      </w:r>
      <w:r w:rsidR="00534907" w:rsidRPr="00513058">
        <w:rPr>
          <w:rFonts w:ascii="Times New Roman" w:hAnsi="Times New Roman" w:cs="Times New Roman"/>
          <w:sz w:val="28"/>
          <w:szCs w:val="28"/>
        </w:rPr>
        <w:t>–</w:t>
      </w:r>
      <w:r w:rsidRPr="00513058">
        <w:rPr>
          <w:rStyle w:val="y2iqfc"/>
          <w:rFonts w:ascii="Times New Roman" w:hAnsi="Times New Roman" w:cs="Times New Roman"/>
          <w:sz w:val="28"/>
          <w:szCs w:val="28"/>
        </w:rPr>
        <w:t xml:space="preserve"> це мінімальний відрізок часу, протягом якого проявляються всі типові процеси функціонування ландшафту (наприклад, такі фенологічні фази лісу: сокорух, поява листків, цвітіння, дозрівання насіння, листопад, спокій рослин).</w:t>
      </w:r>
    </w:p>
    <w:p w:rsidR="005E7663" w:rsidRPr="00513058" w:rsidRDefault="005E7663" w:rsidP="006C18D0">
      <w:pPr>
        <w:spacing w:line="276" w:lineRule="auto"/>
        <w:ind w:firstLine="708"/>
        <w:jc w:val="both"/>
        <w:rPr>
          <w:rFonts w:ascii="Times New Roman" w:hAnsi="Times New Roman" w:cs="Times New Roman"/>
          <w:sz w:val="28"/>
          <w:szCs w:val="28"/>
          <w:lang w:val="uk-UA"/>
        </w:rPr>
      </w:pPr>
      <w:r w:rsidRPr="00513058">
        <w:rPr>
          <w:rStyle w:val="fontstyle31"/>
          <w:rFonts w:ascii="Times New Roman" w:hAnsi="Times New Roman" w:cs="Times New Roman"/>
          <w:b/>
          <w:i w:val="0"/>
          <w:iCs w:val="0"/>
          <w:color w:val="auto"/>
          <w:sz w:val="28"/>
          <w:szCs w:val="28"/>
          <w:lang w:val="uk-UA"/>
        </w:rPr>
        <w:t xml:space="preserve">Біогенний </w:t>
      </w:r>
      <w:proofErr w:type="spellStart"/>
      <w:r w:rsidRPr="00513058">
        <w:rPr>
          <w:rStyle w:val="fontstyle31"/>
          <w:rFonts w:ascii="Times New Roman" w:hAnsi="Times New Roman" w:cs="Times New Roman"/>
          <w:b/>
          <w:i w:val="0"/>
          <w:iCs w:val="0"/>
          <w:color w:val="auto"/>
          <w:sz w:val="28"/>
          <w:szCs w:val="28"/>
          <w:lang w:val="uk-UA"/>
        </w:rPr>
        <w:t>колообіг</w:t>
      </w:r>
      <w:proofErr w:type="spellEnd"/>
      <w:r w:rsidRPr="00513058">
        <w:rPr>
          <w:rStyle w:val="fontstyle31"/>
          <w:rFonts w:ascii="Times New Roman" w:hAnsi="Times New Roman" w:cs="Times New Roman"/>
          <w:color w:val="auto"/>
          <w:sz w:val="28"/>
          <w:szCs w:val="28"/>
          <w:lang w:val="uk-UA"/>
        </w:rPr>
        <w:t xml:space="preserve"> </w:t>
      </w:r>
      <w:r w:rsidR="00534907" w:rsidRPr="00513058">
        <w:rPr>
          <w:rFonts w:ascii="Times New Roman" w:hAnsi="Times New Roman" w:cs="Times New Roman"/>
          <w:sz w:val="28"/>
          <w:szCs w:val="28"/>
          <w:lang w:val="uk-UA"/>
        </w:rPr>
        <w:t>–</w:t>
      </w:r>
      <w:r w:rsidRPr="00513058">
        <w:rPr>
          <w:rStyle w:val="fontstyle3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це сукупність процесів синтезу і руйнування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органічної речовини. Утворення органічної речовини із неорганічної</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здійснюється первинними продуцентами (вищими рослинами,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водоростями і бактеріями) за рахунок сонячної енергії і називається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фотосинтезом. Руйнування органічної речовини відбувається внаслідок</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поїдання рослин фітофагами, а фітофагів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зоофагами, а також</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розкладання відмерлих органічних решток мікроорганізмами.</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8"/>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Фізичні процеси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функціонування вивчає геофізика ландшафту, хімічні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геохімія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ландшафту, біологічні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w:t>
      </w:r>
      <w:proofErr w:type="spellStart"/>
      <w:r w:rsidRPr="00513058">
        <w:rPr>
          <w:rStyle w:val="fontstyle41"/>
          <w:rFonts w:ascii="Times New Roman" w:hAnsi="Times New Roman" w:cs="Times New Roman"/>
          <w:color w:val="auto"/>
          <w:sz w:val="28"/>
          <w:szCs w:val="28"/>
          <w:lang w:val="uk-UA"/>
        </w:rPr>
        <w:t>біотика</w:t>
      </w:r>
      <w:proofErr w:type="spellEnd"/>
      <w:r w:rsidRPr="00513058">
        <w:rPr>
          <w:rStyle w:val="fontstyle41"/>
          <w:rFonts w:ascii="Times New Roman" w:hAnsi="Times New Roman" w:cs="Times New Roman"/>
          <w:color w:val="auto"/>
          <w:sz w:val="28"/>
          <w:szCs w:val="28"/>
          <w:lang w:val="uk-UA"/>
        </w:rPr>
        <w:t xml:space="preserve"> ландшафту (</w:t>
      </w:r>
      <w:proofErr w:type="spellStart"/>
      <w:r w:rsidRPr="00513058">
        <w:rPr>
          <w:rStyle w:val="fontstyle41"/>
          <w:rFonts w:ascii="Times New Roman" w:hAnsi="Times New Roman" w:cs="Times New Roman"/>
          <w:color w:val="auto"/>
          <w:sz w:val="28"/>
          <w:szCs w:val="28"/>
          <w:lang w:val="uk-UA"/>
        </w:rPr>
        <w:t>біогеоценологія</w:t>
      </w:r>
      <w:proofErr w:type="spellEnd"/>
      <w:r w:rsidRPr="00513058">
        <w:rPr>
          <w:rStyle w:val="fontstyle41"/>
          <w:rFonts w:ascii="Times New Roman" w:hAnsi="Times New Roman" w:cs="Times New Roman"/>
          <w:color w:val="auto"/>
          <w:sz w:val="28"/>
          <w:szCs w:val="28"/>
          <w:lang w:val="uk-UA"/>
        </w:rPr>
        <w:t>).</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8"/>
        <w:jc w:val="both"/>
        <w:rPr>
          <w:rFonts w:ascii="Times New Roman" w:hAnsi="Times New Roman" w:cs="Times New Roman"/>
          <w:sz w:val="28"/>
          <w:szCs w:val="28"/>
          <w:lang w:val="uk-UA"/>
        </w:rPr>
      </w:pPr>
    </w:p>
    <w:p w:rsidR="005E7663" w:rsidRPr="00513058" w:rsidRDefault="005E7663" w:rsidP="006E6014">
      <w:pPr>
        <w:spacing w:line="276" w:lineRule="auto"/>
        <w:rPr>
          <w:rFonts w:ascii="Times New Roman" w:hAnsi="Times New Roman" w:cs="Times New Roman"/>
          <w:b/>
          <w:iCs/>
          <w:sz w:val="28"/>
          <w:szCs w:val="28"/>
          <w:lang w:val="uk-UA"/>
        </w:rPr>
      </w:pPr>
      <w:r w:rsidRPr="00513058">
        <w:rPr>
          <w:rFonts w:ascii="Times New Roman" w:hAnsi="Times New Roman" w:cs="Times New Roman"/>
          <w:b/>
          <w:iCs/>
          <w:sz w:val="28"/>
          <w:szCs w:val="28"/>
          <w:lang w:val="uk-UA"/>
        </w:rPr>
        <w:t>4. Динаміка ландшафту</w:t>
      </w:r>
    </w:p>
    <w:p w:rsidR="005E7663" w:rsidRPr="00513058" w:rsidRDefault="005E7663" w:rsidP="006C18D0">
      <w:pPr>
        <w:spacing w:line="276" w:lineRule="auto"/>
        <w:jc w:val="both"/>
        <w:rPr>
          <w:rFonts w:ascii="Times New Roman" w:hAnsi="Times New Roman" w:cs="Times New Roman"/>
          <w:sz w:val="28"/>
          <w:szCs w:val="28"/>
          <w:lang w:val="uk-UA"/>
        </w:rPr>
      </w:pPr>
    </w:p>
    <w:p w:rsidR="005E7663" w:rsidRPr="00513058" w:rsidRDefault="005E7663" w:rsidP="006C18D0">
      <w:pPr>
        <w:spacing w:line="276" w:lineRule="auto"/>
        <w:ind w:firstLine="709"/>
        <w:jc w:val="both"/>
        <w:rPr>
          <w:rStyle w:val="fontstyle21"/>
          <w:rFonts w:ascii="Times New Roman" w:hAnsi="Times New Roman" w:cs="Times New Roman"/>
          <w:i w:val="0"/>
          <w:iCs w:val="0"/>
          <w:color w:val="auto"/>
          <w:sz w:val="28"/>
          <w:szCs w:val="28"/>
          <w:lang w:val="uk-UA"/>
        </w:rPr>
      </w:pPr>
      <w:r w:rsidRPr="00513058">
        <w:rPr>
          <w:rStyle w:val="fontstyle41"/>
          <w:rFonts w:ascii="Times New Roman" w:hAnsi="Times New Roman" w:cs="Times New Roman"/>
          <w:color w:val="auto"/>
          <w:sz w:val="28"/>
          <w:szCs w:val="28"/>
          <w:lang w:val="uk-UA"/>
        </w:rPr>
        <w:t>Процеси функціонування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ландшафтів супроводжуються змінами просторової і елементної</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структури ЛК</w:t>
      </w:r>
      <w:r w:rsidRPr="00513058">
        <w:rPr>
          <w:rStyle w:val="fontstyle41"/>
          <w:rFonts w:ascii="Times New Roman" w:hAnsi="Times New Roman" w:cs="Times New Roman"/>
          <w:i/>
          <w:iCs/>
          <w:color w:val="auto"/>
          <w:sz w:val="28"/>
          <w:szCs w:val="28"/>
          <w:lang w:val="uk-UA"/>
        </w:rPr>
        <w:t>.</w:t>
      </w:r>
      <w:r w:rsidRPr="00513058">
        <w:rPr>
          <w:rFonts w:ascii="Times New Roman" w:hAnsi="Times New Roman" w:cs="Times New Roman"/>
          <w:i/>
          <w:iCs/>
          <w:sz w:val="28"/>
          <w:szCs w:val="28"/>
          <w:lang w:val="uk-UA"/>
        </w:rPr>
        <w:t xml:space="preserve"> </w:t>
      </w:r>
      <w:r w:rsidRPr="00513058">
        <w:rPr>
          <w:rStyle w:val="fontstyle31"/>
          <w:rFonts w:ascii="Times New Roman" w:hAnsi="Times New Roman" w:cs="Times New Roman"/>
          <w:i w:val="0"/>
          <w:iCs w:val="0"/>
          <w:color w:val="auto"/>
          <w:sz w:val="28"/>
          <w:szCs w:val="28"/>
          <w:lang w:val="uk-UA"/>
        </w:rPr>
        <w:t>Кількісні зміни, які відбуваються в ландшафтному комплексі під</w:t>
      </w:r>
      <w:r w:rsidRPr="00513058">
        <w:rPr>
          <w:rFonts w:ascii="Times New Roman" w:hAnsi="Times New Roman" w:cs="Times New Roman"/>
          <w:i/>
          <w:iCs/>
          <w:sz w:val="28"/>
          <w:szCs w:val="28"/>
          <w:lang w:val="uk-UA"/>
        </w:rPr>
        <w:t xml:space="preserve"> </w:t>
      </w:r>
      <w:r w:rsidRPr="00513058">
        <w:rPr>
          <w:rStyle w:val="fontstyle31"/>
          <w:rFonts w:ascii="Times New Roman" w:hAnsi="Times New Roman" w:cs="Times New Roman"/>
          <w:i w:val="0"/>
          <w:iCs w:val="0"/>
          <w:color w:val="auto"/>
          <w:sz w:val="28"/>
          <w:szCs w:val="28"/>
          <w:lang w:val="uk-UA"/>
        </w:rPr>
        <w:t>дією природних і антропогенних чинників і не приводять до якісної</w:t>
      </w:r>
      <w:r w:rsidRPr="00513058">
        <w:rPr>
          <w:rFonts w:ascii="Times New Roman" w:hAnsi="Times New Roman" w:cs="Times New Roman"/>
          <w:i/>
          <w:iCs/>
          <w:sz w:val="28"/>
          <w:szCs w:val="28"/>
          <w:lang w:val="uk-UA"/>
        </w:rPr>
        <w:t xml:space="preserve"> </w:t>
      </w:r>
      <w:r w:rsidRPr="00513058">
        <w:rPr>
          <w:rStyle w:val="fontstyle31"/>
          <w:rFonts w:ascii="Times New Roman" w:hAnsi="Times New Roman" w:cs="Times New Roman"/>
          <w:i w:val="0"/>
          <w:iCs w:val="0"/>
          <w:color w:val="auto"/>
          <w:sz w:val="28"/>
          <w:szCs w:val="28"/>
          <w:lang w:val="uk-UA"/>
        </w:rPr>
        <w:t xml:space="preserve">перебудови його структури, називають </w:t>
      </w:r>
      <w:r w:rsidRPr="00513058">
        <w:rPr>
          <w:rStyle w:val="fontstyle21"/>
          <w:rFonts w:ascii="Times New Roman" w:hAnsi="Times New Roman" w:cs="Times New Roman"/>
          <w:i w:val="0"/>
          <w:iCs w:val="0"/>
          <w:color w:val="auto"/>
          <w:sz w:val="28"/>
          <w:szCs w:val="28"/>
          <w:lang w:val="uk-UA"/>
        </w:rPr>
        <w:t xml:space="preserve">динамікою ландшафтів. </w:t>
      </w:r>
    </w:p>
    <w:p w:rsidR="00755D6F" w:rsidRPr="00513058" w:rsidRDefault="00755D6F"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У ландшафтах існують різні типи системних </w:t>
      </w:r>
      <w:proofErr w:type="spellStart"/>
      <w:r w:rsidRPr="00513058">
        <w:rPr>
          <w:rFonts w:ascii="Times New Roman" w:eastAsia="Times New Roman" w:hAnsi="Times New Roman" w:cs="Times New Roman"/>
          <w:sz w:val="28"/>
          <w:szCs w:val="28"/>
          <w:lang w:val="uk-UA" w:eastAsia="uk-UA"/>
        </w:rPr>
        <w:t>зв'язків</w:t>
      </w:r>
      <w:proofErr w:type="spellEnd"/>
      <w:r w:rsidRPr="00513058">
        <w:rPr>
          <w:rFonts w:ascii="Times New Roman" w:eastAsia="Times New Roman" w:hAnsi="Times New Roman" w:cs="Times New Roman"/>
          <w:sz w:val="28"/>
          <w:szCs w:val="28"/>
          <w:lang w:val="uk-UA" w:eastAsia="uk-UA"/>
        </w:rPr>
        <w:t>, що визначають їх динаміку та функціонування. Прямі зв'язки проявляються в односпрямованому впливі одного компонента на інший, наприклад, вплив сонячної радіації на ландшафти Землі або ґрунтових вод на живлення річок.</w:t>
      </w:r>
    </w:p>
    <w:p w:rsidR="00755D6F" w:rsidRPr="00513058" w:rsidRDefault="00755D6F"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Зворотні зв'язки характеризуються взаємним впливом компонентів і поділяються на позитивні та негативні. При позитивному зворотному зв'язку результат процесу посилює його дію, що призводить до розвитку системи та її віддалення від початкового стану. Прикладом є заростання озер, де накопичення органічних решток прискорює процес заболочування, або ерозія на розораних схилах, де подальше розорювання посилює руйнування ґрунту.</w:t>
      </w:r>
    </w:p>
    <w:p w:rsidR="00755D6F" w:rsidRPr="00513058" w:rsidRDefault="00755D6F"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 xml:space="preserve">Негативний зворотний зв'язок, навпаки, послаблює процес і сприяє стабілізації системи. Класичним прикладом є регуляція вмісту вуглекислого </w:t>
      </w:r>
      <w:r w:rsidRPr="00513058">
        <w:rPr>
          <w:rFonts w:ascii="Times New Roman" w:eastAsia="Times New Roman" w:hAnsi="Times New Roman" w:cs="Times New Roman"/>
          <w:sz w:val="28"/>
          <w:szCs w:val="28"/>
          <w:lang w:val="uk-UA" w:eastAsia="uk-UA"/>
        </w:rPr>
        <w:lastRenderedPageBreak/>
        <w:t>газу в атмосфері через рослинний покрив: збільшення СО</w:t>
      </w:r>
      <w:r w:rsidRPr="00455482">
        <w:rPr>
          <w:rFonts w:ascii="Times New Roman" w:eastAsia="Times New Roman" w:hAnsi="Times New Roman" w:cs="Times New Roman"/>
          <w:sz w:val="28"/>
          <w:szCs w:val="28"/>
          <w:vertAlign w:val="subscript"/>
          <w:lang w:val="uk-UA" w:eastAsia="uk-UA"/>
        </w:rPr>
        <w:t>2</w:t>
      </w:r>
      <w:r w:rsidRPr="00513058">
        <w:rPr>
          <w:rFonts w:ascii="Times New Roman" w:eastAsia="Times New Roman" w:hAnsi="Times New Roman" w:cs="Times New Roman"/>
          <w:sz w:val="28"/>
          <w:szCs w:val="28"/>
          <w:lang w:val="uk-UA" w:eastAsia="uk-UA"/>
        </w:rPr>
        <w:t xml:space="preserve"> стимулює ріст рослин, які поглинають надлишок газу, повертаючи систему до рівноважного стану.</w:t>
      </w:r>
    </w:p>
    <w:p w:rsidR="005E7663" w:rsidRPr="00513058" w:rsidRDefault="00755D6F" w:rsidP="006C18D0">
      <w:pPr>
        <w:spacing w:line="276" w:lineRule="auto"/>
        <w:ind w:firstLine="709"/>
        <w:jc w:val="both"/>
        <w:rPr>
          <w:rFonts w:ascii="Times New Roman" w:eastAsia="Times New Roman" w:hAnsi="Times New Roman" w:cs="Times New Roman"/>
          <w:sz w:val="28"/>
          <w:szCs w:val="28"/>
          <w:lang w:val="uk-UA" w:eastAsia="uk-UA"/>
        </w:rPr>
      </w:pPr>
      <w:r w:rsidRPr="00513058">
        <w:rPr>
          <w:rFonts w:ascii="Times New Roman" w:eastAsia="Times New Roman" w:hAnsi="Times New Roman" w:cs="Times New Roman"/>
          <w:sz w:val="28"/>
          <w:szCs w:val="28"/>
          <w:lang w:val="uk-UA" w:eastAsia="uk-UA"/>
        </w:rPr>
        <w:t>Розуміння цих механізмів важливе для прогнозування розвитку ландшафтів та управління ними, особливо в контексті антропогенного впливу на природні системи.</w:t>
      </w:r>
      <w:r w:rsidR="00592253">
        <w:rPr>
          <w:rFonts w:ascii="Times New Roman" w:eastAsia="Times New Roman" w:hAnsi="Times New Roman" w:cs="Times New Roman"/>
          <w:sz w:val="28"/>
          <w:szCs w:val="28"/>
          <w:lang w:val="uk-UA" w:eastAsia="uk-UA"/>
        </w:rPr>
        <w:t xml:space="preserve"> </w:t>
      </w:r>
      <w:r w:rsidR="005E7663" w:rsidRPr="00513058">
        <w:rPr>
          <w:rFonts w:ascii="Times New Roman" w:eastAsia="Times New Roman" w:hAnsi="Times New Roman" w:cs="Times New Roman"/>
          <w:sz w:val="28"/>
          <w:szCs w:val="28"/>
          <w:lang w:val="uk-UA" w:eastAsia="uk-UA"/>
        </w:rPr>
        <w:t>Таким чином, завдяки негати</w:t>
      </w:r>
      <w:r w:rsidR="00406466" w:rsidRPr="00513058">
        <w:rPr>
          <w:rFonts w:ascii="Times New Roman" w:eastAsia="Times New Roman" w:hAnsi="Times New Roman" w:cs="Times New Roman"/>
          <w:sz w:val="28"/>
          <w:szCs w:val="28"/>
          <w:lang w:val="uk-UA" w:eastAsia="uk-UA"/>
        </w:rPr>
        <w:t>вному зворотному зв’язку в ланд</w:t>
      </w:r>
      <w:r w:rsidR="005E7663" w:rsidRPr="00513058">
        <w:rPr>
          <w:rFonts w:ascii="Times New Roman" w:eastAsia="Times New Roman" w:hAnsi="Times New Roman" w:cs="Times New Roman"/>
          <w:sz w:val="28"/>
          <w:szCs w:val="28"/>
          <w:lang w:val="uk-UA" w:eastAsia="uk-UA"/>
        </w:rPr>
        <w:t>шафті спостерігається саморегуляція</w:t>
      </w:r>
      <w:r w:rsidR="00406466" w:rsidRPr="00513058">
        <w:rPr>
          <w:rFonts w:ascii="Times New Roman" w:eastAsia="Times New Roman" w:hAnsi="Times New Roman" w:cs="Times New Roman"/>
          <w:sz w:val="28"/>
          <w:szCs w:val="28"/>
          <w:lang w:val="uk-UA" w:eastAsia="uk-UA"/>
        </w:rPr>
        <w:t>, і всяке відхилення від ста</w:t>
      </w:r>
      <w:r w:rsidR="005E7663" w:rsidRPr="00513058">
        <w:rPr>
          <w:rFonts w:ascii="Times New Roman" w:eastAsia="Times New Roman" w:hAnsi="Times New Roman" w:cs="Times New Roman"/>
          <w:sz w:val="28"/>
          <w:szCs w:val="28"/>
          <w:lang w:val="uk-UA" w:eastAsia="uk-UA"/>
        </w:rPr>
        <w:t>ндартного стану викликає такі процеси, які повертають систему в початковий стан. Самоочищення рік, озер – явище саморегуляції, але при сильному забрудненні процес може бути незворотним.</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21"/>
          <w:rFonts w:ascii="Times New Roman" w:hAnsi="Times New Roman" w:cs="Times New Roman"/>
          <w:b w:val="0"/>
          <w:bCs w:val="0"/>
          <w:i w:val="0"/>
          <w:iCs w:val="0"/>
          <w:color w:val="auto"/>
          <w:sz w:val="28"/>
          <w:szCs w:val="28"/>
          <w:lang w:val="uk-UA"/>
        </w:rPr>
        <w:t>Ландшафтна сукцесія</w:t>
      </w:r>
      <w:r w:rsidRPr="00513058">
        <w:rPr>
          <w:rStyle w:val="fontstyle61"/>
          <w:rFonts w:ascii="Times New Roman" w:hAnsi="Times New Roman" w:cs="Times New Roman"/>
          <w:b w:val="0"/>
          <w:bCs w:val="0"/>
          <w:i/>
          <w:iCs/>
          <w:color w:val="auto"/>
          <w:sz w:val="28"/>
          <w:szCs w:val="28"/>
          <w:lang w:val="uk-UA"/>
        </w:rPr>
        <w:t>.</w:t>
      </w:r>
      <w:r w:rsidRPr="00513058">
        <w:rPr>
          <w:rStyle w:val="fontstyle6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Концепція ландшафтної сукцесії</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виходить з того, що для певних умов зовнішнього середовища існує</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такий варіант структури ЛК, при якому вона максимально позбавлена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впливу обмежуючих чинників. Такий ЛК називається </w:t>
      </w:r>
      <w:proofErr w:type="spellStart"/>
      <w:r w:rsidRPr="00513058">
        <w:rPr>
          <w:rStyle w:val="fontstyle31"/>
          <w:rFonts w:ascii="Times New Roman" w:hAnsi="Times New Roman" w:cs="Times New Roman"/>
          <w:bCs/>
          <w:i w:val="0"/>
          <w:iCs w:val="0"/>
          <w:color w:val="auto"/>
          <w:sz w:val="28"/>
          <w:szCs w:val="28"/>
          <w:lang w:val="uk-UA"/>
        </w:rPr>
        <w:t>клімаксовим</w:t>
      </w:r>
      <w:proofErr w:type="spellEnd"/>
      <w:r w:rsidRPr="00513058">
        <w:rPr>
          <w:rStyle w:val="fontstyle3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для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даних умов. Інші ЛК відрізняються від нього за фактором, що зумовив</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їх відхилення від </w:t>
      </w:r>
      <w:proofErr w:type="spellStart"/>
      <w:r w:rsidRPr="00513058">
        <w:rPr>
          <w:rStyle w:val="fontstyle41"/>
          <w:rFonts w:ascii="Times New Roman" w:hAnsi="Times New Roman" w:cs="Times New Roman"/>
          <w:color w:val="auto"/>
          <w:sz w:val="28"/>
          <w:szCs w:val="28"/>
          <w:lang w:val="uk-UA"/>
        </w:rPr>
        <w:t>клімаксового</w:t>
      </w:r>
      <w:proofErr w:type="spellEnd"/>
      <w:r w:rsidRPr="00513058">
        <w:rPr>
          <w:rStyle w:val="fontstyle41"/>
          <w:rFonts w:ascii="Times New Roman" w:hAnsi="Times New Roman" w:cs="Times New Roman"/>
          <w:color w:val="auto"/>
          <w:sz w:val="28"/>
          <w:szCs w:val="28"/>
          <w:lang w:val="uk-UA"/>
        </w:rPr>
        <w:t xml:space="preserve"> стану, та за ступенем цього відхилення.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Такі ландшафтні комплекси та їх стани називаються </w:t>
      </w:r>
      <w:r w:rsidRPr="00513058">
        <w:rPr>
          <w:rStyle w:val="fontstyle31"/>
          <w:rFonts w:ascii="Times New Roman" w:hAnsi="Times New Roman" w:cs="Times New Roman"/>
          <w:bCs/>
          <w:i w:val="0"/>
          <w:iCs w:val="0"/>
          <w:color w:val="auto"/>
          <w:sz w:val="28"/>
          <w:szCs w:val="28"/>
          <w:lang w:val="uk-UA"/>
        </w:rPr>
        <w:t>серійними.</w:t>
      </w:r>
      <w:r w:rsidRPr="00513058">
        <w:rPr>
          <w:rFonts w:ascii="Times New Roman" w:hAnsi="Times New Roman" w:cs="Times New Roman"/>
          <w:b/>
          <w:i/>
          <w:iCs/>
          <w:sz w:val="28"/>
          <w:szCs w:val="28"/>
          <w:lang w:val="uk-UA"/>
        </w:rPr>
        <w:t xml:space="preserve"> </w:t>
      </w:r>
      <w:r w:rsidRPr="00513058">
        <w:rPr>
          <w:rStyle w:val="fontstyle41"/>
          <w:rFonts w:ascii="Times New Roman" w:hAnsi="Times New Roman" w:cs="Times New Roman"/>
          <w:color w:val="auto"/>
          <w:sz w:val="28"/>
          <w:szCs w:val="28"/>
          <w:lang w:val="uk-UA"/>
        </w:rPr>
        <w:t>При послабленні або припиненні дії на ландшафтний комплекс</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його </w:t>
      </w:r>
      <w:proofErr w:type="spellStart"/>
      <w:r w:rsidRPr="00513058">
        <w:rPr>
          <w:rStyle w:val="fontstyle41"/>
          <w:rFonts w:ascii="Times New Roman" w:hAnsi="Times New Roman" w:cs="Times New Roman"/>
          <w:color w:val="auto"/>
          <w:sz w:val="28"/>
          <w:szCs w:val="28"/>
          <w:lang w:val="uk-UA"/>
        </w:rPr>
        <w:t>лімітуючого</w:t>
      </w:r>
      <w:proofErr w:type="spellEnd"/>
      <w:r w:rsidRPr="00513058">
        <w:rPr>
          <w:rStyle w:val="fontstyle41"/>
          <w:rFonts w:ascii="Times New Roman" w:hAnsi="Times New Roman" w:cs="Times New Roman"/>
          <w:color w:val="auto"/>
          <w:sz w:val="28"/>
          <w:szCs w:val="28"/>
          <w:lang w:val="uk-UA"/>
        </w:rPr>
        <w:t xml:space="preserve"> чинника відбувається спрямована зміна ЛК одного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одним (або одного стану іншим) у бік меншої залежності від цього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чинника аж до </w:t>
      </w:r>
      <w:proofErr w:type="spellStart"/>
      <w:r w:rsidRPr="00513058">
        <w:rPr>
          <w:rStyle w:val="fontstyle41"/>
          <w:rFonts w:ascii="Times New Roman" w:hAnsi="Times New Roman" w:cs="Times New Roman"/>
          <w:color w:val="auto"/>
          <w:sz w:val="28"/>
          <w:szCs w:val="28"/>
          <w:lang w:val="uk-UA"/>
        </w:rPr>
        <w:t>клімаксового</w:t>
      </w:r>
      <w:proofErr w:type="spellEnd"/>
      <w:r w:rsidRPr="00513058">
        <w:rPr>
          <w:rStyle w:val="fontstyle41"/>
          <w:rFonts w:ascii="Times New Roman" w:hAnsi="Times New Roman" w:cs="Times New Roman"/>
          <w:color w:val="auto"/>
          <w:sz w:val="28"/>
          <w:szCs w:val="28"/>
          <w:lang w:val="uk-UA"/>
        </w:rPr>
        <w:t xml:space="preserve"> ЛК (прогресивна, або автогенна сукцесія).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При посиленні дії </w:t>
      </w:r>
      <w:proofErr w:type="spellStart"/>
      <w:r w:rsidRPr="00513058">
        <w:rPr>
          <w:rStyle w:val="fontstyle41"/>
          <w:rFonts w:ascii="Times New Roman" w:hAnsi="Times New Roman" w:cs="Times New Roman"/>
          <w:color w:val="auto"/>
          <w:sz w:val="28"/>
          <w:szCs w:val="28"/>
          <w:lang w:val="uk-UA"/>
        </w:rPr>
        <w:t>лімітуючого</w:t>
      </w:r>
      <w:proofErr w:type="spellEnd"/>
      <w:r w:rsidRPr="00513058">
        <w:rPr>
          <w:rStyle w:val="fontstyle41"/>
          <w:rFonts w:ascii="Times New Roman" w:hAnsi="Times New Roman" w:cs="Times New Roman"/>
          <w:color w:val="auto"/>
          <w:sz w:val="28"/>
          <w:szCs w:val="28"/>
          <w:lang w:val="uk-UA"/>
        </w:rPr>
        <w:t xml:space="preserve"> чинника відбувається послідовна зміна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ландшафтних комплексів у зворотному напряму – від </w:t>
      </w:r>
      <w:proofErr w:type="spellStart"/>
      <w:r w:rsidRPr="00513058">
        <w:rPr>
          <w:rStyle w:val="fontstyle41"/>
          <w:rFonts w:ascii="Times New Roman" w:hAnsi="Times New Roman" w:cs="Times New Roman"/>
          <w:color w:val="auto"/>
          <w:sz w:val="28"/>
          <w:szCs w:val="28"/>
          <w:lang w:val="uk-UA"/>
        </w:rPr>
        <w:t>клімаксового</w:t>
      </w:r>
      <w:proofErr w:type="spellEnd"/>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через серію ландшафтних комплексів з усе більш трансформованими</w:t>
      </w:r>
      <w:r w:rsidRPr="00513058">
        <w:rPr>
          <w:rFonts w:ascii="Times New Roman" w:hAnsi="Times New Roman" w:cs="Times New Roman"/>
          <w:sz w:val="28"/>
          <w:szCs w:val="28"/>
          <w:lang w:val="uk-UA"/>
        </w:rPr>
        <w:t xml:space="preserve"> </w:t>
      </w:r>
      <w:proofErr w:type="spellStart"/>
      <w:r w:rsidRPr="00513058">
        <w:rPr>
          <w:rStyle w:val="fontstyle41"/>
          <w:rFonts w:ascii="Times New Roman" w:hAnsi="Times New Roman" w:cs="Times New Roman"/>
          <w:color w:val="auto"/>
          <w:sz w:val="28"/>
          <w:szCs w:val="28"/>
          <w:lang w:val="uk-UA"/>
        </w:rPr>
        <w:t>лімітуючим</w:t>
      </w:r>
      <w:proofErr w:type="spellEnd"/>
      <w:r w:rsidRPr="00513058">
        <w:rPr>
          <w:rStyle w:val="fontstyle41"/>
          <w:rFonts w:ascii="Times New Roman" w:hAnsi="Times New Roman" w:cs="Times New Roman"/>
          <w:color w:val="auto"/>
          <w:sz w:val="28"/>
          <w:szCs w:val="28"/>
          <w:lang w:val="uk-UA"/>
        </w:rPr>
        <w:t xml:space="preserve"> фактором структурами аж до ЛК, структура якого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спрощена фактором максимально можливо (регресивна, або галогенна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сукцесія). ЛК та їх стани з максимально трансформованими фактором</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структурами називаються </w:t>
      </w:r>
      <w:r w:rsidRPr="00513058">
        <w:rPr>
          <w:rStyle w:val="fontstyle31"/>
          <w:rFonts w:ascii="Times New Roman" w:hAnsi="Times New Roman" w:cs="Times New Roman"/>
          <w:bCs/>
          <w:i w:val="0"/>
          <w:iCs w:val="0"/>
          <w:color w:val="auto"/>
          <w:sz w:val="28"/>
          <w:szCs w:val="28"/>
          <w:lang w:val="uk-UA"/>
        </w:rPr>
        <w:t>ініціальними.</w:t>
      </w:r>
      <w:r w:rsidRPr="00513058">
        <w:rPr>
          <w:rStyle w:val="fontstyle3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Наприклад, це</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ландшафтні комплекси оголених піщаних субстратів, поверхонь</w:t>
      </w:r>
      <w:r w:rsidRPr="00513058">
        <w:rPr>
          <w:rFonts w:ascii="Times New Roman" w:hAnsi="Times New Roman" w:cs="Times New Roman"/>
          <w:sz w:val="28"/>
          <w:szCs w:val="28"/>
          <w:lang w:val="uk-UA"/>
        </w:rPr>
        <w:t xml:space="preserve"> </w:t>
      </w:r>
      <w:proofErr w:type="spellStart"/>
      <w:r w:rsidRPr="00513058">
        <w:rPr>
          <w:rStyle w:val="fontstyle41"/>
          <w:rFonts w:ascii="Times New Roman" w:hAnsi="Times New Roman" w:cs="Times New Roman"/>
          <w:color w:val="auto"/>
          <w:sz w:val="28"/>
          <w:szCs w:val="28"/>
          <w:lang w:val="uk-UA"/>
        </w:rPr>
        <w:t>відслонень</w:t>
      </w:r>
      <w:proofErr w:type="spellEnd"/>
      <w:r w:rsidRPr="00513058">
        <w:rPr>
          <w:rStyle w:val="fontstyle41"/>
          <w:rFonts w:ascii="Times New Roman" w:hAnsi="Times New Roman" w:cs="Times New Roman"/>
          <w:color w:val="auto"/>
          <w:sz w:val="28"/>
          <w:szCs w:val="28"/>
          <w:lang w:val="uk-UA"/>
        </w:rPr>
        <w:t xml:space="preserve"> гірських порід, арен мінеральних </w:t>
      </w:r>
      <w:proofErr w:type="spellStart"/>
      <w:r w:rsidRPr="00513058">
        <w:rPr>
          <w:rStyle w:val="fontstyle41"/>
          <w:rFonts w:ascii="Times New Roman" w:hAnsi="Times New Roman" w:cs="Times New Roman"/>
          <w:color w:val="auto"/>
          <w:sz w:val="28"/>
          <w:szCs w:val="28"/>
          <w:lang w:val="uk-UA"/>
        </w:rPr>
        <w:t>вицвітів</w:t>
      </w:r>
      <w:proofErr w:type="spellEnd"/>
      <w:r w:rsidRPr="00513058">
        <w:rPr>
          <w:rStyle w:val="fontstyle41"/>
          <w:rFonts w:ascii="Times New Roman" w:hAnsi="Times New Roman" w:cs="Times New Roman"/>
          <w:color w:val="auto"/>
          <w:sz w:val="28"/>
          <w:szCs w:val="28"/>
          <w:lang w:val="uk-UA"/>
        </w:rPr>
        <w:t xml:space="preserve"> солей,</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перезволожені субстрати. Від цих ландшафтних комплексів беруть</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початок відповідні </w:t>
      </w:r>
      <w:proofErr w:type="spellStart"/>
      <w:r w:rsidRPr="00513058">
        <w:rPr>
          <w:rStyle w:val="fontstyle41"/>
          <w:rFonts w:ascii="Times New Roman" w:hAnsi="Times New Roman" w:cs="Times New Roman"/>
          <w:color w:val="auto"/>
          <w:sz w:val="28"/>
          <w:szCs w:val="28"/>
          <w:lang w:val="uk-UA"/>
        </w:rPr>
        <w:t>сукцесійні</w:t>
      </w:r>
      <w:proofErr w:type="spellEnd"/>
      <w:r w:rsidRPr="00513058">
        <w:rPr>
          <w:rStyle w:val="fontstyle41"/>
          <w:rFonts w:ascii="Times New Roman" w:hAnsi="Times New Roman" w:cs="Times New Roman"/>
          <w:color w:val="auto"/>
          <w:sz w:val="28"/>
          <w:szCs w:val="28"/>
          <w:lang w:val="uk-UA"/>
        </w:rPr>
        <w:t xml:space="preserve"> ряди, вздовж яких ЛК закономірно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змінюють одна одну у напрямі клімаксу. Зміни вздовж одного</w:t>
      </w:r>
      <w:r w:rsidRPr="00513058">
        <w:rPr>
          <w:rFonts w:ascii="Times New Roman" w:hAnsi="Times New Roman" w:cs="Times New Roman"/>
          <w:sz w:val="28"/>
          <w:szCs w:val="28"/>
          <w:lang w:val="uk-UA"/>
        </w:rPr>
        <w:t xml:space="preserve"> </w:t>
      </w:r>
      <w:proofErr w:type="spellStart"/>
      <w:r w:rsidRPr="00513058">
        <w:rPr>
          <w:rStyle w:val="fontstyle41"/>
          <w:rFonts w:ascii="Times New Roman" w:hAnsi="Times New Roman" w:cs="Times New Roman"/>
          <w:color w:val="auto"/>
          <w:sz w:val="28"/>
          <w:szCs w:val="28"/>
          <w:lang w:val="uk-UA"/>
        </w:rPr>
        <w:t>сукцесійного</w:t>
      </w:r>
      <w:proofErr w:type="spellEnd"/>
      <w:r w:rsidRPr="00513058">
        <w:rPr>
          <w:rStyle w:val="fontstyle41"/>
          <w:rFonts w:ascii="Times New Roman" w:hAnsi="Times New Roman" w:cs="Times New Roman"/>
          <w:color w:val="auto"/>
          <w:sz w:val="28"/>
          <w:szCs w:val="28"/>
          <w:lang w:val="uk-UA"/>
        </w:rPr>
        <w:t xml:space="preserve"> ряду зумовлені дією лише одного певного чинника або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сукупною дією деякого їх фіксованого набору. Відповідно </w:t>
      </w:r>
      <w:proofErr w:type="spellStart"/>
      <w:r w:rsidRPr="00513058">
        <w:rPr>
          <w:rStyle w:val="fontstyle41"/>
          <w:rFonts w:ascii="Times New Roman" w:hAnsi="Times New Roman" w:cs="Times New Roman"/>
          <w:color w:val="auto"/>
          <w:sz w:val="28"/>
          <w:szCs w:val="28"/>
          <w:lang w:val="uk-UA"/>
        </w:rPr>
        <w:t>лімітуючим</w:t>
      </w:r>
      <w:proofErr w:type="spellEnd"/>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чинникам та їх характерним сталим поєднанням виділяються різні</w:t>
      </w:r>
      <w:r w:rsidRPr="00513058">
        <w:rPr>
          <w:rFonts w:ascii="Times New Roman" w:hAnsi="Times New Roman" w:cs="Times New Roman"/>
          <w:sz w:val="28"/>
          <w:szCs w:val="28"/>
          <w:lang w:val="uk-UA"/>
        </w:rPr>
        <w:t xml:space="preserve"> </w:t>
      </w:r>
      <w:proofErr w:type="spellStart"/>
      <w:r w:rsidRPr="00513058">
        <w:rPr>
          <w:rStyle w:val="fontstyle41"/>
          <w:rFonts w:ascii="Times New Roman" w:hAnsi="Times New Roman" w:cs="Times New Roman"/>
          <w:color w:val="auto"/>
          <w:sz w:val="28"/>
          <w:szCs w:val="28"/>
          <w:lang w:val="uk-UA"/>
        </w:rPr>
        <w:t>сукцесійні</w:t>
      </w:r>
      <w:proofErr w:type="spellEnd"/>
      <w:r w:rsidRPr="00513058">
        <w:rPr>
          <w:rStyle w:val="fontstyle41"/>
          <w:rFonts w:ascii="Times New Roman" w:hAnsi="Times New Roman" w:cs="Times New Roman"/>
          <w:color w:val="auto"/>
          <w:sz w:val="28"/>
          <w:szCs w:val="28"/>
          <w:lang w:val="uk-UA"/>
        </w:rPr>
        <w:t xml:space="preserve"> ряди (наприклад, </w:t>
      </w:r>
      <w:proofErr w:type="spellStart"/>
      <w:r w:rsidRPr="00513058">
        <w:rPr>
          <w:rStyle w:val="fontstyle41"/>
          <w:rFonts w:ascii="Times New Roman" w:hAnsi="Times New Roman" w:cs="Times New Roman"/>
          <w:color w:val="auto"/>
          <w:sz w:val="28"/>
          <w:szCs w:val="28"/>
          <w:lang w:val="uk-UA"/>
        </w:rPr>
        <w:t>літоморфні</w:t>
      </w:r>
      <w:proofErr w:type="spellEnd"/>
      <w:r w:rsidRPr="00513058">
        <w:rPr>
          <w:rStyle w:val="fontstyle41"/>
          <w:rFonts w:ascii="Times New Roman" w:hAnsi="Times New Roman" w:cs="Times New Roman"/>
          <w:color w:val="auto"/>
          <w:sz w:val="28"/>
          <w:szCs w:val="28"/>
          <w:lang w:val="uk-UA"/>
        </w:rPr>
        <w:t xml:space="preserve">, </w:t>
      </w:r>
      <w:proofErr w:type="spellStart"/>
      <w:r w:rsidRPr="00513058">
        <w:rPr>
          <w:rStyle w:val="fontstyle41"/>
          <w:rFonts w:ascii="Times New Roman" w:hAnsi="Times New Roman" w:cs="Times New Roman"/>
          <w:color w:val="auto"/>
          <w:sz w:val="28"/>
          <w:szCs w:val="28"/>
          <w:lang w:val="uk-UA"/>
        </w:rPr>
        <w:t>псамоморфні</w:t>
      </w:r>
      <w:proofErr w:type="spellEnd"/>
      <w:r w:rsidRPr="00513058">
        <w:rPr>
          <w:rStyle w:val="fontstyle41"/>
          <w:rFonts w:ascii="Times New Roman" w:hAnsi="Times New Roman" w:cs="Times New Roman"/>
          <w:color w:val="auto"/>
          <w:sz w:val="28"/>
          <w:szCs w:val="28"/>
          <w:lang w:val="uk-UA"/>
        </w:rPr>
        <w:t>, гігроморфні).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Для кожного з цих рядів </w:t>
      </w:r>
      <w:proofErr w:type="spellStart"/>
      <w:r w:rsidRPr="00513058">
        <w:rPr>
          <w:rStyle w:val="fontstyle41"/>
          <w:rFonts w:ascii="Times New Roman" w:hAnsi="Times New Roman" w:cs="Times New Roman"/>
          <w:color w:val="auto"/>
          <w:sz w:val="28"/>
          <w:szCs w:val="28"/>
          <w:lang w:val="uk-UA"/>
        </w:rPr>
        <w:t>лімітуючим</w:t>
      </w:r>
      <w:proofErr w:type="spellEnd"/>
      <w:r w:rsidRPr="00513058">
        <w:rPr>
          <w:rStyle w:val="fontstyle41"/>
          <w:rFonts w:ascii="Times New Roman" w:hAnsi="Times New Roman" w:cs="Times New Roman"/>
          <w:color w:val="auto"/>
          <w:sz w:val="28"/>
          <w:szCs w:val="28"/>
          <w:lang w:val="uk-UA"/>
        </w:rPr>
        <w:t xml:space="preserve"> є один певний фактор:</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бідність на поживні елементи для літо-, </w:t>
      </w:r>
      <w:proofErr w:type="spellStart"/>
      <w:r w:rsidRPr="00513058">
        <w:rPr>
          <w:rStyle w:val="fontstyle41"/>
          <w:rFonts w:ascii="Times New Roman" w:hAnsi="Times New Roman" w:cs="Times New Roman"/>
          <w:color w:val="auto"/>
          <w:sz w:val="28"/>
          <w:szCs w:val="28"/>
          <w:lang w:val="uk-UA"/>
        </w:rPr>
        <w:lastRenderedPageBreak/>
        <w:t>псамо</w:t>
      </w:r>
      <w:proofErr w:type="spellEnd"/>
      <w:r w:rsidRPr="00513058">
        <w:rPr>
          <w:rStyle w:val="fontstyle41"/>
          <w:rFonts w:ascii="Times New Roman" w:hAnsi="Times New Roman" w:cs="Times New Roman"/>
          <w:color w:val="auto"/>
          <w:sz w:val="28"/>
          <w:szCs w:val="28"/>
          <w:lang w:val="uk-UA"/>
        </w:rPr>
        <w:t>- та делювіального рядів,</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надлишок води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для </w:t>
      </w:r>
      <w:proofErr w:type="spellStart"/>
      <w:r w:rsidRPr="00513058">
        <w:rPr>
          <w:rStyle w:val="fontstyle41"/>
          <w:rFonts w:ascii="Times New Roman" w:hAnsi="Times New Roman" w:cs="Times New Roman"/>
          <w:color w:val="auto"/>
          <w:sz w:val="28"/>
          <w:szCs w:val="28"/>
          <w:lang w:val="uk-UA"/>
        </w:rPr>
        <w:t>гідроморфного</w:t>
      </w:r>
      <w:proofErr w:type="spellEnd"/>
      <w:r w:rsidRPr="00513058">
        <w:rPr>
          <w:rStyle w:val="fontstyle41"/>
          <w:rFonts w:ascii="Times New Roman" w:hAnsi="Times New Roman" w:cs="Times New Roman"/>
          <w:color w:val="auto"/>
          <w:sz w:val="28"/>
          <w:szCs w:val="28"/>
          <w:lang w:val="uk-UA"/>
        </w:rPr>
        <w:t xml:space="preserve">, її нестача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для </w:t>
      </w:r>
      <w:proofErr w:type="spellStart"/>
      <w:r w:rsidRPr="00513058">
        <w:rPr>
          <w:rStyle w:val="fontstyle41"/>
          <w:rFonts w:ascii="Times New Roman" w:hAnsi="Times New Roman" w:cs="Times New Roman"/>
          <w:color w:val="auto"/>
          <w:sz w:val="28"/>
          <w:szCs w:val="28"/>
          <w:lang w:val="uk-UA"/>
        </w:rPr>
        <w:t>ксероморфного</w:t>
      </w:r>
      <w:proofErr w:type="spellEnd"/>
      <w:r w:rsidRPr="00513058">
        <w:rPr>
          <w:rStyle w:val="fontstyle41"/>
          <w:rFonts w:ascii="Times New Roman" w:hAnsi="Times New Roman" w:cs="Times New Roman"/>
          <w:color w:val="auto"/>
          <w:sz w:val="28"/>
          <w:szCs w:val="28"/>
          <w:lang w:val="uk-UA"/>
        </w:rPr>
        <w:t>,</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надлишок солей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для </w:t>
      </w:r>
      <w:proofErr w:type="spellStart"/>
      <w:r w:rsidRPr="00513058">
        <w:rPr>
          <w:rStyle w:val="fontstyle41"/>
          <w:rFonts w:ascii="Times New Roman" w:hAnsi="Times New Roman" w:cs="Times New Roman"/>
          <w:color w:val="auto"/>
          <w:sz w:val="28"/>
          <w:szCs w:val="28"/>
          <w:lang w:val="uk-UA"/>
        </w:rPr>
        <w:t>галоморфного</w:t>
      </w:r>
      <w:proofErr w:type="spellEnd"/>
      <w:r w:rsidRPr="00513058">
        <w:rPr>
          <w:rStyle w:val="fontstyle41"/>
          <w:rFonts w:ascii="Times New Roman" w:hAnsi="Times New Roman" w:cs="Times New Roman"/>
          <w:color w:val="auto"/>
          <w:sz w:val="28"/>
          <w:szCs w:val="28"/>
          <w:lang w:val="uk-UA"/>
        </w:rPr>
        <w:t xml:space="preserve"> рядів.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Ландшафтні комплекси, 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яких </w:t>
      </w:r>
      <w:proofErr w:type="spellStart"/>
      <w:r w:rsidRPr="00513058">
        <w:rPr>
          <w:rStyle w:val="fontstyle41"/>
          <w:rFonts w:ascii="Times New Roman" w:hAnsi="Times New Roman" w:cs="Times New Roman"/>
          <w:color w:val="auto"/>
          <w:sz w:val="28"/>
          <w:szCs w:val="28"/>
          <w:lang w:val="uk-UA"/>
        </w:rPr>
        <w:t>лімітуючими</w:t>
      </w:r>
      <w:proofErr w:type="spellEnd"/>
      <w:r w:rsidRPr="00513058">
        <w:rPr>
          <w:rStyle w:val="fontstyle41"/>
          <w:rFonts w:ascii="Times New Roman" w:hAnsi="Times New Roman" w:cs="Times New Roman"/>
          <w:color w:val="auto"/>
          <w:sz w:val="28"/>
          <w:szCs w:val="28"/>
          <w:lang w:val="uk-UA"/>
        </w:rPr>
        <w:t xml:space="preserve"> є кілька чинників, змінюються вздовж комплексних</w:t>
      </w:r>
      <w:r w:rsidRPr="00513058">
        <w:rPr>
          <w:rFonts w:ascii="Times New Roman" w:hAnsi="Times New Roman" w:cs="Times New Roman"/>
          <w:sz w:val="28"/>
          <w:szCs w:val="28"/>
          <w:lang w:val="uk-UA"/>
        </w:rPr>
        <w:t xml:space="preserve"> </w:t>
      </w:r>
      <w:proofErr w:type="spellStart"/>
      <w:r w:rsidRPr="00513058">
        <w:rPr>
          <w:rStyle w:val="fontstyle41"/>
          <w:rFonts w:ascii="Times New Roman" w:hAnsi="Times New Roman" w:cs="Times New Roman"/>
          <w:color w:val="auto"/>
          <w:sz w:val="28"/>
          <w:szCs w:val="28"/>
          <w:lang w:val="uk-UA"/>
        </w:rPr>
        <w:t>сукцесійних</w:t>
      </w:r>
      <w:proofErr w:type="spellEnd"/>
      <w:r w:rsidRPr="00513058">
        <w:rPr>
          <w:rStyle w:val="fontstyle41"/>
          <w:rFonts w:ascii="Times New Roman" w:hAnsi="Times New Roman" w:cs="Times New Roman"/>
          <w:color w:val="auto"/>
          <w:sz w:val="28"/>
          <w:szCs w:val="28"/>
          <w:lang w:val="uk-UA"/>
        </w:rPr>
        <w:t xml:space="preserve"> рядів. Наприклад, це </w:t>
      </w:r>
      <w:proofErr w:type="spellStart"/>
      <w:r w:rsidRPr="00513058">
        <w:rPr>
          <w:rStyle w:val="fontstyle41"/>
          <w:rFonts w:ascii="Times New Roman" w:hAnsi="Times New Roman" w:cs="Times New Roman"/>
          <w:color w:val="auto"/>
          <w:sz w:val="28"/>
          <w:szCs w:val="28"/>
          <w:lang w:val="uk-UA"/>
        </w:rPr>
        <w:t>галогідроморфний</w:t>
      </w:r>
      <w:proofErr w:type="spellEnd"/>
      <w:r w:rsidRPr="00513058">
        <w:rPr>
          <w:rStyle w:val="fontstyle41"/>
          <w:rFonts w:ascii="Times New Roman" w:hAnsi="Times New Roman" w:cs="Times New Roman"/>
          <w:color w:val="auto"/>
          <w:sz w:val="28"/>
          <w:szCs w:val="28"/>
          <w:lang w:val="uk-UA"/>
        </w:rPr>
        <w:t xml:space="preserve"> ряд,</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ініціальними позиціями якого є ЛК з близьким рівнем залягання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мінералізованих ґрунтових вод, солі з яких концентруються на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поверхні. Сукцесія спрямована на позбавлення геосистемою як її</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надмірної засоленості, так і зволоженості.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За </w:t>
      </w:r>
      <w:proofErr w:type="spellStart"/>
      <w:r w:rsidRPr="00513058">
        <w:rPr>
          <w:rStyle w:val="fontstyle41"/>
          <w:rFonts w:ascii="Times New Roman" w:hAnsi="Times New Roman" w:cs="Times New Roman"/>
          <w:color w:val="auto"/>
          <w:sz w:val="28"/>
          <w:szCs w:val="28"/>
          <w:lang w:val="uk-UA"/>
        </w:rPr>
        <w:t>сукцесійними</w:t>
      </w:r>
      <w:proofErr w:type="spellEnd"/>
      <w:r w:rsidRPr="00513058">
        <w:rPr>
          <w:rStyle w:val="fontstyle41"/>
          <w:rFonts w:ascii="Times New Roman" w:hAnsi="Times New Roman" w:cs="Times New Roman"/>
          <w:color w:val="auto"/>
          <w:sz w:val="28"/>
          <w:szCs w:val="28"/>
          <w:lang w:val="uk-UA"/>
        </w:rPr>
        <w:t xml:space="preserve"> схемами можна визначити основні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закономірності ландшафтної сукцесії, проте вони не дають уявлення</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про тривалість її окремих стадій та часу, необхідного, щоб</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ландшафтний комплекс з ініціального стану змінився на </w:t>
      </w:r>
      <w:proofErr w:type="spellStart"/>
      <w:r w:rsidRPr="00513058">
        <w:rPr>
          <w:rStyle w:val="fontstyle41"/>
          <w:rFonts w:ascii="Times New Roman" w:hAnsi="Times New Roman" w:cs="Times New Roman"/>
          <w:color w:val="auto"/>
          <w:sz w:val="28"/>
          <w:szCs w:val="28"/>
          <w:lang w:val="uk-UA"/>
        </w:rPr>
        <w:t>клімаксовий</w:t>
      </w:r>
      <w:proofErr w:type="spellEnd"/>
      <w:r w:rsidRPr="00513058">
        <w:rPr>
          <w:rStyle w:val="fontstyle41"/>
          <w:rFonts w:ascii="Times New Roman" w:hAnsi="Times New Roman" w:cs="Times New Roman"/>
          <w:color w:val="auto"/>
          <w:sz w:val="28"/>
          <w:szCs w:val="28"/>
          <w:lang w:val="uk-UA"/>
        </w:rPr>
        <w:t>.</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Отже, динаміка, еволюція, розвиток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це взаємопов’язані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процеси, які характеризують функціональну індивідуальність</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ландшафтних комплексів. Їхня інтенсивність і часова тривалість</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залежать від особливостей ландшафтних комплексів та впливу їхнього ландшафтного оточення.</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9"/>
        <w:jc w:val="both"/>
        <w:rPr>
          <w:rStyle w:val="fontstyle01"/>
          <w:rFonts w:ascii="Times New Roman" w:hAnsi="Times New Roman" w:cs="Times New Roman"/>
          <w:color w:val="auto"/>
          <w:sz w:val="28"/>
          <w:szCs w:val="28"/>
          <w:lang w:val="uk-UA"/>
        </w:rPr>
      </w:pPr>
      <w:r w:rsidRPr="00513058">
        <w:rPr>
          <w:rStyle w:val="fontstyle01"/>
          <w:rFonts w:ascii="Times New Roman" w:hAnsi="Times New Roman" w:cs="Times New Roman"/>
          <w:color w:val="auto"/>
          <w:sz w:val="28"/>
          <w:szCs w:val="28"/>
          <w:lang w:val="uk-UA"/>
        </w:rPr>
        <w:t xml:space="preserve"> </w:t>
      </w:r>
    </w:p>
    <w:p w:rsidR="005E7663" w:rsidRPr="00513058" w:rsidRDefault="005E7663" w:rsidP="006E6014">
      <w:pPr>
        <w:spacing w:line="276" w:lineRule="auto"/>
        <w:rPr>
          <w:rStyle w:val="fontstyle01"/>
          <w:rFonts w:ascii="Times New Roman" w:hAnsi="Times New Roman" w:cs="Times New Roman"/>
          <w:iCs/>
          <w:color w:val="auto"/>
          <w:sz w:val="28"/>
          <w:szCs w:val="28"/>
          <w:lang w:val="uk-UA"/>
        </w:rPr>
      </w:pPr>
      <w:r w:rsidRPr="00513058">
        <w:rPr>
          <w:rStyle w:val="fontstyle01"/>
          <w:rFonts w:ascii="Times New Roman" w:hAnsi="Times New Roman" w:cs="Times New Roman"/>
          <w:iCs/>
          <w:color w:val="auto"/>
          <w:sz w:val="28"/>
          <w:szCs w:val="28"/>
          <w:lang w:val="uk-UA"/>
        </w:rPr>
        <w:t>5. Розвиток ландшафтів</w:t>
      </w:r>
    </w:p>
    <w:p w:rsidR="005E7663" w:rsidRPr="00513058" w:rsidRDefault="005E7663" w:rsidP="006C18D0">
      <w:pPr>
        <w:spacing w:line="276" w:lineRule="auto"/>
        <w:ind w:firstLine="709"/>
        <w:jc w:val="both"/>
        <w:rPr>
          <w:rStyle w:val="fontstyle31"/>
          <w:rFonts w:ascii="Times New Roman" w:hAnsi="Times New Roman" w:cs="Times New Roman"/>
          <w:color w:val="auto"/>
          <w:sz w:val="28"/>
          <w:szCs w:val="28"/>
          <w:lang w:val="uk-UA"/>
        </w:rPr>
      </w:pPr>
    </w:p>
    <w:p w:rsidR="005E7663" w:rsidRPr="00513058" w:rsidRDefault="005E7663" w:rsidP="006C18D0">
      <w:pPr>
        <w:spacing w:line="276" w:lineRule="auto"/>
        <w:ind w:firstLine="709"/>
        <w:jc w:val="both"/>
        <w:rPr>
          <w:rStyle w:val="fontstyle31"/>
          <w:rFonts w:ascii="Times New Roman" w:hAnsi="Times New Roman" w:cs="Times New Roman"/>
          <w:i w:val="0"/>
          <w:iCs w:val="0"/>
          <w:color w:val="auto"/>
          <w:sz w:val="28"/>
          <w:szCs w:val="28"/>
          <w:lang w:val="uk-UA"/>
        </w:rPr>
      </w:pPr>
      <w:r w:rsidRPr="00513058">
        <w:rPr>
          <w:rStyle w:val="fontstyle21"/>
          <w:rFonts w:ascii="Times New Roman" w:hAnsi="Times New Roman" w:cs="Times New Roman"/>
          <w:i w:val="0"/>
          <w:iCs w:val="0"/>
          <w:color w:val="auto"/>
          <w:sz w:val="28"/>
          <w:szCs w:val="28"/>
          <w:lang w:val="uk-UA"/>
        </w:rPr>
        <w:t>Розвиток (</w:t>
      </w:r>
      <w:r w:rsidRPr="00513058">
        <w:rPr>
          <w:rStyle w:val="fontstyle31"/>
          <w:rFonts w:ascii="Times New Roman" w:hAnsi="Times New Roman" w:cs="Times New Roman"/>
          <w:i w:val="0"/>
          <w:iCs w:val="0"/>
          <w:color w:val="auto"/>
          <w:sz w:val="28"/>
          <w:szCs w:val="28"/>
          <w:lang w:val="uk-UA"/>
        </w:rPr>
        <w:t xml:space="preserve">або </w:t>
      </w:r>
      <w:r w:rsidRPr="00513058">
        <w:rPr>
          <w:rStyle w:val="fontstyle21"/>
          <w:rFonts w:ascii="Times New Roman" w:hAnsi="Times New Roman" w:cs="Times New Roman"/>
          <w:i w:val="0"/>
          <w:iCs w:val="0"/>
          <w:color w:val="auto"/>
          <w:sz w:val="28"/>
          <w:szCs w:val="28"/>
          <w:lang w:val="uk-UA"/>
        </w:rPr>
        <w:t>еволюція) ландшафтів</w:t>
      </w:r>
      <w:r w:rsidRPr="00513058">
        <w:rPr>
          <w:rStyle w:val="fontstyle31"/>
          <w:rFonts w:ascii="Times New Roman" w:hAnsi="Times New Roman" w:cs="Times New Roman"/>
          <w:i w:val="0"/>
          <w:iCs w:val="0"/>
          <w:color w:val="auto"/>
          <w:sz w:val="28"/>
          <w:szCs w:val="28"/>
          <w:lang w:val="uk-UA"/>
        </w:rPr>
        <w:t xml:space="preserve"> </w:t>
      </w:r>
      <w:r w:rsidR="00534907" w:rsidRPr="00513058">
        <w:rPr>
          <w:rFonts w:ascii="Times New Roman" w:hAnsi="Times New Roman" w:cs="Times New Roman"/>
          <w:sz w:val="28"/>
          <w:szCs w:val="28"/>
          <w:lang w:val="uk-UA"/>
        </w:rPr>
        <w:t>–</w:t>
      </w:r>
      <w:r w:rsidRPr="00513058">
        <w:rPr>
          <w:rStyle w:val="fontstyle31"/>
          <w:rFonts w:ascii="Times New Roman" w:hAnsi="Times New Roman" w:cs="Times New Roman"/>
          <w:i w:val="0"/>
          <w:iCs w:val="0"/>
          <w:color w:val="auto"/>
          <w:sz w:val="28"/>
          <w:szCs w:val="28"/>
          <w:lang w:val="uk-UA"/>
        </w:rPr>
        <w:t xml:space="preserve"> це якісні, незворотні зміни ЛК, які супроводжуються перебудовою</w:t>
      </w:r>
      <w:r w:rsidRPr="00513058">
        <w:rPr>
          <w:rFonts w:ascii="Times New Roman" w:hAnsi="Times New Roman" w:cs="Times New Roman"/>
          <w:i/>
          <w:iCs/>
          <w:sz w:val="28"/>
          <w:szCs w:val="28"/>
          <w:lang w:val="uk-UA"/>
        </w:rPr>
        <w:t xml:space="preserve"> його </w:t>
      </w:r>
      <w:r w:rsidRPr="00513058">
        <w:rPr>
          <w:rStyle w:val="fontstyle31"/>
          <w:rFonts w:ascii="Times New Roman" w:hAnsi="Times New Roman" w:cs="Times New Roman"/>
          <w:i w:val="0"/>
          <w:iCs w:val="0"/>
          <w:color w:val="auto"/>
          <w:sz w:val="28"/>
          <w:szCs w:val="28"/>
          <w:lang w:val="uk-UA"/>
        </w:rPr>
        <w:t>структури.</w:t>
      </w:r>
    </w:p>
    <w:p w:rsidR="005E7663" w:rsidRPr="00513058" w:rsidRDefault="005E7663" w:rsidP="006C18D0">
      <w:pPr>
        <w:spacing w:line="276" w:lineRule="auto"/>
        <w:ind w:firstLine="709"/>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Розвиток ландшафтного комплексу трактують і по іншому, наприклад:</w:t>
      </w:r>
      <w:r w:rsidRPr="00513058">
        <w:rPr>
          <w:rFonts w:ascii="Times New Roman" w:hAnsi="Times New Roman" w:cs="Times New Roman"/>
          <w:sz w:val="28"/>
          <w:szCs w:val="28"/>
          <w:lang w:val="uk-UA"/>
        </w:rPr>
        <w:t xml:space="preserve"> </w:t>
      </w:r>
    </w:p>
    <w:p w:rsidR="005E7663" w:rsidRPr="00513058" w:rsidRDefault="00755D6F"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зникнення старих і виникнення нових видів морфологічних</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структур;</w:t>
      </w:r>
      <w:r w:rsidR="005E7663" w:rsidRPr="00513058">
        <w:rPr>
          <w:rFonts w:ascii="Times New Roman" w:hAnsi="Times New Roman" w:cs="Times New Roman"/>
          <w:sz w:val="28"/>
          <w:szCs w:val="28"/>
          <w:lang w:val="uk-UA"/>
        </w:rPr>
        <w:t xml:space="preserve"> </w:t>
      </w:r>
    </w:p>
    <w:p w:rsidR="005E7663" w:rsidRPr="00513058" w:rsidRDefault="00755D6F"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процес, який відбувається узгоджено з властивостями</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речовини, під дією або з участю незмінного зовнішнього</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джерела енергії;</w:t>
      </w:r>
      <w:r w:rsidR="005E7663" w:rsidRPr="00513058">
        <w:rPr>
          <w:rFonts w:ascii="Times New Roman" w:hAnsi="Times New Roman" w:cs="Times New Roman"/>
          <w:sz w:val="28"/>
          <w:szCs w:val="28"/>
          <w:lang w:val="uk-UA"/>
        </w:rPr>
        <w:t xml:space="preserve"> </w:t>
      </w:r>
    </w:p>
    <w:p w:rsidR="005E7663" w:rsidRPr="00513058" w:rsidRDefault="00755D6F"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заміна одних інваріантів геосистем іншими внаслідок</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саморозвитку і впливу зовнішніх умов;</w:t>
      </w:r>
    </w:p>
    <w:p w:rsidR="005E7663" w:rsidRPr="00513058" w:rsidRDefault="00755D6F" w:rsidP="006C18D0">
      <w:pPr>
        <w:pStyle w:val="ListParagraph"/>
        <w:spacing w:line="276" w:lineRule="auto"/>
        <w:ind w:left="0"/>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спрямовані зміни у ландшафті, які відбуваються під дією</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мінливих умов зовнішнього середовища, найчастіше під</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впливом тектонічних процесів і клімату.</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Динамічні зміни в ЛК характеризуються періодичністю 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зворотністю а еволюційні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спрямованістю і незворотністю.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Під</w:t>
      </w:r>
      <w:r w:rsidRPr="00513058">
        <w:rPr>
          <w:rFonts w:ascii="Times New Roman" w:hAnsi="Times New Roman" w:cs="Times New Roman"/>
          <w:sz w:val="28"/>
          <w:szCs w:val="28"/>
          <w:lang w:val="uk-UA"/>
        </w:rPr>
        <w:t xml:space="preserve"> </w:t>
      </w:r>
      <w:r w:rsidRPr="00513058">
        <w:rPr>
          <w:rStyle w:val="fontstyle31"/>
          <w:rFonts w:ascii="Times New Roman" w:hAnsi="Times New Roman" w:cs="Times New Roman"/>
          <w:b/>
          <w:i w:val="0"/>
          <w:iCs w:val="0"/>
          <w:color w:val="auto"/>
          <w:sz w:val="28"/>
          <w:szCs w:val="28"/>
          <w:lang w:val="uk-UA"/>
        </w:rPr>
        <w:t>незворотністю</w:t>
      </w:r>
      <w:r w:rsidRPr="00513058">
        <w:rPr>
          <w:rStyle w:val="fontstyle31"/>
          <w:rFonts w:ascii="Times New Roman" w:hAnsi="Times New Roman" w:cs="Times New Roman"/>
          <w:b/>
          <w:color w:val="auto"/>
          <w:sz w:val="28"/>
          <w:szCs w:val="28"/>
          <w:lang w:val="uk-UA"/>
        </w:rPr>
        <w:t xml:space="preserve"> </w:t>
      </w:r>
      <w:r w:rsidRPr="00513058">
        <w:rPr>
          <w:rStyle w:val="fontstyle41"/>
          <w:rFonts w:ascii="Times New Roman" w:hAnsi="Times New Roman" w:cs="Times New Roman"/>
          <w:color w:val="auto"/>
          <w:sz w:val="28"/>
          <w:szCs w:val="28"/>
          <w:lang w:val="uk-UA"/>
        </w:rPr>
        <w:t>еволюційних змін розуміють обов’язкову і незворотну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зміну властивостей ЛК у ході його еволюції, на відміну від динамічних</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змін, які є лише сукцесіями і не виходять за межі притаманних цьому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ЛК властивостей. Окремі цикли динамічних змін в ЛК можна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lastRenderedPageBreak/>
        <w:t>порівняти з витком спіралі. Кожний новий виток просовує ЛК в</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поступальному русі.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Поступальний рух або </w:t>
      </w:r>
      <w:r w:rsidRPr="00513058">
        <w:rPr>
          <w:rStyle w:val="fontstyle31"/>
          <w:rFonts w:ascii="Times New Roman" w:hAnsi="Times New Roman" w:cs="Times New Roman"/>
          <w:b/>
          <w:i w:val="0"/>
          <w:iCs w:val="0"/>
          <w:color w:val="auto"/>
          <w:sz w:val="28"/>
          <w:szCs w:val="28"/>
          <w:lang w:val="uk-UA"/>
        </w:rPr>
        <w:t>спрямованість</w:t>
      </w:r>
      <w:r w:rsidRPr="00513058">
        <w:rPr>
          <w:rFonts w:ascii="Times New Roman" w:hAnsi="Times New Roman" w:cs="Times New Roman"/>
          <w:b/>
          <w:i/>
          <w:iCs/>
          <w:sz w:val="28"/>
          <w:szCs w:val="28"/>
          <w:lang w:val="uk-UA"/>
        </w:rPr>
        <w:t xml:space="preserve"> </w:t>
      </w:r>
      <w:r w:rsidRPr="00513058">
        <w:rPr>
          <w:rStyle w:val="fontstyle41"/>
          <w:rFonts w:ascii="Times New Roman" w:hAnsi="Times New Roman" w:cs="Times New Roman"/>
          <w:color w:val="auto"/>
          <w:sz w:val="28"/>
          <w:szCs w:val="28"/>
          <w:lang w:val="uk-UA"/>
        </w:rPr>
        <w:t>еволюційних змін є необхідною умовою розвитку будь-яких природних</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систем. Під нею розуміють етапність еволюційних змін, тобто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властивість історії розвитку поділятися на окремі самостійні відрізки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часу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етапи. Кожний етап </w:t>
      </w:r>
      <w:r w:rsidR="00534907" w:rsidRPr="00513058">
        <w:rPr>
          <w:rFonts w:ascii="Times New Roman" w:hAnsi="Times New Roman" w:cs="Times New Roman"/>
          <w:sz w:val="28"/>
          <w:szCs w:val="28"/>
          <w:lang w:val="uk-UA"/>
        </w:rPr>
        <w:t>–</w:t>
      </w:r>
      <w:r w:rsidRPr="00513058">
        <w:rPr>
          <w:rStyle w:val="fontstyle41"/>
          <w:rFonts w:ascii="Times New Roman" w:hAnsi="Times New Roman" w:cs="Times New Roman"/>
          <w:color w:val="auto"/>
          <w:sz w:val="28"/>
          <w:szCs w:val="28"/>
          <w:lang w:val="uk-UA"/>
        </w:rPr>
        <w:t xml:space="preserve"> це окремий цикл динамічних змін, виток</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спіралі.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31"/>
          <w:rFonts w:ascii="Times New Roman" w:hAnsi="Times New Roman" w:cs="Times New Roman"/>
          <w:b/>
          <w:i w:val="0"/>
          <w:iCs w:val="0"/>
          <w:color w:val="auto"/>
          <w:sz w:val="28"/>
          <w:szCs w:val="28"/>
          <w:lang w:val="uk-UA"/>
        </w:rPr>
        <w:t>Прогресивність</w:t>
      </w:r>
      <w:r w:rsidRPr="00513058">
        <w:rPr>
          <w:rStyle w:val="fontstyle31"/>
          <w:rFonts w:ascii="Times New Roman" w:hAnsi="Times New Roman" w:cs="Times New Roman"/>
          <w:color w:val="auto"/>
          <w:sz w:val="28"/>
          <w:szCs w:val="28"/>
          <w:lang w:val="uk-UA"/>
        </w:rPr>
        <w:t xml:space="preserve"> </w:t>
      </w:r>
      <w:r w:rsidRPr="00513058">
        <w:rPr>
          <w:rStyle w:val="fontstyle41"/>
          <w:rFonts w:ascii="Times New Roman" w:hAnsi="Times New Roman" w:cs="Times New Roman"/>
          <w:color w:val="auto"/>
          <w:sz w:val="28"/>
          <w:szCs w:val="28"/>
          <w:lang w:val="uk-UA"/>
        </w:rPr>
        <w:t>еволюційних змін можна розуміти як</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спрямованість на формування нових геосистем, а не на повторення тих,</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що вже були. Але в такому розумінні ця риса лише повторює іншу –</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незворотність, що позбавляє сенсу її використання.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proofErr w:type="spellStart"/>
      <w:r w:rsidRPr="00513058">
        <w:rPr>
          <w:rStyle w:val="fontstyle31"/>
          <w:rFonts w:ascii="Times New Roman" w:hAnsi="Times New Roman" w:cs="Times New Roman"/>
          <w:b/>
          <w:i w:val="0"/>
          <w:iCs w:val="0"/>
          <w:color w:val="auto"/>
          <w:sz w:val="28"/>
          <w:szCs w:val="28"/>
          <w:lang w:val="uk-UA"/>
        </w:rPr>
        <w:t>Довготривалість</w:t>
      </w:r>
      <w:proofErr w:type="spellEnd"/>
      <w:r w:rsidRPr="00513058">
        <w:rPr>
          <w:rFonts w:ascii="Times New Roman" w:hAnsi="Times New Roman" w:cs="Times New Roman"/>
          <w:b/>
          <w:sz w:val="28"/>
          <w:szCs w:val="28"/>
          <w:lang w:val="uk-UA"/>
        </w:rPr>
        <w:t xml:space="preserve"> </w:t>
      </w:r>
      <w:r w:rsidRPr="00513058">
        <w:rPr>
          <w:rStyle w:val="fontstyle41"/>
          <w:rFonts w:ascii="Times New Roman" w:hAnsi="Times New Roman" w:cs="Times New Roman"/>
          <w:color w:val="auto"/>
          <w:sz w:val="28"/>
          <w:szCs w:val="28"/>
          <w:lang w:val="uk-UA"/>
        </w:rPr>
        <w:t>еволюційних змін розуміється як властивість геосистем змінюватись</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лише після того, як мине значний відрізок часу. </w:t>
      </w:r>
    </w:p>
    <w:p w:rsidR="005E7663" w:rsidRPr="00513058" w:rsidRDefault="005E7663" w:rsidP="006C18D0">
      <w:pPr>
        <w:spacing w:line="276" w:lineRule="auto"/>
        <w:ind w:firstLine="709"/>
        <w:jc w:val="both"/>
        <w:rPr>
          <w:rFonts w:ascii="Times New Roman" w:hAnsi="Times New Roman" w:cs="Times New Roman"/>
          <w:sz w:val="28"/>
          <w:szCs w:val="28"/>
          <w:lang w:val="uk-UA"/>
        </w:rPr>
      </w:pPr>
      <w:r w:rsidRPr="00513058">
        <w:rPr>
          <w:rStyle w:val="fontstyle31"/>
          <w:rFonts w:ascii="Times New Roman" w:hAnsi="Times New Roman" w:cs="Times New Roman"/>
          <w:b/>
          <w:i w:val="0"/>
          <w:iCs w:val="0"/>
          <w:color w:val="auto"/>
          <w:sz w:val="28"/>
          <w:szCs w:val="28"/>
          <w:lang w:val="uk-UA"/>
        </w:rPr>
        <w:t>Спадкоємність</w:t>
      </w:r>
      <w:r w:rsidRPr="00513058">
        <w:rPr>
          <w:rFonts w:ascii="Times New Roman" w:hAnsi="Times New Roman" w:cs="Times New Roman"/>
          <w:i/>
          <w:iCs/>
          <w:sz w:val="28"/>
          <w:szCs w:val="28"/>
          <w:lang w:val="uk-UA"/>
        </w:rPr>
        <w:t xml:space="preserve"> </w:t>
      </w:r>
      <w:r w:rsidRPr="00513058">
        <w:rPr>
          <w:rStyle w:val="fontstyle41"/>
          <w:rFonts w:ascii="Times New Roman" w:hAnsi="Times New Roman" w:cs="Times New Roman"/>
          <w:color w:val="auto"/>
          <w:sz w:val="28"/>
          <w:szCs w:val="28"/>
          <w:lang w:val="uk-UA"/>
        </w:rPr>
        <w:t>еволюційних змін розуміється як нерозривний зв’язок нового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ландшафтного комплексу з попереднім. Тобто новоутворена геосистема</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не є чимось абсолютно новим і поряд з новими властивостями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обов’язково зберігає частину старих.</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Розглядаючи це питання</w:t>
      </w:r>
      <w:r w:rsidR="00B44CE1">
        <w:rPr>
          <w:rStyle w:val="fontstyle41"/>
          <w:rFonts w:ascii="Times New Roman" w:hAnsi="Times New Roman" w:cs="Times New Roman"/>
          <w:color w:val="auto"/>
          <w:sz w:val="28"/>
          <w:szCs w:val="28"/>
          <w:lang w:val="uk-UA"/>
        </w:rPr>
        <w:t xml:space="preserve"> варто зауважити</w:t>
      </w:r>
      <w:r w:rsidRPr="00513058">
        <w:rPr>
          <w:rStyle w:val="fontstyle41"/>
          <w:rFonts w:ascii="Times New Roman" w:hAnsi="Times New Roman" w:cs="Times New Roman"/>
          <w:color w:val="auto"/>
          <w:sz w:val="28"/>
          <w:szCs w:val="28"/>
          <w:lang w:val="uk-UA"/>
        </w:rPr>
        <w:t>, що в кожному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ландшафті представлені різновікові елементи: </w:t>
      </w:r>
    </w:p>
    <w:p w:rsidR="005E7663" w:rsidRPr="00513058" w:rsidRDefault="00755D6F" w:rsidP="006C18D0">
      <w:pPr>
        <w:pStyle w:val="ListParagraph"/>
        <w:spacing w:line="276" w:lineRule="auto"/>
        <w:ind w:left="0"/>
        <w:jc w:val="both"/>
        <w:rPr>
          <w:rStyle w:val="fontstyle31"/>
          <w:rFonts w:ascii="Times New Roman" w:hAnsi="Times New Roman" w:cs="Times New Roman"/>
          <w:i w:val="0"/>
          <w:iCs w:val="0"/>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 </w:t>
      </w:r>
      <w:r w:rsidR="005E7663" w:rsidRPr="00513058">
        <w:rPr>
          <w:rStyle w:val="fontstyle31"/>
          <w:rFonts w:ascii="Times New Roman" w:hAnsi="Times New Roman" w:cs="Times New Roman"/>
          <w:i w:val="0"/>
          <w:iCs w:val="0"/>
          <w:color w:val="auto"/>
          <w:sz w:val="28"/>
          <w:szCs w:val="28"/>
          <w:lang w:val="uk-UA"/>
        </w:rPr>
        <w:t xml:space="preserve">реліктові, </w:t>
      </w:r>
    </w:p>
    <w:p w:rsidR="005E7663" w:rsidRPr="00513058" w:rsidRDefault="00755D6F" w:rsidP="006C18D0">
      <w:pPr>
        <w:pStyle w:val="ListParagraph"/>
        <w:spacing w:line="276" w:lineRule="auto"/>
        <w:ind w:left="0"/>
        <w:jc w:val="both"/>
        <w:rPr>
          <w:rStyle w:val="fontstyle31"/>
          <w:rFonts w:ascii="Times New Roman" w:hAnsi="Times New Roman" w:cs="Times New Roman"/>
          <w:i w:val="0"/>
          <w:iCs w:val="0"/>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 </w:t>
      </w:r>
      <w:r w:rsidR="005E7663" w:rsidRPr="00513058">
        <w:rPr>
          <w:rStyle w:val="fontstyle31"/>
          <w:rFonts w:ascii="Times New Roman" w:hAnsi="Times New Roman" w:cs="Times New Roman"/>
          <w:i w:val="0"/>
          <w:iCs w:val="0"/>
          <w:color w:val="auto"/>
          <w:sz w:val="28"/>
          <w:szCs w:val="28"/>
          <w:lang w:val="uk-UA"/>
        </w:rPr>
        <w:t>консервативні</w:t>
      </w:r>
      <w:r w:rsidR="005E7663" w:rsidRPr="00513058">
        <w:rPr>
          <w:rFonts w:ascii="Times New Roman" w:hAnsi="Times New Roman" w:cs="Times New Roman"/>
          <w:i/>
          <w:iCs/>
          <w:sz w:val="28"/>
          <w:szCs w:val="28"/>
          <w:lang w:val="uk-UA"/>
        </w:rPr>
        <w:t xml:space="preserve"> </w:t>
      </w:r>
    </w:p>
    <w:p w:rsidR="005E7663" w:rsidRPr="00513058" w:rsidRDefault="00755D6F" w:rsidP="006C18D0">
      <w:pPr>
        <w:pStyle w:val="ListParagraph"/>
        <w:spacing w:line="276" w:lineRule="auto"/>
        <w:ind w:left="0"/>
        <w:jc w:val="both"/>
        <w:rPr>
          <w:rStyle w:val="fontstyle41"/>
          <w:rFonts w:ascii="Times New Roman" w:hAnsi="Times New Roman" w:cs="Times New Roman"/>
          <w:i/>
          <w:iCs/>
          <w:color w:val="auto"/>
          <w:sz w:val="28"/>
          <w:szCs w:val="28"/>
          <w:lang w:val="uk-UA"/>
        </w:rPr>
      </w:pPr>
      <w:r w:rsidRPr="00513058">
        <w:rPr>
          <w:rStyle w:val="fontstyle31"/>
          <w:rFonts w:ascii="Times New Roman" w:hAnsi="Times New Roman" w:cs="Times New Roman"/>
          <w:i w:val="0"/>
          <w:iCs w:val="0"/>
          <w:color w:val="auto"/>
          <w:sz w:val="28"/>
          <w:szCs w:val="28"/>
          <w:lang w:val="uk-UA"/>
        </w:rPr>
        <w:t xml:space="preserve">- </w:t>
      </w:r>
      <w:r w:rsidR="005E7663" w:rsidRPr="00513058">
        <w:rPr>
          <w:rStyle w:val="fontstyle31"/>
          <w:rFonts w:ascii="Times New Roman" w:hAnsi="Times New Roman" w:cs="Times New Roman"/>
          <w:i w:val="0"/>
          <w:iCs w:val="0"/>
          <w:color w:val="auto"/>
          <w:sz w:val="28"/>
          <w:szCs w:val="28"/>
          <w:lang w:val="uk-UA"/>
        </w:rPr>
        <w:t>прогресивні</w:t>
      </w:r>
      <w:r w:rsidR="005E7663" w:rsidRPr="00513058">
        <w:rPr>
          <w:rStyle w:val="fontstyle41"/>
          <w:rFonts w:ascii="Times New Roman" w:hAnsi="Times New Roman" w:cs="Times New Roman"/>
          <w:i/>
          <w:iCs/>
          <w:color w:val="auto"/>
          <w:sz w:val="28"/>
          <w:szCs w:val="28"/>
          <w:lang w:val="uk-UA"/>
        </w:rPr>
        <w:t xml:space="preserve">. </w:t>
      </w:r>
    </w:p>
    <w:p w:rsidR="005E7663" w:rsidRPr="00513058" w:rsidRDefault="005E7663" w:rsidP="006C18D0">
      <w:pPr>
        <w:spacing w:line="276" w:lineRule="auto"/>
        <w:ind w:firstLine="709"/>
        <w:jc w:val="both"/>
        <w:rPr>
          <w:rFonts w:ascii="Times New Roman" w:hAnsi="Times New Roman" w:cs="Times New Roman"/>
          <w:sz w:val="28"/>
          <w:szCs w:val="28"/>
          <w:lang w:val="uk-UA"/>
        </w:rPr>
      </w:pPr>
      <w:r w:rsidRPr="00513058">
        <w:rPr>
          <w:rStyle w:val="fontstyle41"/>
          <w:rFonts w:ascii="Times New Roman" w:hAnsi="Times New Roman" w:cs="Times New Roman"/>
          <w:bCs/>
          <w:iCs/>
          <w:color w:val="auto"/>
          <w:sz w:val="28"/>
          <w:szCs w:val="28"/>
          <w:lang w:val="uk-UA"/>
        </w:rPr>
        <w:t>Реліктові</w:t>
      </w:r>
      <w:r w:rsidRPr="00513058">
        <w:rPr>
          <w:rStyle w:val="fontstyle41"/>
          <w:rFonts w:ascii="Times New Roman" w:hAnsi="Times New Roman" w:cs="Times New Roman"/>
          <w:bCs/>
          <w:color w:val="auto"/>
          <w:sz w:val="28"/>
          <w:szCs w:val="28"/>
          <w:lang w:val="uk-UA"/>
        </w:rPr>
        <w:t xml:space="preserve"> </w:t>
      </w:r>
      <w:r w:rsidRPr="00513058">
        <w:rPr>
          <w:rStyle w:val="fontstyle41"/>
          <w:rFonts w:ascii="Times New Roman" w:hAnsi="Times New Roman" w:cs="Times New Roman"/>
          <w:color w:val="auto"/>
          <w:sz w:val="28"/>
          <w:szCs w:val="28"/>
          <w:lang w:val="uk-UA"/>
        </w:rPr>
        <w:t>елементи збереглися від минулих епох.</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Урочища, які сформувалися на цих елементах, вказують на попередню</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історію ландшафту. Реліктовими можуть бути форми рельєфу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(наприклад, льодовикові), елементи гідрографічної сітки (наприклад,</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сухі русла річок і улоговини озер в пустелі), біоценози і ґрунти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(наприклад, степові угрупування з відповідними ґрунтами в тайзі).</w:t>
      </w:r>
      <w:r w:rsidRPr="00513058">
        <w:rPr>
          <w:rFonts w:ascii="Times New Roman" w:hAnsi="Times New Roman" w:cs="Times New Roman"/>
          <w:sz w:val="28"/>
          <w:szCs w:val="28"/>
          <w:lang w:val="uk-UA"/>
        </w:rPr>
        <w:t xml:space="preserve">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bCs/>
          <w:iCs/>
          <w:color w:val="auto"/>
          <w:sz w:val="28"/>
          <w:szCs w:val="28"/>
          <w:lang w:val="uk-UA"/>
        </w:rPr>
        <w:t>Консервативні</w:t>
      </w:r>
      <w:r w:rsidRPr="00513058">
        <w:rPr>
          <w:rStyle w:val="fontstyle41"/>
          <w:rFonts w:ascii="Times New Roman" w:hAnsi="Times New Roman" w:cs="Times New Roman"/>
          <w:color w:val="auto"/>
          <w:sz w:val="28"/>
          <w:szCs w:val="28"/>
          <w:lang w:val="uk-UA"/>
        </w:rPr>
        <w:t xml:space="preserve"> елементи знаходяться в повній відповідності до</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сучасних природних умов. Вони складають значну частину</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морфологічних структур ландшафту. </w:t>
      </w:r>
    </w:p>
    <w:p w:rsidR="005E7663" w:rsidRPr="00513058" w:rsidRDefault="005E7663" w:rsidP="006C18D0">
      <w:pPr>
        <w:spacing w:line="276" w:lineRule="auto"/>
        <w:ind w:firstLine="709"/>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bCs/>
          <w:iCs/>
          <w:color w:val="auto"/>
          <w:sz w:val="28"/>
          <w:szCs w:val="28"/>
          <w:lang w:val="uk-UA"/>
        </w:rPr>
        <w:t>Прогресивні</w:t>
      </w:r>
      <w:r w:rsidRPr="00513058">
        <w:rPr>
          <w:rStyle w:val="fontstyle41"/>
          <w:rFonts w:ascii="Times New Roman" w:hAnsi="Times New Roman" w:cs="Times New Roman"/>
          <w:color w:val="auto"/>
          <w:sz w:val="28"/>
          <w:szCs w:val="28"/>
          <w:lang w:val="uk-UA"/>
        </w:rPr>
        <w:t xml:space="preserve"> елементи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підкреслюють особливості розвитку ландшафтів, відображують зміни,</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які в ньому зароджуються, вказують на тенденції розвитку. Прикладом</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прогресивних елементів можуть бути острівки лісу в степу, ерозійні</w:t>
      </w:r>
      <w:r w:rsidRPr="00513058">
        <w:rPr>
          <w:rFonts w:ascii="Times New Roman" w:hAnsi="Times New Roman" w:cs="Times New Roman"/>
          <w:sz w:val="28"/>
          <w:szCs w:val="28"/>
          <w:lang w:val="uk-UA"/>
        </w:rPr>
        <w:t xml:space="preserve"> </w:t>
      </w:r>
      <w:r w:rsidRPr="00513058">
        <w:rPr>
          <w:rStyle w:val="fontstyle41"/>
          <w:rFonts w:ascii="Times New Roman" w:hAnsi="Times New Roman" w:cs="Times New Roman"/>
          <w:color w:val="auto"/>
          <w:sz w:val="28"/>
          <w:szCs w:val="28"/>
          <w:lang w:val="uk-UA"/>
        </w:rPr>
        <w:t xml:space="preserve">форми рельєфу в моренних ландшафтах. </w:t>
      </w:r>
    </w:p>
    <w:p w:rsidR="005E7663" w:rsidRPr="00513058" w:rsidRDefault="00B44CE1" w:rsidP="006C18D0">
      <w:pPr>
        <w:spacing w:line="276" w:lineRule="auto"/>
        <w:ind w:firstLine="709"/>
        <w:jc w:val="both"/>
        <w:rPr>
          <w:rStyle w:val="fontstyle41"/>
          <w:rFonts w:ascii="Times New Roman" w:hAnsi="Times New Roman" w:cs="Times New Roman"/>
          <w:color w:val="auto"/>
          <w:sz w:val="28"/>
          <w:szCs w:val="28"/>
          <w:lang w:val="uk-UA"/>
        </w:rPr>
      </w:pPr>
      <w:r>
        <w:rPr>
          <w:rStyle w:val="fontstyle41"/>
          <w:rFonts w:ascii="Times New Roman" w:hAnsi="Times New Roman" w:cs="Times New Roman"/>
          <w:color w:val="auto"/>
          <w:sz w:val="28"/>
          <w:szCs w:val="28"/>
          <w:lang w:val="uk-UA"/>
        </w:rPr>
        <w:t xml:space="preserve">Запропоновано </w:t>
      </w:r>
      <w:r w:rsidR="005E7663" w:rsidRPr="00513058">
        <w:rPr>
          <w:rStyle w:val="fontstyle41"/>
          <w:rFonts w:ascii="Times New Roman" w:hAnsi="Times New Roman" w:cs="Times New Roman"/>
          <w:color w:val="auto"/>
          <w:sz w:val="28"/>
          <w:szCs w:val="28"/>
          <w:lang w:val="uk-UA"/>
        </w:rPr>
        <w:t>включа</w:t>
      </w:r>
      <w:r>
        <w:rPr>
          <w:rStyle w:val="fontstyle41"/>
          <w:rFonts w:ascii="Times New Roman" w:hAnsi="Times New Roman" w:cs="Times New Roman"/>
          <w:color w:val="auto"/>
          <w:sz w:val="28"/>
          <w:szCs w:val="28"/>
          <w:lang w:val="uk-UA"/>
        </w:rPr>
        <w:t>ти</w:t>
      </w:r>
      <w:r w:rsidR="005E7663" w:rsidRPr="00513058">
        <w:rPr>
          <w:rStyle w:val="fontstyle41"/>
          <w:rFonts w:ascii="Times New Roman" w:hAnsi="Times New Roman" w:cs="Times New Roman"/>
          <w:color w:val="auto"/>
          <w:sz w:val="28"/>
          <w:szCs w:val="28"/>
          <w:lang w:val="uk-UA"/>
        </w:rPr>
        <w:t xml:space="preserve"> в</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поняття «розвиток ландшафтів» і зворотні, і незворотні зміни</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 xml:space="preserve">ландшафтів і виділяти три основні фази </w:t>
      </w:r>
      <w:r>
        <w:rPr>
          <w:rStyle w:val="fontstyle41"/>
          <w:rFonts w:ascii="Times New Roman" w:hAnsi="Times New Roman" w:cs="Times New Roman"/>
          <w:color w:val="auto"/>
          <w:sz w:val="28"/>
          <w:szCs w:val="28"/>
          <w:lang w:val="uk-UA"/>
        </w:rPr>
        <w:t xml:space="preserve">їх </w:t>
      </w:r>
      <w:r w:rsidR="005E7663" w:rsidRPr="00513058">
        <w:rPr>
          <w:rStyle w:val="fontstyle41"/>
          <w:rFonts w:ascii="Times New Roman" w:hAnsi="Times New Roman" w:cs="Times New Roman"/>
          <w:color w:val="auto"/>
          <w:sz w:val="28"/>
          <w:szCs w:val="28"/>
          <w:lang w:val="uk-UA"/>
        </w:rPr>
        <w:t xml:space="preserve">розвитку: </w:t>
      </w:r>
    </w:p>
    <w:p w:rsidR="005E7663" w:rsidRPr="00513058" w:rsidRDefault="00755D6F" w:rsidP="006C18D0">
      <w:pPr>
        <w:spacing w:line="276" w:lineRule="auto"/>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lastRenderedPageBreak/>
        <w:t xml:space="preserve">- </w:t>
      </w:r>
      <w:r w:rsidR="005E7663" w:rsidRPr="00513058">
        <w:rPr>
          <w:rStyle w:val="fontstyle41"/>
          <w:rFonts w:ascii="Times New Roman" w:hAnsi="Times New Roman" w:cs="Times New Roman"/>
          <w:color w:val="auto"/>
          <w:sz w:val="28"/>
          <w:szCs w:val="28"/>
          <w:lang w:val="uk-UA"/>
        </w:rPr>
        <w:t xml:space="preserve">зародження і становлення ЛК; </w:t>
      </w:r>
    </w:p>
    <w:p w:rsidR="005E7663" w:rsidRPr="00513058" w:rsidRDefault="00755D6F" w:rsidP="006C18D0">
      <w:pPr>
        <w:spacing w:line="276" w:lineRule="auto"/>
        <w:jc w:val="both"/>
        <w:rPr>
          <w:rStyle w:val="fontstyle41"/>
          <w:rFonts w:ascii="Times New Roman" w:hAnsi="Times New Roman" w:cs="Times New Roman"/>
          <w:color w:val="auto"/>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стійке існування і повільний</w:t>
      </w:r>
      <w:r w:rsidR="005E7663" w:rsidRPr="00513058">
        <w:rPr>
          <w:rFonts w:ascii="Times New Roman" w:hAnsi="Times New Roman" w:cs="Times New Roman"/>
          <w:sz w:val="28"/>
          <w:szCs w:val="28"/>
          <w:lang w:val="uk-UA"/>
        </w:rPr>
        <w:t xml:space="preserve"> </w:t>
      </w:r>
      <w:r w:rsidR="005E7663" w:rsidRPr="00513058">
        <w:rPr>
          <w:rStyle w:val="fontstyle41"/>
          <w:rFonts w:ascii="Times New Roman" w:hAnsi="Times New Roman" w:cs="Times New Roman"/>
          <w:color w:val="auto"/>
          <w:sz w:val="28"/>
          <w:szCs w:val="28"/>
          <w:lang w:val="uk-UA"/>
        </w:rPr>
        <w:t xml:space="preserve">розвиток; </w:t>
      </w:r>
    </w:p>
    <w:p w:rsidR="005E7663" w:rsidRPr="00513058" w:rsidRDefault="00755D6F" w:rsidP="006C18D0">
      <w:pPr>
        <w:spacing w:line="276" w:lineRule="auto"/>
        <w:jc w:val="both"/>
        <w:rPr>
          <w:rFonts w:ascii="Times New Roman" w:hAnsi="Times New Roman" w:cs="Times New Roman"/>
          <w:sz w:val="28"/>
          <w:szCs w:val="28"/>
          <w:lang w:val="uk-UA"/>
        </w:rPr>
      </w:pPr>
      <w:r w:rsidRPr="00513058">
        <w:rPr>
          <w:rStyle w:val="fontstyle41"/>
          <w:rFonts w:ascii="Times New Roman" w:hAnsi="Times New Roman" w:cs="Times New Roman"/>
          <w:color w:val="auto"/>
          <w:sz w:val="28"/>
          <w:szCs w:val="28"/>
          <w:lang w:val="uk-UA"/>
        </w:rPr>
        <w:t xml:space="preserve">- </w:t>
      </w:r>
      <w:r w:rsidR="005E7663" w:rsidRPr="00513058">
        <w:rPr>
          <w:rStyle w:val="fontstyle41"/>
          <w:rFonts w:ascii="Times New Roman" w:hAnsi="Times New Roman" w:cs="Times New Roman"/>
          <w:color w:val="auto"/>
          <w:sz w:val="28"/>
          <w:szCs w:val="28"/>
          <w:lang w:val="uk-UA"/>
        </w:rPr>
        <w:t>припинення розвитку.</w:t>
      </w:r>
      <w:r w:rsidR="005E7663" w:rsidRPr="00513058">
        <w:rPr>
          <w:rFonts w:ascii="Times New Roman" w:hAnsi="Times New Roman" w:cs="Times New Roman"/>
          <w:sz w:val="28"/>
          <w:szCs w:val="28"/>
          <w:lang w:val="uk-UA"/>
        </w:rPr>
        <w:t xml:space="preserve"> </w:t>
      </w:r>
    </w:p>
    <w:p w:rsidR="005E7663" w:rsidRPr="00513058" w:rsidRDefault="005E7663" w:rsidP="006C18D0">
      <w:pPr>
        <w:pStyle w:val="HTMLPreformatted"/>
        <w:spacing w:line="276" w:lineRule="auto"/>
        <w:ind w:firstLine="709"/>
        <w:jc w:val="both"/>
        <w:rPr>
          <w:rFonts w:ascii="Times New Roman" w:hAnsi="Times New Roman" w:cs="Times New Roman"/>
          <w:sz w:val="28"/>
          <w:szCs w:val="28"/>
        </w:rPr>
      </w:pPr>
      <w:r w:rsidRPr="00513058">
        <w:rPr>
          <w:rStyle w:val="y2iqfc"/>
          <w:rFonts w:ascii="Times New Roman" w:hAnsi="Times New Roman" w:cs="Times New Roman"/>
          <w:sz w:val="28"/>
          <w:szCs w:val="28"/>
        </w:rPr>
        <w:t xml:space="preserve">Звісно, що новий ландшафт виникає не на порожньому місці, він формується з колишнього ландшафту, який вступив у фазу зміни. Зазвичай ця фаза характеризується зміною процесів зміни та акумуляції твердого матеріалу, тепло- та </w:t>
      </w:r>
      <w:proofErr w:type="spellStart"/>
      <w:r w:rsidRPr="00513058">
        <w:rPr>
          <w:rStyle w:val="y2iqfc"/>
          <w:rFonts w:ascii="Times New Roman" w:hAnsi="Times New Roman" w:cs="Times New Roman"/>
          <w:sz w:val="28"/>
          <w:szCs w:val="28"/>
        </w:rPr>
        <w:t>вологозабезпечення</w:t>
      </w:r>
      <w:proofErr w:type="spellEnd"/>
      <w:r w:rsidRPr="00513058">
        <w:rPr>
          <w:rStyle w:val="y2iqfc"/>
          <w:rFonts w:ascii="Times New Roman" w:hAnsi="Times New Roman" w:cs="Times New Roman"/>
          <w:sz w:val="28"/>
          <w:szCs w:val="28"/>
        </w:rPr>
        <w:t>, міграції хімічних елементів, що свідчить про формування нової геосистеми.</w:t>
      </w:r>
    </w:p>
    <w:p w:rsidR="005E7663" w:rsidRPr="00513058" w:rsidRDefault="005E7663" w:rsidP="006C18D0">
      <w:pPr>
        <w:pStyle w:val="HTMLPreformatted"/>
        <w:spacing w:line="276" w:lineRule="auto"/>
        <w:ind w:firstLine="709"/>
        <w:jc w:val="both"/>
        <w:rPr>
          <w:rFonts w:ascii="Times New Roman" w:hAnsi="Times New Roman" w:cs="Times New Roman"/>
          <w:sz w:val="28"/>
          <w:szCs w:val="28"/>
        </w:rPr>
      </w:pPr>
      <w:r w:rsidRPr="00513058">
        <w:rPr>
          <w:rStyle w:val="y2iqfc"/>
          <w:rFonts w:ascii="Times New Roman" w:hAnsi="Times New Roman" w:cs="Times New Roman"/>
          <w:sz w:val="28"/>
          <w:szCs w:val="28"/>
        </w:rPr>
        <w:t>Фаза зміни поступово перетворюється на фазу зародження нового ландшафту, відмінною рисою якого є наявність нової геосистеми, поява нової біоти, формування ґрунтового покриву. Протягом фази сталого існування та повільного розвитку, що триває десятки та сотні років, формується структура ландшафту, горизонтальні та вертикальні зв’язки, основні властивості комплексу.</w:t>
      </w:r>
    </w:p>
    <w:p w:rsidR="005E7663" w:rsidRPr="00513058" w:rsidRDefault="005E7663" w:rsidP="006C18D0">
      <w:pPr>
        <w:pStyle w:val="HTMLPreformatted"/>
        <w:spacing w:line="276" w:lineRule="auto"/>
        <w:ind w:firstLine="709"/>
        <w:jc w:val="both"/>
        <w:rPr>
          <w:rFonts w:ascii="Times New Roman" w:hAnsi="Times New Roman" w:cs="Times New Roman"/>
          <w:sz w:val="28"/>
          <w:szCs w:val="28"/>
        </w:rPr>
      </w:pPr>
      <w:r w:rsidRPr="00513058">
        <w:rPr>
          <w:rStyle w:val="y2iqfc"/>
          <w:rFonts w:ascii="Times New Roman" w:hAnsi="Times New Roman" w:cs="Times New Roman"/>
          <w:sz w:val="28"/>
          <w:szCs w:val="28"/>
        </w:rPr>
        <w:t>Таким чином, загальна тенденція спрямованості розвитку ландшафту полягає у поступовому кількісному накопиченні елементів нової структури. Кінцевим результатом цього процесу є якісний стрибок – зміна одного ландшафту іншим.</w:t>
      </w:r>
    </w:p>
    <w:p w:rsidR="005E7663" w:rsidRPr="00513058" w:rsidRDefault="005E7663" w:rsidP="006C18D0">
      <w:pPr>
        <w:spacing w:line="276" w:lineRule="auto"/>
        <w:jc w:val="both"/>
        <w:rPr>
          <w:rFonts w:ascii="Times New Roman" w:hAnsi="Times New Roman" w:cs="Times New Roman"/>
          <w:sz w:val="28"/>
          <w:szCs w:val="28"/>
          <w:lang w:val="uk-UA"/>
        </w:rPr>
      </w:pPr>
    </w:p>
    <w:p w:rsidR="005E7663" w:rsidRPr="00513058" w:rsidRDefault="005E7663" w:rsidP="006C18D0">
      <w:pPr>
        <w:tabs>
          <w:tab w:val="left" w:pos="960"/>
        </w:tabs>
        <w:spacing w:line="276" w:lineRule="auto"/>
        <w:ind w:firstLine="709"/>
        <w:rPr>
          <w:rFonts w:ascii="Times New Roman" w:hAnsi="Times New Roman" w:cs="Times New Roman"/>
          <w:sz w:val="28"/>
          <w:szCs w:val="28"/>
          <w:lang w:val="uk-UA"/>
        </w:rPr>
      </w:pPr>
    </w:p>
    <w:p w:rsidR="005E7663" w:rsidRPr="00513058" w:rsidRDefault="005E7663" w:rsidP="006C18D0">
      <w:pPr>
        <w:spacing w:line="276" w:lineRule="auto"/>
        <w:jc w:val="both"/>
        <w:rPr>
          <w:rFonts w:ascii="Times New Roman" w:hAnsi="Times New Roman" w:cs="Times New Roman"/>
          <w:sz w:val="28"/>
          <w:szCs w:val="28"/>
          <w:lang w:val="uk-UA"/>
        </w:rPr>
      </w:pPr>
    </w:p>
    <w:p w:rsidR="00443846" w:rsidRPr="00513058" w:rsidRDefault="00443846" w:rsidP="00565C0D">
      <w:pPr>
        <w:spacing w:line="276" w:lineRule="auto"/>
        <w:ind w:firstLine="709"/>
        <w:jc w:val="center"/>
        <w:rPr>
          <w:rFonts w:ascii="Times New Roman" w:hAnsi="Times New Roman" w:cs="Times New Roman"/>
          <w:b/>
          <w:bCs/>
          <w:sz w:val="28"/>
          <w:szCs w:val="28"/>
          <w:lang w:val="uk-UA"/>
        </w:rPr>
      </w:pPr>
      <w:r w:rsidRPr="00513058">
        <w:rPr>
          <w:rFonts w:ascii="Times New Roman" w:hAnsi="Times New Roman" w:cs="Times New Roman"/>
          <w:b/>
          <w:sz w:val="28"/>
          <w:szCs w:val="28"/>
          <w:lang w:val="uk-UA"/>
        </w:rPr>
        <w:t>Тема</w:t>
      </w:r>
      <w:r w:rsidR="004A6C17">
        <w:rPr>
          <w:rFonts w:ascii="Times New Roman" w:hAnsi="Times New Roman" w:cs="Times New Roman"/>
          <w:b/>
          <w:sz w:val="28"/>
          <w:szCs w:val="28"/>
          <w:lang w:val="uk-UA"/>
        </w:rPr>
        <w:t xml:space="preserve"> </w:t>
      </w:r>
      <w:r w:rsidRPr="00513058">
        <w:rPr>
          <w:rFonts w:ascii="Times New Roman" w:hAnsi="Times New Roman" w:cs="Times New Roman"/>
          <w:b/>
          <w:sz w:val="28"/>
          <w:szCs w:val="28"/>
          <w:lang w:val="uk-UA"/>
        </w:rPr>
        <w:t>8.</w:t>
      </w:r>
      <w:r w:rsidRPr="00513058">
        <w:rPr>
          <w:rFonts w:ascii="Times New Roman" w:hAnsi="Times New Roman" w:cs="Times New Roman"/>
          <w:sz w:val="28"/>
          <w:szCs w:val="28"/>
          <w:lang w:val="uk-UA"/>
        </w:rPr>
        <w:t xml:space="preserve"> </w:t>
      </w:r>
      <w:r w:rsidRPr="00513058">
        <w:rPr>
          <w:rFonts w:ascii="Times New Roman" w:hAnsi="Times New Roman" w:cs="Times New Roman"/>
          <w:b/>
          <w:bCs/>
          <w:sz w:val="28"/>
          <w:szCs w:val="28"/>
          <w:lang w:val="uk-UA"/>
        </w:rPr>
        <w:t>Ландшафтна політика та законодавство</w:t>
      </w:r>
    </w:p>
    <w:p w:rsidR="00443846" w:rsidRPr="00513058" w:rsidRDefault="00443846" w:rsidP="006C18D0">
      <w:pPr>
        <w:spacing w:line="276" w:lineRule="auto"/>
        <w:ind w:firstLine="709"/>
        <w:jc w:val="center"/>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План:</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Вступ</w:t>
      </w:r>
      <w:r w:rsidR="00BD3E24" w:rsidRPr="00513058">
        <w:rPr>
          <w:rFonts w:ascii="Times New Roman" w:hAnsi="Times New Roman" w:cs="Times New Roman"/>
          <w:sz w:val="28"/>
          <w:szCs w:val="28"/>
          <w:lang w:val="uk-UA"/>
        </w:rPr>
        <w:t>.</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Правове регулювання використання та охорони природних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Європейська ландшафтна конвенція</w:t>
      </w:r>
      <w:r w:rsidR="00BD3E24" w:rsidRPr="00513058">
        <w:rPr>
          <w:rFonts w:ascii="Times New Roman" w:hAnsi="Times New Roman" w:cs="Times New Roman"/>
          <w:sz w:val="28"/>
          <w:szCs w:val="28"/>
          <w:lang w:val="uk-UA"/>
        </w:rPr>
        <w:t>.</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Ландшафтна політика</w:t>
      </w:r>
      <w:r w:rsidR="00BD3E24" w:rsidRPr="00513058">
        <w:rPr>
          <w:rFonts w:ascii="Times New Roman" w:hAnsi="Times New Roman" w:cs="Times New Roman"/>
          <w:sz w:val="28"/>
          <w:szCs w:val="28"/>
          <w:lang w:val="uk-UA"/>
        </w:rPr>
        <w:t>.</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 Правове регулювання ландшафтного планування</w:t>
      </w:r>
      <w:r w:rsidR="00BD3E24" w:rsidRPr="00513058">
        <w:rPr>
          <w:rFonts w:ascii="Times New Roman" w:hAnsi="Times New Roman" w:cs="Times New Roman"/>
          <w:sz w:val="28"/>
          <w:szCs w:val="28"/>
          <w:lang w:val="uk-UA"/>
        </w:rPr>
        <w:t>.</w:t>
      </w:r>
    </w:p>
    <w:p w:rsidR="005B25BA" w:rsidRPr="00513058" w:rsidRDefault="005B25BA" w:rsidP="005B25BA">
      <w:pPr>
        <w:spacing w:line="276" w:lineRule="auto"/>
        <w:jc w:val="both"/>
        <w:rPr>
          <w:rFonts w:ascii="Times New Roman" w:hAnsi="Times New Roman" w:cs="Times New Roman"/>
          <w:sz w:val="28"/>
          <w:szCs w:val="28"/>
          <w:lang w:val="uk-UA"/>
        </w:rPr>
      </w:pPr>
    </w:p>
    <w:p w:rsidR="00BD3E24" w:rsidRPr="00513058" w:rsidRDefault="00BD3E24" w:rsidP="006E6014">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1. Вступ.</w:t>
      </w:r>
    </w:p>
    <w:p w:rsidR="00BD3E24" w:rsidRPr="00513058" w:rsidRDefault="00BD3E24" w:rsidP="006C18D0">
      <w:pPr>
        <w:spacing w:line="276" w:lineRule="auto"/>
        <w:ind w:firstLine="709"/>
        <w:jc w:val="both"/>
        <w:rPr>
          <w:rFonts w:ascii="Times New Roman" w:hAnsi="Times New Roman" w:cs="Times New Roman"/>
          <w:sz w:val="28"/>
          <w:szCs w:val="28"/>
          <w:lang w:val="uk-UA"/>
        </w:rPr>
      </w:pP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Однією з ключових екологічних проблем сучасності є поступове, але незворотне зникнення природних ландшафтів, що відбувається під впливом численних антропогенних чинників. Цей процес прискорюється через низку негативних явищ, таких як фрагментація екосистем, забруднення від індустріальних об'єктів, недосконале функціонування різних економічних </w:t>
      </w:r>
      <w:r w:rsidRPr="00513058">
        <w:rPr>
          <w:sz w:val="28"/>
          <w:szCs w:val="28"/>
          <w:lang w:val="uk-UA"/>
        </w:rPr>
        <w:lastRenderedPageBreak/>
        <w:t>секторів, застосування застарілих технологій, нерегульований розвиток транспортної інфраструктури та агресивні дії, що мають військовий характер. Усе це посилює деградацію ландшафтів та призводить до втрати природного середовища, яке важко або неможливо відновити.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Ландшафт є важливим ресурсом, який має вплив не лише на культурне та екологічне середовище, але й на соціально-економічний розвиток. На сучасному етапі розвитку України важливим є створення та реалізація дієвого ландшафтного законодавства, спрямованого на захист і відновлення природних територій, що сприятиме захисту природи й забезпеченню екологічної, економічної та соціальної стабільність України в довгостроковій перспективі.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Основними аспектами охорони ландшафтів є збереження біорізноманіття, захист природних екосистем, підтримка екологічної рівноваги, а також гармонійний розвиток міських і сільських територій. Правові норми передбачають необхідність оцінки впливу на ландшафт під час планування господарської діяльності, зокрема будівництва або сільського господарства. Це важливо для збереження унікальних природних територій та культурної спадщини України.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Україна приєдналася до численних міжнародних угод і конвенцій, які прямо або опосередковано сприяють досягненню цілей сталого розвитку. Оскільки країна визначила свої наміри щодо інтеграції в Європейський Союз, в Україні наразі проводяться заходи для гармонізації законодавства, стандартів та </w:t>
      </w:r>
      <w:proofErr w:type="spellStart"/>
      <w:r w:rsidRPr="00513058">
        <w:rPr>
          <w:sz w:val="28"/>
          <w:szCs w:val="28"/>
          <w:lang w:val="uk-UA"/>
        </w:rPr>
        <w:t>методик</w:t>
      </w:r>
      <w:proofErr w:type="spellEnd"/>
      <w:r w:rsidRPr="00513058">
        <w:rPr>
          <w:sz w:val="28"/>
          <w:szCs w:val="28"/>
          <w:lang w:val="uk-UA"/>
        </w:rPr>
        <w:t>, прийнятих у країнах ЄС. Це створює можливість впровадження в Україні ефективних європейських розробок, спрямованих на збереження природних територій та поліпшення умов життя населення.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 Україні питання охорони ландшафтів регулюються через національне законодавство, а також міжнародні договори, такі як Європейська ландшафтна конвенція.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Важливим аспектом правового регулювання охорони та використання ландшафтів є те, що їх фундаментом є земля. Тому проблема збереження ландшафтів та їх складових компонентів вимагає впровадження науково обґрунтованих систем землеробства і землеустрою, територіального планування та ефективних заходів з охорони земель, що забезпечує реалізацію принципів сталого розвитку, раціонального природокористування та вимог чинного природоохоронного законодавства загалом.</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p>
    <w:p w:rsidR="00BD3E24" w:rsidRPr="00513058" w:rsidRDefault="00BD3E24" w:rsidP="006E6014">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lastRenderedPageBreak/>
        <w:t>2. Правове регулювання використання та охорони природних ландшафтів.</w:t>
      </w:r>
    </w:p>
    <w:p w:rsidR="00BD3E24" w:rsidRPr="00513058" w:rsidRDefault="00BD3E24" w:rsidP="006C18D0">
      <w:pPr>
        <w:pStyle w:val="NormalWeb"/>
        <w:spacing w:before="0" w:beforeAutospacing="0" w:after="0" w:afterAutospacing="0" w:line="276" w:lineRule="auto"/>
        <w:jc w:val="both"/>
        <w:rPr>
          <w:sz w:val="28"/>
          <w:szCs w:val="28"/>
          <w:lang w:val="uk-UA"/>
        </w:rPr>
      </w:pP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Діяльність людини чинить значний, часто негативний вплив на навколишнє середовище, що призводить до його деградації. Перетворення довкілля набуває таких масштабів, що втрачаються автентичні природні ландшафти, біорізноманіття, пам’ятки природи, природна та культурна спадщина народів, яка формувалася під дією конкретних природних і географічних умов.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Негативний вплив на ландшафти спричинений підвищеною фрагментацією території, промисловим забрудненням, яке нерідко спричинене застосуванням застарілих технологій, військовими діями, тощо.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Конституція України визначає, що природні ландшафти є національним надбанням українського народу, його природною спадщиною, яка повинна слугувати як сучасним, так і майбутнім поколінням. Закон передбачає проведення ґрунтовних досліджень, спрямованих на розробку рекомендацій і методів збереження та відновлення ландшафтного різноманіття. Це включає оцінку поточного стану природних ландшафтів, обґрунтування найбільш дієвих заходів для їхнього збалансованого та ощадливого використання, інвентаризацію природних комплексів і їхніх елементів, а також організацію кадастрів природних ресурсів і моніторинг довкілля в межах національної екологічної мережі.</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Екологічне право України встановлює правовий режим окремих природних об’єктів – землі, вод, надр, тваринного і рослинного світу, атмосферного повітря, територій і об’єктів природно-заповідного фонду.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Законодавча база України щодо регулювання земельних відносин ґрунтується на екологічному законодавстві, яке передбачає впровадження ландшафтного підходу до використання та охорони земель. Основним документом у цій сфері є Закон України «Про охорону навколишнього природного середовища», завданням якого, згідно </w:t>
      </w:r>
      <w:r w:rsidRPr="00513058">
        <w:rPr>
          <w:b/>
          <w:sz w:val="28"/>
          <w:szCs w:val="28"/>
          <w:lang w:val="uk-UA"/>
        </w:rPr>
        <w:t>Статті 1</w:t>
      </w:r>
      <w:r w:rsidRPr="00513058">
        <w:rPr>
          <w:sz w:val="28"/>
          <w:szCs w:val="28"/>
          <w:lang w:val="uk-UA"/>
        </w:rPr>
        <w:t xml:space="preserve">, є регулювання відносин, пов'язаних з охороною, раціональним використанням і відновленням природних ресурсів, забезпеченням екологічної безпеки, попередженням та усуненням негативного впливу господарської діяльності на довкілля, а також збереженням ландшафтів та об'єктів, що мають історико-культурну значущість. </w:t>
      </w:r>
      <w:r w:rsidRPr="00513058">
        <w:rPr>
          <w:b/>
          <w:sz w:val="28"/>
          <w:szCs w:val="28"/>
          <w:lang w:val="uk-UA"/>
        </w:rPr>
        <w:t>Стаття 5</w:t>
      </w:r>
      <w:r w:rsidRPr="00513058">
        <w:rPr>
          <w:sz w:val="28"/>
          <w:szCs w:val="28"/>
          <w:lang w:val="uk-UA"/>
        </w:rPr>
        <w:t xml:space="preserve">. Об'єкти правової охорони </w:t>
      </w:r>
      <w:r w:rsidRPr="00513058">
        <w:rPr>
          <w:sz w:val="28"/>
          <w:szCs w:val="28"/>
          <w:lang w:val="uk-UA"/>
        </w:rPr>
        <w:lastRenderedPageBreak/>
        <w:t xml:space="preserve">навколишнього природного середовища визначає ландшафт об’єктом державного регулювання і охорони.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Наукове дослідження та моніторинг стану ландшафтів передбачені </w:t>
      </w:r>
      <w:r w:rsidRPr="00513058">
        <w:rPr>
          <w:b/>
          <w:sz w:val="28"/>
          <w:szCs w:val="28"/>
          <w:lang w:val="uk-UA"/>
        </w:rPr>
        <w:t>статтями 29 та 33</w:t>
      </w:r>
      <w:r w:rsidRPr="00513058">
        <w:rPr>
          <w:sz w:val="28"/>
          <w:szCs w:val="28"/>
          <w:lang w:val="uk-UA"/>
        </w:rPr>
        <w:t xml:space="preserve"> Закону.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Закон зобов’язує державні органи забезпечувати науковий моніторинг стану ландшафтів, а також проведення наукових досліджень, спрямованих на розробку ефективних методів їх збереження. Це включає дослідження впливу змін клімату та діяльності людини на стан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Норми закону, які зазначені у </w:t>
      </w:r>
      <w:r w:rsidRPr="00513058">
        <w:rPr>
          <w:b/>
          <w:sz w:val="28"/>
          <w:szCs w:val="28"/>
          <w:lang w:val="uk-UA"/>
        </w:rPr>
        <w:t>статтях 39 - 40</w:t>
      </w:r>
      <w:r w:rsidRPr="00513058">
        <w:rPr>
          <w:sz w:val="28"/>
          <w:szCs w:val="28"/>
          <w:lang w:val="uk-UA"/>
        </w:rPr>
        <w:t xml:space="preserve"> стосуються обмеження та регламентація господарської діяльності.</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Закон передбачає обмеження на господарську діяльність, яка може призвести до знищення або деградації ландшафтів. До таких видів діяльності відносяться: вирубка лісів, будівництво, видобуток корисних копалин, забруднення ґрунтів та водних ресурсів.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Особлива увага приділяється унікальним та рідкісним природним ландшафтам, які мають історичне, культурне або наукове значення. Такі території можуть бути оголошені природно-заповідними зонами, що означає особливий режим охорони та обмеження будь-якої діяльності, яка може завдати їм шкоди.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b/>
          <w:sz w:val="28"/>
          <w:szCs w:val="28"/>
          <w:lang w:val="uk-UA"/>
        </w:rPr>
        <w:t>Стаття 63</w:t>
      </w:r>
      <w:r w:rsidRPr="00513058">
        <w:rPr>
          <w:sz w:val="28"/>
          <w:szCs w:val="28"/>
          <w:lang w:val="uk-UA"/>
        </w:rPr>
        <w:t xml:space="preserve"> вказує на заборону зміни природного ландшафту та проведення інших дій, що суперечать використанню цих зон за прямим призначенням у межах рекреаційних зон. Стаття 3 Закону «Про охорону навколишнього природного середовища» наголошує на необхідності збереження природної різноманітності та цілісності екологічних об'єктів. Конкретизація цього положення міститься у розділі XI «Природні території та об'єкти, що підлягають особливій охороні». Зокрема </w:t>
      </w:r>
      <w:r w:rsidRPr="00513058">
        <w:rPr>
          <w:b/>
          <w:sz w:val="28"/>
          <w:szCs w:val="28"/>
          <w:lang w:val="uk-UA"/>
        </w:rPr>
        <w:t>статті 60 - 63</w:t>
      </w:r>
      <w:r w:rsidRPr="00513058">
        <w:rPr>
          <w:sz w:val="28"/>
          <w:szCs w:val="28"/>
          <w:lang w:val="uk-UA"/>
        </w:rPr>
        <w:t xml:space="preserve"> описують систему природних територій та об'єктів, що потребують спеціального захисту через їхню високу екологічну значущість. До таких об’єктів віднесені природно-заповідний фонд, курорти, лікувально-оздоровчі зони, рекреаційні, водозахисні та полезахисні території й інші важливі екосистеми, які сприяють збереженню екологічного балансу та протидіють негативним природним явищам і процесам.</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Важливе значення для правового регулювання використання та охорони природних ландшафтів має Закон України «Про екологічну мережу України», який є фундаментальним правовим актом у сфері охорони природи, що регулює питання створення, підтримки та розвитку екологічної мережі (</w:t>
      </w:r>
      <w:proofErr w:type="spellStart"/>
      <w:r w:rsidRPr="00513058">
        <w:rPr>
          <w:sz w:val="28"/>
          <w:szCs w:val="28"/>
          <w:lang w:val="uk-UA"/>
        </w:rPr>
        <w:t>екомережі</w:t>
      </w:r>
      <w:proofErr w:type="spellEnd"/>
      <w:r w:rsidRPr="00513058">
        <w:rPr>
          <w:sz w:val="28"/>
          <w:szCs w:val="28"/>
          <w:lang w:val="uk-UA"/>
        </w:rPr>
        <w:t xml:space="preserve">) як основи для забезпечення біологічного та </w:t>
      </w:r>
      <w:r w:rsidRPr="00513058">
        <w:rPr>
          <w:sz w:val="28"/>
          <w:szCs w:val="28"/>
          <w:lang w:val="uk-UA"/>
        </w:rPr>
        <w:lastRenderedPageBreak/>
        <w:t xml:space="preserve">ландшафтного різноманіття, сталого розвитку територій та збереження природних екосистем. Цей закон значною мірою відображає принципи сталого розвитку, передбачені як на національному, так і міжнародному рівнях, зокрема, в рамках європейської ініціативи з формування Загальноєвропейської екологічної мережі (EECONET).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Норми закону розкривають такі основні аспекти: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Охорона природних ландшафтів</w:t>
      </w:r>
      <w:r w:rsidRPr="00513058">
        <w:rPr>
          <w:sz w:val="28"/>
          <w:szCs w:val="28"/>
          <w:lang w:val="uk-UA"/>
        </w:rPr>
        <w:t xml:space="preserve">: Закон спрямований на захист природних територій, які є ключовими для збереження біорізноманіття та забезпечення екологічної стабільності. </w:t>
      </w:r>
      <w:proofErr w:type="spellStart"/>
      <w:r w:rsidRPr="00513058">
        <w:rPr>
          <w:sz w:val="28"/>
          <w:szCs w:val="28"/>
          <w:lang w:val="uk-UA"/>
        </w:rPr>
        <w:t>Екомережа</w:t>
      </w:r>
      <w:proofErr w:type="spellEnd"/>
      <w:r w:rsidRPr="00513058">
        <w:rPr>
          <w:sz w:val="28"/>
          <w:szCs w:val="28"/>
          <w:lang w:val="uk-UA"/>
        </w:rPr>
        <w:t xml:space="preserve"> включає природні території, які мають важливе значення для підтримання </w:t>
      </w:r>
      <w:proofErr w:type="spellStart"/>
      <w:r w:rsidRPr="00513058">
        <w:rPr>
          <w:sz w:val="28"/>
          <w:szCs w:val="28"/>
          <w:lang w:val="uk-UA"/>
        </w:rPr>
        <w:t>екосистемних</w:t>
      </w:r>
      <w:proofErr w:type="spellEnd"/>
      <w:r w:rsidRPr="00513058">
        <w:rPr>
          <w:sz w:val="28"/>
          <w:szCs w:val="28"/>
          <w:lang w:val="uk-UA"/>
        </w:rPr>
        <w:t xml:space="preserve"> послуг (наприклад, захист водних ресурсів, запобігання ерозії ґрунтів).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Правове регулювання використання територій</w:t>
      </w:r>
      <w:r w:rsidRPr="00513058">
        <w:rPr>
          <w:sz w:val="28"/>
          <w:szCs w:val="28"/>
          <w:lang w:val="uk-UA"/>
        </w:rPr>
        <w:t xml:space="preserve">: Закон визначає порядок використання природних ландшафтів у складі </w:t>
      </w:r>
      <w:proofErr w:type="spellStart"/>
      <w:r w:rsidRPr="00513058">
        <w:rPr>
          <w:sz w:val="28"/>
          <w:szCs w:val="28"/>
          <w:lang w:val="uk-UA"/>
        </w:rPr>
        <w:t>екомережі</w:t>
      </w:r>
      <w:proofErr w:type="spellEnd"/>
      <w:r w:rsidRPr="00513058">
        <w:rPr>
          <w:sz w:val="28"/>
          <w:szCs w:val="28"/>
          <w:lang w:val="uk-UA"/>
        </w:rPr>
        <w:t>, встановлює обмеження на діяльність, яка може завдати шкоди екосистемам, та регламентує збереження природних територій, таких як заказники, національні парки, регіональні ландшафтні парки, заповідники тощо.</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 xml:space="preserve">Формування </w:t>
      </w:r>
      <w:proofErr w:type="spellStart"/>
      <w:r w:rsidRPr="00513058">
        <w:rPr>
          <w:i/>
          <w:sz w:val="28"/>
          <w:szCs w:val="28"/>
          <w:lang w:val="uk-UA"/>
        </w:rPr>
        <w:t>екомережі</w:t>
      </w:r>
      <w:proofErr w:type="spellEnd"/>
      <w:r w:rsidRPr="00513058">
        <w:rPr>
          <w:sz w:val="28"/>
          <w:szCs w:val="28"/>
          <w:lang w:val="uk-UA"/>
        </w:rPr>
        <w:t xml:space="preserve">: Закон передбачає створення єдиної екологічної мережі на основі природних територій, які мають високу екологічну цінність, та </w:t>
      </w:r>
      <w:proofErr w:type="spellStart"/>
      <w:r w:rsidRPr="00513058">
        <w:rPr>
          <w:sz w:val="28"/>
          <w:szCs w:val="28"/>
          <w:lang w:val="uk-UA"/>
        </w:rPr>
        <w:t>зв’язків</w:t>
      </w:r>
      <w:proofErr w:type="spellEnd"/>
      <w:r w:rsidRPr="00513058">
        <w:rPr>
          <w:sz w:val="28"/>
          <w:szCs w:val="28"/>
          <w:lang w:val="uk-UA"/>
        </w:rPr>
        <w:t xml:space="preserve"> між ними. Це дозволяє природним ландшафтам зберігати екологічну цілісність і функціональність, що є критично важливим для виживання багатьох видів рослин і тварин.</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Розвиток міжнародної співпраці</w:t>
      </w:r>
      <w:r w:rsidRPr="00513058">
        <w:rPr>
          <w:sz w:val="28"/>
          <w:szCs w:val="28"/>
          <w:lang w:val="uk-UA"/>
        </w:rPr>
        <w:t>: В законі також підкреслено значення міжнародної співпраці для збереження природних ландшафтів та екологічних мереж. Це важливо для приєднання України до європейських ініціатив у галузі охорони довкілля та для участі в програмі Європейської екологічної мережі (EECONET).</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Розвиток екологічного туризму</w:t>
      </w:r>
      <w:r w:rsidRPr="00513058">
        <w:rPr>
          <w:sz w:val="28"/>
          <w:szCs w:val="28"/>
          <w:lang w:val="uk-UA"/>
        </w:rPr>
        <w:t>: Закон сприяє розвитку екотуризму, який дозволяє відвідувати природні ландшафти без шкоди для них. Це забезпечує додаткові можливості для фінансування охорони природи та сприяє екологічній освіті населення.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Закон «Про екологічну мережу України» є важливим елементом правового регулювання збереження природи, оскільки створює базу для ефективного управління природними ландшафтами та забезпечення їх збереження на довгострокову перспективу.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Питанням охорони ландшафтів значна увага приділяється в межах Закону України «Про природно-заповідний фонд України».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lastRenderedPageBreak/>
        <w:t>Закон конкретизує підходи до охорони природних ландшафтів шляхом створення та управління заповідними територіями, які становлять основу природно-заповідного фонду країни. Він виділяє такі типи природоохоронних територій:</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Природні заповідники</w:t>
      </w:r>
      <w:r w:rsidRPr="00513058">
        <w:rPr>
          <w:sz w:val="28"/>
          <w:szCs w:val="28"/>
          <w:lang w:val="uk-UA"/>
        </w:rPr>
        <w:t>: створені для охорони унікальних ландшафтів і збереження біорізноманіття.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Національні природні парки</w:t>
      </w:r>
      <w:r w:rsidRPr="00513058">
        <w:rPr>
          <w:sz w:val="28"/>
          <w:szCs w:val="28"/>
          <w:lang w:val="uk-UA"/>
        </w:rPr>
        <w:t>: мають рекреаційну, освітню та наукову функції. На їх території дозволяється обмежена господарська діяльність, яка не шкодить природі.</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Біосферні резервати</w:t>
      </w:r>
      <w:r w:rsidRPr="00513058">
        <w:rPr>
          <w:sz w:val="28"/>
          <w:szCs w:val="28"/>
          <w:lang w:val="uk-UA"/>
        </w:rPr>
        <w:t>: особливі території, які включають як зони абсолютного захисту, так і зони, де дозволена обмежена діяльність, спрямована на сталий розвиток.</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i/>
          <w:sz w:val="28"/>
          <w:szCs w:val="28"/>
          <w:lang w:val="uk-UA"/>
        </w:rPr>
        <w:t>Ландшафтні заказники</w:t>
      </w:r>
      <w:r w:rsidRPr="00513058">
        <w:rPr>
          <w:sz w:val="28"/>
          <w:szCs w:val="28"/>
          <w:lang w:val="uk-UA"/>
        </w:rPr>
        <w:t>: створюються для охорони певних типів ландшафтів, включаючи водні, лісові та степові екосистеми.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Збереження природних ландшафтів є не лише екологічною, але й культурною цінністю для України, оскільки багато ландшафтів мають історичне значення і є частиною національної спадщини. Охорона ландшафтів також важлива для підтримки кліматичної стабільності та екологічного балансу в країні, що стає особливо актуальним у контексті зміни клімату.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Загалом, законодавчі акти щодо охорони ландшафтів в Україні спрямовані на забезпечення сталого розвитку, гармонійного поєднання природоохоронних та економічних інтересів та на формування екологічної свідомості серед громадян.</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Положення Закону України «Про охорону навколишнього природного середовища» та наукові підходи, що визначають пріоритет екологічного законодавства у сфері регулювання земельних відносин, забезпечують цілісну законодавчу основу для впровадження ландшафтного підходу до використання й охорони земель. Вони створюють умови для ефективної реалізації прав власності та користування земельними ділянками, дозволяючи здійснювати державне регулювання з урахуванням екологічних пріоритетів. Таке законодавче забезпечення сприяє гармонізації земельних відносин з природоохоронними вимогами, що є особливо важливим для збереження природних ландшафтів, унікальних екосистем та забезпечення сталого розвитку територій. Нормативно-правові акти, що стосуються земельного законодавства, повинні розроблятися з урахуванням вимог Закону «Про охорону навколишнього </w:t>
      </w:r>
      <w:r w:rsidRPr="00513058">
        <w:rPr>
          <w:sz w:val="28"/>
          <w:szCs w:val="28"/>
          <w:lang w:val="uk-UA"/>
        </w:rPr>
        <w:lastRenderedPageBreak/>
        <w:t xml:space="preserve">природного середовища», який закріплює принцип пріоритету екологічної безпеки у регулюванні земельних відносин. </w:t>
      </w:r>
      <w:r w:rsidRPr="00513058">
        <w:rPr>
          <w:b/>
          <w:sz w:val="28"/>
          <w:szCs w:val="28"/>
          <w:lang w:val="uk-UA"/>
        </w:rPr>
        <w:t>Стаття 5</w:t>
      </w:r>
      <w:r w:rsidRPr="00513058">
        <w:rPr>
          <w:sz w:val="28"/>
          <w:szCs w:val="28"/>
          <w:lang w:val="uk-UA"/>
        </w:rPr>
        <w:t xml:space="preserve"> Земельного кодексу України визначає, що екологічне законодавство має пріоритет над земельним, що вказує на першочерговість вимог екологічної безпеки під час використання та охорони земельних ресурсів. Такий підхід забезпечує узгодження земельної політики з екологічними стандартами, сприяючи збереженню довкілля та раціональному використанню земельних ресурсів. У </w:t>
      </w:r>
      <w:r w:rsidRPr="00513058">
        <w:rPr>
          <w:b/>
          <w:sz w:val="28"/>
          <w:szCs w:val="28"/>
          <w:lang w:val="uk-UA"/>
        </w:rPr>
        <w:t>Статтях 182</w:t>
      </w:r>
      <w:r w:rsidRPr="00513058">
        <w:rPr>
          <w:sz w:val="28"/>
          <w:szCs w:val="28"/>
          <w:lang w:val="uk-UA"/>
        </w:rPr>
        <w:t xml:space="preserve">, </w:t>
      </w:r>
      <w:r w:rsidRPr="00513058">
        <w:rPr>
          <w:b/>
          <w:sz w:val="28"/>
          <w:szCs w:val="28"/>
          <w:lang w:val="uk-UA"/>
        </w:rPr>
        <w:t>183</w:t>
      </w:r>
      <w:r w:rsidRPr="00513058">
        <w:rPr>
          <w:sz w:val="28"/>
          <w:szCs w:val="28"/>
          <w:lang w:val="uk-UA"/>
        </w:rPr>
        <w:t xml:space="preserve"> Земельного кодексу України однією із цілей землеустрою проголошується поліпшення природних ландшафтів, а серед його основних завдань закріплено створення екологічно сталих ландшафтів і </w:t>
      </w:r>
      <w:proofErr w:type="spellStart"/>
      <w:r w:rsidRPr="00513058">
        <w:rPr>
          <w:sz w:val="28"/>
          <w:szCs w:val="28"/>
          <w:lang w:val="uk-UA"/>
        </w:rPr>
        <w:t>агросистем</w:t>
      </w:r>
      <w:proofErr w:type="spellEnd"/>
      <w:r w:rsidRPr="00513058">
        <w:rPr>
          <w:sz w:val="28"/>
          <w:szCs w:val="28"/>
          <w:lang w:val="uk-UA"/>
        </w:rPr>
        <w:t xml:space="preserve"> та розробка системи заходів зі збереження і поліпшення природних ландшафтів.</w:t>
      </w:r>
    </w:p>
    <w:p w:rsidR="00443846" w:rsidRPr="00513058" w:rsidRDefault="00443846" w:rsidP="006C18D0">
      <w:pPr>
        <w:spacing w:line="276" w:lineRule="auto"/>
        <w:ind w:firstLine="709"/>
        <w:jc w:val="both"/>
        <w:rPr>
          <w:rFonts w:ascii="Times New Roman" w:eastAsia="Times New Roman" w:hAnsi="Times New Roman" w:cs="Times New Roman"/>
          <w:sz w:val="28"/>
          <w:szCs w:val="28"/>
          <w:lang w:val="uk-UA" w:eastAsia="ru-RU"/>
        </w:rPr>
      </w:pPr>
      <w:r w:rsidRPr="00513058">
        <w:rPr>
          <w:rFonts w:ascii="Times New Roman" w:eastAsia="Times New Roman" w:hAnsi="Times New Roman" w:cs="Times New Roman"/>
          <w:sz w:val="28"/>
          <w:szCs w:val="28"/>
          <w:lang w:val="uk-UA" w:eastAsia="ru-RU"/>
        </w:rPr>
        <w:t>Закон України «Про охорону культурної спадщини» має суттєве значення для правового регулювання використання та охорони природних ландшафтів, оскільки природні ландшафти часто мають історичну, культурну та духовну цінність. Вони є не тільки об’єктами екологічної охорони, а й важливими компонентами культурної спадщини, які потребують збереження та захисту від негативного впливу антропогенної діяльності. Закон виконує низку важливих функцій:</w:t>
      </w:r>
    </w:p>
    <w:p w:rsidR="00443846" w:rsidRPr="00513058" w:rsidRDefault="00443846" w:rsidP="006C18D0">
      <w:pPr>
        <w:pStyle w:val="NormalWeb"/>
        <w:spacing w:before="0" w:beforeAutospacing="0" w:after="0" w:afterAutospacing="0" w:line="276" w:lineRule="auto"/>
        <w:ind w:firstLine="709"/>
        <w:jc w:val="both"/>
        <w:rPr>
          <w:b/>
          <w:sz w:val="28"/>
          <w:szCs w:val="28"/>
          <w:lang w:val="uk-UA"/>
        </w:rPr>
      </w:pPr>
      <w:r w:rsidRPr="00513058">
        <w:rPr>
          <w:b/>
          <w:sz w:val="28"/>
          <w:szCs w:val="28"/>
          <w:lang w:val="uk-UA"/>
        </w:rPr>
        <w:t>1. Захист природних ландшафтів як культурних об’єктів.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Природні ландшафти, які мають історико-культурне значення (наприклад, священні місця, історичні пам'ятки, місця археологічних розкопок або мальовничі території, пов'язані з культурними традиціями), вважаються об’єктами культурної спадщини. Закон передбачає особливий правовий статус таких об’єктів, встановлює межі їх використання, а також визначає правові засади їхньої охорони. Це дозволяє зберегти культурно значущі природні ландшафти в їхньому первісному вигляді та забезпечити їхню доступність для майбутніх поколінь.</w:t>
      </w:r>
    </w:p>
    <w:p w:rsidR="00443846" w:rsidRPr="00513058" w:rsidRDefault="00443846" w:rsidP="006C18D0">
      <w:pPr>
        <w:pStyle w:val="NormalWeb"/>
        <w:spacing w:before="0" w:beforeAutospacing="0" w:after="0" w:afterAutospacing="0" w:line="276" w:lineRule="auto"/>
        <w:ind w:firstLine="709"/>
        <w:jc w:val="both"/>
        <w:rPr>
          <w:b/>
          <w:sz w:val="28"/>
          <w:szCs w:val="28"/>
          <w:lang w:val="uk-UA"/>
        </w:rPr>
      </w:pPr>
      <w:r w:rsidRPr="00513058">
        <w:rPr>
          <w:b/>
          <w:sz w:val="28"/>
          <w:szCs w:val="28"/>
          <w:lang w:val="uk-UA"/>
        </w:rPr>
        <w:t>2. Регулювання використання ландшафтів, які мають культурне значення.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Закон визначає обмеження щодо видів діяльності, які можуть здійснюватися на територіях, що включені до культурної спадщини. Це, зокрема, обмеження на будівництво, промислову діяльність, видобуток природних ресурсів, що може негативно вплинути на природні ландшафти та їх культурну цінність. Використання таких територій регулюється також через зони охорони пам’яток культурної спадщини, де враховується не </w:t>
      </w:r>
      <w:r w:rsidRPr="00513058">
        <w:rPr>
          <w:sz w:val="28"/>
          <w:szCs w:val="28"/>
          <w:lang w:val="uk-UA"/>
        </w:rPr>
        <w:lastRenderedPageBreak/>
        <w:t>лише захист від фізичного руйнування, але й збереження їхнього естетичного та історичного значення.</w:t>
      </w:r>
    </w:p>
    <w:p w:rsidR="00443846" w:rsidRPr="00513058" w:rsidRDefault="00443846" w:rsidP="006C18D0">
      <w:pPr>
        <w:pStyle w:val="NormalWeb"/>
        <w:spacing w:before="0" w:beforeAutospacing="0" w:after="0" w:afterAutospacing="0" w:line="276" w:lineRule="auto"/>
        <w:ind w:firstLine="709"/>
        <w:jc w:val="both"/>
        <w:rPr>
          <w:b/>
          <w:sz w:val="28"/>
          <w:szCs w:val="28"/>
          <w:lang w:val="uk-UA"/>
        </w:rPr>
      </w:pPr>
      <w:r w:rsidRPr="00513058">
        <w:rPr>
          <w:b/>
          <w:sz w:val="28"/>
          <w:szCs w:val="28"/>
          <w:lang w:val="uk-UA"/>
        </w:rPr>
        <w:t>3. Забезпечення збереження історичних та архітектурних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До об’єктів культурної спадщини можуть відноситися як окремі природні ландшафти, так і їхні комплекси, які мають архітектурно-ландшафтне значення. Це можуть бути, наприклад, старовинні парки, сади, історичні місцевості, що є частиною культурного простору країни. Закон покладає обов'язок на державу та місцеві органи влади забезпечити належну охорону цих територій, що включає підтримання їхнього естетичного вигляду, проведення реставраційних робіт, а також контроль за дотриманням режиму використання.</w:t>
      </w:r>
    </w:p>
    <w:p w:rsidR="00443846" w:rsidRPr="00513058" w:rsidRDefault="00443846" w:rsidP="006C18D0">
      <w:pPr>
        <w:pStyle w:val="NormalWeb"/>
        <w:spacing w:before="0" w:beforeAutospacing="0" w:after="0" w:afterAutospacing="0" w:line="276" w:lineRule="auto"/>
        <w:ind w:firstLine="709"/>
        <w:jc w:val="both"/>
        <w:rPr>
          <w:b/>
          <w:sz w:val="28"/>
          <w:szCs w:val="28"/>
          <w:lang w:val="uk-UA"/>
        </w:rPr>
      </w:pPr>
      <w:r w:rsidRPr="00513058">
        <w:rPr>
          <w:b/>
          <w:sz w:val="28"/>
          <w:szCs w:val="28"/>
          <w:lang w:val="uk-UA"/>
        </w:rPr>
        <w:t>4. Міждисциплінарна співпраця.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Закон «Про охорону культурної спадщини» стимулює міждисциплінарний підхід до збереження природних ландшафтів, об'єднуючи зусилля фахівців у сфері культури, історії, архітектури, а також екології та </w:t>
      </w:r>
      <w:proofErr w:type="spellStart"/>
      <w:r w:rsidRPr="00513058">
        <w:rPr>
          <w:sz w:val="28"/>
          <w:szCs w:val="28"/>
          <w:lang w:val="uk-UA"/>
        </w:rPr>
        <w:t>природоохорони</w:t>
      </w:r>
      <w:proofErr w:type="spellEnd"/>
      <w:r w:rsidRPr="00513058">
        <w:rPr>
          <w:sz w:val="28"/>
          <w:szCs w:val="28"/>
          <w:lang w:val="uk-UA"/>
        </w:rPr>
        <w:t>. Це дозволяє інтегрувати екологічні аспекти у процес охорони культурної спадщини, враховувати природні характеристики ландшафтів при розробці програм їх збереження та реабілітації. Такий підхід сприяє захисту екологічно важливих територій від деградації та забруднення.</w:t>
      </w:r>
    </w:p>
    <w:p w:rsidR="00443846" w:rsidRPr="00513058" w:rsidRDefault="00443846" w:rsidP="006C18D0">
      <w:pPr>
        <w:pStyle w:val="NormalWeb"/>
        <w:spacing w:before="0" w:beforeAutospacing="0" w:after="0" w:afterAutospacing="0" w:line="276" w:lineRule="auto"/>
        <w:ind w:firstLine="709"/>
        <w:jc w:val="both"/>
        <w:rPr>
          <w:b/>
          <w:sz w:val="28"/>
          <w:szCs w:val="28"/>
          <w:lang w:val="uk-UA"/>
        </w:rPr>
      </w:pPr>
      <w:r w:rsidRPr="00513058">
        <w:rPr>
          <w:b/>
          <w:sz w:val="28"/>
          <w:szCs w:val="28"/>
          <w:lang w:val="uk-UA"/>
        </w:rPr>
        <w:t>5. Розвиток культурного туризму та популяризація природної та культурної спадщини.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Закон сприяє розвитку культурного туризму, пов’язаного з відвідуванням історико-культурних ландшафтів, що сприяє їхній охороні та популяризації. Культурний туризм може стати джерелом фінансування для збереження таких територій, підвищує обізнаність населення про їхню історичну та природну цінність і сприяє формуванню екологічної свідомості. Держава, на основі закону, регулює та стимулює розвиток туризму, враховуючи необхідність збереження природних ландшафтів як культурних об'єктів.</w:t>
      </w:r>
    </w:p>
    <w:p w:rsidR="00443846" w:rsidRPr="00513058" w:rsidRDefault="00443846" w:rsidP="006C18D0">
      <w:pPr>
        <w:pStyle w:val="NormalWeb"/>
        <w:spacing w:before="0" w:beforeAutospacing="0" w:after="0" w:afterAutospacing="0" w:line="276" w:lineRule="auto"/>
        <w:ind w:firstLine="709"/>
        <w:jc w:val="both"/>
        <w:rPr>
          <w:b/>
          <w:sz w:val="28"/>
          <w:szCs w:val="28"/>
          <w:lang w:val="uk-UA"/>
        </w:rPr>
      </w:pPr>
      <w:r w:rsidRPr="00513058">
        <w:rPr>
          <w:b/>
          <w:sz w:val="28"/>
          <w:szCs w:val="28"/>
          <w:lang w:val="uk-UA"/>
        </w:rPr>
        <w:t>6. Формування правової бази для захисту ландшафтів на міжнародному рівні.</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Закон передбачає можливість включення природних ландшафтів, які мають значення культурної спадщини, до переліків міжнародних об’єктів культурної спадщини, зокрема до списку об'єктів Всесвітньої спадщини ЮНЕСКО. Це дозволяє забезпечити їхню охорону на міжнародному рівні </w:t>
      </w:r>
      <w:r w:rsidRPr="00513058">
        <w:rPr>
          <w:sz w:val="28"/>
          <w:szCs w:val="28"/>
          <w:lang w:val="uk-UA"/>
        </w:rPr>
        <w:lastRenderedPageBreak/>
        <w:t>та сприяє отриманню підтримки від міжнародних організацій. Визнання природних ландшафтів частиною культурної спадщини сприяє формуванню міжнародної співпраці та гармонізації правових норм щодо їх охорони та використання.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Закон «Про охорону культурної спадщини» забезпечує комплексний підхід до правового регулювання використання та охорони природних ландшафтів, визнаючи їх частиною культурної спадщини. Цей закон виконує важливу функцію у забезпеченні збереження природних територій, які мають історичну, естетичну та духовну цінність, забезпечуючи таким чином довготривалу охорону природних ландшафтів України.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Важливим документом, який містить положення щодо збереження та розвитку природних і антропогенних ландшафтів у населених пунктах є Закон України «Про благоустрій населених пунктів». Він спрямований на підтримання належного стану та екологічної функції антропогенних ландшафтів. </w:t>
      </w:r>
      <w:r w:rsidRPr="00513058">
        <w:rPr>
          <w:b/>
          <w:sz w:val="28"/>
          <w:szCs w:val="28"/>
          <w:lang w:val="uk-UA"/>
        </w:rPr>
        <w:t>Стаття 2.</w:t>
      </w:r>
      <w:r w:rsidRPr="00513058">
        <w:rPr>
          <w:sz w:val="28"/>
          <w:szCs w:val="28"/>
          <w:lang w:val="uk-UA"/>
        </w:rPr>
        <w:t xml:space="preserve"> Призначення благоустрою населених пунктів передбачає: розроблення і здійснення ефективних і комплексних заходів з утримання територій населених пунктів у належному стані, їх санітарного очищення, збереження об'єктів загального користування, а також природних ландшафтів, інших природних комплексів і об'єктів.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Його положення мають переважно загальний характер, проте сприяють вирішенню важливих проблем:</w:t>
      </w:r>
    </w:p>
    <w:p w:rsidR="00443846" w:rsidRPr="00513058" w:rsidRDefault="00443846" w:rsidP="006E6014">
      <w:pPr>
        <w:pStyle w:val="NormalWeb"/>
        <w:spacing w:before="0" w:beforeAutospacing="0" w:after="0" w:afterAutospacing="0" w:line="276" w:lineRule="auto"/>
        <w:jc w:val="both"/>
        <w:rPr>
          <w:sz w:val="28"/>
          <w:szCs w:val="28"/>
          <w:lang w:val="uk-UA"/>
        </w:rPr>
      </w:pPr>
      <w:r w:rsidRPr="00513058">
        <w:rPr>
          <w:i/>
          <w:sz w:val="28"/>
          <w:szCs w:val="28"/>
          <w:lang w:val="uk-UA"/>
        </w:rPr>
        <w:t>Збереження і розвиток ландшафтів</w:t>
      </w:r>
      <w:r w:rsidRPr="00513058">
        <w:rPr>
          <w:sz w:val="28"/>
          <w:szCs w:val="28"/>
          <w:lang w:val="uk-UA"/>
        </w:rPr>
        <w:t>: Закон визначає, що заходи з благоустрою мають враховувати принципи охорони навколишнього природного середовища, зокрема природних і антропогенних ландшафтів. Це включає підтримку екологічного балансу та збереження зелених зон, паркових територій, водойм, що мають культурне, естетичне чи екологічне значення.</w:t>
      </w:r>
    </w:p>
    <w:p w:rsidR="00443846" w:rsidRPr="00513058" w:rsidRDefault="00443846" w:rsidP="006E6014">
      <w:pPr>
        <w:pStyle w:val="NormalWeb"/>
        <w:spacing w:before="0" w:beforeAutospacing="0" w:after="0" w:afterAutospacing="0" w:line="276" w:lineRule="auto"/>
        <w:jc w:val="both"/>
        <w:rPr>
          <w:sz w:val="28"/>
          <w:szCs w:val="28"/>
          <w:lang w:val="uk-UA"/>
        </w:rPr>
      </w:pPr>
      <w:r w:rsidRPr="00513058">
        <w:rPr>
          <w:i/>
          <w:sz w:val="28"/>
          <w:szCs w:val="28"/>
          <w:lang w:val="uk-UA"/>
        </w:rPr>
        <w:t>Використання і охорона зелених насаджень</w:t>
      </w:r>
      <w:r w:rsidRPr="00513058">
        <w:rPr>
          <w:sz w:val="28"/>
          <w:szCs w:val="28"/>
          <w:lang w:val="uk-UA"/>
        </w:rPr>
        <w:t>: Важливим аспектом є охорона зелених насаджень, які можуть включати дерева, чагарники та інші рослини. Зелені зони сприяють зменшенню забруднення повітря, покращують мікроклімат і є важливою частиною антропогенних ландшафтів. Будь-які роботи з вирубки дерев, пересадки чи зміни ландшафту повинні погоджуватися з місцевими органами влади.</w:t>
      </w:r>
    </w:p>
    <w:p w:rsidR="00443846" w:rsidRPr="00513058" w:rsidRDefault="00443846" w:rsidP="006E6014">
      <w:pPr>
        <w:pStyle w:val="NormalWeb"/>
        <w:spacing w:before="0" w:beforeAutospacing="0" w:after="0" w:afterAutospacing="0" w:line="276" w:lineRule="auto"/>
        <w:jc w:val="both"/>
        <w:rPr>
          <w:sz w:val="28"/>
          <w:szCs w:val="28"/>
          <w:lang w:val="uk-UA"/>
        </w:rPr>
      </w:pPr>
      <w:r w:rsidRPr="00513058">
        <w:rPr>
          <w:i/>
          <w:sz w:val="28"/>
          <w:szCs w:val="28"/>
          <w:lang w:val="uk-UA"/>
        </w:rPr>
        <w:t>Урбаністичні заходи щодо антропогенних ландшафтів</w:t>
      </w:r>
      <w:r w:rsidRPr="00513058">
        <w:rPr>
          <w:sz w:val="28"/>
          <w:szCs w:val="28"/>
          <w:lang w:val="uk-UA"/>
        </w:rPr>
        <w:t xml:space="preserve">: Створення та розвиток об'єктів благоустрою, таких як площі, сквери, дитячі та спортивні майданчики, є частиною формування антропогенних ландшафтів. Закон </w:t>
      </w:r>
      <w:r w:rsidRPr="00513058">
        <w:rPr>
          <w:sz w:val="28"/>
          <w:szCs w:val="28"/>
          <w:lang w:val="uk-UA"/>
        </w:rPr>
        <w:lastRenderedPageBreak/>
        <w:t>передбачає необхідність створення таких об'єктів з дотриманням екологічних вимог та врахуванням потреб населення.</w:t>
      </w:r>
    </w:p>
    <w:p w:rsidR="00443846" w:rsidRPr="00513058" w:rsidRDefault="00443846" w:rsidP="006E6014">
      <w:pPr>
        <w:pStyle w:val="NormalWeb"/>
        <w:spacing w:before="0" w:beforeAutospacing="0" w:after="0" w:afterAutospacing="0" w:line="276" w:lineRule="auto"/>
        <w:jc w:val="both"/>
        <w:rPr>
          <w:sz w:val="28"/>
          <w:szCs w:val="28"/>
          <w:lang w:val="uk-UA"/>
        </w:rPr>
      </w:pPr>
      <w:r w:rsidRPr="00513058">
        <w:rPr>
          <w:i/>
          <w:sz w:val="28"/>
          <w:szCs w:val="28"/>
          <w:lang w:val="uk-UA"/>
        </w:rPr>
        <w:t>Реконструкція та облаштування територій</w:t>
      </w:r>
      <w:r w:rsidRPr="00513058">
        <w:rPr>
          <w:sz w:val="28"/>
          <w:szCs w:val="28"/>
          <w:lang w:val="uk-UA"/>
        </w:rPr>
        <w:t>: При реконструкції міських територій і забудови важливо зберігати існуючі природні елементи ландшафту або створювати нові антропогенні ландшафти, що відповідають екологічним нормам. Це може включати створення штучних водойм, відновлення зелених зон або використання озеленення на дахах і фасадах будівель.</w:t>
      </w:r>
    </w:p>
    <w:p w:rsidR="00443846" w:rsidRPr="00513058" w:rsidRDefault="00443846" w:rsidP="006E6014">
      <w:pPr>
        <w:pStyle w:val="NormalWeb"/>
        <w:spacing w:before="0" w:beforeAutospacing="0" w:after="0" w:afterAutospacing="0" w:line="276" w:lineRule="auto"/>
        <w:jc w:val="both"/>
        <w:rPr>
          <w:sz w:val="28"/>
          <w:szCs w:val="28"/>
          <w:lang w:val="uk-UA"/>
        </w:rPr>
      </w:pPr>
      <w:r w:rsidRPr="00513058">
        <w:rPr>
          <w:i/>
          <w:sz w:val="28"/>
          <w:szCs w:val="28"/>
          <w:lang w:val="uk-UA"/>
        </w:rPr>
        <w:t>Роль органів місцевого самоврядування</w:t>
      </w:r>
      <w:r w:rsidRPr="00513058">
        <w:rPr>
          <w:sz w:val="28"/>
          <w:szCs w:val="28"/>
          <w:lang w:val="uk-UA"/>
        </w:rPr>
        <w:t>: Закон надає органам місцевого самоврядування повноваження з розробки місцевих правил благоустрою, які регулюють використання територій з урахуванням антропогенних та природних ландшафтів. Ці органи також контролюють дотримання правил благоустрою та охорони зелених насаджень.</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Отже, Закон «Про благоустрій населених пунктів» спрямований на те, щоб забезпечити екологічну збалансованість і гармонійний розвиток як природних, так і антропогенних ландшафтів у містах, створюючи сприятливі умови для життя мешканців та сталого розвитку територій.</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Одним із ключових інструментів для збереження ландшафтів виступає екологічна освіта, яка активно підтримується українським законодавством. Закони України «Про охорону навколишнього природного середовища» та «Про природно-заповідний фонд України» визначають, що освіта є важливою складовою у формуванні екологічної культури та усвідомлення населенням важливості збереження природи. Також, Закони України «Про освіту» та «Про вищу освіту» також акцентують на необхідності екологічної освіти, зокрема, у частині навчальних програм, спрямованих на підготовку екологічно свідомих громадян і фахівців.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Закон України «Про охорону навколишнього природного середовища» зобов'язує державу сприяти екологічній освіті та вихованню (</w:t>
      </w:r>
      <w:r w:rsidRPr="00513058">
        <w:rPr>
          <w:b/>
          <w:sz w:val="28"/>
          <w:szCs w:val="28"/>
          <w:lang w:val="uk-UA"/>
        </w:rPr>
        <w:t>Стаття 7</w:t>
      </w:r>
      <w:r w:rsidRPr="00513058">
        <w:rPr>
          <w:sz w:val="28"/>
          <w:szCs w:val="28"/>
          <w:lang w:val="uk-UA"/>
        </w:rPr>
        <w:t>). Вона підкреслює роль екологічної освіти для формування у громадян екологічної свідомості, культури поведінки в довкіллі та знань про збереження природних ресурсів, включаючи ландшафти.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У </w:t>
      </w:r>
      <w:r w:rsidRPr="00513058">
        <w:rPr>
          <w:b/>
          <w:sz w:val="28"/>
          <w:szCs w:val="28"/>
          <w:lang w:val="uk-UA"/>
        </w:rPr>
        <w:t>статті 25</w:t>
      </w:r>
      <w:r w:rsidRPr="00513058">
        <w:rPr>
          <w:sz w:val="28"/>
          <w:szCs w:val="28"/>
          <w:lang w:val="uk-UA"/>
        </w:rPr>
        <w:t xml:space="preserve"> зазначено, що органи місцевого самоврядування зобов’язані організовувати та забезпечувати екологічне виховання населення. Це включає освітні заходи щодо охорони та раціонального використання природних ресурсів, що безпосередньо стосується захисту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lastRenderedPageBreak/>
        <w:t>Закон України «Про природно-заповідний фонд України» в свою чергу також регламентує роль освіти і виховання у збереження природних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b/>
          <w:sz w:val="28"/>
          <w:szCs w:val="28"/>
          <w:lang w:val="uk-UA"/>
        </w:rPr>
        <w:t>Стаття 3</w:t>
      </w:r>
      <w:r w:rsidRPr="00513058">
        <w:rPr>
          <w:sz w:val="28"/>
          <w:szCs w:val="28"/>
          <w:lang w:val="uk-UA"/>
        </w:rPr>
        <w:t xml:space="preserve"> закону передбачає обов’язок природно-заповідних установ забезпечувати екологічну освіту та просвітництво серед населення. Це включає інформування громадян про унікальність і важливість природних ландшафтів, а також необхідність їх збереження та захисту.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b/>
          <w:sz w:val="28"/>
          <w:szCs w:val="28"/>
          <w:lang w:val="uk-UA"/>
        </w:rPr>
        <w:t>Стаття 64</w:t>
      </w:r>
      <w:r w:rsidRPr="00513058">
        <w:rPr>
          <w:sz w:val="28"/>
          <w:szCs w:val="28"/>
          <w:lang w:val="uk-UA"/>
        </w:rPr>
        <w:t xml:space="preserve"> зобов'язує державні заповідники та національні парки проводити інформаційно-просвітницьку діяльність для населення з метою підвищення екологічної культури та залучення громадськості до природоохоронної діяльності, що сприяє збереженню ландшафтного різноманіття.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Правове підґрунтя в питаннях ролі освіти і виховання для збереження природних ландшафтів формується в Законах України «Про освіту» та «Про вищу освіту».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b/>
          <w:sz w:val="28"/>
          <w:szCs w:val="28"/>
          <w:lang w:val="uk-UA"/>
        </w:rPr>
        <w:t>Стаття 6</w:t>
      </w:r>
      <w:r w:rsidRPr="00513058">
        <w:rPr>
          <w:sz w:val="28"/>
          <w:szCs w:val="28"/>
          <w:lang w:val="uk-UA"/>
        </w:rPr>
        <w:t xml:space="preserve"> Закону України «Про освіту» вимагає, щоб освіта в Україні формувала екологічну культуру, свідомість і відповідальність за природу серед молоді. Це означає, що збереження природних ресурсів, включаючи ландшафти, має бути інтегроване в навчальні програми.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b/>
          <w:sz w:val="28"/>
          <w:szCs w:val="28"/>
          <w:lang w:val="uk-UA"/>
        </w:rPr>
        <w:t>Стаття 41</w:t>
      </w:r>
      <w:r w:rsidRPr="00513058">
        <w:rPr>
          <w:sz w:val="28"/>
          <w:szCs w:val="28"/>
          <w:lang w:val="uk-UA"/>
        </w:rPr>
        <w:t xml:space="preserve"> Закону України «Про вищу освіту» передбачає створення освітніх програм, які спрямовані на розвиток знань і компетенцій у сфері екології та природокористування. Підготовка фахівців, здатних досліджувати і зберігати ландшафти, стає пріоритетом вищої освіти.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Важливим аспектом є залучення громадськості через просвітницькі ініціативи, передбачені законодавством. Наприклад, органи місцевого самоврядування можуть організовувати навчальні семінари, лекції, природоохоронні акції, що підвищують обізнаність населення про важливість збереження ландшафтів. Освітні ініціативи у форматі громадських тренінгів і волонтерських програм залучають населення до активної участі в екологічних </w:t>
      </w:r>
      <w:proofErr w:type="spellStart"/>
      <w:r w:rsidRPr="00513058">
        <w:rPr>
          <w:sz w:val="28"/>
          <w:szCs w:val="28"/>
          <w:lang w:val="uk-UA"/>
        </w:rPr>
        <w:t>проєктах</w:t>
      </w:r>
      <w:proofErr w:type="spellEnd"/>
      <w:r w:rsidRPr="00513058">
        <w:rPr>
          <w:sz w:val="28"/>
          <w:szCs w:val="28"/>
          <w:lang w:val="uk-UA"/>
        </w:rPr>
        <w:t xml:space="preserve"> і підвищують відповідальність за збереження природи на локальному рівні. Крім того, природно-заповідні установи проводять освітні екскурсії, розробляють інформаційні матеріали, що допомагає громадянам усвідомити необхідність бережливого ставлення до природи.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Українське законодавство створює міцну основу для екологічної освіти як інструмента збереження ландшафтів. Завдяки нормам закону, які передбачають як шкільну, так і вищу екологічну освіту, а також </w:t>
      </w:r>
      <w:r w:rsidRPr="00513058">
        <w:rPr>
          <w:sz w:val="28"/>
          <w:szCs w:val="28"/>
          <w:lang w:val="uk-UA"/>
        </w:rPr>
        <w:lastRenderedPageBreak/>
        <w:t>просвітницьку діяльність серед населення, держава прагне формувати екологічно свідоме суспільство. Це сприяє усвідомленню населенням важливості збереження ландшафтів, що є необхідним для збереження екологічної рівноваги та сталого розвитку країни.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Важливим етапом становлення нормативної бази щодо використання та охорони природних ландшафтів стало прийняття ДСТУ 7739:2015 Захист довкілля. Ландшафти. Терміни та визначення понять (2015). Цей стандарт відповідає чинному земельному, водному і природоохоронному законодавству України. Він входить до групи національних стандартів України «Захист довкілля» та встановлює терміни та визначення понять стосовно ландшафтів. Захист довкілля вимагає чіткого розуміння і широкого тлумачення термінів, щоб забезпечити єдність дій при розробці екологічних проектів, моніторингу стану довкілля, а також у процесі планування і зонування територій. Впровадження стандартів також сприяє підвищенню екологічної відповідальності і гармонізації міжнародних підходів в управлінні природними ресурсами та ландшафтами.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Даний стандарт допомагає установам і підприємствам враховувати специфічні екологічні аспекти при реалізації проектів, особливо в процесах оцінки впливу на довкілля (ОВД), що є важливим кроком для захисту природних ландшафтів України.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Класифікація ландшафтів є фундаментальним розділом стандарту, який передбачає їх розподіл за різними типами, і є важливим інструментом для їхнього раціонального використання та охорони. Зокрема, процес класифікації базується на врахуванні як природних, так і антропогенних (тобто викликаних діяльністю людини) факторів, які впливають на формування та розвиток ландшафтів. Такий підхід дозволяє визначити особливості кожного ландшафту, його екологічний стан та стійкість до змін, що, у свою чергу, сприяє ефективному плануванню заходів з охорони довкілля та сталого використання природних ресурсів. Класифікація допомагає виявити цінні природні та культурні компоненти ландшафтів, що потребують особливої охорони, а також забезпечити їх збереження для майбутніх поколінь.</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Розділ «Використання ландшафтів» визначає принципи раціонального використання ландшафтів для задоволення соціальних, економічних та екологічних потреб. Основні напрямки використання включають:</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lastRenderedPageBreak/>
        <w:t>- Сільськогосподарське використання, яке передбачає оптимальні методи обробки землі для збереження родючості та запобігання деградації ґрунтів.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Рекреаційне використання, спрямоване на розвиток туризму без шкоди для природи, створення умов для екологічного туризму.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Промислове використання, де встановлюються правила і обмеження для мінімізації впливу виробництва на природні ландшафти.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Урбаністичне використання, яке враховує обмеження при забудові територій, зелене планування міст, збереження зелених зон та паркових комплексів.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Метою цього розділу є забезпечення екологічного балансу при використанні ресурсів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Наступний розділ охоплює питання змін ландшафтів внаслідок природних процесів (наприклад, ерозія, кліматичні зміни) та антропогенних впливів (вирубка лісів, урбанізація, промислові </w:t>
      </w:r>
      <w:proofErr w:type="spellStart"/>
      <w:r w:rsidRPr="00513058">
        <w:rPr>
          <w:sz w:val="28"/>
          <w:szCs w:val="28"/>
          <w:lang w:val="uk-UA"/>
        </w:rPr>
        <w:t>проєкти</w:t>
      </w:r>
      <w:proofErr w:type="spellEnd"/>
      <w:r w:rsidRPr="00513058">
        <w:rPr>
          <w:sz w:val="28"/>
          <w:szCs w:val="28"/>
          <w:lang w:val="uk-UA"/>
        </w:rPr>
        <w:t>). Важливими аспектами даного розділу є:</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Моніторинг змін, який передбачає відстеження і оцінку змін ландшафтів за допомогою дистанційного зондування, картографії та ін.</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Антропогенні зміни, які включають розгляд впливу людської діяльності на ландшафти, встановлення заходів для запобігання негативним наслідкам.</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Адаптація та відновлення через розробку методів зменшення шкоди та адаптації ландшафтів до змінних умов.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Цей розділ допомагає зрозуміти динаміку ландшафтів та управління процесами, що впливають на їх стан.</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Для запобігання шкоді від людської діяльності передбачено систему захисту ландшафтів, що передбачає створення охоронних зон та заходи з відновлення порушених територій, що знайшло своє відображення у розділі Охорона ландшафтів. Розділ охоплює систему заходів, спрямованих на запобігання деградації та втраті природної цінності ландшафтів. Провідними чинниками даного розділу є: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Створення заповідних територій, що включає визначення зон, які мають високий природний та культурний потенціал, що потребує охорони.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Розробка законодавчих і правових заходів для захисту природних ландшафтів від деградації.</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Підтримка біорізноманіття, яка передбачає впровадження практик для збереження флори і фауни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lastRenderedPageBreak/>
        <w:t>- Екологічний моніторинг, як систематичний контроль за станом ландшафтів для виявлення загроз і попередження негативних наслідків.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 розділі наголошено на важливості систематичної охорони ландшафтів, особливо у природоохоронних зонах.</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Дослідження ландшафтів передбачає вивчення їх структури, функцій, динаміки, а також впливу різних чинників на їх стан. Основні завдання цього розділу включають:</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Аналіз природних процесів, зокрема: вивчення процесів, які визначають формування та розвиток ландшафтів, таких як кліматичні зміни, ґрунтові процеси, гідрологія.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Картографування ландшафтів, яке передбачає створення карт для фіксації територіальних характеристик ландшафтів, що допомагає в оцінці їхнього стану.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Збір даних для планування, які використовуються для прийняття управлінських рішень щодо використання, охорони та відновлення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Вивчення екологічних взаємодій, що передбачає дослідження взаємозв'язків між ландшафтами та екосистемами, що допомагає зрозуміти роль ландшафтів у загальній екологічній системі.</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Цей розділ є важливим для створення науково обґрунтованих стратегій управління та захисту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Висновок</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Кожен із розділів стандарту відіграє свою важливу роль у цілісному управлінні ландшафтами. Від класифікації до використання, охорони, змінювання та дослідження ландшафтів – стандарт сприяє розробці комплексних підходів до збереження природного середовища, що є критично важливим для екологічної стабільності та сталого розвитку України. Це дозволяє не лише зменшити ризик порушень, а й сприяє формуванню екологічної свідомості серед населення та суб'єктів господарювання, забезпечуючи таким чином збереження природної та культурної спадщини для майбутніх поколінь.</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p>
    <w:p w:rsidR="006E6014" w:rsidRPr="00513058" w:rsidRDefault="006E6014" w:rsidP="006C18D0">
      <w:pPr>
        <w:pStyle w:val="NormalWeb"/>
        <w:spacing w:before="0" w:beforeAutospacing="0" w:after="0" w:afterAutospacing="0" w:line="276" w:lineRule="auto"/>
        <w:ind w:firstLine="709"/>
        <w:jc w:val="both"/>
        <w:rPr>
          <w:sz w:val="28"/>
          <w:szCs w:val="28"/>
          <w:lang w:val="uk-UA"/>
        </w:rPr>
      </w:pPr>
    </w:p>
    <w:p w:rsidR="00443846" w:rsidRPr="00513058" w:rsidRDefault="00BD3E24" w:rsidP="006E6014">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3. Європейська ландшафтна конвенція.</w:t>
      </w:r>
    </w:p>
    <w:p w:rsidR="00BD3E24" w:rsidRPr="00513058" w:rsidRDefault="00BD3E24" w:rsidP="006C18D0">
      <w:pPr>
        <w:pStyle w:val="NormalWeb"/>
        <w:spacing w:before="0" w:beforeAutospacing="0" w:after="0" w:afterAutospacing="0" w:line="276" w:lineRule="auto"/>
        <w:ind w:firstLine="709"/>
        <w:jc w:val="both"/>
        <w:rPr>
          <w:sz w:val="28"/>
          <w:szCs w:val="28"/>
          <w:lang w:val="uk-UA"/>
        </w:rPr>
      </w:pP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Прийняття Європейської ландшафтної конвенції (ELC) (2000 р.) було результатом низки передумов, які формувалися протягом десятиліть та </w:t>
      </w:r>
      <w:r w:rsidRPr="00513058">
        <w:rPr>
          <w:sz w:val="28"/>
          <w:szCs w:val="28"/>
          <w:lang w:val="uk-UA"/>
        </w:rPr>
        <w:lastRenderedPageBreak/>
        <w:t xml:space="preserve">були спричинені необхідністю врівноваженого управління природними ресурсами в умовах зростаючого антропогенного тиску на екосистеми Європи. Європейські країни все більше усвідомлювали важливість захисту не лише окремих природних територій, але й усього ландшафтного різноманіття як важливого компоненту культурної, екологічної та економічної спадщини. Однією із ключових передумов стало прийняття Всеєвропейської стратегії збереження біологічного та ландшафтного різноманіття у 1995 році, що накладала на країни-учасниці зобов’язання щодо зменшення загроз біологічному і ландшафтному різноманіттю в Європі, включаючи й Україну.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Формування цієї стратегії було запропоновано Маастрихтською декларацією «Про збереження природної спадщини Європи» у 1993 році, яка об’єднала попередні важливі ініціативи в галузі охорони природи, зокрема, Європейську стратегію охорони природи 1990 року. Декларація також враховувала результати </w:t>
      </w:r>
      <w:proofErr w:type="spellStart"/>
      <w:r w:rsidRPr="00513058">
        <w:rPr>
          <w:sz w:val="28"/>
          <w:szCs w:val="28"/>
          <w:lang w:val="uk-UA"/>
        </w:rPr>
        <w:t>Добржиської</w:t>
      </w:r>
      <w:proofErr w:type="spellEnd"/>
      <w:r w:rsidRPr="00513058">
        <w:rPr>
          <w:sz w:val="28"/>
          <w:szCs w:val="28"/>
          <w:lang w:val="uk-UA"/>
        </w:rPr>
        <w:t xml:space="preserve"> та </w:t>
      </w:r>
      <w:proofErr w:type="spellStart"/>
      <w:r w:rsidRPr="00513058">
        <w:rPr>
          <w:sz w:val="28"/>
          <w:szCs w:val="28"/>
          <w:lang w:val="uk-UA"/>
        </w:rPr>
        <w:t>Люцернської</w:t>
      </w:r>
      <w:proofErr w:type="spellEnd"/>
      <w:r w:rsidRPr="00513058">
        <w:rPr>
          <w:sz w:val="28"/>
          <w:szCs w:val="28"/>
          <w:lang w:val="uk-UA"/>
        </w:rPr>
        <w:t xml:space="preserve"> конференцій Міністрів охорони довкілля (відповідно, у 1991 та 1993 роках), а також рішення Конференції ООН з питань довкілля та розвитку 1992 року, що посилили акцент на необхідності збалансованого розвитку та сталого природокористування.</w:t>
      </w:r>
    </w:p>
    <w:p w:rsidR="00443846" w:rsidRPr="00513058" w:rsidRDefault="00443846" w:rsidP="006C18D0">
      <w:pPr>
        <w:autoSpaceDE w:val="0"/>
        <w:autoSpaceDN w:val="0"/>
        <w:adjustRightInd w:val="0"/>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Деградація та втрата унікальних природних ландшафтів та важливість їх збереження і охорони привернули увагу світової спільноти. У 1972 році Генеральна конференція ЮНЕСКО ухвалила Конвенцію про охорону світової культурної та природної спадщини, в якій під терміном «природна спадщина» розуміються природні пам'ятники або строго обмежені природні території, що мають видатну універсальну цінність з точки зору науки, збереження або природної краси.</w:t>
      </w:r>
    </w:p>
    <w:p w:rsidR="00443846" w:rsidRPr="00513058" w:rsidRDefault="00443846" w:rsidP="006C18D0">
      <w:pPr>
        <w:autoSpaceDE w:val="0"/>
        <w:autoSpaceDN w:val="0"/>
        <w:adjustRightInd w:val="0"/>
        <w:spacing w:line="276" w:lineRule="auto"/>
        <w:ind w:firstLine="709"/>
        <w:jc w:val="both"/>
        <w:rPr>
          <w:sz w:val="28"/>
          <w:szCs w:val="28"/>
          <w:lang w:val="uk-UA"/>
        </w:rPr>
      </w:pPr>
      <w:r w:rsidRPr="00513058">
        <w:rPr>
          <w:rFonts w:ascii="Times New Roman" w:hAnsi="Times New Roman" w:cs="Times New Roman"/>
          <w:sz w:val="28"/>
          <w:szCs w:val="28"/>
          <w:lang w:val="uk-UA"/>
        </w:rPr>
        <w:t xml:space="preserve">Правовою Основою </w:t>
      </w:r>
      <w:r w:rsidRPr="00513058">
        <w:rPr>
          <w:rFonts w:ascii="Times New Roman" w:eastAsia="TimesNewRoman" w:hAnsi="Times New Roman" w:cs="Times New Roman"/>
          <w:sz w:val="28"/>
          <w:szCs w:val="28"/>
          <w:lang w:val="uk-UA"/>
        </w:rPr>
        <w:t>зважаючи на правові інструменти, що існують на міжнародному рівні у сфері охорони та управління природною і культурною спадщиною, регіонального та просторового планування, місцевого самоврядування та транскордонного співробітництва, зокрема Конвенцію про охорону дикої флори та фауни і природних середовищ існування в Європі (Берн, 19 вересня 1979 року), Конвенцію про охорону архітектурної спадщини Європи (</w:t>
      </w:r>
      <w:proofErr w:type="spellStart"/>
      <w:r w:rsidRPr="00513058">
        <w:rPr>
          <w:rFonts w:ascii="Times New Roman" w:eastAsia="TimesNewRoman" w:hAnsi="Times New Roman" w:cs="Times New Roman"/>
          <w:sz w:val="28"/>
          <w:szCs w:val="28"/>
          <w:lang w:val="uk-UA"/>
        </w:rPr>
        <w:t>Гранада</w:t>
      </w:r>
      <w:proofErr w:type="spellEnd"/>
      <w:r w:rsidRPr="00513058">
        <w:rPr>
          <w:rFonts w:ascii="Times New Roman" w:eastAsia="TimesNewRoman" w:hAnsi="Times New Roman" w:cs="Times New Roman"/>
          <w:sz w:val="28"/>
          <w:szCs w:val="28"/>
          <w:lang w:val="uk-UA"/>
        </w:rPr>
        <w:t xml:space="preserve">, 3 жовтня 1985 року), Європейську конвенцію про охорону археологічної спадщини (переглянуту) (Валлетта, 16 січня 1992 року), Європейську рамкову конвенцію про транскордонне співробітництво між територіальними общинами або властями (Мадрид, 21 травня 1980 року) та додаткові протоколи до неї, Європейську хартію місцевого </w:t>
      </w:r>
      <w:r w:rsidRPr="00513058">
        <w:rPr>
          <w:rFonts w:ascii="Times New Roman" w:eastAsia="TimesNewRoman" w:hAnsi="Times New Roman" w:cs="Times New Roman"/>
          <w:sz w:val="28"/>
          <w:szCs w:val="28"/>
          <w:lang w:val="uk-UA"/>
        </w:rPr>
        <w:lastRenderedPageBreak/>
        <w:t>самоврядування (Страсбург, 15 жовтня 1985 року), Конвенцію про біологічне різноманіття (Ріо-де-Жанейро, 5 червня 1992 року), Конвенцію про охорону всесвітньої культурної та природної спадщини (Париж, 16 листопада 1972 року) та Конвенцію про доступ до інформації, участь громадськості в процесі прийняття рішень та доступ до правосуддя з питань, що стосуються довкілля (Орхус, 25 червня 1998 року).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У результаті цих ініціатив у 2000 році була прийнята Європейська ландшафтна конвенція, яка передбачала узгоджене регулювання, планування та захист природного, сільського, міського та периферійного ландшафту Європи, включаючи як унікальні, так і звичайні та навіть деградовані ландшафти. Конвенція визначає ландшафт не тільки як компонент природного середовища, але й як основу культурної ідентичності та як фактор добробуту, що вимагає інтегрованого підходу в управлінні, об’єднуючи соціальні потреби, економічну діяльність і захист довкілля.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Україна, ратифікувавши Європейську ландшафтну конвенцію Законом України від 7 вересня 2005 року.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Відповідно до </w:t>
      </w:r>
      <w:r w:rsidRPr="00513058">
        <w:rPr>
          <w:b/>
          <w:sz w:val="28"/>
          <w:szCs w:val="28"/>
          <w:lang w:val="uk-UA"/>
        </w:rPr>
        <w:t>Статті 2</w:t>
      </w:r>
      <w:r w:rsidRPr="00513058">
        <w:rPr>
          <w:sz w:val="28"/>
          <w:szCs w:val="28"/>
          <w:lang w:val="uk-UA"/>
        </w:rPr>
        <w:t xml:space="preserve"> ця Конвенція застосовується щодо всієї території Сторін і охоплює природні, сільські, міські та приміські території, разом із землями, внутрішніми водами та морськими акваторіями. Це стосується ландшафтів, які можна вважати винятковими, а також звичайних або занедбаних ландшафтів.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Цілями цієї Конвенції, згідно </w:t>
      </w:r>
      <w:r w:rsidRPr="00513058">
        <w:rPr>
          <w:b/>
          <w:sz w:val="28"/>
          <w:szCs w:val="28"/>
          <w:lang w:val="uk-UA"/>
        </w:rPr>
        <w:t>Статті 3</w:t>
      </w:r>
      <w:r w:rsidRPr="00513058">
        <w:rPr>
          <w:sz w:val="28"/>
          <w:szCs w:val="28"/>
          <w:lang w:val="uk-UA"/>
        </w:rPr>
        <w:t xml:space="preserve"> є сприяння охороні, регулюванню та плануванню ландшафтів, а також організація європейської співпраці з питань ландшафту.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Згідно з Конвенцією, Україна прийняла на себе зобов’язання передбачені </w:t>
      </w:r>
      <w:r w:rsidRPr="00513058">
        <w:rPr>
          <w:b/>
          <w:sz w:val="28"/>
          <w:szCs w:val="28"/>
          <w:lang w:val="uk-UA"/>
        </w:rPr>
        <w:t>Статтею 5</w:t>
      </w:r>
      <w:r w:rsidRPr="00513058">
        <w:rPr>
          <w:sz w:val="28"/>
          <w:szCs w:val="28"/>
          <w:lang w:val="uk-UA"/>
        </w:rPr>
        <w:t>:</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1) визнавати ландшафти у законі як суттєвий компонент оточення людей, як вираження різноманітності їхньої спільної культурної та природної спадщини та як основу їх ідентичності;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2) встановлювати та впроваджувати ландшафтну політику, спрямовану на охорону, регулювання й планування ландшафту шляхом прийняття конкретних заходів;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3) встановлювати порядок участі широкого загалу, місцевих і регіональних органів влади та інших сторін, зацікавлених у визначенні та впровадженні ландшафтної політики;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lastRenderedPageBreak/>
        <w:t>4) включати ландшафт до власної регіональної і міської планової політики та до її культурної, екологічної, сільськогосподарської, соціальної та економічної політики, а також до будь-якої іншої політики, що може безпосередньо або опосередковано впливати на ландшафт.</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Це сприятиме розвитку ландшафтного підходу до природокористування, що передбачає баланс між потребами суспільства, економіки та охороною довкілля.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Серед конкретних заходів зазначених у </w:t>
      </w:r>
      <w:r w:rsidRPr="00513058">
        <w:rPr>
          <w:b/>
          <w:sz w:val="28"/>
          <w:szCs w:val="28"/>
          <w:lang w:val="uk-UA"/>
        </w:rPr>
        <w:t xml:space="preserve">Статті 6 </w:t>
      </w:r>
      <w:r w:rsidRPr="00513058">
        <w:rPr>
          <w:sz w:val="28"/>
          <w:szCs w:val="28"/>
          <w:lang w:val="uk-UA"/>
        </w:rPr>
        <w:t xml:space="preserve">слід відмітити Підвищення рівня обізнаності, Підготовку та освіту, Ідентифікацію та оцінку, тощо.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Глава ІІІ</w:t>
      </w:r>
      <w:r w:rsidRPr="00513058">
        <w:rPr>
          <w:lang w:val="uk-UA"/>
        </w:rPr>
        <w:t xml:space="preserve"> </w:t>
      </w:r>
      <w:r w:rsidRPr="00513058">
        <w:rPr>
          <w:sz w:val="28"/>
          <w:szCs w:val="28"/>
          <w:lang w:val="uk-UA"/>
        </w:rPr>
        <w:t xml:space="preserve">Європейське співробітництво </w:t>
      </w:r>
      <w:r w:rsidRPr="00513058">
        <w:rPr>
          <w:b/>
          <w:sz w:val="28"/>
          <w:szCs w:val="28"/>
          <w:lang w:val="uk-UA"/>
        </w:rPr>
        <w:t>Статтею 7</w:t>
      </w:r>
      <w:r w:rsidRPr="00513058">
        <w:rPr>
          <w:sz w:val="28"/>
          <w:szCs w:val="28"/>
          <w:lang w:val="uk-UA"/>
        </w:rPr>
        <w:t xml:space="preserve"> зобов’язує сторони співробітничати під час розгляду ландшафтної складової міжнародної політики та міжнародних програм і рекомендувати у разі необхідності включення до них положень, що стосуються ландшафтів. </w:t>
      </w:r>
      <w:r w:rsidRPr="00513058">
        <w:rPr>
          <w:b/>
          <w:sz w:val="28"/>
          <w:szCs w:val="28"/>
          <w:lang w:val="uk-UA"/>
        </w:rPr>
        <w:t xml:space="preserve">Стаття 8 </w:t>
      </w:r>
      <w:r w:rsidRPr="00513058">
        <w:rPr>
          <w:sz w:val="28"/>
          <w:szCs w:val="28"/>
          <w:lang w:val="uk-UA"/>
        </w:rPr>
        <w:t>Взаємодопомога та обмін інформацією</w:t>
      </w:r>
      <w:r w:rsidRPr="00513058">
        <w:rPr>
          <w:lang w:val="uk-UA"/>
        </w:rPr>
        <w:t xml:space="preserve"> </w:t>
      </w:r>
      <w:r w:rsidRPr="00513058">
        <w:rPr>
          <w:sz w:val="28"/>
          <w:szCs w:val="28"/>
          <w:lang w:val="uk-UA"/>
        </w:rPr>
        <w:t>обов’язує сторони співробітничати для підвищення ефективності заходів, що вживаються згідно з іншими статтями цієї Конвенції.</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Заохочення транскордонного співробітництва сторін на різних рівнях та, у разі необхідності, готувати та впроваджувати спільні ландшафтні програми передбачено в </w:t>
      </w:r>
      <w:r w:rsidRPr="00513058">
        <w:rPr>
          <w:b/>
          <w:sz w:val="28"/>
          <w:szCs w:val="28"/>
          <w:lang w:val="uk-UA"/>
        </w:rPr>
        <w:t>Статті 9</w:t>
      </w:r>
      <w:r w:rsidRPr="00513058">
        <w:rPr>
          <w:sz w:val="28"/>
          <w:szCs w:val="28"/>
          <w:lang w:val="uk-UA"/>
        </w:rPr>
        <w:t xml:space="preserve">.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Оцінка результатів впровадження Конвенції в національне законодавство та рівень досягнення поставлених цілей здійснюється шляхом моніторингу впровадження Конвенції, передбаченого положеннями </w:t>
      </w:r>
      <w:r w:rsidRPr="00513058">
        <w:rPr>
          <w:b/>
          <w:sz w:val="28"/>
          <w:szCs w:val="28"/>
          <w:lang w:val="uk-UA"/>
        </w:rPr>
        <w:t>Статті 10</w:t>
      </w:r>
      <w:r w:rsidRPr="00513058">
        <w:rPr>
          <w:sz w:val="28"/>
          <w:szCs w:val="28"/>
          <w:lang w:val="uk-UA"/>
        </w:rPr>
        <w:t xml:space="preserve">.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У </w:t>
      </w:r>
      <w:r w:rsidRPr="00513058">
        <w:rPr>
          <w:b/>
          <w:sz w:val="28"/>
          <w:szCs w:val="28"/>
          <w:lang w:val="uk-UA"/>
        </w:rPr>
        <w:t>Статті 11</w:t>
      </w:r>
      <w:r w:rsidRPr="00513058">
        <w:rPr>
          <w:sz w:val="28"/>
          <w:szCs w:val="28"/>
          <w:lang w:val="uk-UA"/>
        </w:rPr>
        <w:t xml:space="preserve"> Конвенції засновано Ландшафтну відзнаку Ради Європи, метою якої є відзначення взірцевих практичних ініціатив, спрямованих на успішне досягнення цілей якості ландшафтів на територіях Сторін Конвенції</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Висновок. Європейська ландшафтна конвенція (ELC) є важливим міжнародним документом, що сприяє збереженню, управлінню та плануванню ландшафтів. Її значення в правовому регулюванні досягнення цілей сталого розвитку полягає в кількох аспектах:</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1. Забезпечення інтеграції ландшафтних питань. Конвенція підкреслює важливість ландшафтів у всіх секторах, що сприяє інтеграції екологічних, соціальних та економічних аспектів у процеси прийняття рішень.</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lastRenderedPageBreak/>
        <w:t>2. Участь громади. Конвенція пропагує участь місцевих громад у процесі управління ландшафтами, що забезпечує врахування їх потреб і зменшує соціальну напруженість.</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3. Збереження біорізноманіття. Акцент на різноманітності ландшафтів допомагає зберігати екосистеми та біорізноманіття, що є одним із ключових аспектів сталого розвитку.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4. Сталий туризм. Включаючи ландшафтні цінності в розвиток інфраструктури, конвенція сприяє розвитку сталого туризму, що може стати економічним двигуном для регіонів.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5. Міжнародна співпраця. Конвенція створює платформу для міжнародної співпраці в питаннях ландшафтного управління, що допомагає країнам обмінюватися досвідом та ідеями.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В цілому, Європейська ландшафтна конвенція сприяє досягненню цілей сталого розвитку, забезпечуючи комплексний підхід до управління природними та культурними ресурсами.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p>
    <w:p w:rsidR="00443846" w:rsidRPr="00513058" w:rsidRDefault="00BD3E24" w:rsidP="006E6014">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4. Ландшафтна політика.</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Природні ландшафти (ґрунти, рослинність, тваринний світ, водоносні горизонти, джерела тощо), які виступають фундаментом існування життя, впродовж тривалого часу зазнають нищівного процесу руйнування. Це є однією з головних проблем сучасного світу, що призводить до стимулювання стихійних лих і багатьох інших негативних процесів.</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Розробка та прийняття управлінських рішень часто залишає поза увагою ландшафтний фактор, який є важливим компонентом ефективної ландшафтної політики. Прийняття ефективних рішень на принципах ландшафтного підходу сьогодні стає реальним шляхом переходу до сталого розвитку. Необхідність інтеграції екологічних, економічних і соціальних аспектів у процеси прийняття рішень привела багато країн до підписання відповідних міжнародних угод, створення спеціальних законів і державних програм, усе більш широкого використання ландшафтних карт та відповідних підходів в економіці й управлінні (ландшафтне землеробство, стійке лісокористування, туризм, ландшафтне планування, ландшафтна архітектура тощо).</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В умовах складних протиріч у сфері економічного, соціального й екологічного розвитку ландшафтний фактор як </w:t>
      </w:r>
      <w:proofErr w:type="spellStart"/>
      <w:r w:rsidRPr="00513058">
        <w:rPr>
          <w:sz w:val="28"/>
          <w:szCs w:val="28"/>
          <w:lang w:val="uk-UA"/>
        </w:rPr>
        <w:t>системоутворюючий</w:t>
      </w:r>
      <w:proofErr w:type="spellEnd"/>
      <w:r w:rsidRPr="00513058">
        <w:rPr>
          <w:sz w:val="28"/>
          <w:szCs w:val="28"/>
          <w:lang w:val="uk-UA"/>
        </w:rPr>
        <w:t xml:space="preserve"> у </w:t>
      </w:r>
      <w:r w:rsidRPr="00513058">
        <w:rPr>
          <w:sz w:val="28"/>
          <w:szCs w:val="28"/>
          <w:lang w:val="uk-UA"/>
        </w:rPr>
        <w:lastRenderedPageBreak/>
        <w:t>сфері переходу до сталого розвитку може стати реальним механізмом, що забезпечує такий перехід.</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Ландшафтний підхід передбачає перерозподіл антропогенного навантаження на біосферу за різними ландшафтними системами. Отже для прийняття управлінських рішень базою виступають природний і антропогенний ландшафти. За кожним із типів ландшафту (видів, різновидів тощо) визначається сценарій розвитку й план дій.</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Сучасні обсяги споживання перевищують рівень, необхідний для задоволення здорових потреб людства. Однак історичний досвід свідчить про можливість надзвичайно довгого задоволення потреб без руйнування навколишнього природного середовища. Таким чином, конкретні механізми переходу до сталого розвитку здебільшого зводяться до проблеми підвищення якості життя населення в межах господарської ємності </w:t>
      </w:r>
      <w:proofErr w:type="spellStart"/>
      <w:r w:rsidRPr="00513058">
        <w:rPr>
          <w:sz w:val="28"/>
          <w:szCs w:val="28"/>
          <w:lang w:val="uk-UA"/>
        </w:rPr>
        <w:t>вміщаючих</w:t>
      </w:r>
      <w:proofErr w:type="spellEnd"/>
      <w:r w:rsidRPr="00513058">
        <w:rPr>
          <w:sz w:val="28"/>
          <w:szCs w:val="28"/>
          <w:lang w:val="uk-UA"/>
        </w:rPr>
        <w:t xml:space="preserve"> ландшафтів, що неможливо без створення продуманої ландшафтної політики.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Ландшафт і ландшафтна політика дозволяють використовувати реальний комплекс механізмів переходу до сталого розвитку в економічній, екологічній і соціальній сферах. За своїми наслідками руйнування ландшафтів часто перевищує збитки від забруднення ґрунтів, води, повітря. Однак дотепер не існує системи показників і нормативів, необхідних для оцінки ландшафтного потенціалу.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Значущість створення єдиної ландшафтної політики в Україні може бути мотивована такими міркуваннями. Потенціал непорушених природних ландшафтів в поєднанні зі зручним транспортно-географічним положенням і високим інтелектуальним та духовно-моральним потенціалом населення може стати фактором, визначаючим довгострокову стратегію розвитку держави.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Наявність в Україні зазначеного потенціалу природних ландшафтів – генератора </w:t>
      </w:r>
      <w:proofErr w:type="spellStart"/>
      <w:r w:rsidRPr="00513058">
        <w:rPr>
          <w:sz w:val="28"/>
          <w:szCs w:val="28"/>
          <w:lang w:val="uk-UA"/>
        </w:rPr>
        <w:t>біогенів</w:t>
      </w:r>
      <w:proofErr w:type="spellEnd"/>
      <w:r w:rsidRPr="00513058">
        <w:rPr>
          <w:sz w:val="28"/>
          <w:szCs w:val="28"/>
          <w:lang w:val="uk-UA"/>
        </w:rPr>
        <w:t xml:space="preserve"> і стабілізатора біосферних процесів, що забезпечує виживання людства, дозволяє говорити про необхідність залучення світового співтовариства до проблеми збереження й стійкого розвитку ландшафтів Україні.</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Просторове структурування економічної, соціальної та екологічної складових життя українського суспільства на основі об’єктивних ландшафтних критеріїв, а не лише за адміністративними кордонами, сприятиме реалізації концепції сталого розвитку країни. Комплексне використання потенціалу природних та антропогенних ландшафтів (таких </w:t>
      </w:r>
      <w:r w:rsidRPr="00513058">
        <w:rPr>
          <w:sz w:val="28"/>
          <w:szCs w:val="28"/>
          <w:lang w:val="uk-UA"/>
        </w:rPr>
        <w:lastRenderedPageBreak/>
        <w:t xml:space="preserve">як ландшафтний туризм, </w:t>
      </w:r>
      <w:proofErr w:type="spellStart"/>
      <w:r w:rsidRPr="00513058">
        <w:rPr>
          <w:sz w:val="28"/>
          <w:szCs w:val="28"/>
          <w:lang w:val="uk-UA"/>
        </w:rPr>
        <w:t>природопідтримуючі</w:t>
      </w:r>
      <w:proofErr w:type="spellEnd"/>
      <w:r w:rsidRPr="00513058">
        <w:rPr>
          <w:sz w:val="28"/>
          <w:szCs w:val="28"/>
          <w:lang w:val="uk-UA"/>
        </w:rPr>
        <w:t xml:space="preserve"> виробництва, «зелене» будівництво тощо) забезпечує не тільки високу економічну ефективність, але й приносить соціальні та екологічні переваги.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 xml:space="preserve">Україна розвиває свою ландшафтну політику відповідно до міжнародних стандартів, таких як Європейська ландшафтна конвенція. Україна підписала ЄЛК 17 червня 2004 р. та ратифікувала згідно відповідного Закону від 7 вересня 2005 р. № 2831-IV. Міжнародні зобов’язання у цій сфері охорони передбачали, в тому числі, запровадження відповідних правових засад, належних організаційних та економічних механізмів і інструментів з метою формування національної ландшафтної політики та створення сучасної системи охорони, збереження, використання та регулювання ландшафтами. Конвенція дає таке визначення терміну </w:t>
      </w:r>
      <w:r w:rsidRPr="00513058">
        <w:rPr>
          <w:b/>
          <w:i/>
          <w:sz w:val="28"/>
          <w:szCs w:val="28"/>
          <w:lang w:val="uk-UA"/>
        </w:rPr>
        <w:t>«ландшафтна політика»</w:t>
      </w:r>
      <w:r w:rsidRPr="00513058">
        <w:rPr>
          <w:sz w:val="28"/>
          <w:szCs w:val="28"/>
          <w:lang w:val="uk-UA"/>
        </w:rPr>
        <w:t>: означає формування компетентними органами влади загальних принципів, стратегій та керівних положень, які дозволяють вживати конкретних заходів, спрямованих на охорону, регулювання та планування ландшафтів</w:t>
      </w:r>
      <w:r w:rsidRPr="00513058">
        <w:rPr>
          <w:rFonts w:asciiTheme="minorHAnsi" w:hAnsiTheme="minorHAnsi" w:cs="Simplified Arabic Fixed"/>
          <w:sz w:val="28"/>
          <w:szCs w:val="28"/>
          <w:lang w:val="uk-UA"/>
        </w:rPr>
        <w:t xml:space="preserve">. </w:t>
      </w:r>
      <w:r w:rsidRPr="00513058">
        <w:rPr>
          <w:sz w:val="28"/>
          <w:szCs w:val="28"/>
          <w:lang w:val="uk-UA"/>
        </w:rPr>
        <w:t xml:space="preserve">Це передбачає залучення громадськості до ухвалення рішень щодо управління ландшафтами, врахування впливу господарської діяльності на навколишнє середовище та забезпечення сталого розвитку, який гармонійно поєднує економічний прогрес із збереженням природних ресурсів. </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b/>
          <w:bCs/>
          <w:sz w:val="28"/>
          <w:szCs w:val="28"/>
          <w:lang w:val="uk-UA"/>
        </w:rPr>
        <w:t>Мета і завдання ландшафтної політики</w:t>
      </w:r>
      <w:r w:rsidR="00BD3E24" w:rsidRPr="00513058">
        <w:rPr>
          <w:b/>
          <w:bCs/>
          <w:sz w:val="28"/>
          <w:szCs w:val="28"/>
          <w:lang w:val="uk-UA"/>
        </w:rPr>
        <w:t>.</w:t>
      </w:r>
      <w:r w:rsidR="00BD3E24" w:rsidRPr="00513058">
        <w:rPr>
          <w:sz w:val="28"/>
          <w:szCs w:val="28"/>
          <w:lang w:val="uk-UA"/>
        </w:rPr>
        <w:t xml:space="preserve"> </w:t>
      </w:r>
      <w:r w:rsidRPr="00513058">
        <w:rPr>
          <w:sz w:val="28"/>
          <w:szCs w:val="28"/>
          <w:lang w:val="uk-UA"/>
        </w:rPr>
        <w:t>Головною метою ландшафтної політики України є збереження та раціональне використання природних і антропогенних ландшафтів для покращення якості життя населення шляхом інтеграції господарської діяльності з властивостями ландшафту.</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Для досягнення цієї мети необхідно виконати такі ключові завдання:</w:t>
      </w:r>
    </w:p>
    <w:p w:rsidR="00443846" w:rsidRPr="00513058" w:rsidRDefault="00BD3E24" w:rsidP="006C18D0">
      <w:pPr>
        <w:pStyle w:val="NormalWeb"/>
        <w:spacing w:before="0" w:beforeAutospacing="0" w:after="0" w:afterAutospacing="0" w:line="276" w:lineRule="auto"/>
        <w:jc w:val="both"/>
        <w:rPr>
          <w:sz w:val="28"/>
          <w:szCs w:val="28"/>
          <w:lang w:val="uk-UA"/>
        </w:rPr>
      </w:pPr>
      <w:r w:rsidRPr="00513058">
        <w:rPr>
          <w:sz w:val="28"/>
          <w:szCs w:val="28"/>
          <w:lang w:val="uk-UA"/>
        </w:rPr>
        <w:t xml:space="preserve">- </w:t>
      </w:r>
      <w:r w:rsidR="00443846" w:rsidRPr="00513058">
        <w:rPr>
          <w:sz w:val="28"/>
          <w:szCs w:val="28"/>
          <w:lang w:val="uk-UA"/>
        </w:rPr>
        <w:t>Скласти реєстр цінних ландшафтних об’єктів і забезпечити його актуалізацію.</w:t>
      </w:r>
    </w:p>
    <w:p w:rsidR="00443846" w:rsidRPr="00513058" w:rsidRDefault="00443846" w:rsidP="006C18D0">
      <w:pPr>
        <w:pStyle w:val="NormalWeb"/>
        <w:numPr>
          <w:ilvl w:val="0"/>
          <w:numId w:val="9"/>
        </w:numPr>
        <w:spacing w:before="0" w:beforeAutospacing="0" w:after="0" w:afterAutospacing="0" w:line="276" w:lineRule="auto"/>
        <w:ind w:left="0" w:firstLine="0"/>
        <w:jc w:val="both"/>
        <w:rPr>
          <w:sz w:val="28"/>
          <w:szCs w:val="28"/>
          <w:lang w:val="uk-UA"/>
        </w:rPr>
      </w:pPr>
      <w:r w:rsidRPr="00513058">
        <w:rPr>
          <w:sz w:val="28"/>
          <w:szCs w:val="28"/>
          <w:lang w:val="uk-UA"/>
        </w:rPr>
        <w:t xml:space="preserve">Розробити </w:t>
      </w:r>
      <w:proofErr w:type="spellStart"/>
      <w:r w:rsidRPr="00513058">
        <w:rPr>
          <w:sz w:val="28"/>
          <w:szCs w:val="28"/>
          <w:lang w:val="uk-UA"/>
        </w:rPr>
        <w:t>проєкти</w:t>
      </w:r>
      <w:proofErr w:type="spellEnd"/>
      <w:r w:rsidRPr="00513058">
        <w:rPr>
          <w:sz w:val="28"/>
          <w:szCs w:val="28"/>
          <w:lang w:val="uk-UA"/>
        </w:rPr>
        <w:t xml:space="preserve"> раціонального використання ландшафтів з метою підвищення їх рентабельності в межах господарського потенціалу.</w:t>
      </w:r>
    </w:p>
    <w:p w:rsidR="00443846" w:rsidRPr="00513058" w:rsidRDefault="00443846" w:rsidP="006C18D0">
      <w:pPr>
        <w:pStyle w:val="NormalWeb"/>
        <w:numPr>
          <w:ilvl w:val="0"/>
          <w:numId w:val="9"/>
        </w:numPr>
        <w:spacing w:before="0" w:beforeAutospacing="0" w:after="0" w:afterAutospacing="0" w:line="276" w:lineRule="auto"/>
        <w:ind w:left="0" w:firstLine="0"/>
        <w:jc w:val="both"/>
        <w:rPr>
          <w:sz w:val="28"/>
          <w:szCs w:val="28"/>
          <w:lang w:val="uk-UA"/>
        </w:rPr>
      </w:pPr>
      <w:r w:rsidRPr="00513058">
        <w:rPr>
          <w:sz w:val="28"/>
          <w:szCs w:val="28"/>
          <w:lang w:val="uk-UA"/>
        </w:rPr>
        <w:t>Знизити антропогенне навантаження на порушені ландшафти та забезпечити їх відновлення.</w:t>
      </w:r>
    </w:p>
    <w:p w:rsidR="00443846" w:rsidRPr="00513058" w:rsidRDefault="00443846" w:rsidP="006C18D0">
      <w:pPr>
        <w:pStyle w:val="NormalWeb"/>
        <w:numPr>
          <w:ilvl w:val="0"/>
          <w:numId w:val="9"/>
        </w:numPr>
        <w:spacing w:before="0" w:beforeAutospacing="0" w:after="0" w:afterAutospacing="0" w:line="276" w:lineRule="auto"/>
        <w:ind w:left="0" w:firstLine="0"/>
        <w:jc w:val="both"/>
        <w:rPr>
          <w:sz w:val="28"/>
          <w:szCs w:val="28"/>
          <w:lang w:val="uk-UA"/>
        </w:rPr>
      </w:pPr>
      <w:r w:rsidRPr="00513058">
        <w:rPr>
          <w:sz w:val="28"/>
          <w:szCs w:val="28"/>
          <w:lang w:val="uk-UA"/>
        </w:rPr>
        <w:t>Забезпечити інтеграцію традиційних технологій природокористування, характерних для народів України, з сучасними виробничими методами.</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lastRenderedPageBreak/>
        <w:t>Формувати у межах ландшафтів нові соціальні відносини, що сприяють розвитку духовно-моральних цінностей та здорового способу життя.</w:t>
      </w:r>
    </w:p>
    <w:p w:rsidR="00443846" w:rsidRPr="00513058" w:rsidRDefault="00443846" w:rsidP="006C18D0">
      <w:pPr>
        <w:pStyle w:val="NormalWeb"/>
        <w:spacing w:before="0" w:beforeAutospacing="0" w:after="0" w:afterAutospacing="0" w:line="276" w:lineRule="auto"/>
        <w:ind w:firstLine="709"/>
        <w:jc w:val="both"/>
        <w:rPr>
          <w:sz w:val="28"/>
          <w:szCs w:val="28"/>
          <w:lang w:val="uk-UA"/>
        </w:rPr>
      </w:pPr>
      <w:r w:rsidRPr="00513058">
        <w:rPr>
          <w:sz w:val="28"/>
          <w:szCs w:val="28"/>
          <w:lang w:val="uk-UA"/>
        </w:rPr>
        <w:t>Охорона та правове регулювання ландшафтів здійснюються державою, яка визначає правовий режим усіх природних ресурсів і регламентує порядок їх використання та збереження. Держава розробляє спеціальні закони і нормативні акти, що регулюють діяльність, яка може вплинути на стан ландшафтів, а також запроваджує заходи для їхнього захисту та відновлення. Крім того, створюються державні органи та установи, відповідальні за управління природними ресурсами і ландшафтами. Вони забезпечують контроль за дотриманням встановлених правил і норм, координують заходи з охорони навколишнього середовища та сприяють впровадженню сталого розвитку, зокрема через вплив на містобудівну політику, землекористування та екологічні ініціативи.</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Ландшафтна політика держави спрямована на збереження, раціональне використання та відновлення природних і культурних ландшафтів. Вона включає заходи для охорони біорізноманіття, підтримки екологічної рівноваги та запобігання деградації територій. Важливими аспектами ландшафтної політики є інтеграція природоохоронних інтересів у містобудівне планування, розвиток сільських територій та захист культурної спадщини.</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Основними принципами державної політики у сфері охорони та інтегрованого управління ландшафтами є:</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пріоритетність охорони навколишнього природного середовища та збереження цілісності екосистем, забезпечення сталого розвитку екосистем та відновлюваності порушених екосистем, збереження цілісності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збереження та захист ландшафтів як середовищ існування біорізноманіття, формування </w:t>
      </w:r>
      <w:proofErr w:type="spellStart"/>
      <w:r w:rsidRPr="00513058">
        <w:rPr>
          <w:rFonts w:ascii="Times New Roman" w:hAnsi="Times New Roman" w:cs="Times New Roman"/>
          <w:sz w:val="28"/>
          <w:szCs w:val="28"/>
          <w:lang w:val="uk-UA"/>
        </w:rPr>
        <w:t>екомережі</w:t>
      </w:r>
      <w:proofErr w:type="spellEnd"/>
      <w:r w:rsidRPr="00513058">
        <w:rPr>
          <w:rFonts w:ascii="Times New Roman" w:hAnsi="Times New Roman" w:cs="Times New Roman"/>
          <w:sz w:val="28"/>
          <w:szCs w:val="28"/>
          <w:lang w:val="uk-UA"/>
        </w:rPr>
        <w:t>, оголошення і створення нових територій та об'єктів природно-заповідного фонду та культурної спадщини;</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забезпечення науково обґрунтованого управління природними ресурсами ландшафтів, охорони і відтворення, комплексного розвитку ландшафтів, збереження, невиснажливого використання та відтворення природних ресурсів; </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впровадження технологій, спрямованих на запобігання фрагментації, забрудненню та деградації екосистем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запобігання руйнування цінних елементів та нанесення ландшафтам ті їх компонентам будь-якого збитку в результаті господарської діяльності під час проведення гірничодобувних та геологорозвідувальних робіт та інших робіт або рекреації;</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запобігання або зменшення будь-якого погіршення стану ландшафтів шляхом його відновлення, рекультивації земель, а також підтримки природної сукцесії;</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урахування природної структури ландшафту та його особливостей на стадії планування лінійних інженерних споруд (доріг, трубопроводів, ліній електропередачі та зв'язку та ін.);</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відновлення порушених (деградованих) екосистем до природного стану;</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відшкодування збитків, заподіяних внаслідок порушення законодавства України про охорону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відновлення екосистем суб'єктами господарювання, дії яких призвели до деградації або порушення цілісності екосистем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забезпечення доступу громадськості до екологічної інформації та її участі в процесі прийняття рішень щодо управління ландшафтами та сприяння загальній поінформованості громадськості та розумінню цілей і завдань охорони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Дотримання цих принципів є обов'язковим під час планування, проектування, розроблення та реалізації програм та проектів, здійснення господарської діяльності, а також під час прийняття рішень, що можуть впливати на стан ландшафтів.</w:t>
      </w:r>
    </w:p>
    <w:p w:rsidR="00443846" w:rsidRPr="00513058" w:rsidRDefault="00443846" w:rsidP="006C18D0">
      <w:pPr>
        <w:spacing w:line="276" w:lineRule="auto"/>
        <w:ind w:firstLine="709"/>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Основні напрямки ландшафтної політики</w:t>
      </w:r>
      <w:r w:rsidR="00BD3E24" w:rsidRPr="00513058">
        <w:rPr>
          <w:rFonts w:ascii="Times New Roman" w:hAnsi="Times New Roman" w:cs="Times New Roman"/>
          <w:b/>
          <w:bCs/>
          <w:sz w:val="28"/>
          <w:szCs w:val="28"/>
          <w:lang w:val="uk-UA"/>
        </w:rPr>
        <w:t>.</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Територіальні та природоохоронні аспекти:</w:t>
      </w:r>
    </w:p>
    <w:p w:rsidR="00443846" w:rsidRPr="00513058" w:rsidRDefault="00443846" w:rsidP="006C18D0">
      <w:pPr>
        <w:pStyle w:val="ListParagraph"/>
        <w:numPr>
          <w:ilvl w:val="0"/>
          <w:numId w:val="10"/>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розробка еталонних моделей національного ландшафту для регіонів України та створення на їх основі єдиної системи ландшафтів державного значення;</w:t>
      </w:r>
    </w:p>
    <w:p w:rsidR="00443846" w:rsidRPr="00513058" w:rsidRDefault="00443846" w:rsidP="006C18D0">
      <w:pPr>
        <w:pStyle w:val="ListParagraph"/>
        <w:numPr>
          <w:ilvl w:val="0"/>
          <w:numId w:val="10"/>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формування збалансованої системи розселення «місто – село», що сприяє підвищенню якості життя та ґрунтується на принципах стійкого розвитку;</w:t>
      </w:r>
    </w:p>
    <w:p w:rsidR="00443846" w:rsidRPr="00513058" w:rsidRDefault="00443846" w:rsidP="006C18D0">
      <w:pPr>
        <w:pStyle w:val="ListParagraph"/>
        <w:numPr>
          <w:ilvl w:val="0"/>
          <w:numId w:val="10"/>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охорона різноманітності ландшафтів, навіть у регіонах з високою інтенсивністю господарської діяльності;</w:t>
      </w:r>
    </w:p>
    <w:p w:rsidR="00443846" w:rsidRPr="00513058" w:rsidRDefault="00443846" w:rsidP="006C18D0">
      <w:pPr>
        <w:pStyle w:val="ListParagraph"/>
        <w:numPr>
          <w:ilvl w:val="0"/>
          <w:numId w:val="10"/>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поступове відновлення ландшафтів, що зазнали порушень;</w:t>
      </w:r>
    </w:p>
    <w:p w:rsidR="00443846" w:rsidRPr="00513058" w:rsidRDefault="00443846" w:rsidP="006C18D0">
      <w:pPr>
        <w:pStyle w:val="ListParagraph"/>
        <w:numPr>
          <w:ilvl w:val="0"/>
          <w:numId w:val="10"/>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пріоритетне застосування «м’яких» методів управління антропогенними ландшафтами, які мобілізують природні ресурси й сили самого ландшафту;</w:t>
      </w:r>
    </w:p>
    <w:p w:rsidR="00443846" w:rsidRPr="00513058" w:rsidRDefault="00443846" w:rsidP="006C18D0">
      <w:pPr>
        <w:pStyle w:val="ListParagraph"/>
        <w:numPr>
          <w:ilvl w:val="0"/>
          <w:numId w:val="10"/>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зонування антропогенних ландшафтів за функціональним призначенням.</w:t>
      </w:r>
    </w:p>
    <w:p w:rsidR="00443846" w:rsidRPr="00513058" w:rsidRDefault="00443846" w:rsidP="006C18D0">
      <w:pPr>
        <w:pStyle w:val="ListParagraph"/>
        <w:spacing w:line="276" w:lineRule="auto"/>
        <w:ind w:left="1429"/>
        <w:jc w:val="both"/>
        <w:rPr>
          <w:rFonts w:ascii="Times New Roman" w:hAnsi="Times New Roman" w:cs="Times New Roman"/>
          <w:sz w:val="28"/>
          <w:szCs w:val="28"/>
          <w:lang w:val="uk-UA"/>
        </w:rPr>
      </w:pP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b/>
          <w:bCs/>
          <w:sz w:val="28"/>
          <w:szCs w:val="28"/>
          <w:lang w:val="uk-UA"/>
        </w:rPr>
        <w:t>Економічний аспект</w:t>
      </w:r>
      <w:r w:rsidR="00BD3E24" w:rsidRPr="00513058">
        <w:rPr>
          <w:rFonts w:ascii="Times New Roman" w:hAnsi="Times New Roman" w:cs="Times New Roman"/>
          <w:b/>
          <w:bCs/>
          <w:sz w:val="28"/>
          <w:szCs w:val="28"/>
          <w:lang w:val="uk-UA"/>
        </w:rPr>
        <w:t>.</w:t>
      </w:r>
      <w:r w:rsidR="00BD3E24" w:rsidRPr="00513058">
        <w:rPr>
          <w:rFonts w:ascii="Times New Roman" w:hAnsi="Times New Roman" w:cs="Times New Roman"/>
          <w:sz w:val="28"/>
          <w:szCs w:val="28"/>
          <w:lang w:val="uk-UA"/>
        </w:rPr>
        <w:t xml:space="preserve"> </w:t>
      </w:r>
      <w:r w:rsidRPr="00513058">
        <w:rPr>
          <w:rFonts w:ascii="Times New Roman" w:hAnsi="Times New Roman" w:cs="Times New Roman"/>
          <w:sz w:val="28"/>
          <w:szCs w:val="28"/>
          <w:lang w:val="uk-UA"/>
        </w:rPr>
        <w:t>Для розширення ємності ландшафтів та підвищення їхньої ефективності важливо зосередитися на кількох ключових напрямах:</w:t>
      </w:r>
    </w:p>
    <w:p w:rsidR="00443846" w:rsidRPr="00513058" w:rsidRDefault="00443846" w:rsidP="006C18D0">
      <w:pPr>
        <w:pStyle w:val="ListParagraph"/>
        <w:numPr>
          <w:ilvl w:val="0"/>
          <w:numId w:val="11"/>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розвивати раціональне використання недеревних лісових ресурсів та біоценозів природних зон, сприяючи просуванню такої продукції на внутрішні та міжнародні ринки;</w:t>
      </w:r>
    </w:p>
    <w:p w:rsidR="00443846" w:rsidRPr="00513058" w:rsidRDefault="00443846" w:rsidP="006C18D0">
      <w:pPr>
        <w:pStyle w:val="ListParagraph"/>
        <w:numPr>
          <w:ilvl w:val="0"/>
          <w:numId w:val="11"/>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упроваджувати </w:t>
      </w:r>
      <w:proofErr w:type="spellStart"/>
      <w:r w:rsidRPr="00513058">
        <w:rPr>
          <w:rFonts w:ascii="Times New Roman" w:hAnsi="Times New Roman" w:cs="Times New Roman"/>
          <w:sz w:val="28"/>
          <w:szCs w:val="28"/>
          <w:lang w:val="uk-UA"/>
        </w:rPr>
        <w:t>ландшафтно</w:t>
      </w:r>
      <w:proofErr w:type="spellEnd"/>
      <w:r w:rsidRPr="00513058">
        <w:rPr>
          <w:rFonts w:ascii="Times New Roman" w:hAnsi="Times New Roman" w:cs="Times New Roman"/>
          <w:sz w:val="28"/>
          <w:szCs w:val="28"/>
          <w:lang w:val="uk-UA"/>
        </w:rPr>
        <w:t xml:space="preserve">-контурне ведення сільського господарства, яке передбачає створення агробіоценозів із </w:t>
      </w:r>
      <w:proofErr w:type="spellStart"/>
      <w:r w:rsidRPr="00513058">
        <w:rPr>
          <w:rFonts w:ascii="Times New Roman" w:hAnsi="Times New Roman" w:cs="Times New Roman"/>
          <w:sz w:val="28"/>
          <w:szCs w:val="28"/>
          <w:lang w:val="uk-UA"/>
        </w:rPr>
        <w:t>полікультурами</w:t>
      </w:r>
      <w:proofErr w:type="spellEnd"/>
      <w:r w:rsidRPr="00513058">
        <w:rPr>
          <w:rFonts w:ascii="Times New Roman" w:hAnsi="Times New Roman" w:cs="Times New Roman"/>
          <w:sz w:val="28"/>
          <w:szCs w:val="28"/>
          <w:lang w:val="uk-UA"/>
        </w:rPr>
        <w:t xml:space="preserve"> замість </w:t>
      </w:r>
      <w:proofErr w:type="spellStart"/>
      <w:r w:rsidRPr="00513058">
        <w:rPr>
          <w:rFonts w:ascii="Times New Roman" w:hAnsi="Times New Roman" w:cs="Times New Roman"/>
          <w:sz w:val="28"/>
          <w:szCs w:val="28"/>
          <w:lang w:val="uk-UA"/>
        </w:rPr>
        <w:t>монокультур</w:t>
      </w:r>
      <w:proofErr w:type="spellEnd"/>
      <w:r w:rsidRPr="00513058">
        <w:rPr>
          <w:rFonts w:ascii="Times New Roman" w:hAnsi="Times New Roman" w:cs="Times New Roman"/>
          <w:sz w:val="28"/>
          <w:szCs w:val="28"/>
          <w:lang w:val="uk-UA"/>
        </w:rPr>
        <w:t>;</w:t>
      </w:r>
    </w:p>
    <w:p w:rsidR="00443846" w:rsidRPr="00513058" w:rsidRDefault="00443846" w:rsidP="006C18D0">
      <w:pPr>
        <w:pStyle w:val="ListParagraph"/>
        <w:numPr>
          <w:ilvl w:val="0"/>
          <w:numId w:val="11"/>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стимулювати розвиток «м'якого» будівництва та ландшафтної архітектури, орієнтованих на збереження природного середовища;</w:t>
      </w:r>
    </w:p>
    <w:p w:rsidR="00443846" w:rsidRPr="00513058" w:rsidRDefault="00443846" w:rsidP="006C18D0">
      <w:pPr>
        <w:pStyle w:val="ListParagraph"/>
        <w:numPr>
          <w:ilvl w:val="0"/>
          <w:numId w:val="11"/>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підтримувати ландшафтний туризм як важливу частину національних природних парків;</w:t>
      </w:r>
    </w:p>
    <w:p w:rsidR="00443846" w:rsidRPr="00513058" w:rsidRDefault="00443846" w:rsidP="006C18D0">
      <w:pPr>
        <w:pStyle w:val="ListParagraph"/>
        <w:numPr>
          <w:ilvl w:val="0"/>
          <w:numId w:val="11"/>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створювати виробничі системи, органічно вписані в навколишні ландшафти і які підтримують природні процеси.</w:t>
      </w:r>
    </w:p>
    <w:p w:rsidR="00443846" w:rsidRPr="00513058" w:rsidRDefault="00443846" w:rsidP="006C18D0">
      <w:pPr>
        <w:spacing w:line="276" w:lineRule="auto"/>
        <w:ind w:firstLine="709"/>
        <w:jc w:val="both"/>
        <w:rPr>
          <w:rFonts w:ascii="Times New Roman" w:hAnsi="Times New Roman" w:cs="Times New Roman"/>
          <w:sz w:val="28"/>
          <w:szCs w:val="28"/>
          <w:lang w:val="uk-UA"/>
        </w:rPr>
      </w:pP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Соціальний аспект розвитку ландшафтів:</w:t>
      </w:r>
    </w:p>
    <w:p w:rsidR="00443846" w:rsidRPr="00513058" w:rsidRDefault="00443846" w:rsidP="006C18D0">
      <w:pPr>
        <w:pStyle w:val="ListParagraph"/>
        <w:numPr>
          <w:ilvl w:val="0"/>
          <w:numId w:val="12"/>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розробка концепцій для створення сталих поселень у ландшафтах з високим рентабельним потенціалом;</w:t>
      </w:r>
    </w:p>
    <w:p w:rsidR="00443846" w:rsidRPr="00513058" w:rsidRDefault="00443846" w:rsidP="006C18D0">
      <w:pPr>
        <w:pStyle w:val="ListParagraph"/>
        <w:numPr>
          <w:ilvl w:val="0"/>
          <w:numId w:val="12"/>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сприяння зайнятості населення шляхом використання можливостей антропогенних ландшафтів;</w:t>
      </w:r>
    </w:p>
    <w:p w:rsidR="00443846" w:rsidRPr="00513058" w:rsidRDefault="00443846" w:rsidP="006C18D0">
      <w:pPr>
        <w:pStyle w:val="ListParagraph"/>
        <w:numPr>
          <w:ilvl w:val="0"/>
          <w:numId w:val="12"/>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оптимізація міграційних процесів через створення нових робочих місць у межах окремих антропогенних ландшафтів;</w:t>
      </w:r>
    </w:p>
    <w:p w:rsidR="00443846" w:rsidRPr="00513058" w:rsidRDefault="00443846" w:rsidP="006C18D0">
      <w:pPr>
        <w:pStyle w:val="ListParagraph"/>
        <w:numPr>
          <w:ilvl w:val="0"/>
          <w:numId w:val="12"/>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впровадження ландшафтної освіти для різних соціальних груп з метою формування екологічної свідомості.</w:t>
      </w:r>
    </w:p>
    <w:p w:rsidR="00443846" w:rsidRPr="00513058" w:rsidRDefault="00443846" w:rsidP="006C18D0">
      <w:pPr>
        <w:spacing w:line="276" w:lineRule="auto"/>
        <w:ind w:firstLine="709"/>
        <w:jc w:val="both"/>
        <w:rPr>
          <w:rFonts w:ascii="Times New Roman" w:hAnsi="Times New Roman" w:cs="Times New Roman"/>
          <w:sz w:val="28"/>
          <w:szCs w:val="28"/>
          <w:lang w:val="uk-UA"/>
        </w:rPr>
      </w:pP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Основні механізми реалізації державної ландшафтної політики:</w:t>
      </w:r>
    </w:p>
    <w:p w:rsidR="00443846" w:rsidRPr="00513058" w:rsidRDefault="00443846" w:rsidP="006C18D0">
      <w:pPr>
        <w:pStyle w:val="ListParagraph"/>
        <w:numPr>
          <w:ilvl w:val="0"/>
          <w:numId w:val="13"/>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розробка та вдосконалення законодавства у сфері охорони і розвитку природних та антропогенних ландшафтів;</w:t>
      </w:r>
    </w:p>
    <w:p w:rsidR="00443846" w:rsidRPr="00513058" w:rsidRDefault="00443846" w:rsidP="006C18D0">
      <w:pPr>
        <w:pStyle w:val="ListParagraph"/>
        <w:numPr>
          <w:ilvl w:val="0"/>
          <w:numId w:val="13"/>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створення спеціальної урядової комісії для розв’язання питань збереження та розвитку ландшафтного потенціалу країни;</w:t>
      </w:r>
    </w:p>
    <w:p w:rsidR="00443846" w:rsidRPr="00513058" w:rsidRDefault="00443846" w:rsidP="006C18D0">
      <w:pPr>
        <w:pStyle w:val="ListParagraph"/>
        <w:numPr>
          <w:ilvl w:val="0"/>
          <w:numId w:val="13"/>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інтеграція ландшафтної політики у довгострокову стратегію національного розвитку;</w:t>
      </w:r>
    </w:p>
    <w:p w:rsidR="00443846" w:rsidRPr="00513058" w:rsidRDefault="00443846" w:rsidP="006C18D0">
      <w:pPr>
        <w:pStyle w:val="ListParagraph"/>
        <w:numPr>
          <w:ilvl w:val="0"/>
          <w:numId w:val="13"/>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впровадження національної програми «Ландшафти України» та інтеграція ландшафтних заходів у чинні цільові програми;</w:t>
      </w:r>
    </w:p>
    <w:p w:rsidR="00443846" w:rsidRPr="00513058" w:rsidRDefault="00443846" w:rsidP="006C18D0">
      <w:pPr>
        <w:pStyle w:val="ListParagraph"/>
        <w:numPr>
          <w:ilvl w:val="0"/>
          <w:numId w:val="13"/>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використання досвіду іноземних національних трастів для захисту та розвитку ландшафтних ресурсів;</w:t>
      </w:r>
    </w:p>
    <w:p w:rsidR="00443846" w:rsidRPr="00513058" w:rsidRDefault="00443846" w:rsidP="006C18D0">
      <w:pPr>
        <w:pStyle w:val="ListParagraph"/>
        <w:numPr>
          <w:ilvl w:val="0"/>
          <w:numId w:val="13"/>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включення заходів зі збереження ландшафтних комплексів у середньо- та довгострокові регіональні програми економічного розвитку;</w:t>
      </w:r>
    </w:p>
    <w:p w:rsidR="00443846" w:rsidRPr="00513058" w:rsidRDefault="00443846" w:rsidP="006C18D0">
      <w:pPr>
        <w:pStyle w:val="ListParagraph"/>
        <w:numPr>
          <w:ilvl w:val="0"/>
          <w:numId w:val="13"/>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формування переліку особливо цінних антропогенних ландшафтів України, що підлягають державній охороні.</w:t>
      </w:r>
    </w:p>
    <w:p w:rsidR="00443846" w:rsidRPr="00513058" w:rsidRDefault="00443846" w:rsidP="006C18D0">
      <w:pPr>
        <w:pStyle w:val="ListParagraph"/>
        <w:spacing w:line="276" w:lineRule="auto"/>
        <w:ind w:left="0"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Важливо, щоб вектор державної політики був спрямований у конструктивне русло вирішення ландшафтної проблеми, що створюватиме передумови успішного переходу України до сталого розвитку.</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2022 р. Національною радою з відновлення України від наслідків війни було запропоновано </w:t>
      </w:r>
      <w:proofErr w:type="spellStart"/>
      <w:r w:rsidRPr="00513058">
        <w:rPr>
          <w:rFonts w:ascii="Times New Roman" w:hAnsi="Times New Roman" w:cs="Times New Roman"/>
          <w:sz w:val="28"/>
          <w:szCs w:val="28"/>
          <w:lang w:val="uk-UA"/>
        </w:rPr>
        <w:t>проєкт</w:t>
      </w:r>
      <w:proofErr w:type="spellEnd"/>
      <w:r w:rsidRPr="00513058">
        <w:rPr>
          <w:rFonts w:ascii="Times New Roman" w:hAnsi="Times New Roman" w:cs="Times New Roman"/>
          <w:sz w:val="28"/>
          <w:szCs w:val="28"/>
          <w:lang w:val="uk-UA"/>
        </w:rPr>
        <w:t xml:space="preserve"> Плану відновлення України (матеріали робочої групи «Екологічна безпека»), у якому однією зі стратегічних цілей передбачається відновлення та розвиток природоохоронних територій, збереження біорізноманіття, збільшення площ природних екосистем і збалансування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p>
    <w:p w:rsidR="00443846" w:rsidRPr="00513058" w:rsidRDefault="005E7663" w:rsidP="006E6014">
      <w:pPr>
        <w:spacing w:line="276" w:lineRule="auto"/>
        <w:jc w:val="both"/>
        <w:rPr>
          <w:rFonts w:ascii="Times New Roman" w:hAnsi="Times New Roman" w:cs="Times New Roman"/>
          <w:b/>
          <w:bCs/>
          <w:sz w:val="28"/>
          <w:szCs w:val="28"/>
          <w:lang w:val="uk-UA"/>
        </w:rPr>
      </w:pPr>
      <w:r w:rsidRPr="00513058">
        <w:rPr>
          <w:rFonts w:ascii="Times New Roman" w:hAnsi="Times New Roman" w:cs="Times New Roman"/>
          <w:b/>
          <w:bCs/>
          <w:sz w:val="28"/>
          <w:szCs w:val="28"/>
          <w:lang w:val="uk-UA"/>
        </w:rPr>
        <w:t>5. Правове регулювання ландшафтного планування.</w:t>
      </w:r>
    </w:p>
    <w:p w:rsidR="00443846" w:rsidRPr="00513058" w:rsidRDefault="00443846" w:rsidP="006C18D0">
      <w:pPr>
        <w:spacing w:line="276" w:lineRule="auto"/>
        <w:ind w:firstLine="709"/>
        <w:jc w:val="both"/>
        <w:rPr>
          <w:rFonts w:ascii="Times New Roman" w:hAnsi="Times New Roman" w:cs="Times New Roman"/>
          <w:sz w:val="28"/>
          <w:szCs w:val="28"/>
          <w:lang w:val="uk-UA"/>
        </w:rPr>
      </w:pP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Важливим кроком до збереження природних ландшафтів є ландшафтне планування. Ландшафтне планування є ключовим інструментом у системі європейського просторового планування, яке суттєво сприяє інтеграції принципів сталого розвитку. У Керівних принципах сталого просторового розвитку Європейського континенту підкреслюється важливість реалізації ландшафтної політики для успішного розвитку територій, зокрема, через «інтеграцію питань ландшафтного розвитку в просторове планування та секторальні програми» та «впровадження комплексної політики, яка одночасно забезпечує захист, управління і планування ландшафтів».</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У більшості європейських країн ландшафтне планування впроваджується в різних формах і акцентується на досягненні природоохоронних цілей, завдяки чому стає невід’ємною складовою системи територіального планування. Інтегрований підхід дозволяє </w:t>
      </w:r>
      <w:r w:rsidRPr="00513058">
        <w:rPr>
          <w:rFonts w:ascii="Times New Roman" w:hAnsi="Times New Roman" w:cs="Times New Roman"/>
          <w:sz w:val="28"/>
          <w:szCs w:val="28"/>
          <w:lang w:val="uk-UA"/>
        </w:rPr>
        <w:lastRenderedPageBreak/>
        <w:t xml:space="preserve">ландшафтному плануванню еволюціонувати разом із самою системою, перетворюючи його на «основний інструмент планування, який має за мету не лише збереження природних ресурсів, але й ефективне управління ландшафтами». </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Завдяки ландшафтному плануванню вдається враховувати різноманітні екологічні, соціальні та економічні фактори в процесах територіального розвитку. Цей інструмент дозволяє формувати збалансовані стратегії, які підтримують біологічну різноманітність, покращують якість життя громад і забезпечують раціональне використання природних ресурсів. Такий комплексний підхід дає можливість створювати гармонійні просторові структури, де природні ландшафти та людська активність існують у симбіозі, що сприяє загальному сталому розвитку територій.</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До основних викликів, що постають перед Україною у сфері просторового розвитку, можна віднести наступні:</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Глобальні загрози, включаючи зміни клімату, збереження ландшафтного та біологічного різноманіття, а також впливи процесів глобалізації.</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Урахування особливостей геополітичної ситуації та цивілізаційного контексту.</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Потреба у інтеграції до європейського простору в таких сферах, як законодавство, промисловість, торгівля, інвестиції, транспорт та екологічний захист, а також у розвитку </w:t>
      </w:r>
      <w:proofErr w:type="spellStart"/>
      <w:r w:rsidRPr="00513058">
        <w:rPr>
          <w:rFonts w:ascii="Times New Roman" w:hAnsi="Times New Roman" w:cs="Times New Roman"/>
          <w:sz w:val="28"/>
          <w:szCs w:val="28"/>
          <w:lang w:val="uk-UA"/>
        </w:rPr>
        <w:t>екомережі</w:t>
      </w:r>
      <w:proofErr w:type="spellEnd"/>
      <w:r w:rsidRPr="00513058">
        <w:rPr>
          <w:rFonts w:ascii="Times New Roman" w:hAnsi="Times New Roman" w:cs="Times New Roman"/>
          <w:sz w:val="28"/>
          <w:szCs w:val="28"/>
          <w:lang w:val="uk-UA"/>
        </w:rPr>
        <w:t>.</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Невідповідність рівнів соціально-економічного розвитку та якості життя населення стандартам розвинутих країн Західної та часто Східної Європи.</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Тривала тенденція до зменшення населення через еміграцію і природний спад, що негативно впливає на якість людських ресурсів.</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Виражена диспропорційність у соціально-економічному розвитку між різними регіонами, містами та сільською місцевістю за більшістю ключових показників (ВРП, ринок праці, доходи, інфраструктура).</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Нерівномірна структура економіки з переважанням первинного та вторинного секторів, а також відставання у розвитку сфери послуг.</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Процеси урбанізації та </w:t>
      </w:r>
      <w:proofErr w:type="spellStart"/>
      <w:r w:rsidRPr="00513058">
        <w:rPr>
          <w:rFonts w:ascii="Times New Roman" w:hAnsi="Times New Roman" w:cs="Times New Roman"/>
          <w:sz w:val="28"/>
          <w:szCs w:val="28"/>
          <w:lang w:val="uk-UA"/>
        </w:rPr>
        <w:t>субурбанізації</w:t>
      </w:r>
      <w:proofErr w:type="spellEnd"/>
      <w:r w:rsidRPr="00513058">
        <w:rPr>
          <w:rFonts w:ascii="Times New Roman" w:hAnsi="Times New Roman" w:cs="Times New Roman"/>
          <w:sz w:val="28"/>
          <w:szCs w:val="28"/>
          <w:lang w:val="uk-UA"/>
        </w:rPr>
        <w:t>, зокрема розвиток приміських зон навколо великих міст.</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Занепад багатьох сільських поселень та малих міст.</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Технічна застарілість інфраструктури та виробничих </w:t>
      </w:r>
      <w:proofErr w:type="spellStart"/>
      <w:r w:rsidRPr="00513058">
        <w:rPr>
          <w:rFonts w:ascii="Times New Roman" w:hAnsi="Times New Roman" w:cs="Times New Roman"/>
          <w:sz w:val="28"/>
          <w:szCs w:val="28"/>
          <w:lang w:val="uk-UA"/>
        </w:rPr>
        <w:t>потужностей</w:t>
      </w:r>
      <w:proofErr w:type="spellEnd"/>
      <w:r w:rsidRPr="00513058">
        <w:rPr>
          <w:rFonts w:ascii="Times New Roman" w:hAnsi="Times New Roman" w:cs="Times New Roman"/>
          <w:sz w:val="28"/>
          <w:szCs w:val="28"/>
          <w:lang w:val="uk-UA"/>
        </w:rPr>
        <w:t>.</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Високе антропогенне навантаження на навколишнє середовище, включаючи </w:t>
      </w:r>
      <w:proofErr w:type="spellStart"/>
      <w:r w:rsidRPr="00513058">
        <w:rPr>
          <w:rFonts w:ascii="Times New Roman" w:hAnsi="Times New Roman" w:cs="Times New Roman"/>
          <w:sz w:val="28"/>
          <w:szCs w:val="28"/>
          <w:lang w:val="uk-UA"/>
        </w:rPr>
        <w:t>ресурсомісткість</w:t>
      </w:r>
      <w:proofErr w:type="spellEnd"/>
      <w:r w:rsidRPr="00513058">
        <w:rPr>
          <w:rFonts w:ascii="Times New Roman" w:hAnsi="Times New Roman" w:cs="Times New Roman"/>
          <w:sz w:val="28"/>
          <w:szCs w:val="28"/>
          <w:lang w:val="uk-UA"/>
        </w:rPr>
        <w:t>, забрудненість та виснаження природних ресурсів.</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Підвищена чутливість ландшафтів до небезпечних природних явищ.</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Проблеми у розвитку комунікацій, включаючи транспортні та зв'язкові мережі.</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Неефективність роботи інституцій, що займаються плануванням та управлінням.</w:t>
      </w:r>
    </w:p>
    <w:p w:rsidR="00443846" w:rsidRPr="00513058" w:rsidRDefault="00443846" w:rsidP="006C18D0">
      <w:pPr>
        <w:pStyle w:val="ListParagraph"/>
        <w:numPr>
          <w:ilvl w:val="0"/>
          <w:numId w:val="14"/>
        </w:num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Недостатні підходи у територіальному плануванні: слабка екологічна складова, застаріла документація, складнощі з реалізацією та узгодженням з місцевими громадами.</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Ці виклики вимагають комплексного підходу та ефективних рішень для їх подолання, зокрема на законодавчому рівні. </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Правові засади територіального планування в Україні формуються в полі дії понад ста законодавчих актів (Конституція України, кодекси, закони, постанови Верховної Ради України та Кабінету Міністрів України, накази Міністерства регіонального розвитку, будівництва та </w:t>
      </w:r>
      <w:proofErr w:type="spellStart"/>
      <w:r w:rsidRPr="00513058">
        <w:rPr>
          <w:rFonts w:ascii="Times New Roman" w:hAnsi="Times New Roman" w:cs="Times New Roman"/>
          <w:sz w:val="28"/>
          <w:szCs w:val="28"/>
          <w:lang w:val="uk-UA"/>
        </w:rPr>
        <w:t>житлово­комунального</w:t>
      </w:r>
      <w:proofErr w:type="spellEnd"/>
      <w:r w:rsidRPr="00513058">
        <w:rPr>
          <w:rFonts w:ascii="Times New Roman" w:hAnsi="Times New Roman" w:cs="Times New Roman"/>
          <w:sz w:val="28"/>
          <w:szCs w:val="28"/>
          <w:lang w:val="uk-UA"/>
        </w:rPr>
        <w:t xml:space="preserve"> господарства). Основними з них є: Закони України «Про місцеве самоврядування в Україні», «Про місцеві державні адміністрації», «Про основи містобудування», «Про державні будівельні норми», «Про регулювання містобудівної діяльності», «Про архітектурну діяльність», «Про відповідальність за правопорушення у сфері містобудівної діяльності», «Про Генеральну схему планування території України», «Про комплексну реконструкцію кварталів (мікрорайонів) застарілого житлового фонду», «Про будівельні норми»; Постанова Верховної Ради України від 24 грудня 1999 р. № 1359­XIV «Про затвердження Концепції сталого розвитку населених пунктів», Постанови Кабінету Міністрів України від 29 серпня 2002 р. № 1291 «Про забезпечення реалізації Закону України «Про Генеральну схему планування території України» від 25 травня 2011 р. № 548 «Про затвердження Порядку проведення експертизи містобудівної документації», від 25 травня 2011 р. № 559 «Про містобудівний кадастр», від 25 травня 2011 р. № 555 «Про затвердження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 від 25 травня 2011 р. № 556 «Про Порядок обміну інформацією між містобудівним та державним земельним кадастром», від 21 листопада 2013 р. «Про Державну стратегію </w:t>
      </w:r>
      <w:r w:rsidRPr="00513058">
        <w:rPr>
          <w:rFonts w:ascii="Times New Roman" w:hAnsi="Times New Roman" w:cs="Times New Roman"/>
          <w:sz w:val="28"/>
          <w:szCs w:val="28"/>
          <w:lang w:val="uk-UA"/>
        </w:rPr>
        <w:lastRenderedPageBreak/>
        <w:t xml:space="preserve">регіонального розвитку на період до 2020 року»; окремі накази </w:t>
      </w:r>
      <w:proofErr w:type="spellStart"/>
      <w:r w:rsidRPr="00513058">
        <w:rPr>
          <w:rFonts w:ascii="Times New Roman" w:hAnsi="Times New Roman" w:cs="Times New Roman"/>
          <w:sz w:val="28"/>
          <w:szCs w:val="28"/>
          <w:lang w:val="uk-UA"/>
        </w:rPr>
        <w:t>Мінрегіону</w:t>
      </w:r>
      <w:proofErr w:type="spellEnd"/>
      <w:r w:rsidRPr="00513058">
        <w:rPr>
          <w:rFonts w:ascii="Times New Roman" w:hAnsi="Times New Roman" w:cs="Times New Roman"/>
          <w:sz w:val="28"/>
          <w:szCs w:val="28"/>
          <w:lang w:val="uk-UA"/>
        </w:rPr>
        <w:t xml:space="preserve"> (від 7 липня 2011 р. № 108, зареєстровану у Мін’юсті України 22 липня 2011 р. за № 903/19641, «Про затвердження Типового положення про </w:t>
      </w:r>
      <w:proofErr w:type="spellStart"/>
      <w:r w:rsidRPr="00513058">
        <w:rPr>
          <w:rFonts w:ascii="Times New Roman" w:hAnsi="Times New Roman" w:cs="Times New Roman"/>
          <w:sz w:val="28"/>
          <w:szCs w:val="28"/>
          <w:lang w:val="uk-UA"/>
        </w:rPr>
        <w:t>архітектурно­містобудівні</w:t>
      </w:r>
      <w:proofErr w:type="spellEnd"/>
      <w:r w:rsidRPr="00513058">
        <w:rPr>
          <w:rFonts w:ascii="Times New Roman" w:hAnsi="Times New Roman" w:cs="Times New Roman"/>
          <w:sz w:val="28"/>
          <w:szCs w:val="28"/>
          <w:lang w:val="uk-UA"/>
        </w:rPr>
        <w:t xml:space="preserve"> ради»; від 7 липня 2011 р. № 109, зареєстровану у Мін’юсті України 22 липня 2011 р. за № 912/19650, «Про затвердження Порядку надання містобудівних умов та обмежень забудови земельної ділянки, їх склад та зміст»; від 1 вересня 2011 р. № 170, зареєстровану у Мін’юсті України 7 листопада 2011 р. за № 1268/20006, «Про затвердження Порядку проведення містобудівного моніторингу»; від 16 листопада 2011 р. № 290, зареєстровану у Мін’юсті України 20 грудня 2011 р. за № 1468/20206, «Про затвердження Порядку розроблення містобудівної документації») Окремі питання регулюються (мають регулюватись) у рамках Земельного, Водного, Лісового, Повітряного кодексів України, кодексу України «Про надра», Законів України «Про стимулювання розвитку регіонів», «Про охорону культурної спадщини», «Про охорону археологічної спадщини», «Про охорону навколишнього природного середовища», «Про </w:t>
      </w:r>
      <w:proofErr w:type="spellStart"/>
      <w:r w:rsidRPr="00513058">
        <w:rPr>
          <w:rFonts w:ascii="Times New Roman" w:hAnsi="Times New Roman" w:cs="Times New Roman"/>
          <w:sz w:val="28"/>
          <w:szCs w:val="28"/>
          <w:lang w:val="uk-UA"/>
        </w:rPr>
        <w:t>природно­заповідний</w:t>
      </w:r>
      <w:proofErr w:type="spellEnd"/>
      <w:r w:rsidRPr="00513058">
        <w:rPr>
          <w:rFonts w:ascii="Times New Roman" w:hAnsi="Times New Roman" w:cs="Times New Roman"/>
          <w:sz w:val="28"/>
          <w:szCs w:val="28"/>
          <w:lang w:val="uk-UA"/>
        </w:rPr>
        <w:t xml:space="preserve"> фонд», «Про Загальнодержавну програму формування національної екологічної мережі України на 2000–2015 роки», «Про Основні засади (стратегію) державної екологічної політики України на період до 2020 року», «Про захист населення і територій від надзвичайних ситуацій техногенного та природного характеру», «Про транспорт», «Про благоустрій населених пунктів», «Про державний земельний кадастр», «Про оцінку земель», «Про землеустрій». </w:t>
      </w:r>
    </w:p>
    <w:p w:rsidR="00443846" w:rsidRPr="00513058" w:rsidRDefault="00443846" w:rsidP="006C18D0">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Впродовж періоду незалежності в Україні здійснено чимало зусиль для створення правової основи щодо охорони, збереження та відновлення природних ландшафтів, впровадження міжнародних екологічних стандартів тощо. </w:t>
      </w:r>
    </w:p>
    <w:p w:rsidR="007C2774" w:rsidRPr="00B44CE1" w:rsidRDefault="00443846" w:rsidP="00B44CE1">
      <w:pPr>
        <w:spacing w:line="276" w:lineRule="auto"/>
        <w:ind w:firstLine="709"/>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Законодавча база, що регулює територіальне планування та містобудівну діяльність, вже має сформований вигляд. Проте, існують актуальні проблеми, пов'язані з узгодженням різних законів, які були прийняті в різні періоди, а також з необхідністю уніфікації вимог і формулювань, а також чітким розмежуванням повноважень учасників цього процесу.</w:t>
      </w:r>
      <w:r w:rsidR="007C2774" w:rsidRPr="00513058">
        <w:rPr>
          <w:lang w:val="uk-UA"/>
        </w:rPr>
        <w:br w:type="page"/>
      </w:r>
    </w:p>
    <w:p w:rsidR="006C18D0" w:rsidRPr="00513058" w:rsidRDefault="006C18D0" w:rsidP="006C18D0">
      <w:pPr>
        <w:spacing w:line="276" w:lineRule="auto"/>
        <w:rPr>
          <w:lang w:val="uk-UA"/>
        </w:rPr>
      </w:pPr>
    </w:p>
    <w:p w:rsidR="006C18D0" w:rsidRPr="00513058" w:rsidRDefault="006C18D0" w:rsidP="006C18D0">
      <w:pPr>
        <w:spacing w:line="276" w:lineRule="auto"/>
        <w:jc w:val="center"/>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GLOSSARY </w:t>
      </w:r>
      <w:r w:rsidR="001E29BE"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ГЛОСАРІЙ</w:t>
      </w:r>
      <w:r w:rsidR="001E29BE" w:rsidRPr="00513058">
        <w:rPr>
          <w:rFonts w:ascii="Times New Roman" w:hAnsi="Times New Roman" w:cs="Times New Roman"/>
          <w:sz w:val="28"/>
          <w:szCs w:val="28"/>
          <w:lang w:val="uk-UA"/>
        </w:rPr>
        <w:t>)</w:t>
      </w:r>
      <w:r w:rsidRPr="00513058">
        <w:rPr>
          <w:rFonts w:ascii="Times New Roman" w:hAnsi="Times New Roman" w:cs="Times New Roman"/>
          <w:sz w:val="28"/>
          <w:szCs w:val="28"/>
          <w:lang w:val="uk-UA"/>
        </w:rPr>
        <w:t xml:space="preserve"> </w:t>
      </w:r>
    </w:p>
    <w:p w:rsidR="006C18D0" w:rsidRPr="00513058" w:rsidRDefault="006C18D0" w:rsidP="007C2774">
      <w:pPr>
        <w:spacing w:line="276" w:lineRule="auto"/>
        <w:jc w:val="both"/>
        <w:rPr>
          <w:sz w:val="28"/>
          <w:szCs w:val="28"/>
          <w:lang w:val="uk-UA"/>
        </w:rPr>
      </w:pP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w:t>
      </w:r>
      <w:proofErr w:type="spellStart"/>
      <w:r w:rsidRPr="00513058">
        <w:rPr>
          <w:rFonts w:ascii="Times New Roman" w:hAnsi="Times New Roman" w:cs="Times New Roman"/>
          <w:b/>
          <w:bCs/>
          <w:sz w:val="28"/>
          <w:szCs w:val="28"/>
          <w:lang w:val="uk-UA"/>
        </w:rPr>
        <w:t>Anthropogenic</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(Антропогенний ландшафт)</w:t>
      </w:r>
      <w:r w:rsidRPr="00513058">
        <w:rPr>
          <w:rFonts w:ascii="Times New Roman" w:hAnsi="Times New Roman" w:cs="Times New Roman"/>
          <w:sz w:val="28"/>
          <w:szCs w:val="28"/>
          <w:lang w:val="uk-UA"/>
        </w:rPr>
        <w:t xml:space="preserve"> - A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modified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created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by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human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activity</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 змінений або створений людською діяльністю)</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w:t>
      </w:r>
      <w:proofErr w:type="spellStart"/>
      <w:r w:rsidRPr="00513058">
        <w:rPr>
          <w:rFonts w:ascii="Times New Roman" w:hAnsi="Times New Roman" w:cs="Times New Roman"/>
          <w:b/>
          <w:bCs/>
          <w:sz w:val="28"/>
          <w:szCs w:val="28"/>
          <w:lang w:val="uk-UA"/>
        </w:rPr>
        <w:t>Biogeocenosis</w:t>
      </w:r>
      <w:proofErr w:type="spellEnd"/>
      <w:r w:rsidRPr="00513058">
        <w:rPr>
          <w:rFonts w:ascii="Times New Roman" w:hAnsi="Times New Roman" w:cs="Times New Roman"/>
          <w:b/>
          <w:bCs/>
          <w:sz w:val="28"/>
          <w:szCs w:val="28"/>
          <w:lang w:val="uk-UA"/>
        </w:rPr>
        <w:t xml:space="preserve"> (Біогеоценоз)</w:t>
      </w:r>
      <w:r w:rsidRPr="00513058">
        <w:rPr>
          <w:rFonts w:ascii="Times New Roman" w:hAnsi="Times New Roman" w:cs="Times New Roman"/>
          <w:sz w:val="28"/>
          <w:szCs w:val="28"/>
          <w:lang w:val="uk-UA"/>
        </w:rPr>
        <w:t xml:space="preserve"> - A </w:t>
      </w:r>
      <w:proofErr w:type="spellStart"/>
      <w:r w:rsidRPr="00513058">
        <w:rPr>
          <w:rFonts w:ascii="Times New Roman" w:hAnsi="Times New Roman" w:cs="Times New Roman"/>
          <w:sz w:val="28"/>
          <w:szCs w:val="28"/>
          <w:lang w:val="uk-UA"/>
        </w:rPr>
        <w:t>self-regulating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ecological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system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that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includes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the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community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living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organisms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their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physical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environment</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(Саморегульована екологічна система, що включає спільноту живих організмів та їхнє фізичне середовище)</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w:t>
      </w:r>
      <w:proofErr w:type="spellStart"/>
      <w:r w:rsidRPr="00513058">
        <w:rPr>
          <w:rFonts w:ascii="Times New Roman" w:hAnsi="Times New Roman" w:cs="Times New Roman"/>
          <w:b/>
          <w:bCs/>
          <w:sz w:val="28"/>
          <w:szCs w:val="28"/>
          <w:lang w:val="uk-UA"/>
        </w:rPr>
        <w:t>Biosphere</w:t>
      </w:r>
      <w:proofErr w:type="spellEnd"/>
      <w:r w:rsidRPr="00513058">
        <w:rPr>
          <w:rFonts w:ascii="Times New Roman" w:hAnsi="Times New Roman" w:cs="Times New Roman"/>
          <w:b/>
          <w:bCs/>
          <w:sz w:val="28"/>
          <w:szCs w:val="28"/>
          <w:lang w:val="uk-UA"/>
        </w:rPr>
        <w:t xml:space="preserve"> (Біосфера)</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The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global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ecological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system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integrating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all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living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beings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their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relationships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(Глобальна екологічна система, що об'єднує всі живі істоти та їхні взаємозв'язки)</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4. </w:t>
      </w:r>
      <w:proofErr w:type="spellStart"/>
      <w:r w:rsidRPr="00513058">
        <w:rPr>
          <w:rFonts w:ascii="Times New Roman" w:hAnsi="Times New Roman" w:cs="Times New Roman"/>
          <w:b/>
          <w:bCs/>
          <w:sz w:val="28"/>
          <w:szCs w:val="28"/>
          <w:lang w:val="uk-UA"/>
        </w:rPr>
        <w:t>Climate</w:t>
      </w:r>
      <w:proofErr w:type="spellEnd"/>
      <w:r w:rsidRPr="00513058">
        <w:rPr>
          <w:rFonts w:ascii="Times New Roman" w:hAnsi="Times New Roman" w:cs="Times New Roman"/>
          <w:b/>
          <w:bCs/>
          <w:sz w:val="28"/>
          <w:szCs w:val="28"/>
          <w:lang w:val="uk-UA"/>
        </w:rPr>
        <w:t xml:space="preserve"> (Клімат)</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Long-term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pattern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weather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conditions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w:t>
      </w:r>
      <w:proofErr w:type="spellEnd"/>
      <w:r w:rsidRPr="00513058">
        <w:rPr>
          <w:rFonts w:ascii="Times New Roman" w:hAnsi="Times New Roman" w:cs="Times New Roman"/>
          <w:sz w:val="28"/>
          <w:szCs w:val="28"/>
          <w:lang w:val="uk-UA"/>
        </w:rPr>
        <w:t xml:space="preserve"> a </w:t>
      </w:r>
      <w:proofErr w:type="spellStart"/>
      <w:r w:rsidRPr="00513058">
        <w:rPr>
          <w:rFonts w:ascii="Times New Roman" w:hAnsi="Times New Roman" w:cs="Times New Roman"/>
          <w:sz w:val="28"/>
          <w:szCs w:val="28"/>
          <w:lang w:val="uk-UA"/>
        </w:rPr>
        <w:t>specific</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area</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(Довготривалий режим погодних умов певної території)</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w:t>
      </w:r>
      <w:proofErr w:type="spellStart"/>
      <w:r w:rsidRPr="00513058">
        <w:rPr>
          <w:rFonts w:ascii="Times New Roman" w:hAnsi="Times New Roman" w:cs="Times New Roman"/>
          <w:b/>
          <w:bCs/>
          <w:sz w:val="28"/>
          <w:szCs w:val="28"/>
          <w:lang w:val="uk-UA"/>
        </w:rPr>
        <w:t>Cultural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(Культурний ландшафт)</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created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maintained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by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human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activities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(Ландшафт, створений та підтримуваний людською діяльністю)</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6. </w:t>
      </w:r>
      <w:proofErr w:type="spellStart"/>
      <w:r w:rsidRPr="00513058">
        <w:rPr>
          <w:rFonts w:ascii="Times New Roman" w:hAnsi="Times New Roman" w:cs="Times New Roman"/>
          <w:b/>
          <w:bCs/>
          <w:sz w:val="28"/>
          <w:szCs w:val="28"/>
          <w:lang w:val="uk-UA"/>
        </w:rPr>
        <w:t>Ecological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function</w:t>
      </w:r>
      <w:proofErr w:type="spellEnd"/>
      <w:r w:rsidRPr="00513058">
        <w:rPr>
          <w:rFonts w:ascii="Times New Roman" w:hAnsi="Times New Roman" w:cs="Times New Roman"/>
          <w:b/>
          <w:bCs/>
          <w:sz w:val="28"/>
          <w:szCs w:val="28"/>
          <w:lang w:val="uk-UA"/>
        </w:rPr>
        <w:t xml:space="preserve"> (Екологічна функція)</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Role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ecosystem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components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maintaining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natural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processes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(Роль компонентів екосистеми у підтримці природних процесів)</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7. </w:t>
      </w:r>
      <w:proofErr w:type="spellStart"/>
      <w:r w:rsidRPr="00513058">
        <w:rPr>
          <w:rFonts w:ascii="Times New Roman" w:hAnsi="Times New Roman" w:cs="Times New Roman"/>
          <w:b/>
          <w:bCs/>
          <w:sz w:val="28"/>
          <w:szCs w:val="28"/>
          <w:lang w:val="uk-UA"/>
        </w:rPr>
        <w:t>Ecosystem</w:t>
      </w:r>
      <w:proofErr w:type="spellEnd"/>
      <w:r w:rsidRPr="00513058">
        <w:rPr>
          <w:rFonts w:ascii="Times New Roman" w:hAnsi="Times New Roman" w:cs="Times New Roman"/>
          <w:b/>
          <w:bCs/>
          <w:sz w:val="28"/>
          <w:szCs w:val="28"/>
          <w:lang w:val="uk-UA"/>
        </w:rPr>
        <w:t xml:space="preserve"> (Екосистема)</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Community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living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organisms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interacting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with</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their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physical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environment</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(Спільнота живих організмів, що взаємодіє з фізичним середовищем)</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8. </w:t>
      </w:r>
      <w:proofErr w:type="spellStart"/>
      <w:r w:rsidRPr="00513058">
        <w:rPr>
          <w:rFonts w:ascii="Times New Roman" w:hAnsi="Times New Roman" w:cs="Times New Roman"/>
          <w:b/>
          <w:bCs/>
          <w:sz w:val="28"/>
          <w:szCs w:val="28"/>
          <w:lang w:val="uk-UA"/>
        </w:rPr>
        <w:t>Environmental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monitoring</w:t>
      </w:r>
      <w:proofErr w:type="spellEnd"/>
      <w:r w:rsidRPr="00513058">
        <w:rPr>
          <w:rFonts w:ascii="Times New Roman" w:hAnsi="Times New Roman" w:cs="Times New Roman"/>
          <w:b/>
          <w:bCs/>
          <w:sz w:val="28"/>
          <w:szCs w:val="28"/>
          <w:lang w:val="uk-UA"/>
        </w:rPr>
        <w:t xml:space="preserve"> (Екологічний моніторинг)</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System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observing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environmental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conditions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changes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(Система спостереження за станом довкілля та його змінами)</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9. </w:t>
      </w:r>
      <w:proofErr w:type="spellStart"/>
      <w:r w:rsidRPr="00513058">
        <w:rPr>
          <w:rFonts w:ascii="Times New Roman" w:hAnsi="Times New Roman" w:cs="Times New Roman"/>
          <w:b/>
          <w:bCs/>
          <w:sz w:val="28"/>
          <w:szCs w:val="28"/>
          <w:lang w:val="uk-UA"/>
        </w:rPr>
        <w:t>Geosystem</w:t>
      </w:r>
      <w:proofErr w:type="spellEnd"/>
      <w:r w:rsidRPr="00513058">
        <w:rPr>
          <w:rFonts w:ascii="Times New Roman" w:hAnsi="Times New Roman" w:cs="Times New Roman"/>
          <w:b/>
          <w:bCs/>
          <w:sz w:val="28"/>
          <w:szCs w:val="28"/>
          <w:lang w:val="uk-UA"/>
        </w:rPr>
        <w:t xml:space="preserve"> (Геосистема)</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Natural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geographical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complex</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interrelated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components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(Природний географічний комплекс взаємопов'язаних компонентів)</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10. </w:t>
      </w:r>
      <w:proofErr w:type="spellStart"/>
      <w:r w:rsidRPr="00513058">
        <w:rPr>
          <w:rFonts w:ascii="Times New Roman" w:hAnsi="Times New Roman" w:cs="Times New Roman"/>
          <w:b/>
          <w:bCs/>
          <w:sz w:val="28"/>
          <w:szCs w:val="28"/>
          <w:lang w:val="uk-UA"/>
        </w:rPr>
        <w:t>Habitat</w:t>
      </w:r>
      <w:proofErr w:type="spellEnd"/>
      <w:r w:rsidRPr="00513058">
        <w:rPr>
          <w:rFonts w:ascii="Times New Roman" w:hAnsi="Times New Roman" w:cs="Times New Roman"/>
          <w:b/>
          <w:bCs/>
          <w:sz w:val="28"/>
          <w:szCs w:val="28"/>
          <w:lang w:val="uk-UA"/>
        </w:rPr>
        <w:t xml:space="preserve"> (Оселище)</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Natural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environment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where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organism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population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lives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(Природне середовище, де живе організм або популяція)</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11. </w:t>
      </w:r>
      <w:proofErr w:type="spellStart"/>
      <w:r w:rsidRPr="00513058">
        <w:rPr>
          <w:rFonts w:ascii="Times New Roman" w:hAnsi="Times New Roman" w:cs="Times New Roman"/>
          <w:b/>
          <w:bCs/>
          <w:sz w:val="28"/>
          <w:szCs w:val="28"/>
          <w:lang w:val="uk-UA"/>
        </w:rPr>
        <w:t>Hydrological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cycle</w:t>
      </w:r>
      <w:proofErr w:type="spellEnd"/>
      <w:r w:rsidRPr="00513058">
        <w:rPr>
          <w:rFonts w:ascii="Times New Roman" w:hAnsi="Times New Roman" w:cs="Times New Roman"/>
          <w:b/>
          <w:bCs/>
          <w:sz w:val="28"/>
          <w:szCs w:val="28"/>
          <w:lang w:val="uk-UA"/>
        </w:rPr>
        <w:t xml:space="preserve"> (Гідрологічний цикл)</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Continuous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movement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water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within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Earth's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systems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(Безперервний рух води в системах Землі)</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12.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(Ландшафт)</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Territorial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complex</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natural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components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forming</w:t>
      </w:r>
      <w:proofErr w:type="spellEnd"/>
      <w:r w:rsidRPr="00513058">
        <w:rPr>
          <w:rFonts w:ascii="Times New Roman" w:hAnsi="Times New Roman" w:cs="Times New Roman"/>
          <w:sz w:val="28"/>
          <w:szCs w:val="28"/>
          <w:lang w:val="uk-UA"/>
        </w:rPr>
        <w:t xml:space="preserve"> a </w:t>
      </w:r>
      <w:proofErr w:type="spellStart"/>
      <w:r w:rsidRPr="00513058">
        <w:rPr>
          <w:rFonts w:ascii="Times New Roman" w:hAnsi="Times New Roman" w:cs="Times New Roman"/>
          <w:sz w:val="28"/>
          <w:szCs w:val="28"/>
          <w:lang w:val="uk-UA"/>
        </w:rPr>
        <w:t>unified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system</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(Територіальний комплекс природних компонентів, що утворюють єдину систему)</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13.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components</w:t>
      </w:r>
      <w:proofErr w:type="spellEnd"/>
      <w:r w:rsidRPr="00513058">
        <w:rPr>
          <w:rFonts w:ascii="Times New Roman" w:hAnsi="Times New Roman" w:cs="Times New Roman"/>
          <w:b/>
          <w:bCs/>
          <w:sz w:val="28"/>
          <w:szCs w:val="28"/>
          <w:lang w:val="uk-UA"/>
        </w:rPr>
        <w:t xml:space="preserve"> (Компоненти ландшафту)</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Basic</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elements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forming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structure</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(Основні елементи, що формують структуру ландшафту)</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14.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diversity</w:t>
      </w:r>
      <w:proofErr w:type="spellEnd"/>
      <w:r w:rsidRPr="00513058">
        <w:rPr>
          <w:rFonts w:ascii="Times New Roman" w:hAnsi="Times New Roman" w:cs="Times New Roman"/>
          <w:b/>
          <w:bCs/>
          <w:sz w:val="28"/>
          <w:szCs w:val="28"/>
          <w:lang w:val="uk-UA"/>
        </w:rPr>
        <w:t xml:space="preserve"> (Ландшафтне різноманіття)</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Variety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types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within</w:t>
      </w:r>
      <w:proofErr w:type="spellEnd"/>
      <w:r w:rsidRPr="00513058">
        <w:rPr>
          <w:rFonts w:ascii="Times New Roman" w:hAnsi="Times New Roman" w:cs="Times New Roman"/>
          <w:sz w:val="28"/>
          <w:szCs w:val="28"/>
          <w:lang w:val="uk-UA"/>
        </w:rPr>
        <w:t xml:space="preserve"> a </w:t>
      </w:r>
      <w:proofErr w:type="spellStart"/>
      <w:r w:rsidRPr="00513058">
        <w:rPr>
          <w:rFonts w:ascii="Times New Roman" w:hAnsi="Times New Roman" w:cs="Times New Roman"/>
          <w:sz w:val="28"/>
          <w:szCs w:val="28"/>
          <w:lang w:val="uk-UA"/>
        </w:rPr>
        <w:t>given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area</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(Різноманітність типів ландшафтів на певній території)</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15.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dynamics</w:t>
      </w:r>
      <w:proofErr w:type="spellEnd"/>
      <w:r w:rsidRPr="00513058">
        <w:rPr>
          <w:rFonts w:ascii="Times New Roman" w:hAnsi="Times New Roman" w:cs="Times New Roman"/>
          <w:b/>
          <w:bCs/>
          <w:sz w:val="28"/>
          <w:szCs w:val="28"/>
          <w:lang w:val="uk-UA"/>
        </w:rPr>
        <w:t xml:space="preserve"> (Динаміка ландшафту)</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Changes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structure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functions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over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time</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(Зміни структури та функцій ландшафту з часом)</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16.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ecology</w:t>
      </w:r>
      <w:proofErr w:type="spellEnd"/>
      <w:r w:rsidRPr="00513058">
        <w:rPr>
          <w:rFonts w:ascii="Times New Roman" w:hAnsi="Times New Roman" w:cs="Times New Roman"/>
          <w:b/>
          <w:bCs/>
          <w:sz w:val="28"/>
          <w:szCs w:val="28"/>
          <w:lang w:val="uk-UA"/>
        </w:rPr>
        <w:t xml:space="preserve"> (Ландшафтна екологія)</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Study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ecological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processes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context</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(Вивчення екологічних процесів у ландшафтному контексті)</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17.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planning</w:t>
      </w:r>
      <w:proofErr w:type="spellEnd"/>
      <w:r w:rsidRPr="00513058">
        <w:rPr>
          <w:rFonts w:ascii="Times New Roman" w:hAnsi="Times New Roman" w:cs="Times New Roman"/>
          <w:b/>
          <w:bCs/>
          <w:sz w:val="28"/>
          <w:szCs w:val="28"/>
          <w:lang w:val="uk-UA"/>
        </w:rPr>
        <w:t xml:space="preserve"> (Ландшафтне планування)</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Process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developing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strategies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for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management</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(Процес розробки стратегій управління ландшафтом)</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18. </w:t>
      </w:r>
      <w:proofErr w:type="spellStart"/>
      <w:r w:rsidRPr="00513058">
        <w:rPr>
          <w:rFonts w:ascii="Times New Roman" w:hAnsi="Times New Roman" w:cs="Times New Roman"/>
          <w:b/>
          <w:bCs/>
          <w:sz w:val="28"/>
          <w:szCs w:val="28"/>
          <w:lang w:val="uk-UA"/>
        </w:rPr>
        <w:t>Landscape</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structure</w:t>
      </w:r>
      <w:proofErr w:type="spellEnd"/>
      <w:r w:rsidRPr="00513058">
        <w:rPr>
          <w:rFonts w:ascii="Times New Roman" w:hAnsi="Times New Roman" w:cs="Times New Roman"/>
          <w:b/>
          <w:bCs/>
          <w:sz w:val="28"/>
          <w:szCs w:val="28"/>
          <w:lang w:val="uk-UA"/>
        </w:rPr>
        <w:t xml:space="preserve"> (Структура ландшафту)</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Spatial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organization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elements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(Просторова організація елементів ландшафту)</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19. </w:t>
      </w:r>
      <w:proofErr w:type="spellStart"/>
      <w:r w:rsidRPr="00513058">
        <w:rPr>
          <w:rFonts w:ascii="Times New Roman" w:hAnsi="Times New Roman" w:cs="Times New Roman"/>
          <w:b/>
          <w:bCs/>
          <w:sz w:val="28"/>
          <w:szCs w:val="28"/>
          <w:lang w:val="uk-UA"/>
        </w:rPr>
        <w:t>Lithosphere</w:t>
      </w:r>
      <w:proofErr w:type="spellEnd"/>
      <w:r w:rsidRPr="00513058">
        <w:rPr>
          <w:rFonts w:ascii="Times New Roman" w:hAnsi="Times New Roman" w:cs="Times New Roman"/>
          <w:b/>
          <w:bCs/>
          <w:sz w:val="28"/>
          <w:szCs w:val="28"/>
          <w:lang w:val="uk-UA"/>
        </w:rPr>
        <w:t xml:space="preserve"> (Літосфера)</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Solid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outer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layer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Earth</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including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crust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upper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mantle</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(Тверда зовнішня оболонка Землі, що включає кору та верхню мантію)</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20. </w:t>
      </w:r>
      <w:proofErr w:type="spellStart"/>
      <w:r w:rsidRPr="00513058">
        <w:rPr>
          <w:rFonts w:ascii="Times New Roman" w:hAnsi="Times New Roman" w:cs="Times New Roman"/>
          <w:b/>
          <w:bCs/>
          <w:sz w:val="28"/>
          <w:szCs w:val="28"/>
          <w:lang w:val="uk-UA"/>
        </w:rPr>
        <w:t>Natural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zone</w:t>
      </w:r>
      <w:proofErr w:type="spellEnd"/>
      <w:r w:rsidRPr="00513058">
        <w:rPr>
          <w:rFonts w:ascii="Times New Roman" w:hAnsi="Times New Roman" w:cs="Times New Roman"/>
          <w:b/>
          <w:bCs/>
          <w:sz w:val="28"/>
          <w:szCs w:val="28"/>
          <w:lang w:val="uk-UA"/>
        </w:rPr>
        <w:t xml:space="preserve"> (Природна зона)</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Large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geographical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area</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with</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similar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climate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ecological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conditions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(Велика географічна територія з подібними кліматичними та екологічними умовами)</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21. </w:t>
      </w:r>
      <w:proofErr w:type="spellStart"/>
      <w:r w:rsidRPr="00513058">
        <w:rPr>
          <w:rFonts w:ascii="Times New Roman" w:hAnsi="Times New Roman" w:cs="Times New Roman"/>
          <w:b/>
          <w:bCs/>
          <w:sz w:val="28"/>
          <w:szCs w:val="28"/>
          <w:lang w:val="uk-UA"/>
        </w:rPr>
        <w:t>Physical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geography</w:t>
      </w:r>
      <w:proofErr w:type="spellEnd"/>
      <w:r w:rsidRPr="00513058">
        <w:rPr>
          <w:rFonts w:ascii="Times New Roman" w:hAnsi="Times New Roman" w:cs="Times New Roman"/>
          <w:b/>
          <w:bCs/>
          <w:sz w:val="28"/>
          <w:szCs w:val="28"/>
          <w:lang w:val="uk-UA"/>
        </w:rPr>
        <w:t xml:space="preserve"> (Фізична географія)</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Study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natural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features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processes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Earth</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(Вивчення природних особливостей та процесів Землі)</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22. </w:t>
      </w:r>
      <w:proofErr w:type="spellStart"/>
      <w:r w:rsidRPr="00513058">
        <w:rPr>
          <w:rFonts w:ascii="Times New Roman" w:hAnsi="Times New Roman" w:cs="Times New Roman"/>
          <w:b/>
          <w:bCs/>
          <w:sz w:val="28"/>
          <w:szCs w:val="28"/>
          <w:lang w:val="uk-UA"/>
        </w:rPr>
        <w:t>Relief</w:t>
      </w:r>
      <w:proofErr w:type="spellEnd"/>
      <w:r w:rsidRPr="00513058">
        <w:rPr>
          <w:rFonts w:ascii="Times New Roman" w:hAnsi="Times New Roman" w:cs="Times New Roman"/>
          <w:b/>
          <w:bCs/>
          <w:sz w:val="28"/>
          <w:szCs w:val="28"/>
          <w:lang w:val="uk-UA"/>
        </w:rPr>
        <w:t xml:space="preserve"> (Рельєф)</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Physical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features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Earth's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surface</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(Фізичні особливості поверхні Землі)</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23. </w:t>
      </w:r>
      <w:proofErr w:type="spellStart"/>
      <w:r w:rsidRPr="00513058">
        <w:rPr>
          <w:rFonts w:ascii="Times New Roman" w:hAnsi="Times New Roman" w:cs="Times New Roman"/>
          <w:b/>
          <w:bCs/>
          <w:sz w:val="28"/>
          <w:szCs w:val="28"/>
          <w:lang w:val="uk-UA"/>
        </w:rPr>
        <w:t>Resource</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management</w:t>
      </w:r>
      <w:proofErr w:type="spellEnd"/>
      <w:r w:rsidRPr="00513058">
        <w:rPr>
          <w:rFonts w:ascii="Times New Roman" w:hAnsi="Times New Roman" w:cs="Times New Roman"/>
          <w:b/>
          <w:bCs/>
          <w:sz w:val="28"/>
          <w:szCs w:val="28"/>
          <w:lang w:val="uk-UA"/>
        </w:rPr>
        <w:t xml:space="preserve"> (Управління ресурсами)</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Efficient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use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conservation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natural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resources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(Ефективне використання та збереження природних ресурсів)</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24. </w:t>
      </w:r>
      <w:proofErr w:type="spellStart"/>
      <w:r w:rsidRPr="00513058">
        <w:rPr>
          <w:rFonts w:ascii="Times New Roman" w:hAnsi="Times New Roman" w:cs="Times New Roman"/>
          <w:b/>
          <w:bCs/>
          <w:sz w:val="28"/>
          <w:szCs w:val="28"/>
          <w:lang w:val="uk-UA"/>
        </w:rPr>
        <w:t>Soil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profile</w:t>
      </w:r>
      <w:proofErr w:type="spellEnd"/>
      <w:r w:rsidRPr="00513058">
        <w:rPr>
          <w:rFonts w:ascii="Times New Roman" w:hAnsi="Times New Roman" w:cs="Times New Roman"/>
          <w:b/>
          <w:bCs/>
          <w:sz w:val="28"/>
          <w:szCs w:val="28"/>
          <w:lang w:val="uk-UA"/>
        </w:rPr>
        <w:t xml:space="preserve"> (Ґрунтовий профіль)</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Vertical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section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showing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soil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layers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(Вертикальний розріз, що показує шари ґрунту)</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25. </w:t>
      </w:r>
      <w:proofErr w:type="spellStart"/>
      <w:r w:rsidRPr="00513058">
        <w:rPr>
          <w:rFonts w:ascii="Times New Roman" w:hAnsi="Times New Roman" w:cs="Times New Roman"/>
          <w:b/>
          <w:bCs/>
          <w:sz w:val="28"/>
          <w:szCs w:val="28"/>
          <w:lang w:val="uk-UA"/>
        </w:rPr>
        <w:t>Spatial</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structure</w:t>
      </w:r>
      <w:proofErr w:type="spellEnd"/>
      <w:r w:rsidRPr="00513058">
        <w:rPr>
          <w:rFonts w:ascii="Times New Roman" w:hAnsi="Times New Roman" w:cs="Times New Roman"/>
          <w:b/>
          <w:bCs/>
          <w:sz w:val="28"/>
          <w:szCs w:val="28"/>
          <w:lang w:val="uk-UA"/>
        </w:rPr>
        <w:t xml:space="preserve"> (Просторова структура)</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Organization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elements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space</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(Організація елементів ландшафту у просторі)</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26. </w:t>
      </w:r>
      <w:proofErr w:type="spellStart"/>
      <w:r w:rsidRPr="00513058">
        <w:rPr>
          <w:rFonts w:ascii="Times New Roman" w:hAnsi="Times New Roman" w:cs="Times New Roman"/>
          <w:b/>
          <w:bCs/>
          <w:sz w:val="28"/>
          <w:szCs w:val="28"/>
          <w:lang w:val="uk-UA"/>
        </w:rPr>
        <w:t>Sustainability</w:t>
      </w:r>
      <w:proofErr w:type="spellEnd"/>
      <w:r w:rsidRPr="00513058">
        <w:rPr>
          <w:rFonts w:ascii="Times New Roman" w:hAnsi="Times New Roman" w:cs="Times New Roman"/>
          <w:b/>
          <w:bCs/>
          <w:sz w:val="28"/>
          <w:szCs w:val="28"/>
          <w:lang w:val="uk-UA"/>
        </w:rPr>
        <w:t xml:space="preserve"> (Стійкість)</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Ability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to</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maintain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ecological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processes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without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degradation</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(Здатність підтримувати екологічні процеси без деградації)</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27. </w:t>
      </w:r>
      <w:proofErr w:type="spellStart"/>
      <w:r w:rsidRPr="00513058">
        <w:rPr>
          <w:rFonts w:ascii="Times New Roman" w:hAnsi="Times New Roman" w:cs="Times New Roman"/>
          <w:b/>
          <w:bCs/>
          <w:sz w:val="28"/>
          <w:szCs w:val="28"/>
          <w:lang w:val="uk-UA"/>
        </w:rPr>
        <w:t>Terrain</w:t>
      </w:r>
      <w:proofErr w:type="spellEnd"/>
      <w:r w:rsidRPr="00513058">
        <w:rPr>
          <w:rFonts w:ascii="Times New Roman" w:hAnsi="Times New Roman" w:cs="Times New Roman"/>
          <w:b/>
          <w:bCs/>
          <w:sz w:val="28"/>
          <w:szCs w:val="28"/>
          <w:lang w:val="uk-UA"/>
        </w:rPr>
        <w:t xml:space="preserve"> (Місцевість)</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Physical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features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a </w:t>
      </w:r>
      <w:proofErr w:type="spellStart"/>
      <w:r w:rsidRPr="00513058">
        <w:rPr>
          <w:rFonts w:ascii="Times New Roman" w:hAnsi="Times New Roman" w:cs="Times New Roman"/>
          <w:sz w:val="28"/>
          <w:szCs w:val="28"/>
          <w:lang w:val="uk-UA"/>
        </w:rPr>
        <w:t>land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surface</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(Фізичні особливості земної поверхні)</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28. </w:t>
      </w:r>
      <w:proofErr w:type="spellStart"/>
      <w:r w:rsidRPr="00513058">
        <w:rPr>
          <w:rFonts w:ascii="Times New Roman" w:hAnsi="Times New Roman" w:cs="Times New Roman"/>
          <w:b/>
          <w:bCs/>
          <w:sz w:val="28"/>
          <w:szCs w:val="28"/>
          <w:lang w:val="uk-UA"/>
        </w:rPr>
        <w:t>Topography</w:t>
      </w:r>
      <w:proofErr w:type="spellEnd"/>
      <w:r w:rsidRPr="00513058">
        <w:rPr>
          <w:rFonts w:ascii="Times New Roman" w:hAnsi="Times New Roman" w:cs="Times New Roman"/>
          <w:b/>
          <w:bCs/>
          <w:sz w:val="28"/>
          <w:szCs w:val="28"/>
          <w:lang w:val="uk-UA"/>
        </w:rPr>
        <w:t xml:space="preserve"> (Топографія)</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Detailed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description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of</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surface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features</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(Детальний опис особливостей поверхні)</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29. </w:t>
      </w:r>
      <w:proofErr w:type="spellStart"/>
      <w:r w:rsidRPr="00513058">
        <w:rPr>
          <w:rFonts w:ascii="Times New Roman" w:hAnsi="Times New Roman" w:cs="Times New Roman"/>
          <w:b/>
          <w:bCs/>
          <w:sz w:val="28"/>
          <w:szCs w:val="28"/>
          <w:lang w:val="uk-UA"/>
        </w:rPr>
        <w:t>Vegetation</w:t>
      </w:r>
      <w:proofErr w:type="spellEnd"/>
      <w:r w:rsidRPr="00513058">
        <w:rPr>
          <w:rFonts w:ascii="Times New Roman" w:hAnsi="Times New Roman" w:cs="Times New Roman"/>
          <w:b/>
          <w:bCs/>
          <w:sz w:val="28"/>
          <w:szCs w:val="28"/>
          <w:lang w:val="uk-UA"/>
        </w:rPr>
        <w:t xml:space="preserve"> </w:t>
      </w:r>
      <w:proofErr w:type="spellStart"/>
      <w:r w:rsidRPr="00513058">
        <w:rPr>
          <w:rFonts w:ascii="Times New Roman" w:hAnsi="Times New Roman" w:cs="Times New Roman"/>
          <w:b/>
          <w:bCs/>
          <w:sz w:val="28"/>
          <w:szCs w:val="28"/>
          <w:lang w:val="uk-UA"/>
        </w:rPr>
        <w:t>cover</w:t>
      </w:r>
      <w:proofErr w:type="spellEnd"/>
      <w:r w:rsidRPr="00513058">
        <w:rPr>
          <w:rFonts w:ascii="Times New Roman" w:hAnsi="Times New Roman" w:cs="Times New Roman"/>
          <w:b/>
          <w:bCs/>
          <w:sz w:val="28"/>
          <w:szCs w:val="28"/>
          <w:lang w:val="uk-UA"/>
        </w:rPr>
        <w:t xml:space="preserve"> (Рослинний покрив)</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Plant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communities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covering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area</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(Рослинні угруповання, що покривають територію)</w:t>
      </w:r>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30. </w:t>
      </w:r>
      <w:proofErr w:type="spellStart"/>
      <w:r w:rsidRPr="00513058">
        <w:rPr>
          <w:rFonts w:ascii="Times New Roman" w:hAnsi="Times New Roman" w:cs="Times New Roman"/>
          <w:b/>
          <w:bCs/>
          <w:sz w:val="28"/>
          <w:szCs w:val="28"/>
          <w:lang w:val="uk-UA"/>
        </w:rPr>
        <w:t>Watershed</w:t>
      </w:r>
      <w:proofErr w:type="spellEnd"/>
      <w:r w:rsidRPr="00513058">
        <w:rPr>
          <w:rFonts w:ascii="Times New Roman" w:hAnsi="Times New Roman" w:cs="Times New Roman"/>
          <w:b/>
          <w:bCs/>
          <w:sz w:val="28"/>
          <w:szCs w:val="28"/>
          <w:lang w:val="uk-UA"/>
        </w:rPr>
        <w:t xml:space="preserve"> (Водозбір)</w:t>
      </w:r>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Area</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draining</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into</w:t>
      </w:r>
      <w:proofErr w:type="spellEnd"/>
      <w:r w:rsidRPr="00513058">
        <w:rPr>
          <w:rFonts w:ascii="Times New Roman" w:hAnsi="Times New Roman" w:cs="Times New Roman"/>
          <w:sz w:val="28"/>
          <w:szCs w:val="28"/>
          <w:lang w:val="uk-UA"/>
        </w:rPr>
        <w:t xml:space="preserve"> a </w:t>
      </w:r>
      <w:proofErr w:type="spellStart"/>
      <w:r w:rsidRPr="00513058">
        <w:rPr>
          <w:rFonts w:ascii="Times New Roman" w:hAnsi="Times New Roman" w:cs="Times New Roman"/>
          <w:sz w:val="28"/>
          <w:szCs w:val="28"/>
          <w:lang w:val="uk-UA"/>
        </w:rPr>
        <w:t>particular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water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body</w:t>
      </w:r>
      <w:proofErr w:type="spellEnd"/>
    </w:p>
    <w:p w:rsidR="006C18D0" w:rsidRPr="00513058" w:rsidRDefault="006C18D0" w:rsidP="007C2774">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(Територія, з якої вода стікає до певного водного об'єкту)</w:t>
      </w:r>
    </w:p>
    <w:p w:rsidR="001E29BE" w:rsidRPr="00513058" w:rsidRDefault="001E29BE" w:rsidP="006C18D0">
      <w:pPr>
        <w:autoSpaceDE w:val="0"/>
        <w:autoSpaceDN w:val="0"/>
        <w:jc w:val="center"/>
        <w:rPr>
          <w:rFonts w:ascii="Times New Roman" w:hAnsi="Times New Roman" w:cs="Times New Roman"/>
          <w:b/>
          <w:sz w:val="28"/>
          <w:szCs w:val="28"/>
          <w:lang w:val="uk-UA" w:eastAsia="uk-UA"/>
        </w:rPr>
      </w:pPr>
    </w:p>
    <w:p w:rsidR="001E29BE" w:rsidRPr="00513058" w:rsidRDefault="001E29BE" w:rsidP="006C18D0">
      <w:pPr>
        <w:autoSpaceDE w:val="0"/>
        <w:autoSpaceDN w:val="0"/>
        <w:jc w:val="center"/>
        <w:rPr>
          <w:rFonts w:ascii="Times New Roman" w:hAnsi="Times New Roman" w:cs="Times New Roman"/>
          <w:b/>
          <w:sz w:val="28"/>
          <w:szCs w:val="28"/>
          <w:lang w:val="uk-UA" w:eastAsia="uk-UA"/>
        </w:rPr>
      </w:pPr>
    </w:p>
    <w:p w:rsidR="007C2774" w:rsidRPr="00513058" w:rsidRDefault="007C2774">
      <w:pPr>
        <w:rPr>
          <w:rFonts w:ascii="Times New Roman" w:hAnsi="Times New Roman" w:cs="Times New Roman"/>
          <w:b/>
          <w:sz w:val="28"/>
          <w:szCs w:val="28"/>
          <w:lang w:val="uk-UA" w:eastAsia="uk-UA"/>
        </w:rPr>
      </w:pPr>
      <w:r w:rsidRPr="00513058">
        <w:rPr>
          <w:rFonts w:ascii="Times New Roman" w:hAnsi="Times New Roman" w:cs="Times New Roman"/>
          <w:b/>
          <w:sz w:val="28"/>
          <w:szCs w:val="28"/>
          <w:lang w:val="uk-UA" w:eastAsia="uk-UA"/>
        </w:rPr>
        <w:br w:type="page"/>
      </w:r>
    </w:p>
    <w:p w:rsidR="006C18D0" w:rsidRPr="00513058" w:rsidRDefault="006C18D0" w:rsidP="006C18D0">
      <w:pPr>
        <w:autoSpaceDE w:val="0"/>
        <w:autoSpaceDN w:val="0"/>
        <w:jc w:val="center"/>
        <w:rPr>
          <w:rFonts w:ascii="Times New Roman" w:hAnsi="Times New Roman" w:cs="Times New Roman"/>
          <w:b/>
          <w:sz w:val="28"/>
          <w:szCs w:val="28"/>
          <w:lang w:val="uk-UA" w:eastAsia="uk-UA"/>
        </w:rPr>
      </w:pPr>
      <w:r w:rsidRPr="00513058">
        <w:rPr>
          <w:rFonts w:ascii="Times New Roman" w:hAnsi="Times New Roman" w:cs="Times New Roman"/>
          <w:b/>
          <w:sz w:val="28"/>
          <w:szCs w:val="28"/>
          <w:lang w:val="uk-UA" w:eastAsia="uk-UA"/>
        </w:rPr>
        <w:lastRenderedPageBreak/>
        <w:t>Рекомендована література</w:t>
      </w:r>
    </w:p>
    <w:p w:rsidR="008803F4" w:rsidRPr="00513058" w:rsidRDefault="008803F4" w:rsidP="006C18D0">
      <w:pPr>
        <w:autoSpaceDE w:val="0"/>
        <w:autoSpaceDN w:val="0"/>
        <w:jc w:val="center"/>
        <w:rPr>
          <w:rFonts w:ascii="Times New Roman" w:hAnsi="Times New Roman" w:cs="Times New Roman"/>
          <w:b/>
          <w:sz w:val="28"/>
          <w:szCs w:val="28"/>
          <w:lang w:val="uk-UA" w:eastAsia="uk-UA"/>
        </w:rPr>
      </w:pPr>
    </w:p>
    <w:p w:rsidR="006C18D0" w:rsidRPr="00513058" w:rsidRDefault="006C18D0" w:rsidP="006C18D0">
      <w:pPr>
        <w:autoSpaceDE w:val="0"/>
        <w:autoSpaceDN w:val="0"/>
        <w:ind w:firstLine="567"/>
        <w:jc w:val="center"/>
        <w:rPr>
          <w:rFonts w:ascii="Times New Roman" w:hAnsi="Times New Roman" w:cs="Times New Roman"/>
          <w:b/>
          <w:i/>
          <w:sz w:val="28"/>
          <w:szCs w:val="28"/>
          <w:lang w:val="uk-UA" w:eastAsia="uk-UA"/>
        </w:rPr>
      </w:pPr>
      <w:r w:rsidRPr="00513058">
        <w:rPr>
          <w:rFonts w:ascii="Times New Roman" w:hAnsi="Times New Roman" w:cs="Times New Roman"/>
          <w:b/>
          <w:i/>
          <w:sz w:val="28"/>
          <w:szCs w:val="28"/>
          <w:lang w:val="uk-UA" w:eastAsia="uk-UA"/>
        </w:rPr>
        <w:t>Основна література</w:t>
      </w:r>
    </w:p>
    <w:p w:rsidR="008803F4" w:rsidRPr="00513058" w:rsidRDefault="008803F4" w:rsidP="006C18D0">
      <w:pPr>
        <w:autoSpaceDE w:val="0"/>
        <w:autoSpaceDN w:val="0"/>
        <w:ind w:firstLine="567"/>
        <w:jc w:val="center"/>
        <w:rPr>
          <w:rFonts w:ascii="Times New Roman" w:hAnsi="Times New Roman" w:cs="Times New Roman"/>
          <w:b/>
          <w:i/>
          <w:sz w:val="28"/>
          <w:szCs w:val="28"/>
          <w:lang w:val="uk-UA" w:eastAsia="uk-UA"/>
        </w:rPr>
      </w:pPr>
    </w:p>
    <w:p w:rsidR="00EE3E0A" w:rsidRPr="00513058" w:rsidRDefault="00EE3E0A"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Біла книга 2021. Оборонна політика України : </w:t>
      </w:r>
      <w:proofErr w:type="spellStart"/>
      <w:r w:rsidRPr="00513058">
        <w:rPr>
          <w:rFonts w:ascii="Times New Roman" w:hAnsi="Times New Roman" w:cs="Times New Roman"/>
          <w:sz w:val="28"/>
          <w:szCs w:val="28"/>
          <w:lang w:val="uk-UA"/>
        </w:rPr>
        <w:t>інформ</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бюл</w:t>
      </w:r>
      <w:proofErr w:type="spellEnd"/>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підгот</w:t>
      </w:r>
      <w:proofErr w:type="spellEnd"/>
      <w:r w:rsidRPr="00513058">
        <w:rPr>
          <w:rFonts w:ascii="Times New Roman" w:hAnsi="Times New Roman" w:cs="Times New Roman"/>
          <w:sz w:val="28"/>
          <w:szCs w:val="28"/>
          <w:lang w:val="uk-UA"/>
        </w:rPr>
        <w:t xml:space="preserve">. робочою групою фахівців М-ва оборони України, Ген. штабу Збройних Сил України та Адміністрації </w:t>
      </w:r>
      <w:proofErr w:type="spellStart"/>
      <w:r w:rsidRPr="00513058">
        <w:rPr>
          <w:rFonts w:ascii="Times New Roman" w:hAnsi="Times New Roman" w:cs="Times New Roman"/>
          <w:sz w:val="28"/>
          <w:szCs w:val="28"/>
          <w:lang w:val="uk-UA"/>
        </w:rPr>
        <w:t>Держ</w:t>
      </w:r>
      <w:proofErr w:type="spellEnd"/>
      <w:r w:rsidRPr="00513058">
        <w:rPr>
          <w:rFonts w:ascii="Times New Roman" w:hAnsi="Times New Roman" w:cs="Times New Roman"/>
          <w:sz w:val="28"/>
          <w:szCs w:val="28"/>
          <w:lang w:val="uk-UA"/>
        </w:rPr>
        <w:t xml:space="preserve">. спец. служби транспорту, 2021. 34 с. URL: </w:t>
      </w:r>
      <w:hyperlink r:id="rId18" w:history="1">
        <w:r w:rsidRPr="00513058">
          <w:rPr>
            <w:rStyle w:val="Hyperlink"/>
            <w:rFonts w:ascii="Times New Roman" w:hAnsi="Times New Roman" w:cs="Times New Roman"/>
            <w:color w:val="auto"/>
            <w:sz w:val="28"/>
            <w:szCs w:val="28"/>
            <w:lang w:val="uk-UA"/>
          </w:rPr>
          <w:t>https://archive.r2p.org.ua/wp-content/uploads/2020/10/white_book_risks_3p-consortium.pdf</w:t>
        </w:r>
      </w:hyperlink>
      <w:r w:rsidRPr="00513058">
        <w:rPr>
          <w:rFonts w:ascii="Times New Roman" w:hAnsi="Times New Roman" w:cs="Times New Roman"/>
          <w:sz w:val="28"/>
          <w:szCs w:val="28"/>
          <w:lang w:val="uk-UA"/>
        </w:rPr>
        <w:t xml:space="preserve"> (дата звернення 18.11. 2024)</w:t>
      </w:r>
    </w:p>
    <w:p w:rsidR="00EE3E0A" w:rsidRPr="00513058" w:rsidRDefault="00EE3E0A"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w:t>
      </w:r>
      <w:proofErr w:type="spellStart"/>
      <w:r w:rsidRPr="00513058">
        <w:rPr>
          <w:rFonts w:ascii="Times New Roman" w:hAnsi="Times New Roman" w:cs="Times New Roman"/>
          <w:sz w:val="28"/>
          <w:szCs w:val="28"/>
          <w:lang w:val="uk-UA"/>
        </w:rPr>
        <w:t>Войтків</w:t>
      </w:r>
      <w:proofErr w:type="spellEnd"/>
      <w:r w:rsidRPr="00513058">
        <w:rPr>
          <w:rFonts w:ascii="Times New Roman" w:hAnsi="Times New Roman" w:cs="Times New Roman"/>
          <w:sz w:val="28"/>
          <w:szCs w:val="28"/>
          <w:lang w:val="uk-UA"/>
        </w:rPr>
        <w:t xml:space="preserve"> П., Іванов Є. Методи </w:t>
      </w:r>
      <w:proofErr w:type="spellStart"/>
      <w:r w:rsidRPr="00513058">
        <w:rPr>
          <w:rFonts w:ascii="Times New Roman" w:hAnsi="Times New Roman" w:cs="Times New Roman"/>
          <w:sz w:val="28"/>
          <w:szCs w:val="28"/>
          <w:lang w:val="uk-UA"/>
        </w:rPr>
        <w:t>геоекологічних</w:t>
      </w:r>
      <w:proofErr w:type="spellEnd"/>
      <w:r w:rsidRPr="00513058">
        <w:rPr>
          <w:rFonts w:ascii="Times New Roman" w:hAnsi="Times New Roman" w:cs="Times New Roman"/>
          <w:sz w:val="28"/>
          <w:szCs w:val="28"/>
          <w:lang w:val="uk-UA"/>
        </w:rPr>
        <w:t xml:space="preserve"> досліджень: </w:t>
      </w:r>
      <w:proofErr w:type="spellStart"/>
      <w:r w:rsidRPr="00513058">
        <w:rPr>
          <w:rFonts w:ascii="Times New Roman" w:hAnsi="Times New Roman" w:cs="Times New Roman"/>
          <w:sz w:val="28"/>
          <w:szCs w:val="28"/>
          <w:lang w:val="uk-UA"/>
        </w:rPr>
        <w:t>навч</w:t>
      </w:r>
      <w:proofErr w:type="spellEnd"/>
      <w:r w:rsidRPr="00513058">
        <w:rPr>
          <w:rFonts w:ascii="Times New Roman" w:hAnsi="Times New Roman" w:cs="Times New Roman"/>
          <w:sz w:val="28"/>
          <w:szCs w:val="28"/>
          <w:lang w:val="uk-UA"/>
        </w:rPr>
        <w:t xml:space="preserve">.-метод. </w:t>
      </w:r>
      <w:proofErr w:type="spellStart"/>
      <w:r w:rsidRPr="00513058">
        <w:rPr>
          <w:rFonts w:ascii="Times New Roman" w:hAnsi="Times New Roman" w:cs="Times New Roman"/>
          <w:sz w:val="28"/>
          <w:szCs w:val="28"/>
          <w:lang w:val="uk-UA"/>
        </w:rPr>
        <w:t>посіб</w:t>
      </w:r>
      <w:proofErr w:type="spellEnd"/>
      <w:r w:rsidRPr="00513058">
        <w:rPr>
          <w:rFonts w:ascii="Times New Roman" w:hAnsi="Times New Roman" w:cs="Times New Roman"/>
          <w:sz w:val="28"/>
          <w:szCs w:val="28"/>
          <w:lang w:val="uk-UA"/>
        </w:rPr>
        <w:t>. Львів: ЛНУ ім. І. Франка, 2022. 106 с. URL: http://library.megu.edu.ua:8180/jspui/bitstream/123456789/4017/1/2022-VOYTKIV.-IVANOV.-METODY-HEOEKOLOHICHNYKH-DOSLIDZHEN-book-2022.pdf (дата звернення 18.11.2024)</w:t>
      </w:r>
    </w:p>
    <w:p w:rsidR="00EE3E0A" w:rsidRPr="00513058" w:rsidRDefault="00EE3E0A"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3. Шовкун Т. М., Мирон І. В. Основи загального землезнавства та ландшафтознавства: </w:t>
      </w:r>
      <w:proofErr w:type="spellStart"/>
      <w:r w:rsidRPr="00513058">
        <w:rPr>
          <w:rFonts w:ascii="Times New Roman" w:hAnsi="Times New Roman" w:cs="Times New Roman"/>
          <w:sz w:val="28"/>
          <w:szCs w:val="28"/>
          <w:lang w:val="uk-UA"/>
        </w:rPr>
        <w:t>навч</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посіб</w:t>
      </w:r>
      <w:proofErr w:type="spellEnd"/>
      <w:r w:rsidRPr="00513058">
        <w:rPr>
          <w:rFonts w:ascii="Times New Roman" w:hAnsi="Times New Roman" w:cs="Times New Roman"/>
          <w:sz w:val="28"/>
          <w:szCs w:val="28"/>
          <w:lang w:val="uk-UA"/>
        </w:rPr>
        <w:t xml:space="preserve">. 2-ге вид., перероб. і </w:t>
      </w:r>
      <w:proofErr w:type="spellStart"/>
      <w:r w:rsidRPr="00513058">
        <w:rPr>
          <w:rFonts w:ascii="Times New Roman" w:hAnsi="Times New Roman" w:cs="Times New Roman"/>
          <w:sz w:val="28"/>
          <w:szCs w:val="28"/>
          <w:lang w:val="uk-UA"/>
        </w:rPr>
        <w:t>допов</w:t>
      </w:r>
      <w:proofErr w:type="spellEnd"/>
      <w:r w:rsidRPr="00513058">
        <w:rPr>
          <w:rFonts w:ascii="Times New Roman" w:hAnsi="Times New Roman" w:cs="Times New Roman"/>
          <w:sz w:val="28"/>
          <w:szCs w:val="28"/>
          <w:lang w:val="uk-UA"/>
        </w:rPr>
        <w:t>. Ніжин: НДУ ім. М. Гоголя, 2023. 95 с. URL: http://lib.ndu.edu.ua:8080/jspui/bitstream/123456789/3076/1/Основи%20заг%20з-ва%20та%20ландш..pdf (дата звернення 18.11.2024)</w:t>
      </w:r>
    </w:p>
    <w:p w:rsidR="00EE3E0A" w:rsidRPr="00513058" w:rsidRDefault="00EE3E0A"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4. Яворський Б. І., </w:t>
      </w:r>
      <w:proofErr w:type="spellStart"/>
      <w:r w:rsidRPr="00513058">
        <w:rPr>
          <w:rFonts w:ascii="Times New Roman" w:hAnsi="Times New Roman" w:cs="Times New Roman"/>
          <w:sz w:val="28"/>
          <w:szCs w:val="28"/>
          <w:lang w:val="uk-UA"/>
        </w:rPr>
        <w:t>Карабінюк</w:t>
      </w:r>
      <w:proofErr w:type="spellEnd"/>
      <w:r w:rsidRPr="00513058">
        <w:rPr>
          <w:rFonts w:ascii="Times New Roman" w:hAnsi="Times New Roman" w:cs="Times New Roman"/>
          <w:sz w:val="28"/>
          <w:szCs w:val="28"/>
          <w:lang w:val="uk-UA"/>
        </w:rPr>
        <w:t xml:space="preserve"> М. М. Ландшафтознавство: </w:t>
      </w:r>
      <w:proofErr w:type="spellStart"/>
      <w:r w:rsidRPr="00513058">
        <w:rPr>
          <w:rFonts w:ascii="Times New Roman" w:hAnsi="Times New Roman" w:cs="Times New Roman"/>
          <w:sz w:val="28"/>
          <w:szCs w:val="28"/>
          <w:lang w:val="uk-UA"/>
        </w:rPr>
        <w:t>навч</w:t>
      </w:r>
      <w:proofErr w:type="spellEnd"/>
      <w:r w:rsidRPr="00513058">
        <w:rPr>
          <w:rFonts w:ascii="Times New Roman" w:hAnsi="Times New Roman" w:cs="Times New Roman"/>
          <w:sz w:val="28"/>
          <w:szCs w:val="28"/>
          <w:lang w:val="uk-UA"/>
        </w:rPr>
        <w:t xml:space="preserve">.-метод. </w:t>
      </w:r>
      <w:proofErr w:type="spellStart"/>
      <w:r w:rsidRPr="00513058">
        <w:rPr>
          <w:rFonts w:ascii="Times New Roman" w:hAnsi="Times New Roman" w:cs="Times New Roman"/>
          <w:sz w:val="28"/>
          <w:szCs w:val="28"/>
          <w:lang w:val="uk-UA"/>
        </w:rPr>
        <w:t>посіб</w:t>
      </w:r>
      <w:proofErr w:type="spellEnd"/>
      <w:r w:rsidRPr="00513058">
        <w:rPr>
          <w:rFonts w:ascii="Times New Roman" w:hAnsi="Times New Roman" w:cs="Times New Roman"/>
          <w:sz w:val="28"/>
          <w:szCs w:val="28"/>
          <w:lang w:val="uk-UA"/>
        </w:rPr>
        <w:t>. Ужгород: Говерла, 2023. 104 с. URL: https://dspace.uzhnu.edu.ua/jspui/handle/lib/51506 (дата звернення 18.11.2024)</w:t>
      </w:r>
    </w:p>
    <w:p w:rsidR="00EE3E0A" w:rsidRPr="00513058" w:rsidRDefault="00EE3E0A"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w:t>
      </w:r>
      <w:proofErr w:type="spellStart"/>
      <w:r w:rsidRPr="00513058">
        <w:rPr>
          <w:rFonts w:ascii="Times New Roman" w:hAnsi="Times New Roman" w:cs="Times New Roman"/>
          <w:sz w:val="28"/>
          <w:szCs w:val="28"/>
          <w:lang w:val="uk-UA"/>
        </w:rPr>
        <w:t>Shevchenko</w:t>
      </w:r>
      <w:proofErr w:type="spellEnd"/>
      <w:r w:rsidRPr="00513058">
        <w:rPr>
          <w:rFonts w:ascii="Times New Roman" w:hAnsi="Times New Roman" w:cs="Times New Roman"/>
          <w:sz w:val="28"/>
          <w:szCs w:val="28"/>
          <w:lang w:val="uk-UA"/>
        </w:rPr>
        <w:t xml:space="preserve"> L. S. </w:t>
      </w:r>
      <w:proofErr w:type="spellStart"/>
      <w:r w:rsidRPr="00513058">
        <w:rPr>
          <w:rFonts w:ascii="Times New Roman" w:hAnsi="Times New Roman" w:cs="Times New Roman"/>
          <w:sz w:val="28"/>
          <w:szCs w:val="28"/>
          <w:lang w:val="uk-UA"/>
        </w:rPr>
        <w:t>Landscape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Architecture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illustrative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informative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educational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book</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Part</w:t>
      </w:r>
      <w:proofErr w:type="spellEnd"/>
      <w:r w:rsidRPr="00513058">
        <w:rPr>
          <w:rFonts w:ascii="Times New Roman" w:hAnsi="Times New Roman" w:cs="Times New Roman"/>
          <w:sz w:val="28"/>
          <w:szCs w:val="28"/>
          <w:lang w:val="uk-UA"/>
        </w:rPr>
        <w:t xml:space="preserve"> 1. </w:t>
      </w:r>
      <w:proofErr w:type="spellStart"/>
      <w:r w:rsidRPr="00513058">
        <w:rPr>
          <w:rFonts w:ascii="Times New Roman" w:hAnsi="Times New Roman" w:cs="Times New Roman"/>
          <w:sz w:val="28"/>
          <w:szCs w:val="28"/>
          <w:lang w:val="uk-UA"/>
        </w:rPr>
        <w:t>Poltava</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National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University</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Yuri</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Kondratyuk</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Poltava</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Polytechnic</w:t>
      </w:r>
      <w:proofErr w:type="spellEnd"/>
      <w:r w:rsidRPr="00513058">
        <w:rPr>
          <w:rFonts w:ascii="Times New Roman" w:hAnsi="Times New Roman" w:cs="Times New Roman"/>
          <w:sz w:val="28"/>
          <w:szCs w:val="28"/>
          <w:lang w:val="uk-UA"/>
        </w:rPr>
        <w:t xml:space="preserve">", 2023. 80 p. URL: </w:t>
      </w:r>
      <w:r w:rsidRPr="00513058">
        <w:rPr>
          <w:rFonts w:ascii="Times New Roman" w:hAnsi="Times New Roman" w:cs="Times New Roman"/>
          <w:sz w:val="28"/>
          <w:szCs w:val="28"/>
          <w:shd w:val="clear" w:color="auto" w:fill="F9F2F4"/>
          <w:lang w:val="uk-UA"/>
        </w:rPr>
        <w:t>https://reposit.nupp.edu.ua/handle/PoltNTU/14183</w:t>
      </w:r>
      <w:r w:rsidRPr="00513058">
        <w:rPr>
          <w:rFonts w:ascii="Times New Roman" w:hAnsi="Times New Roman" w:cs="Times New Roman"/>
          <w:sz w:val="28"/>
          <w:szCs w:val="28"/>
          <w:lang w:val="uk-UA"/>
        </w:rPr>
        <w:t xml:space="preserve"> (дата звернення 18.11.2024)</w:t>
      </w:r>
    </w:p>
    <w:p w:rsidR="006C18D0" w:rsidRPr="00513058" w:rsidRDefault="006C18D0" w:rsidP="001E29BE">
      <w:pPr>
        <w:autoSpaceDE w:val="0"/>
        <w:autoSpaceDN w:val="0"/>
        <w:ind w:firstLine="567"/>
        <w:jc w:val="both"/>
        <w:rPr>
          <w:rFonts w:ascii="Times New Roman" w:hAnsi="Times New Roman" w:cs="Times New Roman"/>
          <w:sz w:val="28"/>
          <w:szCs w:val="28"/>
          <w:lang w:val="uk-UA" w:eastAsia="uk-UA"/>
        </w:rPr>
      </w:pPr>
    </w:p>
    <w:p w:rsidR="006C18D0" w:rsidRPr="00513058" w:rsidRDefault="006C18D0" w:rsidP="001E29BE">
      <w:pPr>
        <w:autoSpaceDE w:val="0"/>
        <w:autoSpaceDN w:val="0"/>
        <w:ind w:firstLine="567"/>
        <w:jc w:val="center"/>
        <w:rPr>
          <w:rFonts w:ascii="Times New Roman" w:hAnsi="Times New Roman" w:cs="Times New Roman"/>
          <w:b/>
          <w:i/>
          <w:sz w:val="28"/>
          <w:szCs w:val="28"/>
          <w:lang w:val="uk-UA" w:eastAsia="uk-UA"/>
        </w:rPr>
      </w:pPr>
      <w:r w:rsidRPr="00513058">
        <w:rPr>
          <w:rFonts w:ascii="Times New Roman" w:hAnsi="Times New Roman" w:cs="Times New Roman"/>
          <w:b/>
          <w:i/>
          <w:sz w:val="28"/>
          <w:szCs w:val="28"/>
          <w:lang w:val="uk-UA" w:eastAsia="uk-UA"/>
        </w:rPr>
        <w:t>Допоміжна література</w:t>
      </w:r>
    </w:p>
    <w:p w:rsidR="008803F4" w:rsidRPr="00513058" w:rsidRDefault="008803F4" w:rsidP="001E29BE">
      <w:pPr>
        <w:autoSpaceDE w:val="0"/>
        <w:autoSpaceDN w:val="0"/>
        <w:ind w:firstLine="567"/>
        <w:jc w:val="center"/>
        <w:rPr>
          <w:rFonts w:ascii="Times New Roman" w:hAnsi="Times New Roman" w:cs="Times New Roman"/>
          <w:b/>
          <w:i/>
          <w:sz w:val="28"/>
          <w:szCs w:val="28"/>
          <w:lang w:val="uk-UA" w:eastAsia="uk-UA"/>
        </w:rPr>
      </w:pPr>
    </w:p>
    <w:p w:rsidR="004933CE" w:rsidRPr="00513058" w:rsidRDefault="004933CE" w:rsidP="004933CE">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 </w:t>
      </w:r>
      <w:proofErr w:type="spellStart"/>
      <w:r w:rsidRPr="00513058">
        <w:rPr>
          <w:rFonts w:ascii="Times New Roman" w:hAnsi="Times New Roman" w:cs="Times New Roman"/>
          <w:sz w:val="28"/>
          <w:szCs w:val="28"/>
          <w:lang w:val="uk-UA"/>
        </w:rPr>
        <w:t>Василега</w:t>
      </w:r>
      <w:proofErr w:type="spellEnd"/>
      <w:r w:rsidRPr="00513058">
        <w:rPr>
          <w:rFonts w:ascii="Times New Roman" w:hAnsi="Times New Roman" w:cs="Times New Roman"/>
          <w:sz w:val="28"/>
          <w:szCs w:val="28"/>
          <w:lang w:val="uk-UA"/>
        </w:rPr>
        <w:t xml:space="preserve"> В. Д. Ландшафтна екологія: </w:t>
      </w:r>
      <w:proofErr w:type="spellStart"/>
      <w:r w:rsidRPr="00513058">
        <w:rPr>
          <w:rFonts w:ascii="Times New Roman" w:hAnsi="Times New Roman" w:cs="Times New Roman"/>
          <w:sz w:val="28"/>
          <w:szCs w:val="28"/>
          <w:lang w:val="uk-UA"/>
        </w:rPr>
        <w:t>навч</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посіб</w:t>
      </w:r>
      <w:proofErr w:type="spellEnd"/>
      <w:r w:rsidRPr="00513058">
        <w:rPr>
          <w:rFonts w:ascii="Times New Roman" w:hAnsi="Times New Roman" w:cs="Times New Roman"/>
          <w:sz w:val="28"/>
          <w:szCs w:val="28"/>
          <w:lang w:val="uk-UA"/>
        </w:rPr>
        <w:t xml:space="preserve">. Суми: </w:t>
      </w:r>
      <w:proofErr w:type="spellStart"/>
      <w:r w:rsidRPr="00513058">
        <w:rPr>
          <w:rFonts w:ascii="Times New Roman" w:hAnsi="Times New Roman" w:cs="Times New Roman"/>
          <w:sz w:val="28"/>
          <w:szCs w:val="28"/>
          <w:lang w:val="uk-UA"/>
        </w:rPr>
        <w:t>СумДУ</w:t>
      </w:r>
      <w:proofErr w:type="spellEnd"/>
      <w:r w:rsidRPr="00513058">
        <w:rPr>
          <w:rFonts w:ascii="Times New Roman" w:hAnsi="Times New Roman" w:cs="Times New Roman"/>
          <w:sz w:val="28"/>
          <w:szCs w:val="28"/>
          <w:lang w:val="uk-UA"/>
        </w:rPr>
        <w:t>, 2010. 303 с.</w:t>
      </w:r>
    </w:p>
    <w:p w:rsidR="004933CE" w:rsidRPr="00513058" w:rsidRDefault="004933CE" w:rsidP="004933CE">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2. Воловик В. М. Ландшафтознавство: курс лекцій. Вінниця: Твори, 2018. 254 с. URL: </w:t>
      </w:r>
      <w:hyperlink r:id="rId19" w:history="1">
        <w:r w:rsidRPr="00513058">
          <w:rPr>
            <w:rStyle w:val="Hyperlink"/>
            <w:rFonts w:ascii="Times New Roman" w:hAnsi="Times New Roman" w:cs="Times New Roman"/>
            <w:color w:val="auto"/>
            <w:sz w:val="28"/>
            <w:szCs w:val="28"/>
            <w:lang w:val="uk-UA"/>
          </w:rPr>
          <w:t>https://repository.ldufk.edu.ua/bitstream/34606048/23344/1/Воловик_landshaftoznavstvo_2018.pdf</w:t>
        </w:r>
      </w:hyperlink>
      <w:r w:rsidRPr="00513058">
        <w:rPr>
          <w:rFonts w:ascii="Times New Roman" w:hAnsi="Times New Roman" w:cs="Times New Roman"/>
          <w:sz w:val="28"/>
          <w:szCs w:val="28"/>
          <w:lang w:val="uk-UA"/>
        </w:rPr>
        <w:t xml:space="preserve"> (дата звернення 18.11.2024)</w:t>
      </w:r>
    </w:p>
    <w:p w:rsidR="00EE3E0A" w:rsidRPr="00513058" w:rsidRDefault="004933CE"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w:t>
      </w:r>
      <w:r w:rsidR="00EE3E0A" w:rsidRPr="00513058">
        <w:rPr>
          <w:rFonts w:ascii="Times New Roman" w:hAnsi="Times New Roman" w:cs="Times New Roman"/>
          <w:sz w:val="28"/>
          <w:szCs w:val="28"/>
          <w:lang w:val="uk-UA"/>
        </w:rPr>
        <w:t xml:space="preserve">. Домбровський К. О., Рильський О. Ф. </w:t>
      </w:r>
      <w:proofErr w:type="spellStart"/>
      <w:r w:rsidR="00EE3E0A" w:rsidRPr="00513058">
        <w:rPr>
          <w:rFonts w:ascii="Times New Roman" w:hAnsi="Times New Roman" w:cs="Times New Roman"/>
          <w:sz w:val="28"/>
          <w:szCs w:val="28"/>
          <w:lang w:val="uk-UA"/>
        </w:rPr>
        <w:t>Урбоекологія</w:t>
      </w:r>
      <w:proofErr w:type="spellEnd"/>
      <w:r w:rsidR="00EE3E0A" w:rsidRPr="00513058">
        <w:rPr>
          <w:rFonts w:ascii="Times New Roman" w:hAnsi="Times New Roman" w:cs="Times New Roman"/>
          <w:sz w:val="28"/>
          <w:szCs w:val="28"/>
          <w:lang w:val="uk-UA"/>
        </w:rPr>
        <w:t xml:space="preserve">: </w:t>
      </w:r>
      <w:proofErr w:type="spellStart"/>
      <w:r w:rsidR="00EE3E0A" w:rsidRPr="00513058">
        <w:rPr>
          <w:rFonts w:ascii="Times New Roman" w:hAnsi="Times New Roman" w:cs="Times New Roman"/>
          <w:sz w:val="28"/>
          <w:szCs w:val="28"/>
          <w:lang w:val="uk-UA"/>
        </w:rPr>
        <w:t>навч</w:t>
      </w:r>
      <w:proofErr w:type="spellEnd"/>
      <w:r w:rsidR="00EE3E0A" w:rsidRPr="00513058">
        <w:rPr>
          <w:rFonts w:ascii="Times New Roman" w:hAnsi="Times New Roman" w:cs="Times New Roman"/>
          <w:sz w:val="28"/>
          <w:szCs w:val="28"/>
          <w:lang w:val="uk-UA"/>
        </w:rPr>
        <w:t xml:space="preserve">.-метод. </w:t>
      </w:r>
      <w:proofErr w:type="spellStart"/>
      <w:r w:rsidR="00EE3E0A" w:rsidRPr="00513058">
        <w:rPr>
          <w:rFonts w:ascii="Times New Roman" w:hAnsi="Times New Roman" w:cs="Times New Roman"/>
          <w:sz w:val="28"/>
          <w:szCs w:val="28"/>
          <w:lang w:val="uk-UA"/>
        </w:rPr>
        <w:t>посіб</w:t>
      </w:r>
      <w:proofErr w:type="spellEnd"/>
      <w:r w:rsidR="00EE3E0A" w:rsidRPr="00513058">
        <w:rPr>
          <w:rFonts w:ascii="Times New Roman" w:hAnsi="Times New Roman" w:cs="Times New Roman"/>
          <w:sz w:val="28"/>
          <w:szCs w:val="28"/>
          <w:lang w:val="uk-UA"/>
        </w:rPr>
        <w:t>. Запоріжжя: ЗНУ, 2023. 124 с.</w:t>
      </w:r>
      <w:r w:rsidR="00EE3E0A" w:rsidRPr="00513058">
        <w:rPr>
          <w:lang w:val="uk-UA"/>
        </w:rPr>
        <w:t xml:space="preserve"> </w:t>
      </w:r>
      <w:r w:rsidR="00EE3E0A" w:rsidRPr="00513058">
        <w:rPr>
          <w:rFonts w:ascii="Times New Roman" w:hAnsi="Times New Roman" w:cs="Times New Roman"/>
          <w:sz w:val="28"/>
          <w:szCs w:val="28"/>
          <w:lang w:val="uk-UA"/>
        </w:rPr>
        <w:t xml:space="preserve">URL: </w:t>
      </w:r>
      <w:hyperlink r:id="rId20" w:history="1">
        <w:r w:rsidR="00EE3E0A" w:rsidRPr="00513058">
          <w:rPr>
            <w:rStyle w:val="Hyperlink"/>
            <w:rFonts w:ascii="Times New Roman" w:hAnsi="Times New Roman" w:cs="Times New Roman"/>
            <w:color w:val="auto"/>
            <w:sz w:val="28"/>
            <w:szCs w:val="28"/>
            <w:lang w:val="uk-UA"/>
          </w:rPr>
          <w:t>https://dspace.znu.edu.ua/xmlui/handle/12345/12897?locale-attribute=uk</w:t>
        </w:r>
      </w:hyperlink>
      <w:r w:rsidR="00EE3E0A" w:rsidRPr="00513058">
        <w:rPr>
          <w:rFonts w:ascii="Times New Roman" w:hAnsi="Times New Roman" w:cs="Times New Roman"/>
          <w:sz w:val="28"/>
          <w:szCs w:val="28"/>
          <w:lang w:val="uk-UA"/>
        </w:rPr>
        <w:t xml:space="preserve"> (дата звернення 18.11.2024)</w:t>
      </w:r>
    </w:p>
    <w:p w:rsidR="00EE3E0A" w:rsidRPr="00513058" w:rsidRDefault="004933CE"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w:t>
      </w:r>
      <w:r w:rsidR="00EE3E0A" w:rsidRPr="00513058">
        <w:rPr>
          <w:rFonts w:ascii="Times New Roman" w:hAnsi="Times New Roman" w:cs="Times New Roman"/>
          <w:sz w:val="28"/>
          <w:szCs w:val="28"/>
          <w:lang w:val="uk-UA"/>
        </w:rPr>
        <w:t xml:space="preserve">. </w:t>
      </w:r>
      <w:proofErr w:type="spellStart"/>
      <w:r w:rsidR="00EE3E0A" w:rsidRPr="00513058">
        <w:rPr>
          <w:rFonts w:ascii="Times New Roman" w:hAnsi="Times New Roman" w:cs="Times New Roman"/>
          <w:sz w:val="28"/>
          <w:szCs w:val="28"/>
          <w:lang w:val="uk-UA"/>
        </w:rPr>
        <w:t>Іванюта</w:t>
      </w:r>
      <w:proofErr w:type="spellEnd"/>
      <w:r w:rsidR="00EE3E0A" w:rsidRPr="00513058">
        <w:rPr>
          <w:rFonts w:ascii="Times New Roman" w:hAnsi="Times New Roman" w:cs="Times New Roman"/>
          <w:sz w:val="28"/>
          <w:szCs w:val="28"/>
          <w:lang w:val="uk-UA"/>
        </w:rPr>
        <w:t xml:space="preserve"> С. П., Коломієць О. О., Малиновська О. А., </w:t>
      </w:r>
      <w:proofErr w:type="spellStart"/>
      <w:r w:rsidR="00EE3E0A" w:rsidRPr="00513058">
        <w:rPr>
          <w:rFonts w:ascii="Times New Roman" w:hAnsi="Times New Roman" w:cs="Times New Roman"/>
          <w:sz w:val="28"/>
          <w:szCs w:val="28"/>
          <w:lang w:val="uk-UA"/>
        </w:rPr>
        <w:t>Якушенко</w:t>
      </w:r>
      <w:proofErr w:type="spellEnd"/>
      <w:r w:rsidR="00EE3E0A" w:rsidRPr="00513058">
        <w:rPr>
          <w:rFonts w:ascii="Times New Roman" w:hAnsi="Times New Roman" w:cs="Times New Roman"/>
          <w:sz w:val="28"/>
          <w:szCs w:val="28"/>
          <w:lang w:val="uk-UA"/>
        </w:rPr>
        <w:t xml:space="preserve"> Л. М. Зміна клімату: наслідки та заходи адаптації. Київ : НІСД, 2020. 110 с. URL: </w:t>
      </w:r>
      <w:hyperlink r:id="rId21" w:history="1">
        <w:r w:rsidR="00EE3E0A" w:rsidRPr="00513058">
          <w:rPr>
            <w:rStyle w:val="Hyperlink"/>
            <w:rFonts w:ascii="Times New Roman" w:hAnsi="Times New Roman" w:cs="Times New Roman"/>
            <w:color w:val="auto"/>
            <w:sz w:val="28"/>
            <w:szCs w:val="28"/>
            <w:lang w:val="uk-UA"/>
          </w:rPr>
          <w:t>https://niss.gov.ua/sites/default/files/2020-10/dop-climate-final-5_sait.pdf</w:t>
        </w:r>
      </w:hyperlink>
      <w:r w:rsidR="00EE3E0A" w:rsidRPr="00513058">
        <w:rPr>
          <w:rFonts w:ascii="Times New Roman" w:hAnsi="Times New Roman" w:cs="Times New Roman"/>
          <w:sz w:val="28"/>
          <w:szCs w:val="28"/>
          <w:lang w:val="uk-UA"/>
        </w:rPr>
        <w:t xml:space="preserve"> (дата звернення 18.11.2024)</w:t>
      </w:r>
    </w:p>
    <w:p w:rsidR="00EE3E0A" w:rsidRPr="00513058" w:rsidRDefault="004933CE"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5</w:t>
      </w:r>
      <w:r w:rsidR="00EE3E0A" w:rsidRPr="00513058">
        <w:rPr>
          <w:rFonts w:ascii="Times New Roman" w:hAnsi="Times New Roman" w:cs="Times New Roman"/>
          <w:sz w:val="28"/>
          <w:szCs w:val="28"/>
          <w:lang w:val="uk-UA"/>
        </w:rPr>
        <w:t xml:space="preserve">. </w:t>
      </w:r>
      <w:proofErr w:type="spellStart"/>
      <w:r w:rsidR="00EE3E0A" w:rsidRPr="00513058">
        <w:rPr>
          <w:rFonts w:ascii="Times New Roman" w:hAnsi="Times New Roman" w:cs="Times New Roman"/>
          <w:sz w:val="28"/>
          <w:szCs w:val="28"/>
          <w:lang w:val="uk-UA"/>
        </w:rPr>
        <w:t>Корнус</w:t>
      </w:r>
      <w:proofErr w:type="spellEnd"/>
      <w:r w:rsidR="00EE3E0A" w:rsidRPr="00513058">
        <w:rPr>
          <w:rFonts w:ascii="Times New Roman" w:hAnsi="Times New Roman" w:cs="Times New Roman"/>
          <w:sz w:val="28"/>
          <w:szCs w:val="28"/>
          <w:lang w:val="uk-UA"/>
        </w:rPr>
        <w:t xml:space="preserve"> А. О. Теорія фізичної географії і раціональне природокористування (курс лекцій): </w:t>
      </w:r>
      <w:proofErr w:type="spellStart"/>
      <w:r w:rsidR="00EE3E0A" w:rsidRPr="00513058">
        <w:rPr>
          <w:rFonts w:ascii="Times New Roman" w:hAnsi="Times New Roman" w:cs="Times New Roman"/>
          <w:sz w:val="28"/>
          <w:szCs w:val="28"/>
          <w:lang w:val="uk-UA"/>
        </w:rPr>
        <w:t>навч</w:t>
      </w:r>
      <w:proofErr w:type="spellEnd"/>
      <w:r w:rsidR="00EE3E0A" w:rsidRPr="00513058">
        <w:rPr>
          <w:rFonts w:ascii="Times New Roman" w:hAnsi="Times New Roman" w:cs="Times New Roman"/>
          <w:sz w:val="28"/>
          <w:szCs w:val="28"/>
          <w:lang w:val="uk-UA"/>
        </w:rPr>
        <w:t xml:space="preserve">. </w:t>
      </w:r>
      <w:proofErr w:type="spellStart"/>
      <w:r w:rsidR="00EE3E0A" w:rsidRPr="00513058">
        <w:rPr>
          <w:rFonts w:ascii="Times New Roman" w:hAnsi="Times New Roman" w:cs="Times New Roman"/>
          <w:sz w:val="28"/>
          <w:szCs w:val="28"/>
          <w:lang w:val="uk-UA"/>
        </w:rPr>
        <w:t>посіб</w:t>
      </w:r>
      <w:proofErr w:type="spellEnd"/>
      <w:r w:rsidR="00EE3E0A" w:rsidRPr="00513058">
        <w:rPr>
          <w:rFonts w:ascii="Times New Roman" w:hAnsi="Times New Roman" w:cs="Times New Roman"/>
          <w:sz w:val="28"/>
          <w:szCs w:val="28"/>
          <w:lang w:val="uk-UA"/>
        </w:rPr>
        <w:t xml:space="preserve">. Суми: Інститут стратегій інноваційного розвитку і трансферу знань, 2023. 176 с. URL: </w:t>
      </w:r>
      <w:hyperlink r:id="rId22" w:history="1">
        <w:r w:rsidR="00EE3E0A" w:rsidRPr="00513058">
          <w:rPr>
            <w:rStyle w:val="Hyperlink"/>
            <w:rFonts w:ascii="Times New Roman" w:hAnsi="Times New Roman" w:cs="Times New Roman"/>
            <w:color w:val="auto"/>
            <w:sz w:val="28"/>
            <w:szCs w:val="28"/>
            <w:lang w:val="uk-UA"/>
          </w:rPr>
          <w:t>http://aokornus.at.ua/BOOKS/Laboratorni_roboty.pdf</w:t>
        </w:r>
      </w:hyperlink>
      <w:r w:rsidR="00EE3E0A" w:rsidRPr="00513058">
        <w:rPr>
          <w:rFonts w:ascii="Times New Roman" w:hAnsi="Times New Roman" w:cs="Times New Roman"/>
          <w:sz w:val="28"/>
          <w:szCs w:val="28"/>
          <w:lang w:val="uk-UA"/>
        </w:rPr>
        <w:t xml:space="preserve"> (дата звернення 18.11.2024)</w:t>
      </w:r>
    </w:p>
    <w:p w:rsidR="00EE3E0A" w:rsidRPr="00513058" w:rsidRDefault="004933CE"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6</w:t>
      </w:r>
      <w:r w:rsidR="00EE3E0A" w:rsidRPr="00513058">
        <w:rPr>
          <w:rFonts w:ascii="Times New Roman" w:hAnsi="Times New Roman" w:cs="Times New Roman"/>
          <w:sz w:val="28"/>
          <w:szCs w:val="28"/>
          <w:lang w:val="uk-UA"/>
        </w:rPr>
        <w:t xml:space="preserve">. Оптимізація природокористування : </w:t>
      </w:r>
      <w:proofErr w:type="spellStart"/>
      <w:r w:rsidR="00EE3E0A" w:rsidRPr="00513058">
        <w:rPr>
          <w:rFonts w:ascii="Times New Roman" w:hAnsi="Times New Roman" w:cs="Times New Roman"/>
          <w:sz w:val="28"/>
          <w:szCs w:val="28"/>
          <w:lang w:val="uk-UA"/>
        </w:rPr>
        <w:t>навч</w:t>
      </w:r>
      <w:proofErr w:type="spellEnd"/>
      <w:r w:rsidR="00EE3E0A" w:rsidRPr="00513058">
        <w:rPr>
          <w:rFonts w:ascii="Times New Roman" w:hAnsi="Times New Roman" w:cs="Times New Roman"/>
          <w:sz w:val="28"/>
          <w:szCs w:val="28"/>
          <w:lang w:val="uk-UA"/>
        </w:rPr>
        <w:t xml:space="preserve">. </w:t>
      </w:r>
      <w:proofErr w:type="spellStart"/>
      <w:r w:rsidR="00EE3E0A" w:rsidRPr="00513058">
        <w:rPr>
          <w:rFonts w:ascii="Times New Roman" w:hAnsi="Times New Roman" w:cs="Times New Roman"/>
          <w:sz w:val="28"/>
          <w:szCs w:val="28"/>
          <w:lang w:val="uk-UA"/>
        </w:rPr>
        <w:t>посіб</w:t>
      </w:r>
      <w:proofErr w:type="spellEnd"/>
      <w:r w:rsidR="00EE3E0A" w:rsidRPr="00513058">
        <w:rPr>
          <w:rFonts w:ascii="Times New Roman" w:hAnsi="Times New Roman" w:cs="Times New Roman"/>
          <w:sz w:val="28"/>
          <w:szCs w:val="28"/>
          <w:lang w:val="uk-UA"/>
        </w:rPr>
        <w:t xml:space="preserve">. Одеса : Одеський </w:t>
      </w:r>
      <w:proofErr w:type="spellStart"/>
      <w:r w:rsidR="00EE3E0A" w:rsidRPr="00513058">
        <w:rPr>
          <w:rFonts w:ascii="Times New Roman" w:hAnsi="Times New Roman" w:cs="Times New Roman"/>
          <w:sz w:val="28"/>
          <w:szCs w:val="28"/>
          <w:lang w:val="uk-UA"/>
        </w:rPr>
        <w:t>держ</w:t>
      </w:r>
      <w:proofErr w:type="spellEnd"/>
      <w:r w:rsidR="00EE3E0A" w:rsidRPr="00513058">
        <w:rPr>
          <w:rFonts w:ascii="Times New Roman" w:hAnsi="Times New Roman" w:cs="Times New Roman"/>
          <w:sz w:val="28"/>
          <w:szCs w:val="28"/>
          <w:lang w:val="uk-UA"/>
        </w:rPr>
        <w:t xml:space="preserve">. </w:t>
      </w:r>
      <w:proofErr w:type="spellStart"/>
      <w:r w:rsidR="00EE3E0A" w:rsidRPr="00513058">
        <w:rPr>
          <w:rFonts w:ascii="Times New Roman" w:hAnsi="Times New Roman" w:cs="Times New Roman"/>
          <w:sz w:val="28"/>
          <w:szCs w:val="28"/>
          <w:lang w:val="uk-UA"/>
        </w:rPr>
        <w:t>екол</w:t>
      </w:r>
      <w:proofErr w:type="spellEnd"/>
      <w:r w:rsidR="00EE3E0A" w:rsidRPr="00513058">
        <w:rPr>
          <w:rFonts w:ascii="Times New Roman" w:hAnsi="Times New Roman" w:cs="Times New Roman"/>
          <w:sz w:val="28"/>
          <w:szCs w:val="28"/>
          <w:lang w:val="uk-UA"/>
        </w:rPr>
        <w:t>. ун-т, 2024. 116 с. URL:</w:t>
      </w:r>
      <w:hyperlink r:id="rId23" w:history="1">
        <w:r w:rsidR="00EE3E0A" w:rsidRPr="00513058">
          <w:rPr>
            <w:rStyle w:val="Hyperlink"/>
            <w:rFonts w:ascii="Times New Roman" w:hAnsi="Times New Roman" w:cs="Times New Roman"/>
            <w:color w:val="auto"/>
            <w:sz w:val="28"/>
            <w:szCs w:val="28"/>
            <w:lang w:val="uk-UA"/>
          </w:rPr>
          <w:t>http://eprints.library.odeku.edu.ua/id/eprint/13067/</w:t>
        </w:r>
      </w:hyperlink>
      <w:r w:rsidR="00EE3E0A" w:rsidRPr="00513058">
        <w:rPr>
          <w:rFonts w:ascii="Times New Roman" w:hAnsi="Times New Roman" w:cs="Times New Roman"/>
          <w:sz w:val="28"/>
          <w:szCs w:val="28"/>
          <w:lang w:val="uk-UA"/>
        </w:rPr>
        <w:t xml:space="preserve"> (дата звернення 18.11.2024)</w:t>
      </w:r>
    </w:p>
    <w:p w:rsidR="00EE3E0A" w:rsidRPr="00513058" w:rsidRDefault="004933CE" w:rsidP="00EE3E0A">
      <w:pPr>
        <w:spacing w:line="276" w:lineRule="auto"/>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7</w:t>
      </w:r>
      <w:r w:rsidR="00EE3E0A" w:rsidRPr="00513058">
        <w:rPr>
          <w:rFonts w:ascii="Times New Roman" w:hAnsi="Times New Roman" w:cs="Times New Roman"/>
          <w:sz w:val="28"/>
          <w:szCs w:val="28"/>
          <w:lang w:val="uk-UA"/>
        </w:rPr>
        <w:t xml:space="preserve">. Цимбалюк І. О. Інвестиційне забезпечення сталого розвитку: </w:t>
      </w:r>
      <w:proofErr w:type="spellStart"/>
      <w:r w:rsidR="00EE3E0A" w:rsidRPr="00513058">
        <w:rPr>
          <w:rFonts w:ascii="Times New Roman" w:hAnsi="Times New Roman" w:cs="Times New Roman"/>
          <w:sz w:val="28"/>
          <w:szCs w:val="28"/>
          <w:lang w:val="uk-UA"/>
        </w:rPr>
        <w:t>навч</w:t>
      </w:r>
      <w:proofErr w:type="spellEnd"/>
      <w:r w:rsidR="00EE3E0A" w:rsidRPr="00513058">
        <w:rPr>
          <w:rFonts w:ascii="Times New Roman" w:hAnsi="Times New Roman" w:cs="Times New Roman"/>
          <w:sz w:val="28"/>
          <w:szCs w:val="28"/>
          <w:lang w:val="uk-UA"/>
        </w:rPr>
        <w:t xml:space="preserve">. </w:t>
      </w:r>
      <w:proofErr w:type="spellStart"/>
      <w:r w:rsidR="00EE3E0A" w:rsidRPr="00513058">
        <w:rPr>
          <w:rFonts w:ascii="Times New Roman" w:hAnsi="Times New Roman" w:cs="Times New Roman"/>
          <w:sz w:val="28"/>
          <w:szCs w:val="28"/>
          <w:lang w:val="uk-UA"/>
        </w:rPr>
        <w:t>посіб</w:t>
      </w:r>
      <w:proofErr w:type="spellEnd"/>
      <w:r w:rsidR="00EE3E0A" w:rsidRPr="00513058">
        <w:rPr>
          <w:rFonts w:ascii="Times New Roman" w:hAnsi="Times New Roman" w:cs="Times New Roman"/>
          <w:sz w:val="28"/>
          <w:szCs w:val="28"/>
          <w:lang w:val="uk-UA"/>
        </w:rPr>
        <w:t xml:space="preserve">. Луцьк: Вежа-Друк, 2023. 244 с. URL: </w:t>
      </w:r>
      <w:hyperlink r:id="rId24" w:history="1">
        <w:r w:rsidR="00EE3E0A" w:rsidRPr="00513058">
          <w:rPr>
            <w:rStyle w:val="Hyperlink"/>
            <w:rFonts w:ascii="Times New Roman" w:hAnsi="Times New Roman" w:cs="Times New Roman"/>
            <w:color w:val="auto"/>
            <w:sz w:val="28"/>
            <w:szCs w:val="28"/>
            <w:lang w:val="uk-UA"/>
          </w:rPr>
          <w:t>https://evnuir.vnu.edu.ua/handle/123456789/23341</w:t>
        </w:r>
      </w:hyperlink>
      <w:r w:rsidR="00EE3E0A" w:rsidRPr="00513058">
        <w:rPr>
          <w:rFonts w:ascii="Times New Roman" w:hAnsi="Times New Roman" w:cs="Times New Roman"/>
          <w:sz w:val="28"/>
          <w:szCs w:val="28"/>
          <w:lang w:val="uk-UA"/>
        </w:rPr>
        <w:t xml:space="preserve"> (дата звернення 18.11.2024)</w:t>
      </w:r>
    </w:p>
    <w:p w:rsidR="006C18D0" w:rsidRPr="00513058" w:rsidRDefault="006C18D0" w:rsidP="001E29BE">
      <w:pPr>
        <w:autoSpaceDE w:val="0"/>
        <w:autoSpaceDN w:val="0"/>
        <w:jc w:val="both"/>
        <w:rPr>
          <w:rFonts w:ascii="Times New Roman" w:hAnsi="Times New Roman" w:cs="Times New Roman"/>
          <w:b/>
          <w:sz w:val="28"/>
          <w:szCs w:val="28"/>
          <w:lang w:val="uk-UA" w:eastAsia="uk-UA"/>
        </w:rPr>
      </w:pPr>
    </w:p>
    <w:p w:rsidR="006C18D0" w:rsidRPr="00513058" w:rsidRDefault="006C18D0" w:rsidP="001E29BE">
      <w:pPr>
        <w:autoSpaceDE w:val="0"/>
        <w:autoSpaceDN w:val="0"/>
        <w:ind w:firstLine="567"/>
        <w:jc w:val="center"/>
        <w:rPr>
          <w:rFonts w:ascii="Times New Roman" w:hAnsi="Times New Roman" w:cs="Times New Roman"/>
          <w:b/>
          <w:sz w:val="28"/>
          <w:szCs w:val="28"/>
          <w:lang w:val="uk-UA" w:eastAsia="uk-UA"/>
        </w:rPr>
      </w:pPr>
      <w:r w:rsidRPr="00513058">
        <w:rPr>
          <w:rFonts w:ascii="Times New Roman" w:hAnsi="Times New Roman" w:cs="Times New Roman"/>
          <w:b/>
          <w:sz w:val="28"/>
          <w:szCs w:val="28"/>
          <w:lang w:val="uk-UA" w:eastAsia="uk-UA"/>
        </w:rPr>
        <w:t>Інформаційні ресурси в Інтернеті</w:t>
      </w:r>
    </w:p>
    <w:p w:rsidR="008803F4" w:rsidRPr="00513058" w:rsidRDefault="008803F4" w:rsidP="001E29BE">
      <w:pPr>
        <w:autoSpaceDE w:val="0"/>
        <w:autoSpaceDN w:val="0"/>
        <w:ind w:firstLine="567"/>
        <w:jc w:val="center"/>
        <w:rPr>
          <w:rFonts w:ascii="Times New Roman" w:hAnsi="Times New Roman" w:cs="Times New Roman"/>
          <w:b/>
          <w:sz w:val="28"/>
          <w:szCs w:val="28"/>
          <w:lang w:val="uk-UA" w:eastAsia="uk-UA"/>
        </w:rPr>
      </w:pP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1. Державна служба України з надзвичайних ситуацій (ДСНС України)</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https://dsns.gov.ua/</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2. Міністерство захисту довкілля та природних ресурсів України</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https://mepr.gov.ua/</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3. Державне агентство водних ресурсів України</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https://www.davr.gov.ua/</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4. Український гідрометеорологічний центр</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https://meteo.gov.ua/</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5. </w:t>
      </w:r>
      <w:proofErr w:type="spellStart"/>
      <w:r w:rsidRPr="00513058">
        <w:rPr>
          <w:rFonts w:ascii="Times New Roman" w:hAnsi="Times New Roman" w:cs="Times New Roman"/>
          <w:sz w:val="28"/>
          <w:szCs w:val="28"/>
          <w:lang w:val="uk-UA"/>
        </w:rPr>
        <w:t>United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Nations</w:t>
      </w:r>
      <w:proofErr w:type="spellEnd"/>
      <w:r w:rsidRPr="00513058">
        <w:rPr>
          <w:rFonts w:ascii="Times New Roman" w:hAnsi="Times New Roman" w:cs="Times New Roman"/>
          <w:sz w:val="28"/>
          <w:szCs w:val="28"/>
          <w:lang w:val="uk-UA"/>
        </w:rPr>
        <w:t xml:space="preserve"> Office </w:t>
      </w:r>
      <w:proofErr w:type="spellStart"/>
      <w:r w:rsidRPr="00513058">
        <w:rPr>
          <w:rFonts w:ascii="Times New Roman" w:hAnsi="Times New Roman" w:cs="Times New Roman"/>
          <w:sz w:val="28"/>
          <w:szCs w:val="28"/>
          <w:lang w:val="uk-UA"/>
        </w:rPr>
        <w:t>for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Disaster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Risk</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Reduction</w:t>
      </w:r>
      <w:proofErr w:type="spellEnd"/>
      <w:r w:rsidRPr="00513058">
        <w:rPr>
          <w:rFonts w:ascii="Times New Roman" w:hAnsi="Times New Roman" w:cs="Times New Roman"/>
          <w:sz w:val="28"/>
          <w:szCs w:val="28"/>
          <w:lang w:val="uk-UA"/>
        </w:rPr>
        <w:t xml:space="preserve"> (UNDRR)</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https://www.undrr.org/</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6. </w:t>
      </w:r>
      <w:proofErr w:type="spellStart"/>
      <w:r w:rsidRPr="00513058">
        <w:rPr>
          <w:rFonts w:ascii="Times New Roman" w:hAnsi="Times New Roman" w:cs="Times New Roman"/>
          <w:sz w:val="28"/>
          <w:szCs w:val="28"/>
          <w:lang w:val="uk-UA"/>
        </w:rPr>
        <w:t>European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Commission</w:t>
      </w:r>
      <w:proofErr w:type="spellEnd"/>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European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Civil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Protection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Humanitarian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Aid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Operations</w:t>
      </w:r>
      <w:proofErr w:type="spellEnd"/>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https://ec.europa.eu/echo/</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7. </w:t>
      </w:r>
      <w:proofErr w:type="spellStart"/>
      <w:r w:rsidRPr="00513058">
        <w:rPr>
          <w:rFonts w:ascii="Times New Roman" w:hAnsi="Times New Roman" w:cs="Times New Roman"/>
          <w:sz w:val="28"/>
          <w:szCs w:val="28"/>
          <w:lang w:val="uk-UA"/>
        </w:rPr>
        <w:t>World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Health</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Organization</w:t>
      </w:r>
      <w:proofErr w:type="spellEnd"/>
      <w:r w:rsidRPr="00513058">
        <w:rPr>
          <w:rFonts w:ascii="Times New Roman" w:hAnsi="Times New Roman" w:cs="Times New Roman"/>
          <w:sz w:val="28"/>
          <w:szCs w:val="28"/>
          <w:lang w:val="uk-UA"/>
        </w:rPr>
        <w:t xml:space="preserve"> (WHO) - </w:t>
      </w:r>
      <w:proofErr w:type="spellStart"/>
      <w:r w:rsidRPr="00513058">
        <w:rPr>
          <w:rFonts w:ascii="Times New Roman" w:hAnsi="Times New Roman" w:cs="Times New Roman"/>
          <w:sz w:val="28"/>
          <w:szCs w:val="28"/>
          <w:lang w:val="uk-UA"/>
        </w:rPr>
        <w:t>Emergencies</w:t>
      </w:r>
      <w:proofErr w:type="spellEnd"/>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https://www.who.int/emergencies/en/</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8. </w:t>
      </w:r>
      <w:proofErr w:type="spellStart"/>
      <w:r w:rsidRPr="00513058">
        <w:rPr>
          <w:rFonts w:ascii="Times New Roman" w:hAnsi="Times New Roman" w:cs="Times New Roman"/>
          <w:sz w:val="28"/>
          <w:szCs w:val="28"/>
          <w:lang w:val="uk-UA"/>
        </w:rPr>
        <w:t>The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International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Disaster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Database</w:t>
      </w:r>
      <w:proofErr w:type="spellEnd"/>
      <w:r w:rsidRPr="00513058">
        <w:rPr>
          <w:rFonts w:ascii="Times New Roman" w:hAnsi="Times New Roman" w:cs="Times New Roman"/>
          <w:sz w:val="28"/>
          <w:szCs w:val="28"/>
          <w:lang w:val="uk-UA"/>
        </w:rPr>
        <w:t xml:space="preserve"> (EM-DAT)</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https://www.emdat.be/</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9. </w:t>
      </w:r>
      <w:proofErr w:type="spellStart"/>
      <w:r w:rsidRPr="00513058">
        <w:rPr>
          <w:rFonts w:ascii="Times New Roman" w:hAnsi="Times New Roman" w:cs="Times New Roman"/>
          <w:sz w:val="28"/>
          <w:szCs w:val="28"/>
          <w:lang w:val="uk-UA"/>
        </w:rPr>
        <w:t>PreventionWeb</w:t>
      </w:r>
      <w:proofErr w:type="spellEnd"/>
      <w:r w:rsidRPr="00513058">
        <w:rPr>
          <w:rFonts w:ascii="Times New Roman" w:hAnsi="Times New Roman" w:cs="Times New Roman"/>
          <w:sz w:val="28"/>
          <w:szCs w:val="28"/>
          <w:lang w:val="uk-UA"/>
        </w:rPr>
        <w:t xml:space="preserve"> - </w:t>
      </w:r>
      <w:proofErr w:type="spellStart"/>
      <w:r w:rsidRPr="00513058">
        <w:rPr>
          <w:rFonts w:ascii="Times New Roman" w:hAnsi="Times New Roman" w:cs="Times New Roman"/>
          <w:sz w:val="28"/>
          <w:szCs w:val="28"/>
          <w:lang w:val="uk-UA"/>
        </w:rPr>
        <w:t>Knowledge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platform</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for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disaster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risk</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reduction</w:t>
      </w:r>
      <w:proofErr w:type="spellEnd"/>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https://www.preventionweb.net/</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lastRenderedPageBreak/>
        <w:t xml:space="preserve">10. </w:t>
      </w:r>
      <w:proofErr w:type="spellStart"/>
      <w:r w:rsidRPr="00513058">
        <w:rPr>
          <w:rFonts w:ascii="Times New Roman" w:hAnsi="Times New Roman" w:cs="Times New Roman"/>
          <w:sz w:val="28"/>
          <w:szCs w:val="28"/>
          <w:lang w:val="uk-UA"/>
        </w:rPr>
        <w:t>Global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Disaster</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Alert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Coordination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System</w:t>
      </w:r>
      <w:proofErr w:type="spellEnd"/>
      <w:r w:rsidRPr="00513058">
        <w:rPr>
          <w:rFonts w:ascii="Times New Roman" w:hAnsi="Times New Roman" w:cs="Times New Roman"/>
          <w:sz w:val="28"/>
          <w:szCs w:val="28"/>
          <w:lang w:val="uk-UA"/>
        </w:rPr>
        <w:t xml:space="preserve"> (GDACS)</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https://www.gdacs.org/</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11. </w:t>
      </w:r>
      <w:proofErr w:type="spellStart"/>
      <w:r w:rsidRPr="00513058">
        <w:rPr>
          <w:rFonts w:ascii="Times New Roman" w:hAnsi="Times New Roman" w:cs="Times New Roman"/>
          <w:sz w:val="28"/>
          <w:szCs w:val="28"/>
          <w:lang w:val="uk-UA"/>
        </w:rPr>
        <w:t>European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Environment</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Agency</w:t>
      </w:r>
      <w:proofErr w:type="spellEnd"/>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https://www.eea.europa.eu/</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12. </w:t>
      </w:r>
      <w:proofErr w:type="spellStart"/>
      <w:r w:rsidRPr="00513058">
        <w:rPr>
          <w:rFonts w:ascii="Times New Roman" w:hAnsi="Times New Roman" w:cs="Times New Roman"/>
          <w:sz w:val="28"/>
          <w:szCs w:val="28"/>
          <w:lang w:val="uk-UA"/>
        </w:rPr>
        <w:t>United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States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Environmental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Protection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Agency</w:t>
      </w:r>
      <w:proofErr w:type="spellEnd"/>
      <w:r w:rsidRPr="00513058">
        <w:rPr>
          <w:rFonts w:ascii="Times New Roman" w:hAnsi="Times New Roman" w:cs="Times New Roman"/>
          <w:sz w:val="28"/>
          <w:szCs w:val="28"/>
          <w:lang w:val="uk-UA"/>
        </w:rPr>
        <w:t xml:space="preserve"> (EPA)</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https://www.epa.gov/</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13. </w:t>
      </w:r>
      <w:proofErr w:type="spellStart"/>
      <w:r w:rsidRPr="00513058">
        <w:rPr>
          <w:rFonts w:ascii="Times New Roman" w:hAnsi="Times New Roman" w:cs="Times New Roman"/>
          <w:sz w:val="28"/>
          <w:szCs w:val="28"/>
          <w:lang w:val="uk-UA"/>
        </w:rPr>
        <w:t>National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Oceanic</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and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Atmospheric</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Administration</w:t>
      </w:r>
      <w:proofErr w:type="spellEnd"/>
      <w:r w:rsidRPr="00513058">
        <w:rPr>
          <w:rFonts w:ascii="Times New Roman" w:hAnsi="Times New Roman" w:cs="Times New Roman"/>
          <w:sz w:val="28"/>
          <w:szCs w:val="28"/>
          <w:lang w:val="uk-UA"/>
        </w:rPr>
        <w:t xml:space="preserve"> (NOAA)</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https://www.noaa.gov/</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14. </w:t>
      </w:r>
      <w:proofErr w:type="spellStart"/>
      <w:r w:rsidRPr="00513058">
        <w:rPr>
          <w:rFonts w:ascii="Times New Roman" w:hAnsi="Times New Roman" w:cs="Times New Roman"/>
          <w:sz w:val="28"/>
          <w:szCs w:val="28"/>
          <w:lang w:val="uk-UA"/>
        </w:rPr>
        <w:t>Intergovernmental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Panel</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on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Climate</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Change</w:t>
      </w:r>
      <w:proofErr w:type="spellEnd"/>
      <w:r w:rsidRPr="00513058">
        <w:rPr>
          <w:rFonts w:ascii="Times New Roman" w:hAnsi="Times New Roman" w:cs="Times New Roman"/>
          <w:sz w:val="28"/>
          <w:szCs w:val="28"/>
          <w:lang w:val="uk-UA"/>
        </w:rPr>
        <w:t xml:space="preserve"> (IPCC)</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https://www.ipcc.ch/</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15. </w:t>
      </w:r>
      <w:proofErr w:type="spellStart"/>
      <w:r w:rsidRPr="00513058">
        <w:rPr>
          <w:rFonts w:ascii="Times New Roman" w:hAnsi="Times New Roman" w:cs="Times New Roman"/>
          <w:sz w:val="28"/>
          <w:szCs w:val="28"/>
          <w:lang w:val="uk-UA"/>
        </w:rPr>
        <w:t>European</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Flood</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Awareness</w:t>
      </w:r>
      <w:proofErr w:type="spellEnd"/>
      <w:r w:rsidRPr="00513058">
        <w:rPr>
          <w:rFonts w:ascii="Times New Roman" w:hAnsi="Times New Roman" w:cs="Times New Roman"/>
          <w:sz w:val="28"/>
          <w:szCs w:val="28"/>
          <w:lang w:val="uk-UA"/>
        </w:rPr>
        <w:t xml:space="preserve"> </w:t>
      </w:r>
      <w:proofErr w:type="spellStart"/>
      <w:r w:rsidRPr="00513058">
        <w:rPr>
          <w:rFonts w:ascii="Times New Roman" w:hAnsi="Times New Roman" w:cs="Times New Roman"/>
          <w:sz w:val="28"/>
          <w:szCs w:val="28"/>
          <w:lang w:val="uk-UA"/>
        </w:rPr>
        <w:t>System</w:t>
      </w:r>
      <w:proofErr w:type="spellEnd"/>
      <w:r w:rsidRPr="00513058">
        <w:rPr>
          <w:rFonts w:ascii="Times New Roman" w:hAnsi="Times New Roman" w:cs="Times New Roman"/>
          <w:sz w:val="28"/>
          <w:szCs w:val="28"/>
          <w:lang w:val="uk-UA"/>
        </w:rPr>
        <w:t xml:space="preserve"> (EFAS)</w:t>
      </w:r>
    </w:p>
    <w:p w:rsidR="006C18D0" w:rsidRPr="00513058" w:rsidRDefault="006C18D0" w:rsidP="001E29BE">
      <w:pPr>
        <w:autoSpaceDE w:val="0"/>
        <w:autoSpaceDN w:val="0"/>
        <w:ind w:firstLine="567"/>
        <w:jc w:val="both"/>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    URL: </w:t>
      </w:r>
      <w:hyperlink r:id="rId25" w:history="1">
        <w:r w:rsidR="00755156" w:rsidRPr="00513058">
          <w:rPr>
            <w:rStyle w:val="Hyperlink"/>
            <w:rFonts w:ascii="Times New Roman" w:hAnsi="Times New Roman" w:cs="Times New Roman"/>
            <w:color w:val="auto"/>
            <w:sz w:val="28"/>
            <w:szCs w:val="28"/>
            <w:lang w:val="uk-UA"/>
          </w:rPr>
          <w:t>https://www.efas.eu/</w:t>
        </w:r>
      </w:hyperlink>
    </w:p>
    <w:p w:rsidR="00755156" w:rsidRPr="00513058" w:rsidRDefault="00755156" w:rsidP="001E29BE">
      <w:pPr>
        <w:autoSpaceDE w:val="0"/>
        <w:autoSpaceDN w:val="0"/>
        <w:ind w:firstLine="567"/>
        <w:jc w:val="both"/>
        <w:rPr>
          <w:rFonts w:ascii="Times New Roman" w:hAnsi="Times New Roman" w:cs="Times New Roman"/>
          <w:sz w:val="28"/>
          <w:szCs w:val="28"/>
          <w:lang w:val="uk-UA"/>
        </w:rPr>
      </w:pPr>
    </w:p>
    <w:p w:rsidR="00755156" w:rsidRPr="00513058" w:rsidRDefault="00755156" w:rsidP="00755156">
      <w:pPr>
        <w:autoSpaceDE w:val="0"/>
        <w:autoSpaceDN w:val="0"/>
        <w:ind w:firstLine="567"/>
        <w:jc w:val="center"/>
        <w:rPr>
          <w:rFonts w:ascii="Times New Roman" w:hAnsi="Times New Roman" w:cs="Times New Roman"/>
          <w:b/>
          <w:bCs/>
          <w:i/>
          <w:iCs/>
          <w:sz w:val="28"/>
          <w:szCs w:val="28"/>
          <w:lang w:val="uk-UA"/>
        </w:rPr>
      </w:pPr>
      <w:r w:rsidRPr="00513058">
        <w:rPr>
          <w:rFonts w:ascii="Times New Roman" w:hAnsi="Times New Roman" w:cs="Times New Roman"/>
          <w:b/>
          <w:bCs/>
          <w:i/>
          <w:iCs/>
          <w:sz w:val="28"/>
          <w:szCs w:val="28"/>
          <w:lang w:val="uk-UA"/>
        </w:rPr>
        <w:t>Нормативні документи</w:t>
      </w:r>
    </w:p>
    <w:p w:rsidR="00755156" w:rsidRPr="00513058" w:rsidRDefault="00755156" w:rsidP="001E29BE">
      <w:pPr>
        <w:autoSpaceDE w:val="0"/>
        <w:autoSpaceDN w:val="0"/>
        <w:ind w:firstLine="567"/>
        <w:jc w:val="both"/>
        <w:rPr>
          <w:rFonts w:ascii="Times New Roman" w:hAnsi="Times New Roman" w:cs="Times New Roman"/>
          <w:sz w:val="28"/>
          <w:szCs w:val="28"/>
          <w:lang w:val="uk-UA"/>
        </w:rPr>
      </w:pPr>
    </w:p>
    <w:p w:rsidR="00755156" w:rsidRPr="00513058" w:rsidRDefault="00755156" w:rsidP="00755156">
      <w:pPr>
        <w:pStyle w:val="ListParagraph"/>
        <w:numPr>
          <w:ilvl w:val="0"/>
          <w:numId w:val="38"/>
        </w:numPr>
        <w:spacing w:line="360"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Закон України «Про охорону навколишнього природного середовища». URL: </w:t>
      </w:r>
      <w:hyperlink r:id="rId26" w:anchor="Text" w:history="1">
        <w:r w:rsidRPr="00513058">
          <w:rPr>
            <w:rStyle w:val="Hyperlink"/>
            <w:rFonts w:ascii="Times New Roman" w:hAnsi="Times New Roman" w:cs="Times New Roman"/>
            <w:color w:val="auto"/>
            <w:sz w:val="28"/>
            <w:szCs w:val="28"/>
            <w:lang w:val="uk-UA"/>
          </w:rPr>
          <w:t>https://zakon.rada.gov.ua/laws/show/1264-12#Text</w:t>
        </w:r>
      </w:hyperlink>
    </w:p>
    <w:p w:rsidR="00755156" w:rsidRPr="00513058" w:rsidRDefault="00755156" w:rsidP="00755156">
      <w:pPr>
        <w:pStyle w:val="ListParagraph"/>
        <w:numPr>
          <w:ilvl w:val="0"/>
          <w:numId w:val="38"/>
        </w:numPr>
        <w:spacing w:line="360"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Закон України «Про екологічну мережу України». URL: </w:t>
      </w:r>
      <w:hyperlink r:id="rId27" w:anchor="Text" w:history="1">
        <w:r w:rsidRPr="00513058">
          <w:rPr>
            <w:rStyle w:val="Hyperlink"/>
            <w:rFonts w:ascii="Times New Roman" w:hAnsi="Times New Roman" w:cs="Times New Roman"/>
            <w:color w:val="auto"/>
            <w:sz w:val="28"/>
            <w:szCs w:val="28"/>
            <w:lang w:val="uk-UA"/>
          </w:rPr>
          <w:t>https://zakon.rada.gov.ua/laws/show/1864-15#Text</w:t>
        </w:r>
      </w:hyperlink>
    </w:p>
    <w:p w:rsidR="00755156" w:rsidRPr="00513058" w:rsidRDefault="00755156" w:rsidP="00755156">
      <w:pPr>
        <w:pStyle w:val="ListParagraph"/>
        <w:numPr>
          <w:ilvl w:val="0"/>
          <w:numId w:val="38"/>
        </w:numPr>
        <w:spacing w:line="360"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Земельний кодекс України. URL:  </w:t>
      </w:r>
      <w:hyperlink r:id="rId28" w:anchor="Text" w:history="1">
        <w:r w:rsidRPr="00513058">
          <w:rPr>
            <w:rStyle w:val="Hyperlink"/>
            <w:rFonts w:ascii="Times New Roman" w:hAnsi="Times New Roman" w:cs="Times New Roman"/>
            <w:color w:val="auto"/>
            <w:sz w:val="28"/>
            <w:szCs w:val="28"/>
            <w:lang w:val="uk-UA"/>
          </w:rPr>
          <w:t>https://zakon.rada.gov.ua/laws/show/2768-14#Text</w:t>
        </w:r>
      </w:hyperlink>
    </w:p>
    <w:p w:rsidR="00755156" w:rsidRPr="00513058" w:rsidRDefault="00755156" w:rsidP="00755156">
      <w:pPr>
        <w:pStyle w:val="ListParagraph"/>
        <w:numPr>
          <w:ilvl w:val="0"/>
          <w:numId w:val="38"/>
        </w:numPr>
        <w:spacing w:line="360" w:lineRule="auto"/>
        <w:rPr>
          <w:rFonts w:ascii="Times New Roman" w:eastAsia="Times New Roman" w:hAnsi="Times New Roman" w:cs="Times New Roman"/>
          <w:sz w:val="28"/>
          <w:szCs w:val="28"/>
          <w:lang w:val="uk-UA" w:eastAsia="ru-RU"/>
        </w:rPr>
      </w:pPr>
      <w:r w:rsidRPr="00513058">
        <w:rPr>
          <w:rFonts w:ascii="Times New Roman" w:eastAsia="Times New Roman" w:hAnsi="Times New Roman" w:cs="Times New Roman"/>
          <w:sz w:val="28"/>
          <w:szCs w:val="28"/>
          <w:lang w:val="uk-UA" w:eastAsia="ru-RU"/>
        </w:rPr>
        <w:t xml:space="preserve">Закон України «Про охорону культурної спадщини». URL: </w:t>
      </w:r>
      <w:hyperlink r:id="rId29" w:anchor="Text" w:history="1">
        <w:r w:rsidRPr="00513058">
          <w:rPr>
            <w:rStyle w:val="Hyperlink"/>
            <w:rFonts w:ascii="Times New Roman" w:eastAsia="Times New Roman" w:hAnsi="Times New Roman" w:cs="Times New Roman"/>
            <w:color w:val="auto"/>
            <w:sz w:val="28"/>
            <w:szCs w:val="28"/>
            <w:lang w:val="uk-UA" w:eastAsia="ru-RU"/>
          </w:rPr>
          <w:t>https://zakon.rada.gov.ua/laws/show/1805-14#Text</w:t>
        </w:r>
      </w:hyperlink>
    </w:p>
    <w:p w:rsidR="00755156" w:rsidRPr="00513058" w:rsidRDefault="00755156" w:rsidP="00755156">
      <w:pPr>
        <w:pStyle w:val="ListParagraph"/>
        <w:numPr>
          <w:ilvl w:val="0"/>
          <w:numId w:val="38"/>
        </w:numPr>
        <w:spacing w:line="360"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Закон України «Про благоустрій населених пунктів». URL: </w:t>
      </w:r>
      <w:hyperlink r:id="rId30" w:anchor="Text" w:history="1">
        <w:r w:rsidRPr="00513058">
          <w:rPr>
            <w:rStyle w:val="Hyperlink"/>
            <w:rFonts w:ascii="Times New Roman" w:hAnsi="Times New Roman" w:cs="Times New Roman"/>
            <w:color w:val="auto"/>
            <w:sz w:val="28"/>
            <w:szCs w:val="28"/>
            <w:lang w:val="uk-UA"/>
          </w:rPr>
          <w:t>https://zakon.rada.gov.ua/laws/show/2807-15#Text</w:t>
        </w:r>
      </w:hyperlink>
    </w:p>
    <w:p w:rsidR="00755156" w:rsidRPr="00513058" w:rsidRDefault="00755156" w:rsidP="00755156">
      <w:pPr>
        <w:pStyle w:val="ListParagraph"/>
        <w:numPr>
          <w:ilvl w:val="0"/>
          <w:numId w:val="38"/>
        </w:numPr>
        <w:spacing w:line="360" w:lineRule="auto"/>
        <w:rPr>
          <w:rFonts w:ascii="Times New Roman" w:hAnsi="Times New Roman" w:cs="Times New Roman"/>
          <w:sz w:val="28"/>
          <w:szCs w:val="28"/>
          <w:lang w:val="uk-UA"/>
        </w:rPr>
      </w:pPr>
      <w:r w:rsidRPr="00513058">
        <w:rPr>
          <w:rFonts w:ascii="Times New Roman" w:hAnsi="Times New Roman" w:cs="Times New Roman"/>
          <w:sz w:val="28"/>
          <w:szCs w:val="28"/>
          <w:lang w:val="uk-UA"/>
        </w:rPr>
        <w:t xml:space="preserve">Закон України «Про природно-заповідний фонд України». URL: </w:t>
      </w:r>
      <w:hyperlink r:id="rId31" w:anchor="Text" w:history="1">
        <w:r w:rsidRPr="00513058">
          <w:rPr>
            <w:rStyle w:val="Hyperlink"/>
            <w:rFonts w:ascii="Times New Roman" w:hAnsi="Times New Roman" w:cs="Times New Roman"/>
            <w:color w:val="auto"/>
            <w:sz w:val="28"/>
            <w:szCs w:val="28"/>
            <w:lang w:val="uk-UA"/>
          </w:rPr>
          <w:t>https://zakon.rada.gov.ua/laws/show/2456-12#Text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Закон України «Про освіту». URL: https://zakon.rada.gov.ua/laws/show/2145-19#Text.</w:t>
      </w:r>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Закон України «Про вищу освіту». URL: </w:t>
      </w:r>
      <w:hyperlink r:id="rId32" w:anchor="Text" w:history="1">
        <w:r w:rsidRPr="00513058">
          <w:rPr>
            <w:rStyle w:val="Hyperlink"/>
            <w:color w:val="auto"/>
            <w:sz w:val="28"/>
            <w:szCs w:val="28"/>
            <w:lang w:val="uk-UA"/>
          </w:rPr>
          <w:t>https://zakon.rada.gov.ua/laws/show/1556-18#Text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ДСТУ 7739:2015 Захист довкілля. Ландшафти. Терміни та визначення понять (2015). URL: </w:t>
      </w:r>
      <w:hyperlink r:id="rId33" w:history="1">
        <w:r w:rsidRPr="00513058">
          <w:rPr>
            <w:rStyle w:val="Hyperlink"/>
            <w:color w:val="auto"/>
            <w:sz w:val="28"/>
            <w:szCs w:val="28"/>
            <w:lang w:val="uk-UA"/>
          </w:rPr>
          <w:t>https://online.budstandart.com/ua/catalog/doc-page.html?id_doc=62365</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lastRenderedPageBreak/>
        <w:t xml:space="preserve">Європейська ландшафтна конвенція. URL: </w:t>
      </w:r>
      <w:hyperlink r:id="rId34" w:anchor="Text" w:history="1">
        <w:r w:rsidRPr="00513058">
          <w:rPr>
            <w:rStyle w:val="Hyperlink"/>
            <w:color w:val="auto"/>
            <w:sz w:val="28"/>
            <w:szCs w:val="28"/>
            <w:lang w:val="uk-UA"/>
          </w:rPr>
          <w:t>https://zakon.rada.gov.ua/laws/show/994_154#Text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Всеєвропейська стратегія збереження біологічного та ландшафтного різноманіття (1995). URL: </w:t>
      </w:r>
      <w:hyperlink r:id="rId35" w:anchor="Text" w:history="1">
        <w:r w:rsidRPr="00513058">
          <w:rPr>
            <w:rStyle w:val="Hyperlink"/>
            <w:color w:val="auto"/>
            <w:sz w:val="28"/>
            <w:szCs w:val="28"/>
            <w:lang w:val="uk-UA"/>
          </w:rPr>
          <w:t>https://zakon.rada.gov.ua/laws/show/994_711#Text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rFonts w:eastAsia="TimesNewRoman"/>
          <w:sz w:val="28"/>
          <w:szCs w:val="28"/>
          <w:lang w:val="uk-UA"/>
        </w:rPr>
        <w:t>Конвенція про охорону всесвітньої культурної та природної спадщини</w:t>
      </w:r>
      <w:r w:rsidRPr="00513058">
        <w:rPr>
          <w:sz w:val="28"/>
          <w:szCs w:val="28"/>
          <w:lang w:val="uk-UA"/>
        </w:rPr>
        <w:t xml:space="preserve"> </w:t>
      </w:r>
      <w:r w:rsidRPr="00513058">
        <w:rPr>
          <w:rFonts w:eastAsia="TimesNewRoman"/>
          <w:sz w:val="28"/>
          <w:szCs w:val="28"/>
          <w:lang w:val="uk-UA"/>
        </w:rPr>
        <w:t xml:space="preserve">(Париж, 16 листопада 1972 року). URL: </w:t>
      </w:r>
      <w:hyperlink r:id="rId36" w:anchor="Text" w:history="1">
        <w:r w:rsidRPr="00513058">
          <w:rPr>
            <w:rStyle w:val="Hyperlink"/>
            <w:color w:val="auto"/>
            <w:sz w:val="28"/>
            <w:szCs w:val="28"/>
            <w:lang w:val="uk-UA"/>
          </w:rPr>
          <w:t>https://zakon.rada.gov.ua/laws/show/995_089#Text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Закони України «Про місцеве самоврядування в Україні». </w:t>
      </w:r>
      <w:r w:rsidRPr="00513058">
        <w:rPr>
          <w:rFonts w:eastAsia="TimesNewRoman"/>
          <w:sz w:val="28"/>
          <w:szCs w:val="28"/>
          <w:lang w:val="uk-UA"/>
        </w:rPr>
        <w:t xml:space="preserve">URL: </w:t>
      </w:r>
      <w:hyperlink r:id="rId37" w:anchor="Text" w:history="1">
        <w:r w:rsidRPr="00513058">
          <w:rPr>
            <w:rStyle w:val="Hyperlink"/>
            <w:color w:val="auto"/>
            <w:sz w:val="28"/>
            <w:szCs w:val="28"/>
            <w:lang w:val="uk-UA"/>
          </w:rPr>
          <w:t>https://zakon.rada.gov.ua/laws/show/280/97-%D0%B2%D1%80#Text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Закон України «Про місцеві державні адміністрації»</w:t>
      </w:r>
      <w:r w:rsidRPr="00513058">
        <w:rPr>
          <w:rFonts w:eastAsia="TimesNewRoman"/>
          <w:sz w:val="28"/>
          <w:szCs w:val="28"/>
          <w:lang w:val="uk-UA"/>
        </w:rPr>
        <w:t xml:space="preserve"> URL: </w:t>
      </w:r>
      <w:hyperlink r:id="rId38" w:anchor="Text" w:history="1">
        <w:r w:rsidRPr="00513058">
          <w:rPr>
            <w:rStyle w:val="Hyperlink"/>
            <w:rFonts w:eastAsia="TimesNewRoman"/>
            <w:color w:val="auto"/>
            <w:sz w:val="28"/>
            <w:szCs w:val="28"/>
            <w:lang w:val="uk-UA"/>
          </w:rPr>
          <w:t>https://zakon.rada.gov.ua/laws/show/586-14#Text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Закон України «Про основи містобудування».</w:t>
      </w:r>
      <w:r w:rsidRPr="00513058">
        <w:rPr>
          <w:rFonts w:eastAsia="TimesNewRoman"/>
          <w:sz w:val="28"/>
          <w:szCs w:val="28"/>
          <w:lang w:val="uk-UA"/>
        </w:rPr>
        <w:t xml:space="preserve"> URL: </w:t>
      </w:r>
      <w:hyperlink r:id="rId39" w:anchor="Text" w:history="1">
        <w:r w:rsidRPr="00513058">
          <w:rPr>
            <w:rStyle w:val="Hyperlink"/>
            <w:rFonts w:eastAsia="TimesNewRoman"/>
            <w:color w:val="auto"/>
            <w:sz w:val="28"/>
            <w:szCs w:val="28"/>
            <w:lang w:val="uk-UA"/>
          </w:rPr>
          <w:t>https://zakon.rada.gov.ua/laws/show/2780-12#Text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Закон України «Про державні будівельні норми»</w:t>
      </w:r>
      <w:r w:rsidRPr="00513058">
        <w:rPr>
          <w:rFonts w:eastAsia="TimesNewRoman"/>
          <w:sz w:val="28"/>
          <w:szCs w:val="28"/>
          <w:lang w:val="uk-UA"/>
        </w:rPr>
        <w:t xml:space="preserve"> URL: </w:t>
      </w:r>
      <w:hyperlink r:id="rId40" w:anchor="Text" w:history="1">
        <w:r w:rsidRPr="00513058">
          <w:rPr>
            <w:rStyle w:val="Hyperlink"/>
            <w:rFonts w:eastAsia="TimesNewRoman"/>
            <w:color w:val="auto"/>
            <w:sz w:val="28"/>
            <w:szCs w:val="28"/>
            <w:lang w:val="uk-UA"/>
          </w:rPr>
          <w:t>https://zakon.rada.gov.ua/laws/show/1704-17#Text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 Закон України «Про регулювання містобудівної діяльності». </w:t>
      </w:r>
      <w:r w:rsidRPr="00513058">
        <w:rPr>
          <w:rFonts w:eastAsia="TimesNewRoman"/>
          <w:sz w:val="28"/>
          <w:szCs w:val="28"/>
          <w:lang w:val="uk-UA"/>
        </w:rPr>
        <w:t xml:space="preserve">URL: </w:t>
      </w:r>
      <w:hyperlink r:id="rId41" w:anchor="Text" w:history="1">
        <w:r w:rsidRPr="00513058">
          <w:rPr>
            <w:rStyle w:val="Hyperlink"/>
            <w:rFonts w:eastAsia="TimesNewRoman"/>
            <w:color w:val="auto"/>
            <w:sz w:val="28"/>
            <w:szCs w:val="28"/>
            <w:lang w:val="uk-UA"/>
          </w:rPr>
          <w:t>https://zakon.rada.gov.ua/laws/show/3038-17#Text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Закон України «Про архітектурну діяльність». </w:t>
      </w:r>
      <w:r w:rsidRPr="00513058">
        <w:rPr>
          <w:rFonts w:eastAsia="TimesNewRoman"/>
          <w:sz w:val="28"/>
          <w:szCs w:val="28"/>
          <w:lang w:val="uk-UA"/>
        </w:rPr>
        <w:t xml:space="preserve">URL: </w:t>
      </w:r>
      <w:hyperlink r:id="rId42" w:anchor="Text" w:history="1">
        <w:r w:rsidRPr="00513058">
          <w:rPr>
            <w:rStyle w:val="Hyperlink"/>
            <w:rFonts w:eastAsia="TimesNewRoman"/>
            <w:color w:val="auto"/>
            <w:sz w:val="28"/>
            <w:szCs w:val="28"/>
            <w:lang w:val="uk-UA"/>
          </w:rPr>
          <w:t>https://zakon.rada.gov.ua/laws/show/687-14#Text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Закон України «Про відповідальність за правопорушення у сфері містобудівної діяльності». </w:t>
      </w:r>
      <w:r w:rsidRPr="00513058">
        <w:rPr>
          <w:rFonts w:eastAsia="TimesNewRoman"/>
          <w:sz w:val="28"/>
          <w:szCs w:val="28"/>
          <w:lang w:val="uk-UA"/>
        </w:rPr>
        <w:t xml:space="preserve">URL: </w:t>
      </w:r>
      <w:hyperlink r:id="rId43" w:anchor="Text" w:history="1">
        <w:r w:rsidRPr="00513058">
          <w:rPr>
            <w:rStyle w:val="Hyperlink"/>
            <w:rFonts w:eastAsia="TimesNewRoman"/>
            <w:color w:val="auto"/>
            <w:sz w:val="28"/>
            <w:szCs w:val="28"/>
            <w:lang w:val="uk-UA"/>
          </w:rPr>
          <w:t>https://zakon.rada.gov.ua/laws/show/208/94-%D0%B2%D1%80#Text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Закон України «Про Генеральну схему планування території України». </w:t>
      </w:r>
      <w:r w:rsidRPr="00513058">
        <w:rPr>
          <w:rFonts w:eastAsia="TimesNewRoman"/>
          <w:sz w:val="28"/>
          <w:szCs w:val="28"/>
          <w:lang w:val="uk-UA"/>
        </w:rPr>
        <w:t xml:space="preserve">URL: </w:t>
      </w:r>
      <w:hyperlink r:id="rId44" w:anchor="Text" w:history="1">
        <w:r w:rsidRPr="00513058">
          <w:rPr>
            <w:rStyle w:val="Hyperlink"/>
            <w:rFonts w:eastAsia="TimesNewRoman"/>
            <w:color w:val="auto"/>
            <w:sz w:val="28"/>
            <w:szCs w:val="28"/>
            <w:lang w:val="uk-UA"/>
          </w:rPr>
          <w:t>https://zakon.rada.gov.ua/laws/show/3059-14#Text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t xml:space="preserve">Закон України «Про комплексну реконструкцію кварталів (мікрорайонів) застарілого житлового фонду». </w:t>
      </w:r>
      <w:r w:rsidRPr="00513058">
        <w:rPr>
          <w:rFonts w:eastAsia="TimesNewRoman"/>
          <w:sz w:val="28"/>
          <w:szCs w:val="28"/>
          <w:lang w:val="uk-UA"/>
        </w:rPr>
        <w:t xml:space="preserve">URL: </w:t>
      </w:r>
      <w:hyperlink r:id="rId45" w:anchor="Text" w:history="1">
        <w:r w:rsidRPr="00513058">
          <w:rPr>
            <w:rStyle w:val="Hyperlink"/>
            <w:rFonts w:eastAsia="TimesNewRoman"/>
            <w:color w:val="auto"/>
            <w:sz w:val="28"/>
            <w:szCs w:val="28"/>
            <w:lang w:val="uk-UA"/>
          </w:rPr>
          <w:t>https://zakon.rada.gov.ua/laws/show/525-16#Text</w:t>
        </w:r>
      </w:hyperlink>
    </w:p>
    <w:p w:rsidR="00755156" w:rsidRPr="00513058" w:rsidRDefault="00755156" w:rsidP="00755156">
      <w:pPr>
        <w:pStyle w:val="NormalWeb"/>
        <w:numPr>
          <w:ilvl w:val="0"/>
          <w:numId w:val="38"/>
        </w:numPr>
        <w:spacing w:before="0" w:beforeAutospacing="0" w:after="0" w:afterAutospacing="0" w:line="360" w:lineRule="auto"/>
        <w:jc w:val="both"/>
        <w:rPr>
          <w:sz w:val="28"/>
          <w:szCs w:val="28"/>
          <w:lang w:val="uk-UA"/>
        </w:rPr>
      </w:pPr>
      <w:r w:rsidRPr="00513058">
        <w:rPr>
          <w:sz w:val="28"/>
          <w:szCs w:val="28"/>
          <w:lang w:val="uk-UA"/>
        </w:rPr>
        <w:lastRenderedPageBreak/>
        <w:t xml:space="preserve">Закон України «Про будівельні норми». </w:t>
      </w:r>
      <w:r w:rsidRPr="00513058">
        <w:rPr>
          <w:rFonts w:eastAsia="TimesNewRoman"/>
          <w:sz w:val="28"/>
          <w:szCs w:val="28"/>
          <w:lang w:val="uk-UA"/>
        </w:rPr>
        <w:t xml:space="preserve">URL: </w:t>
      </w:r>
      <w:hyperlink r:id="rId46" w:anchor="Text" w:history="1">
        <w:r w:rsidRPr="00513058">
          <w:rPr>
            <w:rStyle w:val="Hyperlink"/>
            <w:rFonts w:eastAsia="TimesNewRoman"/>
            <w:color w:val="auto"/>
            <w:sz w:val="28"/>
            <w:szCs w:val="28"/>
            <w:lang w:val="uk-UA"/>
          </w:rPr>
          <w:t>https://zakon.rada.gov.ua/laws/show/1704-17#Text</w:t>
        </w:r>
      </w:hyperlink>
    </w:p>
    <w:p w:rsidR="00755156" w:rsidRPr="00513058" w:rsidRDefault="00755156" w:rsidP="00755156">
      <w:pPr>
        <w:pStyle w:val="NormalWeb"/>
        <w:spacing w:before="0" w:beforeAutospacing="0" w:after="0" w:afterAutospacing="0" w:line="360" w:lineRule="auto"/>
        <w:ind w:left="720"/>
        <w:jc w:val="both"/>
        <w:rPr>
          <w:sz w:val="28"/>
          <w:szCs w:val="28"/>
          <w:lang w:val="uk-UA"/>
        </w:rPr>
      </w:pPr>
    </w:p>
    <w:p w:rsidR="00CC7F7D" w:rsidRDefault="00CC7F7D" w:rsidP="001E29BE">
      <w:pPr>
        <w:autoSpaceDE w:val="0"/>
        <w:autoSpaceDN w:val="0"/>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C7F7D" w:rsidRDefault="00CC7F7D" w:rsidP="00CC7F7D">
      <w:pPr>
        <w:spacing w:line="276" w:lineRule="auto"/>
        <w:jc w:val="center"/>
        <w:rPr>
          <w:rFonts w:ascii="Times New Roman" w:hAnsi="Times New Roman" w:cs="Times New Roman"/>
          <w:sz w:val="21"/>
          <w:szCs w:val="21"/>
        </w:rPr>
      </w:pPr>
      <w:proofErr w:type="spellStart"/>
      <w:r w:rsidRPr="007D0516">
        <w:rPr>
          <w:rFonts w:ascii="Times New Roman" w:hAnsi="Times New Roman" w:cs="Times New Roman"/>
          <w:sz w:val="21"/>
          <w:szCs w:val="21"/>
        </w:rPr>
        <w:lastRenderedPageBreak/>
        <w:t>Навчальне</w:t>
      </w:r>
      <w:proofErr w:type="spellEnd"/>
      <w:r w:rsidRPr="007D0516">
        <w:rPr>
          <w:rFonts w:ascii="Times New Roman" w:hAnsi="Times New Roman" w:cs="Times New Roman"/>
          <w:sz w:val="21"/>
          <w:szCs w:val="21"/>
        </w:rPr>
        <w:t xml:space="preserve"> </w:t>
      </w:r>
      <w:proofErr w:type="spellStart"/>
      <w:r w:rsidRPr="007D0516">
        <w:rPr>
          <w:rFonts w:ascii="Times New Roman" w:hAnsi="Times New Roman" w:cs="Times New Roman"/>
          <w:sz w:val="21"/>
          <w:szCs w:val="21"/>
        </w:rPr>
        <w:t>видання</w:t>
      </w:r>
      <w:proofErr w:type="spellEnd"/>
    </w:p>
    <w:p w:rsidR="00CC7F7D" w:rsidRPr="007D0516" w:rsidRDefault="00CC7F7D" w:rsidP="00CC7F7D">
      <w:pPr>
        <w:spacing w:line="276" w:lineRule="auto"/>
        <w:jc w:val="center"/>
        <w:rPr>
          <w:rFonts w:ascii="Times New Roman" w:hAnsi="Times New Roman" w:cs="Times New Roman"/>
          <w:sz w:val="21"/>
          <w:szCs w:val="21"/>
        </w:rPr>
      </w:pPr>
    </w:p>
    <w:p w:rsidR="00CC7F7D" w:rsidRPr="007D0516" w:rsidRDefault="00CC7F7D" w:rsidP="00CC7F7D">
      <w:pPr>
        <w:spacing w:line="276" w:lineRule="auto"/>
        <w:jc w:val="center"/>
        <w:rPr>
          <w:rFonts w:ascii="Times New Roman" w:hAnsi="Times New Roman" w:cs="Times New Roman"/>
          <w:b/>
          <w:bCs/>
          <w:sz w:val="21"/>
          <w:szCs w:val="21"/>
        </w:rPr>
      </w:pPr>
      <w:r w:rsidRPr="007D0516">
        <w:rPr>
          <w:rFonts w:ascii="Times New Roman" w:hAnsi="Times New Roman" w:cs="Times New Roman"/>
          <w:b/>
          <w:bCs/>
          <w:sz w:val="21"/>
          <w:szCs w:val="21"/>
        </w:rPr>
        <w:t xml:space="preserve">Шевчук Лариса </w:t>
      </w:r>
      <w:proofErr w:type="spellStart"/>
      <w:r w:rsidRPr="007D0516">
        <w:rPr>
          <w:rFonts w:ascii="Times New Roman" w:hAnsi="Times New Roman" w:cs="Times New Roman"/>
          <w:b/>
          <w:bCs/>
          <w:sz w:val="21"/>
          <w:szCs w:val="21"/>
        </w:rPr>
        <w:t>Миколаївна</w:t>
      </w:r>
      <w:proofErr w:type="spellEnd"/>
    </w:p>
    <w:p w:rsidR="00CC7F7D" w:rsidRPr="007D0516" w:rsidRDefault="00CC7F7D" w:rsidP="00CC7F7D">
      <w:pPr>
        <w:spacing w:line="276" w:lineRule="auto"/>
        <w:jc w:val="center"/>
        <w:rPr>
          <w:rFonts w:ascii="Times New Roman" w:hAnsi="Times New Roman" w:cs="Times New Roman"/>
          <w:b/>
          <w:bCs/>
          <w:sz w:val="21"/>
          <w:szCs w:val="21"/>
        </w:rPr>
      </w:pPr>
      <w:r w:rsidRPr="007D0516">
        <w:rPr>
          <w:rFonts w:ascii="Times New Roman" w:hAnsi="Times New Roman" w:cs="Times New Roman"/>
          <w:b/>
          <w:bCs/>
          <w:sz w:val="21"/>
          <w:szCs w:val="21"/>
        </w:rPr>
        <w:t xml:space="preserve">Герасимчук </w:t>
      </w:r>
      <w:proofErr w:type="spellStart"/>
      <w:r w:rsidRPr="007D0516">
        <w:rPr>
          <w:rFonts w:ascii="Times New Roman" w:hAnsi="Times New Roman" w:cs="Times New Roman"/>
          <w:b/>
          <w:bCs/>
          <w:sz w:val="21"/>
          <w:szCs w:val="21"/>
        </w:rPr>
        <w:t>Олена</w:t>
      </w:r>
      <w:proofErr w:type="spellEnd"/>
      <w:r w:rsidRPr="007D0516">
        <w:rPr>
          <w:rFonts w:ascii="Times New Roman" w:hAnsi="Times New Roman" w:cs="Times New Roman"/>
          <w:b/>
          <w:bCs/>
          <w:sz w:val="21"/>
          <w:szCs w:val="21"/>
        </w:rPr>
        <w:t xml:space="preserve"> </w:t>
      </w:r>
      <w:proofErr w:type="spellStart"/>
      <w:r w:rsidRPr="007D0516">
        <w:rPr>
          <w:rFonts w:ascii="Times New Roman" w:hAnsi="Times New Roman" w:cs="Times New Roman"/>
          <w:b/>
          <w:bCs/>
          <w:sz w:val="21"/>
          <w:szCs w:val="21"/>
        </w:rPr>
        <w:t>Леонтіївна</w:t>
      </w:r>
      <w:proofErr w:type="spellEnd"/>
    </w:p>
    <w:p w:rsidR="00CC7F7D" w:rsidRPr="007D0516" w:rsidRDefault="00CC7F7D" w:rsidP="00CC7F7D">
      <w:pPr>
        <w:spacing w:line="276" w:lineRule="auto"/>
        <w:jc w:val="center"/>
        <w:rPr>
          <w:rFonts w:ascii="Times New Roman" w:hAnsi="Times New Roman" w:cs="Times New Roman"/>
          <w:b/>
          <w:bCs/>
          <w:sz w:val="21"/>
          <w:szCs w:val="21"/>
        </w:rPr>
      </w:pPr>
      <w:proofErr w:type="spellStart"/>
      <w:r w:rsidRPr="007D0516">
        <w:rPr>
          <w:rFonts w:ascii="Times New Roman" w:hAnsi="Times New Roman" w:cs="Times New Roman"/>
          <w:b/>
          <w:bCs/>
          <w:sz w:val="21"/>
          <w:szCs w:val="21"/>
        </w:rPr>
        <w:t>Васільєва</w:t>
      </w:r>
      <w:proofErr w:type="spellEnd"/>
      <w:r w:rsidRPr="007D0516">
        <w:rPr>
          <w:rFonts w:ascii="Times New Roman" w:hAnsi="Times New Roman" w:cs="Times New Roman"/>
          <w:b/>
          <w:bCs/>
          <w:sz w:val="21"/>
          <w:szCs w:val="21"/>
        </w:rPr>
        <w:t xml:space="preserve"> Людмила </w:t>
      </w:r>
      <w:proofErr w:type="spellStart"/>
      <w:r w:rsidRPr="007D0516">
        <w:rPr>
          <w:rFonts w:ascii="Times New Roman" w:hAnsi="Times New Roman" w:cs="Times New Roman"/>
          <w:b/>
          <w:bCs/>
          <w:sz w:val="21"/>
          <w:szCs w:val="21"/>
        </w:rPr>
        <w:t>Анатоліївна</w:t>
      </w:r>
      <w:proofErr w:type="spellEnd"/>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ЛАНДШАФТОЗНАВСТВО</w:t>
      </w:r>
    </w:p>
    <w:p w:rsidR="00CC7F7D" w:rsidRPr="00C53F1D" w:rsidRDefault="00CC7F7D" w:rsidP="00CC7F7D">
      <w:pPr>
        <w:spacing w:line="276" w:lineRule="auto"/>
        <w:jc w:val="center"/>
        <w:rPr>
          <w:rFonts w:ascii="Times New Roman" w:hAnsi="Times New Roman" w:cs="Times New Roman"/>
          <w:b/>
          <w:bCs/>
          <w:sz w:val="28"/>
          <w:szCs w:val="28"/>
        </w:rPr>
      </w:pPr>
    </w:p>
    <w:p w:rsidR="00CC7F7D" w:rsidRPr="00C53F1D" w:rsidRDefault="00CC7F7D" w:rsidP="00CC7F7D">
      <w:pPr>
        <w:spacing w:line="276" w:lineRule="auto"/>
        <w:jc w:val="center"/>
        <w:rPr>
          <w:rFonts w:ascii="Times New Roman" w:hAnsi="Times New Roman" w:cs="Times New Roman"/>
          <w:b/>
          <w:bCs/>
          <w:sz w:val="28"/>
          <w:szCs w:val="28"/>
        </w:rPr>
      </w:pPr>
      <w:proofErr w:type="spellStart"/>
      <w:r w:rsidRPr="00C53F1D">
        <w:rPr>
          <w:rFonts w:ascii="Times New Roman" w:hAnsi="Times New Roman" w:cs="Times New Roman"/>
          <w:b/>
          <w:bCs/>
          <w:sz w:val="28"/>
          <w:szCs w:val="28"/>
        </w:rPr>
        <w:t>Навчальний</w:t>
      </w:r>
      <w:proofErr w:type="spellEnd"/>
      <w:r w:rsidRPr="00C53F1D">
        <w:rPr>
          <w:rFonts w:ascii="Times New Roman" w:hAnsi="Times New Roman" w:cs="Times New Roman"/>
          <w:b/>
          <w:bCs/>
          <w:sz w:val="28"/>
          <w:szCs w:val="28"/>
        </w:rPr>
        <w:t xml:space="preserve"> </w:t>
      </w:r>
      <w:proofErr w:type="spellStart"/>
      <w:r w:rsidRPr="00C53F1D">
        <w:rPr>
          <w:rFonts w:ascii="Times New Roman" w:hAnsi="Times New Roman" w:cs="Times New Roman"/>
          <w:b/>
          <w:bCs/>
          <w:sz w:val="28"/>
          <w:szCs w:val="28"/>
        </w:rPr>
        <w:t>посібник</w:t>
      </w:r>
      <w:proofErr w:type="spellEnd"/>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Pr="007D0516"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roofErr w:type="spellStart"/>
      <w:r w:rsidRPr="007D0516">
        <w:rPr>
          <w:rFonts w:ascii="Times New Roman" w:hAnsi="Times New Roman" w:cs="Times New Roman"/>
          <w:sz w:val="21"/>
          <w:szCs w:val="21"/>
        </w:rPr>
        <w:t>Електронне</w:t>
      </w:r>
      <w:proofErr w:type="spellEnd"/>
      <w:r w:rsidRPr="007D0516">
        <w:rPr>
          <w:rFonts w:ascii="Times New Roman" w:hAnsi="Times New Roman" w:cs="Times New Roman"/>
          <w:sz w:val="21"/>
          <w:szCs w:val="21"/>
        </w:rPr>
        <w:t xml:space="preserve"> </w:t>
      </w:r>
      <w:proofErr w:type="spellStart"/>
      <w:r w:rsidRPr="007D0516">
        <w:rPr>
          <w:rFonts w:ascii="Times New Roman" w:hAnsi="Times New Roman" w:cs="Times New Roman"/>
          <w:sz w:val="21"/>
          <w:szCs w:val="21"/>
        </w:rPr>
        <w:t>видання</w:t>
      </w:r>
      <w:proofErr w:type="spellEnd"/>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r>
        <w:rPr>
          <w:rFonts w:ascii="Times New Roman" w:hAnsi="Times New Roman" w:cs="Times New Roman"/>
          <w:noProof/>
          <w:sz w:val="21"/>
          <w:szCs w:val="21"/>
        </w:rPr>
        <mc:AlternateContent>
          <mc:Choice Requires="aink">
            <w:drawing>
              <wp:anchor distT="0" distB="0" distL="114300" distR="114300" simplePos="0" relativeHeight="251664384" behindDoc="0" locked="0" layoutInCell="1" allowOverlap="1">
                <wp:simplePos x="0" y="0"/>
                <wp:positionH relativeFrom="column">
                  <wp:posOffset>1422346</wp:posOffset>
                </wp:positionH>
                <wp:positionV relativeFrom="paragraph">
                  <wp:posOffset>70925</wp:posOffset>
                </wp:positionV>
                <wp:extent cx="796320" cy="203760"/>
                <wp:effectExtent l="63500" t="63500" r="0" b="63500"/>
                <wp:wrapNone/>
                <wp:docPr id="1988621270" name="Ink 3"/>
                <wp:cNvGraphicFramePr/>
                <a:graphic xmlns:a="http://schemas.openxmlformats.org/drawingml/2006/main">
                  <a:graphicData uri="http://schemas.microsoft.com/office/word/2010/wordprocessingInk">
                    <w14:contentPart bwMode="auto" r:id="rId47">
                      <w14:nvContentPartPr>
                        <w14:cNvContentPartPr/>
                      </w14:nvContentPartPr>
                      <w14:xfrm>
                        <a:off x="0" y="0"/>
                        <a:ext cx="796320" cy="203760"/>
                      </w14:xfrm>
                    </w14:contentPart>
                  </a:graphicData>
                </a:graphic>
              </wp:anchor>
            </w:drawing>
          </mc:Choice>
          <mc:Fallback>
            <w:drawing>
              <wp:anchor distT="0" distB="0" distL="114300" distR="114300" simplePos="0" relativeHeight="251664384" behindDoc="0" locked="0" layoutInCell="1" allowOverlap="1">
                <wp:simplePos x="0" y="0"/>
                <wp:positionH relativeFrom="column">
                  <wp:posOffset>1422346</wp:posOffset>
                </wp:positionH>
                <wp:positionV relativeFrom="paragraph">
                  <wp:posOffset>70925</wp:posOffset>
                </wp:positionV>
                <wp:extent cx="796320" cy="203760"/>
                <wp:effectExtent l="63500" t="63500" r="0" b="63500"/>
                <wp:wrapNone/>
                <wp:docPr id="1988621270" name="Ink 3"/>
                <wp:cNvGraphicFramePr/>
                <a:graphic xmlns:a="http://schemas.openxmlformats.org/drawingml/2006/main">
                  <a:graphicData uri="http://schemas.openxmlformats.org/drawingml/2006/picture">
                    <pic:pic xmlns:pic="http://schemas.openxmlformats.org/drawingml/2006/picture">
                      <pic:nvPicPr>
                        <pic:cNvPr id="1988621270" name="Ink 3"/>
                        <pic:cNvPicPr/>
                      </pic:nvPicPr>
                      <pic:blipFill>
                        <a:blip r:embed="rId48"/>
                        <a:stretch>
                          <a:fillRect/>
                        </a:stretch>
                      </pic:blipFill>
                      <pic:spPr>
                        <a:xfrm>
                          <a:off x="0" y="0"/>
                          <a:ext cx="921960" cy="959400"/>
                        </a:xfrm>
                        <a:prstGeom prst="rect">
                          <a:avLst/>
                        </a:prstGeom>
                      </pic:spPr>
                    </pic:pic>
                  </a:graphicData>
                </a:graphic>
              </wp:anchor>
            </w:drawing>
          </mc:Fallback>
        </mc:AlternateContent>
      </w: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roofErr w:type="spellStart"/>
      <w:r w:rsidRPr="007D0516">
        <w:rPr>
          <w:rFonts w:ascii="Times New Roman" w:hAnsi="Times New Roman" w:cs="Times New Roman"/>
          <w:sz w:val="21"/>
          <w:szCs w:val="21"/>
        </w:rPr>
        <w:t>Компʼютерний</w:t>
      </w:r>
      <w:proofErr w:type="spellEnd"/>
      <w:r w:rsidRPr="007D0516">
        <w:rPr>
          <w:rFonts w:ascii="Times New Roman" w:hAnsi="Times New Roman" w:cs="Times New Roman"/>
          <w:sz w:val="21"/>
          <w:szCs w:val="21"/>
        </w:rPr>
        <w:t xml:space="preserve"> дизайн та верстка: Шевчук Л.М.</w:t>
      </w: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Default="00CC7F7D" w:rsidP="00CC7F7D">
      <w:pPr>
        <w:spacing w:line="276" w:lineRule="auto"/>
        <w:jc w:val="center"/>
        <w:rPr>
          <w:rFonts w:ascii="Times New Roman" w:hAnsi="Times New Roman" w:cs="Times New Roman"/>
          <w:sz w:val="21"/>
          <w:szCs w:val="21"/>
        </w:rPr>
      </w:pPr>
    </w:p>
    <w:p w:rsidR="00CC7F7D" w:rsidRPr="007D0516" w:rsidRDefault="00CC7F7D" w:rsidP="00CC7F7D">
      <w:pPr>
        <w:spacing w:line="276" w:lineRule="auto"/>
        <w:jc w:val="center"/>
        <w:rPr>
          <w:rFonts w:ascii="Times New Roman" w:hAnsi="Times New Roman" w:cs="Times New Roman"/>
          <w:sz w:val="21"/>
          <w:szCs w:val="21"/>
        </w:rPr>
      </w:pPr>
    </w:p>
    <w:p w:rsidR="00CC7F7D" w:rsidRPr="007D0516" w:rsidRDefault="00CC7F7D" w:rsidP="00CC7F7D">
      <w:pPr>
        <w:spacing w:line="276" w:lineRule="auto"/>
        <w:jc w:val="center"/>
        <w:rPr>
          <w:rFonts w:ascii="Times New Roman" w:hAnsi="Times New Roman" w:cs="Times New Roman"/>
          <w:sz w:val="21"/>
          <w:szCs w:val="21"/>
        </w:rPr>
      </w:pPr>
      <w:proofErr w:type="spellStart"/>
      <w:r w:rsidRPr="007D0516">
        <w:rPr>
          <w:rFonts w:ascii="Times New Roman" w:hAnsi="Times New Roman" w:cs="Times New Roman"/>
          <w:sz w:val="21"/>
          <w:szCs w:val="21"/>
        </w:rPr>
        <w:t>Державний</w:t>
      </w:r>
      <w:proofErr w:type="spellEnd"/>
      <w:r w:rsidRPr="007D0516">
        <w:rPr>
          <w:rFonts w:ascii="Times New Roman" w:hAnsi="Times New Roman" w:cs="Times New Roman"/>
          <w:sz w:val="21"/>
          <w:szCs w:val="21"/>
        </w:rPr>
        <w:t xml:space="preserve"> </w:t>
      </w:r>
      <w:proofErr w:type="spellStart"/>
      <w:r w:rsidRPr="007D0516">
        <w:rPr>
          <w:rFonts w:ascii="Times New Roman" w:hAnsi="Times New Roman" w:cs="Times New Roman"/>
          <w:sz w:val="21"/>
          <w:szCs w:val="21"/>
        </w:rPr>
        <w:t>університет</w:t>
      </w:r>
      <w:proofErr w:type="spellEnd"/>
      <w:r w:rsidRPr="007D0516">
        <w:rPr>
          <w:rFonts w:ascii="Times New Roman" w:hAnsi="Times New Roman" w:cs="Times New Roman"/>
          <w:sz w:val="21"/>
          <w:szCs w:val="21"/>
        </w:rPr>
        <w:t xml:space="preserve"> «</w:t>
      </w:r>
      <w:proofErr w:type="spellStart"/>
      <w:r w:rsidRPr="007D0516">
        <w:rPr>
          <w:rFonts w:ascii="Times New Roman" w:hAnsi="Times New Roman" w:cs="Times New Roman"/>
          <w:sz w:val="21"/>
          <w:szCs w:val="21"/>
        </w:rPr>
        <w:t>Житомирська</w:t>
      </w:r>
      <w:proofErr w:type="spellEnd"/>
      <w:r w:rsidRPr="007D0516">
        <w:rPr>
          <w:rFonts w:ascii="Times New Roman" w:hAnsi="Times New Roman" w:cs="Times New Roman"/>
          <w:sz w:val="21"/>
          <w:szCs w:val="21"/>
        </w:rPr>
        <w:t xml:space="preserve"> </w:t>
      </w:r>
      <w:proofErr w:type="spellStart"/>
      <w:r w:rsidRPr="007D0516">
        <w:rPr>
          <w:rFonts w:ascii="Times New Roman" w:hAnsi="Times New Roman" w:cs="Times New Roman"/>
          <w:sz w:val="21"/>
          <w:szCs w:val="21"/>
        </w:rPr>
        <w:t>політехніка</w:t>
      </w:r>
      <w:proofErr w:type="spellEnd"/>
      <w:r w:rsidRPr="007D0516">
        <w:rPr>
          <w:rFonts w:ascii="Times New Roman" w:hAnsi="Times New Roman" w:cs="Times New Roman"/>
          <w:sz w:val="21"/>
          <w:szCs w:val="21"/>
        </w:rPr>
        <w:t>»</w:t>
      </w:r>
    </w:p>
    <w:p w:rsidR="00CC7F7D" w:rsidRDefault="00CC7F7D" w:rsidP="00CC7F7D">
      <w:pPr>
        <w:spacing w:line="276" w:lineRule="auto"/>
        <w:jc w:val="center"/>
        <w:rPr>
          <w:rFonts w:ascii="Times New Roman" w:hAnsi="Times New Roman" w:cs="Times New Roman"/>
          <w:sz w:val="21"/>
          <w:szCs w:val="21"/>
        </w:rPr>
      </w:pPr>
      <w:proofErr w:type="spellStart"/>
      <w:r w:rsidRPr="007D0516">
        <w:rPr>
          <w:rFonts w:ascii="Times New Roman" w:hAnsi="Times New Roman" w:cs="Times New Roman"/>
          <w:sz w:val="21"/>
          <w:szCs w:val="21"/>
        </w:rPr>
        <w:t>Вул</w:t>
      </w:r>
      <w:proofErr w:type="spellEnd"/>
      <w:r w:rsidRPr="007D0516">
        <w:rPr>
          <w:rFonts w:ascii="Times New Roman" w:hAnsi="Times New Roman" w:cs="Times New Roman"/>
          <w:sz w:val="21"/>
          <w:szCs w:val="21"/>
        </w:rPr>
        <w:t xml:space="preserve">. </w:t>
      </w:r>
      <w:proofErr w:type="spellStart"/>
      <w:r w:rsidRPr="007D0516">
        <w:rPr>
          <w:rFonts w:ascii="Times New Roman" w:hAnsi="Times New Roman" w:cs="Times New Roman"/>
          <w:sz w:val="21"/>
          <w:szCs w:val="21"/>
        </w:rPr>
        <w:t>Чуднівська</w:t>
      </w:r>
      <w:proofErr w:type="spellEnd"/>
      <w:r w:rsidRPr="007D0516">
        <w:rPr>
          <w:rFonts w:ascii="Times New Roman" w:hAnsi="Times New Roman" w:cs="Times New Roman"/>
          <w:sz w:val="21"/>
          <w:szCs w:val="21"/>
        </w:rPr>
        <w:t>, 103, м. Житомир, 10005</w:t>
      </w:r>
    </w:p>
    <w:p w:rsidR="00755156" w:rsidRPr="00CC7F7D" w:rsidRDefault="00B600EF" w:rsidP="001E29BE">
      <w:pPr>
        <w:autoSpaceDE w:val="0"/>
        <w:autoSpaceDN w:val="0"/>
        <w:ind w:firstLine="567"/>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5382704</wp:posOffset>
                </wp:positionH>
                <wp:positionV relativeFrom="paragraph">
                  <wp:posOffset>604036</wp:posOffset>
                </wp:positionV>
                <wp:extent cx="584249" cy="395925"/>
                <wp:effectExtent l="0" t="0" r="0" b="0"/>
                <wp:wrapNone/>
                <wp:docPr id="45789433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84249" cy="395925"/>
                        </a:xfrm>
                        <a:prstGeom prst="rect">
                          <a:avLst/>
                        </a:prstGeom>
                        <a:solidFill>
                          <a:schemeClr val="bg1"/>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A3EE9E" id="Rectangle 2" o:spid="_x0000_s1026" style="position:absolute;margin-left:423.85pt;margin-top:47.55pt;width:46pt;height:3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" fillcolor="white [3212]" stroked="f" strokeweight="1pt">
                <o:lock v:ext="edit" aspectratio="t"/>
              </v:rect>
            </w:pict>
          </mc:Fallback>
        </mc:AlternateContent>
      </w:r>
      <w:r w:rsidR="00CC7F7D">
        <w:rPr>
          <w:rFonts w:ascii="Times New Roman" w:hAnsi="Times New Roman" w:cs="Times New Roman"/>
          <w:noProof/>
          <w:sz w:val="28"/>
          <w:szCs w:val="28"/>
        </w:rPr>
        <mc:AlternateContent>
          <mc:Choice Requires="aink">
            <w:drawing>
              <wp:anchor distT="0" distB="0" distL="114300" distR="114300" simplePos="0" relativeHeight="251663360" behindDoc="0" locked="0" layoutInCell="1" allowOverlap="1">
                <wp:simplePos x="0" y="0"/>
                <wp:positionH relativeFrom="column">
                  <wp:posOffset>5640826</wp:posOffset>
                </wp:positionH>
                <wp:positionV relativeFrom="paragraph">
                  <wp:posOffset>605310</wp:posOffset>
                </wp:positionV>
                <wp:extent cx="360" cy="360"/>
                <wp:effectExtent l="50800" t="63500" r="12700" b="63500"/>
                <wp:wrapNone/>
                <wp:docPr id="1176130056" name="Ink 1"/>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drawing>
              <wp:anchor distT="0" distB="0" distL="114300" distR="114300" simplePos="0" relativeHeight="251663360" behindDoc="0" locked="0" layoutInCell="1" allowOverlap="1">
                <wp:simplePos x="0" y="0"/>
                <wp:positionH relativeFrom="column">
                  <wp:posOffset>5640826</wp:posOffset>
                </wp:positionH>
                <wp:positionV relativeFrom="paragraph">
                  <wp:posOffset>605310</wp:posOffset>
                </wp:positionV>
                <wp:extent cx="360" cy="360"/>
                <wp:effectExtent l="50800" t="63500" r="12700" b="63500"/>
                <wp:wrapNone/>
                <wp:docPr id="1176130056" name="Ink 1"/>
                <wp:cNvGraphicFramePr/>
                <a:graphic xmlns:a="http://schemas.openxmlformats.org/drawingml/2006/main">
                  <a:graphicData uri="http://schemas.openxmlformats.org/drawingml/2006/picture">
                    <pic:pic xmlns:pic="http://schemas.openxmlformats.org/drawingml/2006/picture">
                      <pic:nvPicPr>
                        <pic:cNvPr id="1176130056" name="Ink 1"/>
                        <pic:cNvPicPr/>
                      </pic:nvPicPr>
                      <pic:blipFill>
                        <a:blip r:embed="rId50"/>
                        <a:stretch>
                          <a:fillRect/>
                        </a:stretch>
                      </pic:blipFill>
                      <pic:spPr>
                        <a:xfrm>
                          <a:off x="0" y="0"/>
                          <a:ext cx="126000" cy="756000"/>
                        </a:xfrm>
                        <a:prstGeom prst="rect">
                          <a:avLst/>
                        </a:prstGeom>
                      </pic:spPr>
                    </pic:pic>
                  </a:graphicData>
                </a:graphic>
              </wp:anchor>
            </w:drawing>
          </mc:Fallback>
        </mc:AlternateContent>
      </w:r>
    </w:p>
    <w:sectPr w:rsidR="00755156" w:rsidRPr="00CC7F7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1230E" w:rsidRDefault="00C1230E">
      <w:r>
        <w:separator/>
      </w:r>
    </w:p>
  </w:endnote>
  <w:endnote w:type="continuationSeparator" w:id="0">
    <w:p w:rsidR="00C1230E" w:rsidRDefault="00C12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Arial-BoldMT">
    <w:altName w:val="Times New Roman"/>
    <w:panose1 w:val="020B0604020202020204"/>
    <w:charset w:val="00"/>
    <w:family w:val="roman"/>
    <w:pitch w:val="default"/>
  </w:font>
  <w:font w:name="TimesNewRomanPS-BoldItalicMT">
    <w:altName w:val="Times New Roman"/>
    <w:panose1 w:val="020B0604020202020204"/>
    <w:charset w:val="00"/>
    <w:family w:val="roman"/>
    <w:notTrueType/>
    <w:pitch w:val="default"/>
  </w:font>
  <w:font w:name="TimesNewRomanPS-ItalicMT">
    <w:altName w:val="Times New Roman"/>
    <w:panose1 w:val="020B0604020202020204"/>
    <w:charset w:val="00"/>
    <w:family w:val="roman"/>
    <w:notTrueType/>
    <w:pitch w:val="default"/>
  </w:font>
  <w:font w:name="TimesNewRomanPSMT">
    <w:altName w:val="MS Gothic"/>
    <w:panose1 w:val="020B0604020202020204"/>
    <w:charset w:val="80"/>
    <w:family w:val="auto"/>
    <w:notTrueType/>
    <w:pitch w:val="default"/>
    <w:sig w:usb0="00000001" w:usb1="08070000" w:usb2="00000010" w:usb3="00000000" w:csb0="00020000" w:csb1="00000000"/>
  </w:font>
  <w:font w:name="TimesNewRomanPS-BoldMT">
    <w:altName w:val="Segoe Print"/>
    <w:panose1 w:val="020B0604020202020204"/>
    <w:charset w:val="00"/>
    <w:family w:val="roman"/>
    <w:notTrueType/>
    <w:pitch w:val="default"/>
  </w:font>
  <w:font w:name="TimesNewRoman">
    <w:altName w:val="Times New Roman"/>
    <w:panose1 w:val="020B0604020202020204"/>
    <w:charset w:val="80"/>
    <w:family w:val="auto"/>
    <w:notTrueType/>
    <w:pitch w:val="default"/>
    <w:sig w:usb0="00000001" w:usb1="08070000" w:usb2="00000010" w:usb3="00000000" w:csb0="00020000" w:csb1="00000000"/>
  </w:font>
  <w:font w:name="Simplified Arabic Fixed">
    <w:panose1 w:val="02070309020205020404"/>
    <w:charset w:val="B2"/>
    <w:family w:val="modern"/>
    <w:pitch w:val="fixed"/>
    <w:sig w:usb0="00002003" w:usb1="0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2405894"/>
      <w:docPartObj>
        <w:docPartGallery w:val="Page Numbers (Bottom of Page)"/>
        <w:docPartUnique/>
      </w:docPartObj>
    </w:sdtPr>
    <w:sdtContent>
      <w:p w:rsidR="00E7280C" w:rsidRDefault="00E7280C" w:rsidP="000A6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7280C" w:rsidRDefault="00E7280C" w:rsidP="000A64C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5553974"/>
      <w:docPartObj>
        <w:docPartGallery w:val="Page Numbers (Bottom of Page)"/>
        <w:docPartUnique/>
      </w:docPartObj>
    </w:sdtPr>
    <w:sdtContent>
      <w:p w:rsidR="00E7280C" w:rsidRDefault="00E7280C" w:rsidP="000A6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1075F">
          <w:rPr>
            <w:rStyle w:val="PageNumber"/>
            <w:noProof/>
          </w:rPr>
          <w:t>1</w:t>
        </w:r>
        <w:r>
          <w:rPr>
            <w:rStyle w:val="PageNumber"/>
          </w:rPr>
          <w:fldChar w:fldCharType="end"/>
        </w:r>
      </w:p>
    </w:sdtContent>
  </w:sdt>
  <w:p w:rsidR="00E7280C" w:rsidRDefault="00E7280C" w:rsidP="000A64C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1230E" w:rsidRDefault="00C1230E">
      <w:r>
        <w:separator/>
      </w:r>
    </w:p>
  </w:footnote>
  <w:footnote w:type="continuationSeparator" w:id="0">
    <w:p w:rsidR="00C1230E" w:rsidRDefault="00C12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D83"/>
    <w:multiLevelType w:val="hybridMultilevel"/>
    <w:tmpl w:val="A29240A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7685161"/>
    <w:multiLevelType w:val="hybridMultilevel"/>
    <w:tmpl w:val="71320E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7E61EA"/>
    <w:multiLevelType w:val="hybridMultilevel"/>
    <w:tmpl w:val="60E22FA6"/>
    <w:lvl w:ilvl="0" w:tplc="FFFFFFFF">
      <w:start w:val="1"/>
      <w:numFmt w:val="bullet"/>
      <w:lvlText w:val=""/>
      <w:lvlJc w:val="left"/>
      <w:pPr>
        <w:ind w:left="1428" w:hanging="360"/>
      </w:pPr>
      <w:rPr>
        <w:rFonts w:ascii="Wingdings" w:hAnsi="Wingdings" w:hint="default"/>
      </w:rPr>
    </w:lvl>
    <w:lvl w:ilvl="1" w:tplc="D7069E1A">
      <w:numFmt w:val="bullet"/>
      <w:lvlText w:val="-"/>
      <w:lvlJc w:val="left"/>
      <w:pPr>
        <w:ind w:left="1429" w:hanging="360"/>
      </w:pPr>
      <w:rPr>
        <w:rFonts w:ascii="Times New Roman" w:eastAsiaTheme="minorHAnsi" w:hAnsi="Times New Roman" w:cs="Times New Roman"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 w15:restartNumberingAfterBreak="0">
    <w:nsid w:val="10D90302"/>
    <w:multiLevelType w:val="hybridMultilevel"/>
    <w:tmpl w:val="B866B388"/>
    <w:lvl w:ilvl="0" w:tplc="041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01B9A"/>
    <w:multiLevelType w:val="multilevel"/>
    <w:tmpl w:val="3CAE5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942C0"/>
    <w:multiLevelType w:val="hybridMultilevel"/>
    <w:tmpl w:val="EA2E7602"/>
    <w:lvl w:ilvl="0" w:tplc="D7069E1A">
      <w:numFmt w:val="bullet"/>
      <w:lvlText w:val="-"/>
      <w:lvlJc w:val="left"/>
      <w:pPr>
        <w:ind w:left="1789" w:hanging="360"/>
      </w:pPr>
      <w:rPr>
        <w:rFonts w:ascii="Times New Roman" w:eastAsiaTheme="minorHAnsi" w:hAnsi="Times New Roman" w:cs="Times New Roman"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6" w15:restartNumberingAfterBreak="0">
    <w:nsid w:val="11AF22D9"/>
    <w:multiLevelType w:val="hybridMultilevel"/>
    <w:tmpl w:val="1EDADE92"/>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39C75C9"/>
    <w:multiLevelType w:val="hybridMultilevel"/>
    <w:tmpl w:val="D450AB2C"/>
    <w:lvl w:ilvl="0" w:tplc="D7069E1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24BE7"/>
    <w:multiLevelType w:val="hybridMultilevel"/>
    <w:tmpl w:val="482AF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4B11D2"/>
    <w:multiLevelType w:val="hybridMultilevel"/>
    <w:tmpl w:val="99C23E8C"/>
    <w:lvl w:ilvl="0" w:tplc="0422000D">
      <w:start w:val="1"/>
      <w:numFmt w:val="bullet"/>
      <w:lvlText w:val=""/>
      <w:lvlJc w:val="left"/>
      <w:pPr>
        <w:ind w:left="1428" w:hanging="360"/>
      </w:pPr>
      <w:rPr>
        <w:rFonts w:ascii="Wingdings" w:hAnsi="Wingdings" w:hint="default"/>
      </w:rPr>
    </w:lvl>
    <w:lvl w:ilvl="1" w:tplc="D42C2A72">
      <w:numFmt w:val="bullet"/>
      <w:lvlText w:val=""/>
      <w:lvlJc w:val="left"/>
      <w:pPr>
        <w:ind w:left="2798" w:hanging="1010"/>
      </w:pPr>
      <w:rPr>
        <w:rFonts w:ascii="Symbol" w:eastAsiaTheme="minorHAnsi" w:hAnsi="Symbol" w:cs="Times New Roman"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24CD02F2"/>
    <w:multiLevelType w:val="hybridMultilevel"/>
    <w:tmpl w:val="745087A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15:restartNumberingAfterBreak="0">
    <w:nsid w:val="29EF7B83"/>
    <w:multiLevelType w:val="hybridMultilevel"/>
    <w:tmpl w:val="4E28EA32"/>
    <w:lvl w:ilvl="0" w:tplc="D7069E1A">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2" w15:restartNumberingAfterBreak="0">
    <w:nsid w:val="2C1259F1"/>
    <w:multiLevelType w:val="hybridMultilevel"/>
    <w:tmpl w:val="79C6348C"/>
    <w:lvl w:ilvl="0" w:tplc="04190001">
      <w:start w:val="1"/>
      <w:numFmt w:val="bullet"/>
      <w:lvlText w:val=""/>
      <w:lvlJc w:val="left"/>
      <w:pPr>
        <w:ind w:left="2203" w:hanging="360"/>
      </w:pPr>
      <w:rPr>
        <w:rFonts w:ascii="Symbol" w:hAnsi="Symbol"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13" w15:restartNumberingAfterBreak="0">
    <w:nsid w:val="2F8D6D38"/>
    <w:multiLevelType w:val="hybridMultilevel"/>
    <w:tmpl w:val="989638F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2FE118AA"/>
    <w:multiLevelType w:val="hybridMultilevel"/>
    <w:tmpl w:val="7A0CC33C"/>
    <w:lvl w:ilvl="0" w:tplc="D7069E1A">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5" w15:restartNumberingAfterBreak="0">
    <w:nsid w:val="32547E9D"/>
    <w:multiLevelType w:val="hybridMultilevel"/>
    <w:tmpl w:val="5F8E1FEE"/>
    <w:lvl w:ilvl="0" w:tplc="6F6C0C7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33D24D05"/>
    <w:multiLevelType w:val="hybridMultilevel"/>
    <w:tmpl w:val="E774D8DE"/>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7" w15:restartNumberingAfterBreak="0">
    <w:nsid w:val="39D906B9"/>
    <w:multiLevelType w:val="hybridMultilevel"/>
    <w:tmpl w:val="352065DA"/>
    <w:lvl w:ilvl="0" w:tplc="D7069E1A">
      <w:numFmt w:val="bullet"/>
      <w:lvlText w:val="-"/>
      <w:lvlJc w:val="left"/>
      <w:pPr>
        <w:ind w:left="928" w:hanging="360"/>
      </w:pPr>
      <w:rPr>
        <w:rFonts w:ascii="Times New Roman" w:eastAsiaTheme="minorHAnsi" w:hAnsi="Times New Roman" w:cs="Times New Roman" w:hint="default"/>
      </w:rPr>
    </w:lvl>
    <w:lvl w:ilvl="1" w:tplc="FFFFFFFF" w:tentative="1">
      <w:start w:val="1"/>
      <w:numFmt w:val="bullet"/>
      <w:lvlText w:val="o"/>
      <w:lvlJc w:val="left"/>
      <w:pPr>
        <w:ind w:left="1288" w:hanging="360"/>
      </w:pPr>
      <w:rPr>
        <w:rFonts w:ascii="Courier New" w:hAnsi="Courier New" w:cs="Courier New" w:hint="default"/>
      </w:rPr>
    </w:lvl>
    <w:lvl w:ilvl="2" w:tplc="FFFFFFFF" w:tentative="1">
      <w:start w:val="1"/>
      <w:numFmt w:val="bullet"/>
      <w:lvlText w:val=""/>
      <w:lvlJc w:val="left"/>
      <w:pPr>
        <w:ind w:left="2008" w:hanging="360"/>
      </w:pPr>
      <w:rPr>
        <w:rFonts w:ascii="Wingdings" w:hAnsi="Wingdings" w:hint="default"/>
      </w:rPr>
    </w:lvl>
    <w:lvl w:ilvl="3" w:tplc="FFFFFFFF" w:tentative="1">
      <w:start w:val="1"/>
      <w:numFmt w:val="bullet"/>
      <w:lvlText w:val=""/>
      <w:lvlJc w:val="left"/>
      <w:pPr>
        <w:ind w:left="2728" w:hanging="360"/>
      </w:pPr>
      <w:rPr>
        <w:rFonts w:ascii="Symbol" w:hAnsi="Symbol" w:hint="default"/>
      </w:rPr>
    </w:lvl>
    <w:lvl w:ilvl="4" w:tplc="FFFFFFFF" w:tentative="1">
      <w:start w:val="1"/>
      <w:numFmt w:val="bullet"/>
      <w:lvlText w:val="o"/>
      <w:lvlJc w:val="left"/>
      <w:pPr>
        <w:ind w:left="3448" w:hanging="360"/>
      </w:pPr>
      <w:rPr>
        <w:rFonts w:ascii="Courier New" w:hAnsi="Courier New" w:cs="Courier New" w:hint="default"/>
      </w:rPr>
    </w:lvl>
    <w:lvl w:ilvl="5" w:tplc="FFFFFFFF" w:tentative="1">
      <w:start w:val="1"/>
      <w:numFmt w:val="bullet"/>
      <w:lvlText w:val=""/>
      <w:lvlJc w:val="left"/>
      <w:pPr>
        <w:ind w:left="4168" w:hanging="360"/>
      </w:pPr>
      <w:rPr>
        <w:rFonts w:ascii="Wingdings" w:hAnsi="Wingdings" w:hint="default"/>
      </w:rPr>
    </w:lvl>
    <w:lvl w:ilvl="6" w:tplc="FFFFFFFF" w:tentative="1">
      <w:start w:val="1"/>
      <w:numFmt w:val="bullet"/>
      <w:lvlText w:val=""/>
      <w:lvlJc w:val="left"/>
      <w:pPr>
        <w:ind w:left="4888" w:hanging="360"/>
      </w:pPr>
      <w:rPr>
        <w:rFonts w:ascii="Symbol" w:hAnsi="Symbol" w:hint="default"/>
      </w:rPr>
    </w:lvl>
    <w:lvl w:ilvl="7" w:tplc="FFFFFFFF" w:tentative="1">
      <w:start w:val="1"/>
      <w:numFmt w:val="bullet"/>
      <w:lvlText w:val="o"/>
      <w:lvlJc w:val="left"/>
      <w:pPr>
        <w:ind w:left="5608" w:hanging="360"/>
      </w:pPr>
      <w:rPr>
        <w:rFonts w:ascii="Courier New" w:hAnsi="Courier New" w:cs="Courier New" w:hint="default"/>
      </w:rPr>
    </w:lvl>
    <w:lvl w:ilvl="8" w:tplc="FFFFFFFF" w:tentative="1">
      <w:start w:val="1"/>
      <w:numFmt w:val="bullet"/>
      <w:lvlText w:val=""/>
      <w:lvlJc w:val="left"/>
      <w:pPr>
        <w:ind w:left="6328" w:hanging="360"/>
      </w:pPr>
      <w:rPr>
        <w:rFonts w:ascii="Wingdings" w:hAnsi="Wingdings" w:hint="default"/>
      </w:rPr>
    </w:lvl>
  </w:abstractNum>
  <w:abstractNum w:abstractNumId="18" w15:restartNumberingAfterBreak="0">
    <w:nsid w:val="3D441AF5"/>
    <w:multiLevelType w:val="hybridMultilevel"/>
    <w:tmpl w:val="647C8878"/>
    <w:lvl w:ilvl="0" w:tplc="04190001">
      <w:start w:val="1"/>
      <w:numFmt w:val="bullet"/>
      <w:lvlText w:val=""/>
      <w:lvlJc w:val="left"/>
      <w:pPr>
        <w:ind w:left="1429" w:hanging="360"/>
      </w:pPr>
      <w:rPr>
        <w:rFonts w:ascii="Symbol" w:hAnsi="Symbol" w:hint="default"/>
      </w:rPr>
    </w:lvl>
    <w:lvl w:ilvl="1" w:tplc="64FA472C">
      <w:numFmt w:val="bullet"/>
      <w:lvlText w:val="—"/>
      <w:lvlJc w:val="left"/>
      <w:pPr>
        <w:ind w:left="3109" w:hanging="1320"/>
      </w:pPr>
      <w:rPr>
        <w:rFonts w:ascii="Times New Roman" w:eastAsiaTheme="minorHAnsi" w:hAnsi="Times New Roman" w:cs="Times New Roman" w:hint="default"/>
      </w:rPr>
    </w:lvl>
    <w:lvl w:ilvl="2" w:tplc="D7069E1A">
      <w:numFmt w:val="bullet"/>
      <w:lvlText w:val="-"/>
      <w:lvlJc w:val="left"/>
      <w:pPr>
        <w:ind w:left="3379" w:hanging="870"/>
      </w:pPr>
      <w:rPr>
        <w:rFonts w:ascii="Times New Roman" w:eastAsiaTheme="minorHAnsi" w:hAnsi="Times New Roman" w:cs="Times New Roman"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082056E"/>
    <w:multiLevelType w:val="hybridMultilevel"/>
    <w:tmpl w:val="F2207002"/>
    <w:lvl w:ilvl="0" w:tplc="D7069E1A">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0" w15:restartNumberingAfterBreak="0">
    <w:nsid w:val="409B4C7C"/>
    <w:multiLevelType w:val="hybridMultilevel"/>
    <w:tmpl w:val="445E3F00"/>
    <w:lvl w:ilvl="0" w:tplc="D7069E1A">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1" w15:restartNumberingAfterBreak="0">
    <w:nsid w:val="43305469"/>
    <w:multiLevelType w:val="hybridMultilevel"/>
    <w:tmpl w:val="1A128AF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3C9273D"/>
    <w:multiLevelType w:val="hybridMultilevel"/>
    <w:tmpl w:val="1722B9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5760109"/>
    <w:multiLevelType w:val="hybridMultilevel"/>
    <w:tmpl w:val="E82A526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488A2A99"/>
    <w:multiLevelType w:val="hybridMultilevel"/>
    <w:tmpl w:val="DA2C5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B49039E"/>
    <w:multiLevelType w:val="hybridMultilevel"/>
    <w:tmpl w:val="5BD6B162"/>
    <w:lvl w:ilvl="0" w:tplc="D7069E1A">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6" w15:restartNumberingAfterBreak="0">
    <w:nsid w:val="4E9F0121"/>
    <w:multiLevelType w:val="hybridMultilevel"/>
    <w:tmpl w:val="59349E04"/>
    <w:lvl w:ilvl="0" w:tplc="D7069E1A">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 w15:restartNumberingAfterBreak="0">
    <w:nsid w:val="54E51702"/>
    <w:multiLevelType w:val="hybridMultilevel"/>
    <w:tmpl w:val="5D3634BA"/>
    <w:lvl w:ilvl="0" w:tplc="D7069E1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8" w15:restartNumberingAfterBreak="0">
    <w:nsid w:val="55FB44A1"/>
    <w:multiLevelType w:val="hybridMultilevel"/>
    <w:tmpl w:val="19E6E5C2"/>
    <w:lvl w:ilvl="0" w:tplc="0422000D">
      <w:start w:val="1"/>
      <w:numFmt w:val="bullet"/>
      <w:lvlText w:val=""/>
      <w:lvlJc w:val="left"/>
      <w:pPr>
        <w:ind w:left="1428" w:hanging="360"/>
      </w:pPr>
      <w:rPr>
        <w:rFonts w:ascii="Wingdings" w:hAnsi="Wingdings" w:hint="default"/>
      </w:rPr>
    </w:lvl>
    <w:lvl w:ilvl="1" w:tplc="0422000D">
      <w:start w:val="1"/>
      <w:numFmt w:val="bullet"/>
      <w:lvlText w:val=""/>
      <w:lvlJc w:val="left"/>
      <w:pPr>
        <w:ind w:left="2148" w:hanging="360"/>
      </w:pPr>
      <w:rPr>
        <w:rFonts w:ascii="Wingdings" w:hAnsi="Wingdings"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9" w15:restartNumberingAfterBreak="0">
    <w:nsid w:val="59556728"/>
    <w:multiLevelType w:val="hybridMultilevel"/>
    <w:tmpl w:val="71F43374"/>
    <w:lvl w:ilvl="0" w:tplc="D7069E1A">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0" w15:restartNumberingAfterBreak="0">
    <w:nsid w:val="5A541DB7"/>
    <w:multiLevelType w:val="hybridMultilevel"/>
    <w:tmpl w:val="4E7681F2"/>
    <w:lvl w:ilvl="0" w:tplc="0422000D">
      <w:start w:val="1"/>
      <w:numFmt w:val="bullet"/>
      <w:lvlText w:val=""/>
      <w:lvlJc w:val="left"/>
      <w:pPr>
        <w:ind w:left="1211" w:hanging="360"/>
      </w:pPr>
      <w:rPr>
        <w:rFonts w:ascii="Wingdings" w:hAnsi="Wingdings"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1" w15:restartNumberingAfterBreak="0">
    <w:nsid w:val="5B702612"/>
    <w:multiLevelType w:val="hybridMultilevel"/>
    <w:tmpl w:val="929AC740"/>
    <w:lvl w:ilvl="0" w:tplc="D7069E1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3A3C9D"/>
    <w:multiLevelType w:val="hybridMultilevel"/>
    <w:tmpl w:val="AC6C2A60"/>
    <w:lvl w:ilvl="0" w:tplc="D7069E1A">
      <w:numFmt w:val="bullet"/>
      <w:lvlText w:val="-"/>
      <w:lvlJc w:val="left"/>
      <w:pPr>
        <w:ind w:left="1429" w:hanging="360"/>
      </w:pPr>
      <w:rPr>
        <w:rFonts w:ascii="Times New Roman" w:eastAsiaTheme="minorHAnsi"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3" w15:restartNumberingAfterBreak="0">
    <w:nsid w:val="6F60000F"/>
    <w:multiLevelType w:val="hybridMultilevel"/>
    <w:tmpl w:val="F1AAA392"/>
    <w:lvl w:ilvl="0" w:tplc="D7069E1A">
      <w:numFmt w:val="bullet"/>
      <w:lvlText w:val="-"/>
      <w:lvlJc w:val="left"/>
      <w:pPr>
        <w:ind w:left="1429" w:hanging="360"/>
      </w:pPr>
      <w:rPr>
        <w:rFonts w:ascii="Times New Roman" w:eastAsiaTheme="minorHAnsi" w:hAnsi="Times New Roman" w:cs="Times New Roman" w:hint="default"/>
      </w:rPr>
    </w:lvl>
    <w:lvl w:ilvl="1" w:tplc="FFFFFFFF">
      <w:numFmt w:val="bullet"/>
      <w:lvlText w:val=""/>
      <w:lvlJc w:val="left"/>
      <w:pPr>
        <w:ind w:left="2798" w:hanging="1010"/>
      </w:pPr>
      <w:rPr>
        <w:rFonts w:ascii="Symbol" w:eastAsiaTheme="minorHAnsi" w:hAnsi="Symbol" w:cs="Times New Roman"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4" w15:restartNumberingAfterBreak="0">
    <w:nsid w:val="72766566"/>
    <w:multiLevelType w:val="hybridMultilevel"/>
    <w:tmpl w:val="7E82C6A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15:restartNumberingAfterBreak="0">
    <w:nsid w:val="74B10AAA"/>
    <w:multiLevelType w:val="hybridMultilevel"/>
    <w:tmpl w:val="ACACB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CA23866"/>
    <w:multiLevelType w:val="hybridMultilevel"/>
    <w:tmpl w:val="E4CABFC8"/>
    <w:lvl w:ilvl="0" w:tplc="D7069E1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E37113"/>
    <w:multiLevelType w:val="hybridMultilevel"/>
    <w:tmpl w:val="604A91FC"/>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220335002">
    <w:abstractNumId w:val="3"/>
  </w:num>
  <w:num w:numId="2" w16cid:durableId="669721224">
    <w:abstractNumId w:val="12"/>
  </w:num>
  <w:num w:numId="3" w16cid:durableId="1204369023">
    <w:abstractNumId w:val="21"/>
  </w:num>
  <w:num w:numId="4" w16cid:durableId="89467765">
    <w:abstractNumId w:val="1"/>
  </w:num>
  <w:num w:numId="5" w16cid:durableId="155146006">
    <w:abstractNumId w:val="22"/>
  </w:num>
  <w:num w:numId="6" w16cid:durableId="800030306">
    <w:abstractNumId w:val="18"/>
  </w:num>
  <w:num w:numId="7" w16cid:durableId="513999376">
    <w:abstractNumId w:val="35"/>
  </w:num>
  <w:num w:numId="8" w16cid:durableId="210582860">
    <w:abstractNumId w:val="24"/>
  </w:num>
  <w:num w:numId="9" w16cid:durableId="1174954472">
    <w:abstractNumId w:val="11"/>
  </w:num>
  <w:num w:numId="10" w16cid:durableId="1618176326">
    <w:abstractNumId w:val="36"/>
  </w:num>
  <w:num w:numId="11" w16cid:durableId="275872253">
    <w:abstractNumId w:val="7"/>
  </w:num>
  <w:num w:numId="12" w16cid:durableId="553741318">
    <w:abstractNumId w:val="31"/>
  </w:num>
  <w:num w:numId="13" w16cid:durableId="129368109">
    <w:abstractNumId w:val="27"/>
  </w:num>
  <w:num w:numId="14" w16cid:durableId="529489267">
    <w:abstractNumId w:val="29"/>
  </w:num>
  <w:num w:numId="15" w16cid:durableId="965084946">
    <w:abstractNumId w:val="15"/>
  </w:num>
  <w:num w:numId="16" w16cid:durableId="24060672">
    <w:abstractNumId w:val="34"/>
  </w:num>
  <w:num w:numId="17" w16cid:durableId="907493271">
    <w:abstractNumId w:val="10"/>
  </w:num>
  <w:num w:numId="18" w16cid:durableId="256523804">
    <w:abstractNumId w:val="23"/>
  </w:num>
  <w:num w:numId="19" w16cid:durableId="313411050">
    <w:abstractNumId w:val="30"/>
  </w:num>
  <w:num w:numId="20" w16cid:durableId="522282569">
    <w:abstractNumId w:val="9"/>
  </w:num>
  <w:num w:numId="21" w16cid:durableId="987323844">
    <w:abstractNumId w:val="16"/>
  </w:num>
  <w:num w:numId="22" w16cid:durableId="1650816755">
    <w:abstractNumId w:val="4"/>
  </w:num>
  <w:num w:numId="23" w16cid:durableId="1168331808">
    <w:abstractNumId w:val="37"/>
  </w:num>
  <w:num w:numId="24" w16cid:durableId="2096976152">
    <w:abstractNumId w:val="28"/>
  </w:num>
  <w:num w:numId="25" w16cid:durableId="1231115513">
    <w:abstractNumId w:val="0"/>
  </w:num>
  <w:num w:numId="26" w16cid:durableId="1715961221">
    <w:abstractNumId w:val="6"/>
  </w:num>
  <w:num w:numId="27" w16cid:durableId="2049798827">
    <w:abstractNumId w:val="13"/>
  </w:num>
  <w:num w:numId="28" w16cid:durableId="1040595610">
    <w:abstractNumId w:val="25"/>
  </w:num>
  <w:num w:numId="29" w16cid:durableId="2055303140">
    <w:abstractNumId w:val="5"/>
  </w:num>
  <w:num w:numId="30" w16cid:durableId="868031591">
    <w:abstractNumId w:val="17"/>
  </w:num>
  <w:num w:numId="31" w16cid:durableId="533349346">
    <w:abstractNumId w:val="33"/>
  </w:num>
  <w:num w:numId="32" w16cid:durableId="1599369127">
    <w:abstractNumId w:val="20"/>
  </w:num>
  <w:num w:numId="33" w16cid:durableId="843785512">
    <w:abstractNumId w:val="14"/>
  </w:num>
  <w:num w:numId="34" w16cid:durableId="2000958394">
    <w:abstractNumId w:val="2"/>
  </w:num>
  <w:num w:numId="35" w16cid:durableId="1008751838">
    <w:abstractNumId w:val="19"/>
  </w:num>
  <w:num w:numId="36" w16cid:durableId="1846822980">
    <w:abstractNumId w:val="26"/>
  </w:num>
  <w:num w:numId="37" w16cid:durableId="983512060">
    <w:abstractNumId w:val="32"/>
  </w:num>
  <w:num w:numId="38" w16cid:durableId="18162183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76"/>
    <w:rsid w:val="000213DF"/>
    <w:rsid w:val="000247A1"/>
    <w:rsid w:val="00026588"/>
    <w:rsid w:val="00077376"/>
    <w:rsid w:val="000805FB"/>
    <w:rsid w:val="000A64CD"/>
    <w:rsid w:val="00115137"/>
    <w:rsid w:val="001D5923"/>
    <w:rsid w:val="001E29BE"/>
    <w:rsid w:val="00290DB1"/>
    <w:rsid w:val="002A06BC"/>
    <w:rsid w:val="00307F56"/>
    <w:rsid w:val="00327273"/>
    <w:rsid w:val="0034757D"/>
    <w:rsid w:val="00383694"/>
    <w:rsid w:val="00391978"/>
    <w:rsid w:val="003973C2"/>
    <w:rsid w:val="00406466"/>
    <w:rsid w:val="0043534C"/>
    <w:rsid w:val="00443846"/>
    <w:rsid w:val="00447140"/>
    <w:rsid w:val="00455482"/>
    <w:rsid w:val="004933CE"/>
    <w:rsid w:val="004A0213"/>
    <w:rsid w:val="004A1E60"/>
    <w:rsid w:val="004A6C17"/>
    <w:rsid w:val="004D6AE2"/>
    <w:rsid w:val="004F14F3"/>
    <w:rsid w:val="004F1902"/>
    <w:rsid w:val="004F6266"/>
    <w:rsid w:val="00505505"/>
    <w:rsid w:val="00513058"/>
    <w:rsid w:val="00534907"/>
    <w:rsid w:val="005642C3"/>
    <w:rsid w:val="00565C0D"/>
    <w:rsid w:val="005677E4"/>
    <w:rsid w:val="00580946"/>
    <w:rsid w:val="00592253"/>
    <w:rsid w:val="00596BB8"/>
    <w:rsid w:val="005A5178"/>
    <w:rsid w:val="005B17C9"/>
    <w:rsid w:val="005B25BA"/>
    <w:rsid w:val="005B3B87"/>
    <w:rsid w:val="005E7663"/>
    <w:rsid w:val="00655A00"/>
    <w:rsid w:val="006759C8"/>
    <w:rsid w:val="00681FEF"/>
    <w:rsid w:val="00690260"/>
    <w:rsid w:val="006A1CCF"/>
    <w:rsid w:val="006C18D0"/>
    <w:rsid w:val="006C45CA"/>
    <w:rsid w:val="006E6014"/>
    <w:rsid w:val="00722E53"/>
    <w:rsid w:val="00755156"/>
    <w:rsid w:val="00755D6F"/>
    <w:rsid w:val="007C2774"/>
    <w:rsid w:val="007D0516"/>
    <w:rsid w:val="007E6FED"/>
    <w:rsid w:val="00800225"/>
    <w:rsid w:val="008803F4"/>
    <w:rsid w:val="00885931"/>
    <w:rsid w:val="0090676A"/>
    <w:rsid w:val="00973E04"/>
    <w:rsid w:val="009B1049"/>
    <w:rsid w:val="00AC3C89"/>
    <w:rsid w:val="00AC41F8"/>
    <w:rsid w:val="00AE1DE8"/>
    <w:rsid w:val="00B44CE1"/>
    <w:rsid w:val="00B600EF"/>
    <w:rsid w:val="00BA4644"/>
    <w:rsid w:val="00BD3E24"/>
    <w:rsid w:val="00C1075F"/>
    <w:rsid w:val="00C1230E"/>
    <w:rsid w:val="00CC7F7D"/>
    <w:rsid w:val="00D0414F"/>
    <w:rsid w:val="00D5222B"/>
    <w:rsid w:val="00D541E1"/>
    <w:rsid w:val="00D914B5"/>
    <w:rsid w:val="00D955A4"/>
    <w:rsid w:val="00E646F3"/>
    <w:rsid w:val="00E7280C"/>
    <w:rsid w:val="00EE3E0A"/>
    <w:rsid w:val="00EF1189"/>
    <w:rsid w:val="00F9305F"/>
    <w:rsid w:val="00FB441A"/>
    <w:rsid w:val="00FD5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B140"/>
  <w15:docId w15:val="{C3D2846C-C553-436D-8C70-2415F28E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3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7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77376"/>
    <w:pPr>
      <w:tabs>
        <w:tab w:val="center" w:pos="4513"/>
        <w:tab w:val="right" w:pos="9026"/>
      </w:tabs>
    </w:pPr>
  </w:style>
  <w:style w:type="character" w:customStyle="1" w:styleId="FooterChar">
    <w:name w:val="Footer Char"/>
    <w:basedOn w:val="DefaultParagraphFont"/>
    <w:link w:val="Footer"/>
    <w:uiPriority w:val="99"/>
    <w:rsid w:val="00077376"/>
    <w:rPr>
      <w:lang w:val="ru-RU"/>
    </w:rPr>
  </w:style>
  <w:style w:type="character" w:styleId="PageNumber">
    <w:name w:val="page number"/>
    <w:basedOn w:val="DefaultParagraphFont"/>
    <w:uiPriority w:val="99"/>
    <w:semiHidden/>
    <w:unhideWhenUsed/>
    <w:rsid w:val="00077376"/>
  </w:style>
  <w:style w:type="paragraph" w:styleId="ListParagraph">
    <w:name w:val="List Paragraph"/>
    <w:basedOn w:val="Normal"/>
    <w:uiPriority w:val="34"/>
    <w:qFormat/>
    <w:rsid w:val="0043534C"/>
    <w:pPr>
      <w:ind w:left="720"/>
      <w:contextualSpacing/>
    </w:pPr>
  </w:style>
  <w:style w:type="paragraph" w:styleId="NormalWeb">
    <w:name w:val="Normal (Web)"/>
    <w:basedOn w:val="Normal"/>
    <w:uiPriority w:val="99"/>
    <w:unhideWhenUsed/>
    <w:rsid w:val="00443846"/>
    <w:pPr>
      <w:spacing w:before="100" w:beforeAutospacing="1" w:after="100" w:afterAutospacing="1"/>
    </w:pPr>
    <w:rPr>
      <w:rFonts w:ascii="Times New Roman" w:eastAsia="Times New Roman" w:hAnsi="Times New Roman" w:cs="Times New Roman"/>
      <w:kern w:val="0"/>
      <w:lang w:eastAsia="ru-RU"/>
      <w14:ligatures w14:val="none"/>
    </w:rPr>
  </w:style>
  <w:style w:type="character" w:customStyle="1" w:styleId="fontstyle01">
    <w:name w:val="fontstyle01"/>
    <w:basedOn w:val="DefaultParagraphFont"/>
    <w:rsid w:val="005E7663"/>
    <w:rPr>
      <w:rFonts w:ascii="Arial-BoldMT" w:hAnsi="Arial-BoldMT" w:hint="default"/>
      <w:b/>
      <w:bCs/>
      <w:i w:val="0"/>
      <w:iCs w:val="0"/>
      <w:color w:val="000000"/>
      <w:sz w:val="30"/>
      <w:szCs w:val="30"/>
    </w:rPr>
  </w:style>
  <w:style w:type="character" w:customStyle="1" w:styleId="fontstyle21">
    <w:name w:val="fontstyle21"/>
    <w:basedOn w:val="DefaultParagraphFont"/>
    <w:rsid w:val="005E7663"/>
    <w:rPr>
      <w:rFonts w:ascii="TimesNewRomanPS-BoldItalicMT" w:hAnsi="TimesNewRomanPS-BoldItalicMT" w:hint="default"/>
      <w:b/>
      <w:bCs/>
      <w:i/>
      <w:iCs/>
      <w:color w:val="000000"/>
      <w:sz w:val="30"/>
      <w:szCs w:val="30"/>
    </w:rPr>
  </w:style>
  <w:style w:type="character" w:customStyle="1" w:styleId="fontstyle31">
    <w:name w:val="fontstyle31"/>
    <w:basedOn w:val="DefaultParagraphFont"/>
    <w:rsid w:val="005E7663"/>
    <w:rPr>
      <w:rFonts w:ascii="TimesNewRomanPS-ItalicMT" w:hAnsi="TimesNewRomanPS-ItalicMT" w:hint="default"/>
      <w:b w:val="0"/>
      <w:bCs w:val="0"/>
      <w:i/>
      <w:iCs/>
      <w:color w:val="000000"/>
      <w:sz w:val="30"/>
      <w:szCs w:val="30"/>
    </w:rPr>
  </w:style>
  <w:style w:type="character" w:customStyle="1" w:styleId="fontstyle41">
    <w:name w:val="fontstyle41"/>
    <w:basedOn w:val="DefaultParagraphFont"/>
    <w:rsid w:val="005E7663"/>
    <w:rPr>
      <w:rFonts w:ascii="TimesNewRomanPSMT" w:hAnsi="TimesNewRomanPSMT" w:hint="default"/>
      <w:b w:val="0"/>
      <w:bCs w:val="0"/>
      <w:i w:val="0"/>
      <w:iCs w:val="0"/>
      <w:color w:val="000000"/>
      <w:sz w:val="30"/>
      <w:szCs w:val="30"/>
    </w:rPr>
  </w:style>
  <w:style w:type="character" w:customStyle="1" w:styleId="fontstyle61">
    <w:name w:val="fontstyle61"/>
    <w:basedOn w:val="DefaultParagraphFont"/>
    <w:rsid w:val="005E7663"/>
    <w:rPr>
      <w:rFonts w:ascii="TimesNewRomanPS-BoldMT" w:hAnsi="TimesNewRomanPS-BoldMT" w:hint="default"/>
      <w:b/>
      <w:bCs/>
      <w:i w:val="0"/>
      <w:iCs w:val="0"/>
      <w:color w:val="000000"/>
      <w:sz w:val="30"/>
      <w:szCs w:val="30"/>
    </w:rPr>
  </w:style>
  <w:style w:type="paragraph" w:styleId="HTMLPreformatted">
    <w:name w:val="HTML Preformatted"/>
    <w:basedOn w:val="Normal"/>
    <w:link w:val="HTMLPreformattedChar"/>
    <w:uiPriority w:val="99"/>
    <w:semiHidden/>
    <w:unhideWhenUsed/>
    <w:rsid w:val="005E7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lang w:val="uk-UA" w:eastAsia="uk-UA"/>
      <w14:ligatures w14:val="none"/>
    </w:rPr>
  </w:style>
  <w:style w:type="character" w:customStyle="1" w:styleId="HTMLPreformattedChar">
    <w:name w:val="HTML Preformatted Char"/>
    <w:basedOn w:val="DefaultParagraphFont"/>
    <w:link w:val="HTMLPreformatted"/>
    <w:uiPriority w:val="99"/>
    <w:semiHidden/>
    <w:rsid w:val="005E7663"/>
    <w:rPr>
      <w:rFonts w:ascii="Courier New" w:eastAsia="Times New Roman" w:hAnsi="Courier New" w:cs="Courier New"/>
      <w:kern w:val="0"/>
      <w:sz w:val="20"/>
      <w:szCs w:val="20"/>
      <w:lang w:val="uk-UA" w:eastAsia="uk-UA"/>
      <w14:ligatures w14:val="none"/>
    </w:rPr>
  </w:style>
  <w:style w:type="character" w:customStyle="1" w:styleId="y2iqfc">
    <w:name w:val="y2iqfc"/>
    <w:basedOn w:val="DefaultParagraphFont"/>
    <w:rsid w:val="005E7663"/>
  </w:style>
  <w:style w:type="character" w:styleId="Hyperlink">
    <w:name w:val="Hyperlink"/>
    <w:uiPriority w:val="99"/>
    <w:rsid w:val="006C18D0"/>
    <w:rPr>
      <w:color w:val="0000FF"/>
      <w:u w:val="single"/>
    </w:rPr>
  </w:style>
  <w:style w:type="character" w:styleId="FollowedHyperlink">
    <w:name w:val="FollowedHyperlink"/>
    <w:basedOn w:val="DefaultParagraphFont"/>
    <w:uiPriority w:val="99"/>
    <w:semiHidden/>
    <w:unhideWhenUsed/>
    <w:rsid w:val="001E29BE"/>
    <w:rPr>
      <w:color w:val="954F72" w:themeColor="followedHyperlink"/>
      <w:u w:val="single"/>
    </w:rPr>
  </w:style>
  <w:style w:type="character" w:customStyle="1" w:styleId="UnresolvedMention1">
    <w:name w:val="Unresolved Mention1"/>
    <w:basedOn w:val="DefaultParagraphFont"/>
    <w:uiPriority w:val="99"/>
    <w:semiHidden/>
    <w:unhideWhenUsed/>
    <w:rsid w:val="004933CE"/>
    <w:rPr>
      <w:color w:val="605E5C"/>
      <w:shd w:val="clear" w:color="auto" w:fill="E1DFDD"/>
    </w:rPr>
  </w:style>
  <w:style w:type="paragraph" w:styleId="BalloonText">
    <w:name w:val="Balloon Text"/>
    <w:basedOn w:val="Normal"/>
    <w:link w:val="BalloonTextChar"/>
    <w:uiPriority w:val="99"/>
    <w:semiHidden/>
    <w:unhideWhenUsed/>
    <w:rsid w:val="00E7280C"/>
    <w:rPr>
      <w:rFonts w:ascii="Calibri" w:hAnsi="Calibri"/>
      <w:sz w:val="16"/>
      <w:szCs w:val="16"/>
    </w:rPr>
  </w:style>
  <w:style w:type="character" w:customStyle="1" w:styleId="BalloonTextChar">
    <w:name w:val="Balloon Text Char"/>
    <w:basedOn w:val="DefaultParagraphFont"/>
    <w:link w:val="BalloonText"/>
    <w:uiPriority w:val="99"/>
    <w:semiHidden/>
    <w:rsid w:val="00E7280C"/>
    <w:rPr>
      <w:rFonts w:ascii="Calibri" w:hAnsi="Calibri"/>
      <w:sz w:val="16"/>
      <w:szCs w:val="16"/>
    </w:rPr>
  </w:style>
  <w:style w:type="table" w:styleId="TableGridLight">
    <w:name w:val="Grid Table Light"/>
    <w:basedOn w:val="TableNormal"/>
    <w:uiPriority w:val="40"/>
    <w:rsid w:val="00BA46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archive.r2p.org.ua/wp-content/uploads/2020/10/white_book_risks_3p-consortium.pdf" TargetMode="External"/><Relationship Id="rId26" Type="http://schemas.openxmlformats.org/officeDocument/2006/relationships/hyperlink" Target="https://zakon.rada.gov.ua/laws/show/1264-12" TargetMode="External"/><Relationship Id="rId39" Type="http://schemas.openxmlformats.org/officeDocument/2006/relationships/hyperlink" Target="https://zakon.rada.gov.ua/laws/show/2780-12" TargetMode="External"/><Relationship Id="rId21" Type="http://schemas.openxmlformats.org/officeDocument/2006/relationships/hyperlink" Target="https://niss.gov.ua/sites/default/files/2020-10/dop-climate-final-5_sait.pdf" TargetMode="External"/><Relationship Id="rId34" Type="http://schemas.openxmlformats.org/officeDocument/2006/relationships/hyperlink" Target="https://zakon.rada.gov.ua/laws/show/994_154" TargetMode="External"/><Relationship Id="rId42" Type="http://schemas.openxmlformats.org/officeDocument/2006/relationships/hyperlink" Target="https://zakon.rada.gov.ua/laws/show/687-14" TargetMode="External"/><Relationship Id="rId47" Type="http://schemas.openxmlformats.org/officeDocument/2006/relationships/customXml" Target="ink/ink1.xml"/><Relationship Id="rId50" Type="http://schemas.openxmlformats.org/officeDocument/2006/relationships/image" Target="media/image1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zakon.rada.gov.ua/laws/show/1805-14" TargetMode="External"/><Relationship Id="rId11" Type="http://schemas.openxmlformats.org/officeDocument/2006/relationships/image" Target="media/image2.png"/><Relationship Id="rId24" Type="http://schemas.openxmlformats.org/officeDocument/2006/relationships/hyperlink" Target="https://evnuir.vnu.edu.ua/handle/123456789/23341" TargetMode="External"/><Relationship Id="rId32" Type="http://schemas.openxmlformats.org/officeDocument/2006/relationships/hyperlink" Target="https://zakon.rada.gov.ua/laws/show/1556-18" TargetMode="External"/><Relationship Id="rId37" Type="http://schemas.openxmlformats.org/officeDocument/2006/relationships/hyperlink" Target="https://zakon.rada.gov.ua/laws/show/280/97-%D0%B2%D1%80" TargetMode="External"/><Relationship Id="rId40" Type="http://schemas.openxmlformats.org/officeDocument/2006/relationships/hyperlink" Target="https://zakon.rada.gov.ua/laws/show/1704-17" TargetMode="External"/><Relationship Id="rId45" Type="http://schemas.openxmlformats.org/officeDocument/2006/relationships/hyperlink" Target="https://zakon.rada.gov.ua/laws/show/525-16"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eprints.library.odeku.edu.ua/id/eprint/13067/" TargetMode="External"/><Relationship Id="rId28" Type="http://schemas.openxmlformats.org/officeDocument/2006/relationships/hyperlink" Target="https://zakon.rada.gov.ua/laws/show/2768-14" TargetMode="External"/><Relationship Id="rId36" Type="http://schemas.openxmlformats.org/officeDocument/2006/relationships/hyperlink" Target="https://zakon.rada.gov.ua/laws/show/995_089" TargetMode="External"/><Relationship Id="rId49" Type="http://schemas.openxmlformats.org/officeDocument/2006/relationships/customXml" Target="ink/ink2.xml"/><Relationship Id="rId10" Type="http://schemas.openxmlformats.org/officeDocument/2006/relationships/image" Target="media/image1.jpeg"/><Relationship Id="rId19" Type="http://schemas.openxmlformats.org/officeDocument/2006/relationships/hyperlink" Target="https://repository.ldufk.edu.ua/bitstream/34606048/23344/1/&#1042;&#1086;&#1083;&#1086;&#1074;&#1080;&#1082;_landshaftoznavstvo_2018.pdf" TargetMode="External"/><Relationship Id="rId31" Type="http://schemas.openxmlformats.org/officeDocument/2006/relationships/hyperlink" Target="https://zakon.rada.gov.ua/laws/show/2456-12" TargetMode="External"/><Relationship Id="rId44" Type="http://schemas.openxmlformats.org/officeDocument/2006/relationships/hyperlink" Target="https://zakon.rada.gov.ua/laws/show/3059-14"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hyperlink" Target="http://aokornus.at.ua/BOOKS/Laboratorni_roboty.pdf" TargetMode="External"/><Relationship Id="rId27" Type="http://schemas.openxmlformats.org/officeDocument/2006/relationships/hyperlink" Target="https://zakon.rada.gov.ua/laws/show/1864-15" TargetMode="External"/><Relationship Id="rId30" Type="http://schemas.openxmlformats.org/officeDocument/2006/relationships/hyperlink" Target="https://zakon.rada.gov.ua/laws/show/2807-15" TargetMode="External"/><Relationship Id="rId35" Type="http://schemas.openxmlformats.org/officeDocument/2006/relationships/hyperlink" Target="https://zakon.rada.gov.ua/laws/show/994_711" TargetMode="External"/><Relationship Id="rId43" Type="http://schemas.openxmlformats.org/officeDocument/2006/relationships/hyperlink" Target="https://zakon.rada.gov.ua/laws/show/208/94-%D0%B2%D1%80" TargetMode="External"/><Relationship Id="rId48" Type="http://schemas.openxmlformats.org/officeDocument/2006/relationships/image" Target="media/image9.png"/><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efas.eu/" TargetMode="External"/><Relationship Id="rId33" Type="http://schemas.openxmlformats.org/officeDocument/2006/relationships/hyperlink" Target="https://online.budstandart.com/ua/catalog/doc-page.html?id_doc=62365" TargetMode="External"/><Relationship Id="rId38" Type="http://schemas.openxmlformats.org/officeDocument/2006/relationships/hyperlink" Target="https://zakon.rada.gov.ua/laws/show/586-14" TargetMode="External"/><Relationship Id="rId46" Type="http://schemas.openxmlformats.org/officeDocument/2006/relationships/hyperlink" Target="https://zakon.rada.gov.ua/laws/show/1704-17" TargetMode="External"/><Relationship Id="rId20" Type="http://schemas.openxmlformats.org/officeDocument/2006/relationships/hyperlink" Target="https://dspace.znu.edu.ua/xmlui/handle/12345/12897?locale-attribute=uk" TargetMode="External"/><Relationship Id="rId41" Type="http://schemas.openxmlformats.org/officeDocument/2006/relationships/hyperlink" Target="https://zakon.rada.gov.ua/laws/show/3038-17" TargetMode="External"/><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23T18:48:24.170"/>
    </inkml:context>
    <inkml:brush xml:id="br0">
      <inkml:brushProperty name="width" value="0.35" units="cm"/>
      <inkml:brushProperty name="height" value="2.1" units="cm"/>
      <inkml:brushProperty name="color" value="#FFFFFF"/>
      <inkml:brushProperty name="inkEffects" value="pencil"/>
    </inkml:brush>
  </inkml:definitions>
  <inkml:trace contextRef="#ctx0" brushRef="#br0">789 128 16383,'42'-4'0,"11"-6"0,17-6 0,-19 6 0,4 0 0,15-2 0,5 1 0,5 0 0,3 2 0,15-1 0,-5 2 0,-31 2 0,-2 2 0,13 0 0,-4 1 0,11 3 0,15 0 0,-13 2 0,-23 3 0,-21 2 0,-15 3 0,-12 1 0,-42 4 0,-45 5 0,-27 2 0,-12 2 0,5-1 0,21-3 0,-5 4 0,10-2 0,-14 3 0,14-5 0,-13 2 0,-8 2 0,-2 0 0,2 0 0,9-2 0,14-3 0,-13 4 0,14-2 0,4-2 0,8-2 0,4-1 0,4-1 0,-9 3 0,6-2 0,-26 5 0,44-11 0,29-6 0,19-6 0,25-12 0,2 1 0,38-18 0,9 2 0,-26 12 0,5 0 0,20-4 0,3 0 0,-14 4 0,0 2 0,12 1 0,-4 1 0,11-5 0,-3 9 0,-38 4 0,-1 1 0,-17 4 0,-14 1 0,-54 17 0,2-8 0,-48 11 0,13-14 0,-8-1 0,31-2 0,1-1 0,-25 0 0,10 1 0,33-4 0,28 0 0,2 0 0,38 0 0,-9 0 0,27-3 0,-28 2 0,18-2 0,-5 3 0,5 0 0,-6 0 0,-9 0 0,-11 3 0,-7 3 0,-5 4 0,-4 1 0,-9-1 0,-12-1 0,-13-1 0,-10-2 0,-5 1 0,-3-2 0,-15 2 0,23-2 0,-10 4 0,31-1 0,0-1 0,10-3 0,9-2 0,31-2 0,-11 0 0,21 0 0,-23 0 0,-6 0 0,-4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12-23T18:47:52.942"/>
    </inkml:context>
    <inkml:brush xml:id="br0">
      <inkml:brushProperty name="width" value="0.35" units="cm"/>
      <inkml:brushProperty name="height" value="2.1" units="cm"/>
      <inkml:brushProperty name="inkEffects" value="pencil"/>
    </inkml:brush>
  </inkml:definitions>
  <inkml:trace contextRef="#ctx0" brushRef="#br0">1 1 16383,'0'0'0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9A675-9B04-2745-92BE-9A9461ECE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138</Pages>
  <Words>41325</Words>
  <Characters>235558</Characters>
  <Application>Microsoft Office Word</Application>
  <DocSecurity>0</DocSecurity>
  <Lines>1962</Lines>
  <Paragraphs>552</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276331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cp:lastPrinted>2024-12-19T13:30:00Z</cp:lastPrinted>
  <dcterms:created xsi:type="dcterms:W3CDTF">2024-12-20T12:28:00Z</dcterms:created>
  <dcterms:modified xsi:type="dcterms:W3CDTF">2025-01-27T17:28:00Z</dcterms:modified>
</cp:coreProperties>
</file>