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0" w:rsidRDefault="006A261F" w:rsidP="003F0690">
      <w:pPr>
        <w:tabs>
          <w:tab w:val="left" w:pos="1204"/>
        </w:tabs>
        <w:autoSpaceDE w:val="0"/>
        <w:autoSpaceDN w:val="0"/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Практичне 9</w:t>
      </w:r>
      <w:r w:rsidR="003F0690" w:rsidRPr="00B81351">
        <w:rPr>
          <w:b/>
          <w:sz w:val="24"/>
          <w:szCs w:val="24"/>
          <w:lang w:val="uk-UA"/>
        </w:rPr>
        <w:t>. Україна в роки Другої світової війни</w:t>
      </w:r>
      <w:r>
        <w:rPr>
          <w:b/>
          <w:sz w:val="24"/>
          <w:szCs w:val="24"/>
          <w:lang w:val="uk-UA"/>
        </w:rPr>
        <w:t xml:space="preserve"> (</w:t>
      </w:r>
      <w:r w:rsidR="001137CD">
        <w:rPr>
          <w:b/>
          <w:sz w:val="24"/>
          <w:szCs w:val="24"/>
          <w:lang w:val="uk-UA"/>
        </w:rPr>
        <w:t>4</w:t>
      </w:r>
      <w:bookmarkStart w:id="0" w:name="_GoBack"/>
      <w:bookmarkEnd w:id="0"/>
      <w:r>
        <w:rPr>
          <w:b/>
          <w:sz w:val="24"/>
          <w:szCs w:val="24"/>
          <w:lang w:val="uk-UA"/>
        </w:rPr>
        <w:t xml:space="preserve"> год.)</w:t>
      </w:r>
    </w:p>
    <w:p w:rsidR="003F0690" w:rsidRPr="003F0690" w:rsidRDefault="006A261F" w:rsidP="003F0690">
      <w:pPr>
        <w:tabs>
          <w:tab w:val="left" w:pos="1204"/>
        </w:tabs>
        <w:autoSpaceDE w:val="0"/>
        <w:autoSpaceDN w:val="0"/>
        <w:spacing w:line="240" w:lineRule="auto"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</w:t>
      </w:r>
      <w:r w:rsidR="003F0690" w:rsidRPr="003F0690">
        <w:rPr>
          <w:i/>
          <w:sz w:val="24"/>
          <w:szCs w:val="24"/>
          <w:lang w:val="uk-UA"/>
        </w:rPr>
        <w:t>е</w:t>
      </w:r>
      <w:r>
        <w:rPr>
          <w:i/>
          <w:sz w:val="24"/>
          <w:szCs w:val="24"/>
          <w:lang w:val="uk-UA"/>
        </w:rPr>
        <w:t>рше</w:t>
      </w:r>
      <w:r w:rsidR="003F0690" w:rsidRPr="003F0690">
        <w:rPr>
          <w:i/>
          <w:sz w:val="24"/>
          <w:szCs w:val="24"/>
          <w:lang w:val="uk-UA"/>
        </w:rPr>
        <w:t xml:space="preserve"> заняття</w:t>
      </w:r>
    </w:p>
    <w:p w:rsidR="003F0690" w:rsidRPr="00B81351" w:rsidRDefault="003F0690" w:rsidP="003F0690">
      <w:pPr>
        <w:spacing w:line="240" w:lineRule="auto"/>
        <w:rPr>
          <w:i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Друга світова війна як апогей кризи західної цивілізації:</w:t>
      </w:r>
    </w:p>
    <w:p w:rsidR="003F0690" w:rsidRPr="00B81351" w:rsidRDefault="003F0690" w:rsidP="003F0690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Українське питання напередодні Другої світової війни;</w:t>
      </w:r>
    </w:p>
    <w:p w:rsidR="003F0690" w:rsidRPr="00B81351" w:rsidRDefault="003F0690" w:rsidP="003F0690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Пакт Ріббентропа – Молотова;</w:t>
      </w:r>
    </w:p>
    <w:p w:rsidR="003F0690" w:rsidRPr="00B81351" w:rsidRDefault="003F0690" w:rsidP="003F0690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Входження західноукраїнських земель до складу СРСР. Радянізація Західної України.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Окупація України. Рух Опору:</w:t>
      </w:r>
    </w:p>
    <w:p w:rsidR="003F0690" w:rsidRPr="00B81351" w:rsidRDefault="003F0690" w:rsidP="003F0690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Напад Німеччини на СРСР, невдачі Червоної армії в боях на території України в 1941–1942 рр.;</w:t>
      </w:r>
    </w:p>
    <w:p w:rsidR="003F0690" w:rsidRPr="00B81351" w:rsidRDefault="003F0690" w:rsidP="003F0690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Місце України у планах нацистів;</w:t>
      </w:r>
    </w:p>
    <w:p w:rsidR="003F0690" w:rsidRPr="00B81351" w:rsidRDefault="003F0690" w:rsidP="003F0690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Встановлення нацистського окупаційного режиму. Голокост;</w:t>
      </w:r>
    </w:p>
    <w:p w:rsidR="003F0690" w:rsidRPr="00B81351" w:rsidRDefault="003F0690" w:rsidP="003F0690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Рух Опору на окупованій території: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а) партизанський і підпільний рухи;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б) націоналістична течія (</w:t>
      </w:r>
      <w:proofErr w:type="spellStart"/>
      <w:r w:rsidRPr="00B81351">
        <w:rPr>
          <w:sz w:val="24"/>
          <w:szCs w:val="24"/>
          <w:lang w:val="uk-UA"/>
        </w:rPr>
        <w:t>мельниківці</w:t>
      </w:r>
      <w:proofErr w:type="spellEnd"/>
      <w:r w:rsidRPr="00B81351">
        <w:rPr>
          <w:sz w:val="24"/>
          <w:szCs w:val="24"/>
          <w:lang w:val="uk-UA"/>
        </w:rPr>
        <w:t>, бандерівці, «Поліська Січ» Тараса Бульби-</w:t>
      </w:r>
      <w:proofErr w:type="spellStart"/>
      <w:r w:rsidRPr="00B81351">
        <w:rPr>
          <w:sz w:val="24"/>
          <w:szCs w:val="24"/>
          <w:lang w:val="uk-UA"/>
        </w:rPr>
        <w:t>Боровця</w:t>
      </w:r>
      <w:proofErr w:type="spellEnd"/>
      <w:r w:rsidRPr="00B81351">
        <w:rPr>
          <w:sz w:val="24"/>
          <w:szCs w:val="24"/>
          <w:lang w:val="uk-UA"/>
        </w:rPr>
        <w:t>).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3. Визволення України. Внесок України в Перемогу над </w:t>
      </w:r>
      <w:r w:rsidR="009B39B8">
        <w:rPr>
          <w:sz w:val="24"/>
          <w:szCs w:val="24"/>
          <w:lang w:val="uk-UA"/>
        </w:rPr>
        <w:t>нацизмом</w:t>
      </w:r>
      <w:r w:rsidRPr="00B81351">
        <w:rPr>
          <w:sz w:val="24"/>
          <w:szCs w:val="24"/>
          <w:lang w:val="uk-UA"/>
        </w:rPr>
        <w:t>.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4. Житомирщина в роки </w:t>
      </w:r>
      <w:r w:rsidR="009111A2">
        <w:rPr>
          <w:sz w:val="24"/>
          <w:szCs w:val="24"/>
          <w:lang w:val="uk-UA"/>
        </w:rPr>
        <w:t>німецько-радянської війни</w:t>
      </w:r>
      <w:r w:rsidRPr="00B81351">
        <w:rPr>
          <w:sz w:val="24"/>
          <w:szCs w:val="24"/>
          <w:lang w:val="uk-UA"/>
        </w:rPr>
        <w:t>.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5. Культура України в роки Другої світової війни.</w:t>
      </w:r>
    </w:p>
    <w:p w:rsidR="009B39B8" w:rsidRDefault="009B39B8" w:rsidP="003F0690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3F0690" w:rsidRPr="00B81351" w:rsidRDefault="009B39B8" w:rsidP="009B39B8">
      <w:pPr>
        <w:spacing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Практичні кейси</w:t>
      </w:r>
    </w:p>
    <w:p w:rsidR="009B39B8" w:rsidRPr="009B39B8" w:rsidRDefault="009B39B8" w:rsidP="009B39B8">
      <w:pPr>
        <w:spacing w:line="240" w:lineRule="auto"/>
        <w:rPr>
          <w:b/>
          <w:i/>
          <w:sz w:val="24"/>
          <w:szCs w:val="24"/>
          <w:lang w:val="uk-UA"/>
        </w:rPr>
      </w:pPr>
      <w:r w:rsidRPr="009B39B8">
        <w:rPr>
          <w:b/>
          <w:sz w:val="24"/>
          <w:szCs w:val="24"/>
          <w:lang w:val="uk-UA"/>
        </w:rPr>
        <w:t>1. Друга світова війна як апогей кризи західної цивілізації: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b/>
          <w:sz w:val="24"/>
          <w:szCs w:val="24"/>
          <w:u w:val="single"/>
          <w:lang w:val="uk-UA"/>
        </w:rPr>
      </w:pPr>
      <w:r w:rsidRPr="009B39B8">
        <w:rPr>
          <w:b/>
          <w:sz w:val="24"/>
          <w:szCs w:val="24"/>
          <w:u w:val="single"/>
        </w:rPr>
        <w:t xml:space="preserve">КЕЙС </w:t>
      </w:r>
      <w:r w:rsidRPr="009B39B8">
        <w:rPr>
          <w:b/>
          <w:sz w:val="24"/>
          <w:szCs w:val="24"/>
          <w:u w:val="single"/>
          <w:lang w:val="uk-UA"/>
        </w:rPr>
        <w:t>1</w:t>
      </w:r>
      <w:r w:rsidRPr="009B39B8">
        <w:rPr>
          <w:b/>
          <w:sz w:val="24"/>
          <w:szCs w:val="24"/>
          <w:u w:val="single"/>
        </w:rPr>
        <w:t xml:space="preserve">: </w:t>
      </w:r>
      <w:r w:rsidRPr="009B39B8">
        <w:rPr>
          <w:b/>
          <w:sz w:val="24"/>
          <w:szCs w:val="24"/>
          <w:u w:val="single"/>
          <w:lang w:val="uk-UA"/>
        </w:rPr>
        <w:t>«</w:t>
      </w:r>
      <w:proofErr w:type="spellStart"/>
      <w:r w:rsidRPr="009B39B8">
        <w:rPr>
          <w:b/>
          <w:sz w:val="24"/>
          <w:szCs w:val="24"/>
          <w:u w:val="single"/>
        </w:rPr>
        <w:t>Вересень</w:t>
      </w:r>
      <w:proofErr w:type="spellEnd"/>
      <w:r w:rsidRPr="009B39B8">
        <w:rPr>
          <w:b/>
          <w:sz w:val="24"/>
          <w:szCs w:val="24"/>
          <w:u w:val="single"/>
        </w:rPr>
        <w:t xml:space="preserve"> 1939: </w:t>
      </w:r>
      <w:proofErr w:type="spellStart"/>
      <w:r w:rsidRPr="009B39B8">
        <w:rPr>
          <w:b/>
          <w:sz w:val="24"/>
          <w:szCs w:val="24"/>
          <w:u w:val="single"/>
        </w:rPr>
        <w:t>дилема</w:t>
      </w:r>
      <w:proofErr w:type="spellEnd"/>
      <w:r w:rsidRPr="009B39B8">
        <w:rPr>
          <w:b/>
          <w:sz w:val="24"/>
          <w:szCs w:val="24"/>
          <w:u w:val="single"/>
        </w:rPr>
        <w:t xml:space="preserve"> </w:t>
      </w:r>
      <w:proofErr w:type="spellStart"/>
      <w:r w:rsidRPr="009B39B8">
        <w:rPr>
          <w:b/>
          <w:sz w:val="24"/>
          <w:szCs w:val="24"/>
          <w:u w:val="single"/>
        </w:rPr>
        <w:t>українців</w:t>
      </w:r>
      <w:proofErr w:type="spellEnd"/>
      <w:r w:rsidRPr="009B39B8">
        <w:rPr>
          <w:b/>
          <w:sz w:val="24"/>
          <w:szCs w:val="24"/>
          <w:u w:val="single"/>
        </w:rPr>
        <w:t xml:space="preserve"> </w:t>
      </w:r>
      <w:proofErr w:type="spellStart"/>
      <w:r w:rsidRPr="009B39B8">
        <w:rPr>
          <w:b/>
          <w:sz w:val="24"/>
          <w:szCs w:val="24"/>
          <w:u w:val="single"/>
        </w:rPr>
        <w:t>Галичини</w:t>
      </w:r>
      <w:proofErr w:type="spellEnd"/>
      <w:r w:rsidRPr="009B39B8">
        <w:rPr>
          <w:b/>
          <w:sz w:val="24"/>
          <w:szCs w:val="24"/>
          <w:u w:val="single"/>
          <w:lang w:val="uk-UA"/>
        </w:rPr>
        <w:t>»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t xml:space="preserve">Контекст: </w:t>
      </w:r>
      <w:proofErr w:type="spellStart"/>
      <w:r w:rsidRPr="009B39B8">
        <w:rPr>
          <w:sz w:val="24"/>
          <w:szCs w:val="24"/>
        </w:rPr>
        <w:t>Вересень</w:t>
      </w:r>
      <w:proofErr w:type="spellEnd"/>
      <w:r w:rsidRPr="009B39B8">
        <w:rPr>
          <w:sz w:val="24"/>
          <w:szCs w:val="24"/>
        </w:rPr>
        <w:t xml:space="preserve"> 1939 року. </w:t>
      </w:r>
      <w:proofErr w:type="spellStart"/>
      <w:proofErr w:type="gramStart"/>
      <w:r w:rsidRPr="009B39B8">
        <w:rPr>
          <w:sz w:val="24"/>
          <w:szCs w:val="24"/>
        </w:rPr>
        <w:t>П</w:t>
      </w:r>
      <w:proofErr w:type="gramEnd"/>
      <w:r w:rsidRPr="009B39B8">
        <w:rPr>
          <w:sz w:val="24"/>
          <w:szCs w:val="24"/>
        </w:rPr>
        <w:t>ісля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підписання</w:t>
      </w:r>
      <w:proofErr w:type="spellEnd"/>
      <w:r w:rsidRPr="009B39B8">
        <w:rPr>
          <w:sz w:val="24"/>
          <w:szCs w:val="24"/>
        </w:rPr>
        <w:t xml:space="preserve"> пакту </w:t>
      </w:r>
      <w:proofErr w:type="spellStart"/>
      <w:r w:rsidRPr="009B39B8">
        <w:rPr>
          <w:sz w:val="24"/>
          <w:szCs w:val="24"/>
        </w:rPr>
        <w:t>Ріббентропа</w:t>
      </w:r>
      <w:proofErr w:type="spellEnd"/>
      <w:r w:rsidRPr="009B39B8">
        <w:rPr>
          <w:sz w:val="24"/>
          <w:szCs w:val="24"/>
        </w:rPr>
        <w:t xml:space="preserve">-Молотова та початку </w:t>
      </w:r>
      <w:proofErr w:type="spellStart"/>
      <w:r w:rsidRPr="009B39B8">
        <w:rPr>
          <w:sz w:val="24"/>
          <w:szCs w:val="24"/>
        </w:rPr>
        <w:t>німецько-польської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війни</w:t>
      </w:r>
      <w:proofErr w:type="spellEnd"/>
      <w:r w:rsidRPr="009B39B8">
        <w:rPr>
          <w:sz w:val="24"/>
          <w:szCs w:val="24"/>
        </w:rPr>
        <w:t xml:space="preserve">, </w:t>
      </w:r>
      <w:proofErr w:type="spellStart"/>
      <w:r w:rsidRPr="009B39B8">
        <w:rPr>
          <w:sz w:val="24"/>
          <w:szCs w:val="24"/>
        </w:rPr>
        <w:t>Червона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армія</w:t>
      </w:r>
      <w:proofErr w:type="spellEnd"/>
      <w:r w:rsidRPr="009B39B8">
        <w:rPr>
          <w:sz w:val="24"/>
          <w:szCs w:val="24"/>
        </w:rPr>
        <w:t xml:space="preserve"> входить на </w:t>
      </w:r>
      <w:proofErr w:type="spellStart"/>
      <w:r w:rsidRPr="009B39B8">
        <w:rPr>
          <w:sz w:val="24"/>
          <w:szCs w:val="24"/>
        </w:rPr>
        <w:t>територію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Західної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України</w:t>
      </w:r>
      <w:proofErr w:type="spellEnd"/>
      <w:r w:rsidRPr="009B39B8">
        <w:rPr>
          <w:sz w:val="24"/>
          <w:szCs w:val="24"/>
        </w:rPr>
        <w:t>.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Завдання</w:t>
      </w:r>
      <w:proofErr w:type="spellEnd"/>
      <w:r w:rsidRPr="009B39B8">
        <w:rPr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r w:rsidRPr="009B39B8">
        <w:rPr>
          <w:b/>
          <w:sz w:val="24"/>
          <w:szCs w:val="24"/>
        </w:rPr>
        <w:t>Проаналізуйте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ситуацію</w:t>
      </w:r>
      <w:proofErr w:type="spellEnd"/>
      <w:r w:rsidRPr="009B39B8">
        <w:rPr>
          <w:b/>
          <w:sz w:val="24"/>
          <w:szCs w:val="24"/>
        </w:rPr>
        <w:t xml:space="preserve"> з </w:t>
      </w:r>
      <w:proofErr w:type="spellStart"/>
      <w:proofErr w:type="gramStart"/>
      <w:r w:rsidRPr="009B39B8">
        <w:rPr>
          <w:b/>
          <w:sz w:val="24"/>
          <w:szCs w:val="24"/>
        </w:rPr>
        <w:t>р</w:t>
      </w:r>
      <w:proofErr w:type="gramEnd"/>
      <w:r w:rsidRPr="009B39B8">
        <w:rPr>
          <w:b/>
          <w:sz w:val="24"/>
          <w:szCs w:val="24"/>
        </w:rPr>
        <w:t>ізних</w:t>
      </w:r>
      <w:proofErr w:type="spellEnd"/>
      <w:r w:rsidRPr="009B39B8">
        <w:rPr>
          <w:b/>
          <w:sz w:val="24"/>
          <w:szCs w:val="24"/>
        </w:rPr>
        <w:t xml:space="preserve"> перспектив:</w:t>
      </w:r>
    </w:p>
    <w:p w:rsidR="009B39B8" w:rsidRPr="009B39B8" w:rsidRDefault="009B39B8" w:rsidP="009B39B8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Позиція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proofErr w:type="gramStart"/>
      <w:r w:rsidRPr="009B39B8">
        <w:rPr>
          <w:sz w:val="24"/>
          <w:szCs w:val="24"/>
        </w:rPr>
        <w:t>м</w:t>
      </w:r>
      <w:proofErr w:type="gramEnd"/>
      <w:r w:rsidRPr="009B39B8">
        <w:rPr>
          <w:sz w:val="24"/>
          <w:szCs w:val="24"/>
        </w:rPr>
        <w:t>ісцевого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українського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населення</w:t>
      </w:r>
      <w:proofErr w:type="spellEnd"/>
    </w:p>
    <w:p w:rsidR="009B39B8" w:rsidRPr="009B39B8" w:rsidRDefault="009B39B8" w:rsidP="009B39B8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Стратегія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радянського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керівництва</w:t>
      </w:r>
      <w:proofErr w:type="spellEnd"/>
    </w:p>
    <w:p w:rsidR="009B39B8" w:rsidRPr="009B39B8" w:rsidRDefault="009B39B8" w:rsidP="009B39B8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Реакція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польської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влади</w:t>
      </w:r>
      <w:proofErr w:type="spellEnd"/>
      <w:r w:rsidRPr="009B39B8">
        <w:rPr>
          <w:sz w:val="24"/>
          <w:szCs w:val="24"/>
        </w:rPr>
        <w:t xml:space="preserve"> та </w:t>
      </w:r>
      <w:proofErr w:type="spellStart"/>
      <w:r w:rsidRPr="009B39B8">
        <w:rPr>
          <w:sz w:val="24"/>
          <w:szCs w:val="24"/>
        </w:rPr>
        <w:t>населення</w:t>
      </w:r>
      <w:proofErr w:type="spellEnd"/>
    </w:p>
    <w:p w:rsidR="009B39B8" w:rsidRPr="009B39B8" w:rsidRDefault="009B39B8" w:rsidP="009B39B8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Ставлення</w:t>
      </w:r>
      <w:proofErr w:type="spellEnd"/>
      <w:r w:rsidRPr="009B39B8">
        <w:rPr>
          <w:sz w:val="24"/>
          <w:szCs w:val="24"/>
        </w:rPr>
        <w:t xml:space="preserve"> ОУН до </w:t>
      </w:r>
      <w:proofErr w:type="spellStart"/>
      <w:r w:rsidRPr="009B39B8">
        <w:rPr>
          <w:sz w:val="24"/>
          <w:szCs w:val="24"/>
        </w:rPr>
        <w:t>подій</w:t>
      </w:r>
      <w:proofErr w:type="spellEnd"/>
    </w:p>
    <w:p w:rsidR="009B39B8" w:rsidRPr="009B39B8" w:rsidRDefault="009B39B8" w:rsidP="009B39B8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r w:rsidRPr="009B39B8">
        <w:rPr>
          <w:b/>
          <w:sz w:val="24"/>
          <w:szCs w:val="24"/>
        </w:rPr>
        <w:t>Оцініть</w:t>
      </w:r>
      <w:proofErr w:type="spellEnd"/>
      <w:r w:rsidRPr="009B39B8">
        <w:rPr>
          <w:b/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Правові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аспекти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радянської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окупації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Західної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України</w:t>
      </w:r>
      <w:proofErr w:type="spellEnd"/>
    </w:p>
    <w:p w:rsidR="009B39B8" w:rsidRPr="009B39B8" w:rsidRDefault="009B39B8" w:rsidP="009B39B8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Методи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проведення</w:t>
      </w:r>
      <w:proofErr w:type="spellEnd"/>
      <w:r w:rsidRPr="009B39B8">
        <w:rPr>
          <w:sz w:val="24"/>
          <w:szCs w:val="24"/>
        </w:rPr>
        <w:t xml:space="preserve"> "</w:t>
      </w:r>
      <w:proofErr w:type="spellStart"/>
      <w:r w:rsidRPr="009B39B8">
        <w:rPr>
          <w:sz w:val="24"/>
          <w:szCs w:val="24"/>
        </w:rPr>
        <w:t>возз'єднання</w:t>
      </w:r>
      <w:proofErr w:type="spellEnd"/>
      <w:r w:rsidRPr="009B39B8">
        <w:rPr>
          <w:sz w:val="24"/>
          <w:szCs w:val="24"/>
        </w:rPr>
        <w:t xml:space="preserve">" </w:t>
      </w:r>
      <w:proofErr w:type="spellStart"/>
      <w:r w:rsidRPr="009B39B8">
        <w:rPr>
          <w:sz w:val="24"/>
          <w:szCs w:val="24"/>
        </w:rPr>
        <w:t>українських</w:t>
      </w:r>
      <w:proofErr w:type="spellEnd"/>
      <w:r w:rsidRPr="009B39B8">
        <w:rPr>
          <w:sz w:val="24"/>
          <w:szCs w:val="24"/>
        </w:rPr>
        <w:t xml:space="preserve"> земель</w:t>
      </w:r>
    </w:p>
    <w:p w:rsidR="009B39B8" w:rsidRPr="009B39B8" w:rsidRDefault="009B39B8" w:rsidP="009B39B8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Перші</w:t>
      </w:r>
      <w:proofErr w:type="spellEnd"/>
      <w:r w:rsidRPr="009B39B8">
        <w:rPr>
          <w:sz w:val="24"/>
          <w:szCs w:val="24"/>
        </w:rPr>
        <w:t xml:space="preserve"> заходи </w:t>
      </w:r>
      <w:proofErr w:type="spellStart"/>
      <w:r w:rsidRPr="009B39B8">
        <w:rPr>
          <w:sz w:val="24"/>
          <w:szCs w:val="24"/>
        </w:rPr>
        <w:t>радянізації</w:t>
      </w:r>
      <w:proofErr w:type="spellEnd"/>
      <w:r w:rsidRPr="009B39B8">
        <w:rPr>
          <w:sz w:val="24"/>
          <w:szCs w:val="24"/>
        </w:rPr>
        <w:t xml:space="preserve"> та </w:t>
      </w:r>
      <w:proofErr w:type="spellStart"/>
      <w:r w:rsidRPr="009B39B8">
        <w:rPr>
          <w:sz w:val="24"/>
          <w:szCs w:val="24"/>
        </w:rPr>
        <w:t>реакцію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населення</w:t>
      </w:r>
      <w:proofErr w:type="spellEnd"/>
    </w:p>
    <w:p w:rsidR="009B39B8" w:rsidRPr="009B39B8" w:rsidRDefault="009B39B8" w:rsidP="009B39B8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proofErr w:type="gramStart"/>
      <w:r w:rsidRPr="009B39B8">
        <w:rPr>
          <w:b/>
          <w:sz w:val="24"/>
          <w:szCs w:val="24"/>
        </w:rPr>
        <w:t>Досл</w:t>
      </w:r>
      <w:proofErr w:type="gramEnd"/>
      <w:r w:rsidRPr="009B39B8">
        <w:rPr>
          <w:b/>
          <w:sz w:val="24"/>
          <w:szCs w:val="24"/>
        </w:rPr>
        <w:t>ідіть</w:t>
      </w:r>
      <w:proofErr w:type="spellEnd"/>
      <w:r w:rsidRPr="009B39B8">
        <w:rPr>
          <w:b/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Які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альтернативні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варіанти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розвитку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подій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були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можливі</w:t>
      </w:r>
      <w:proofErr w:type="spellEnd"/>
      <w:r w:rsidRPr="009B39B8">
        <w:rPr>
          <w:sz w:val="24"/>
          <w:szCs w:val="24"/>
        </w:rPr>
        <w:t xml:space="preserve"> для </w:t>
      </w:r>
      <w:proofErr w:type="spellStart"/>
      <w:r w:rsidRPr="009B39B8">
        <w:rPr>
          <w:sz w:val="24"/>
          <w:szCs w:val="24"/>
        </w:rPr>
        <w:t>західноукраїнських</w:t>
      </w:r>
      <w:proofErr w:type="spellEnd"/>
      <w:r w:rsidRPr="009B39B8">
        <w:rPr>
          <w:sz w:val="24"/>
          <w:szCs w:val="24"/>
        </w:rPr>
        <w:t xml:space="preserve"> земель?</w:t>
      </w:r>
    </w:p>
    <w:p w:rsidR="009B39B8" w:rsidRPr="009B39B8" w:rsidRDefault="009B39B8" w:rsidP="009B39B8">
      <w:pPr>
        <w:widowControl/>
        <w:numPr>
          <w:ilvl w:val="0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t xml:space="preserve">Як </w:t>
      </w:r>
      <w:proofErr w:type="spellStart"/>
      <w:r w:rsidRPr="009B39B8">
        <w:rPr>
          <w:sz w:val="24"/>
          <w:szCs w:val="24"/>
        </w:rPr>
        <w:t>вплинуло</w:t>
      </w:r>
      <w:proofErr w:type="spellEnd"/>
      <w:r w:rsidRPr="009B39B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«</w:t>
      </w:r>
      <w:proofErr w:type="spellStart"/>
      <w:r w:rsidRPr="009B39B8">
        <w:rPr>
          <w:sz w:val="24"/>
          <w:szCs w:val="24"/>
        </w:rPr>
        <w:t>возз</w:t>
      </w:r>
      <w:proofErr w:type="spellEnd"/>
      <w:r>
        <w:rPr>
          <w:sz w:val="24"/>
          <w:szCs w:val="24"/>
          <w:lang w:val="uk-UA"/>
        </w:rPr>
        <w:t>’</w:t>
      </w:r>
      <w:proofErr w:type="spellStart"/>
      <w:r w:rsidRPr="009B39B8">
        <w:rPr>
          <w:sz w:val="24"/>
          <w:szCs w:val="24"/>
        </w:rPr>
        <w:t>єднання</w:t>
      </w:r>
      <w:proofErr w:type="spellEnd"/>
      <w:r>
        <w:rPr>
          <w:sz w:val="24"/>
          <w:szCs w:val="24"/>
          <w:lang w:val="uk-UA"/>
        </w:rPr>
        <w:t>»</w:t>
      </w:r>
      <w:r w:rsidRPr="009B39B8">
        <w:rPr>
          <w:sz w:val="24"/>
          <w:szCs w:val="24"/>
        </w:rPr>
        <w:t xml:space="preserve"> на </w:t>
      </w:r>
      <w:proofErr w:type="spellStart"/>
      <w:r w:rsidRPr="009B39B8">
        <w:rPr>
          <w:sz w:val="24"/>
          <w:szCs w:val="24"/>
        </w:rPr>
        <w:t>подальшу</w:t>
      </w:r>
      <w:proofErr w:type="spellEnd"/>
      <w:r w:rsidRPr="009B39B8">
        <w:rPr>
          <w:sz w:val="24"/>
          <w:szCs w:val="24"/>
        </w:rPr>
        <w:t xml:space="preserve"> долю </w:t>
      </w:r>
      <w:proofErr w:type="spellStart"/>
      <w:r w:rsidRPr="009B39B8">
        <w:rPr>
          <w:sz w:val="24"/>
          <w:szCs w:val="24"/>
        </w:rPr>
        <w:t>України</w:t>
      </w:r>
      <w:proofErr w:type="spellEnd"/>
      <w:r w:rsidRPr="009B39B8">
        <w:rPr>
          <w:sz w:val="24"/>
          <w:szCs w:val="24"/>
        </w:rPr>
        <w:t xml:space="preserve"> в роки </w:t>
      </w:r>
      <w:proofErr w:type="spellStart"/>
      <w:r w:rsidRPr="009B39B8">
        <w:rPr>
          <w:sz w:val="24"/>
          <w:szCs w:val="24"/>
        </w:rPr>
        <w:t>Другої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proofErr w:type="gramStart"/>
      <w:r w:rsidRPr="009B39B8">
        <w:rPr>
          <w:sz w:val="24"/>
          <w:szCs w:val="24"/>
        </w:rPr>
        <w:t>св</w:t>
      </w:r>
      <w:proofErr w:type="gramEnd"/>
      <w:r w:rsidRPr="009B39B8">
        <w:rPr>
          <w:sz w:val="24"/>
          <w:szCs w:val="24"/>
        </w:rPr>
        <w:t>ітової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війни</w:t>
      </w:r>
      <w:proofErr w:type="spellEnd"/>
      <w:r w:rsidRPr="009B39B8">
        <w:rPr>
          <w:sz w:val="24"/>
          <w:szCs w:val="24"/>
        </w:rPr>
        <w:t>?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b/>
          <w:sz w:val="24"/>
          <w:szCs w:val="24"/>
          <w:u w:val="single"/>
          <w:lang w:val="uk-UA"/>
        </w:rPr>
      </w:pPr>
      <w:r w:rsidRPr="009B39B8">
        <w:rPr>
          <w:b/>
          <w:sz w:val="24"/>
          <w:szCs w:val="24"/>
          <w:u w:val="single"/>
        </w:rPr>
        <w:t>КЕЙС</w:t>
      </w:r>
      <w:r>
        <w:rPr>
          <w:b/>
          <w:sz w:val="24"/>
          <w:szCs w:val="24"/>
          <w:u w:val="single"/>
          <w:lang w:val="uk-UA"/>
        </w:rPr>
        <w:t xml:space="preserve"> </w:t>
      </w:r>
      <w:r w:rsidRPr="009B39B8">
        <w:rPr>
          <w:b/>
          <w:sz w:val="24"/>
          <w:szCs w:val="24"/>
          <w:u w:val="single"/>
          <w:lang w:val="uk-UA"/>
        </w:rPr>
        <w:t>2</w:t>
      </w:r>
      <w:r w:rsidRPr="009B39B8">
        <w:rPr>
          <w:b/>
          <w:sz w:val="24"/>
          <w:szCs w:val="24"/>
          <w:u w:val="single"/>
        </w:rPr>
        <w:t xml:space="preserve">: </w:t>
      </w:r>
      <w:r w:rsidRPr="009B39B8">
        <w:rPr>
          <w:b/>
          <w:sz w:val="24"/>
          <w:szCs w:val="24"/>
          <w:u w:val="single"/>
          <w:lang w:val="uk-UA"/>
        </w:rPr>
        <w:t>«</w:t>
      </w:r>
      <w:r w:rsidRPr="009B39B8">
        <w:rPr>
          <w:b/>
          <w:sz w:val="24"/>
          <w:szCs w:val="24"/>
          <w:u w:val="single"/>
        </w:rPr>
        <w:t xml:space="preserve">Пакт </w:t>
      </w:r>
      <w:proofErr w:type="spellStart"/>
      <w:r w:rsidRPr="009B39B8">
        <w:rPr>
          <w:b/>
          <w:sz w:val="24"/>
          <w:szCs w:val="24"/>
          <w:u w:val="single"/>
        </w:rPr>
        <w:t>Ріббентропа</w:t>
      </w:r>
      <w:proofErr w:type="spellEnd"/>
      <w:r w:rsidRPr="009B39B8">
        <w:rPr>
          <w:b/>
          <w:sz w:val="24"/>
          <w:szCs w:val="24"/>
          <w:u w:val="single"/>
        </w:rPr>
        <w:t xml:space="preserve">-Молотова: </w:t>
      </w:r>
      <w:proofErr w:type="spellStart"/>
      <w:r w:rsidRPr="009B39B8">
        <w:rPr>
          <w:b/>
          <w:sz w:val="24"/>
          <w:szCs w:val="24"/>
          <w:u w:val="single"/>
        </w:rPr>
        <w:t>таємні</w:t>
      </w:r>
      <w:proofErr w:type="spellEnd"/>
      <w:r w:rsidRPr="009B39B8">
        <w:rPr>
          <w:b/>
          <w:sz w:val="24"/>
          <w:szCs w:val="24"/>
          <w:u w:val="single"/>
        </w:rPr>
        <w:t xml:space="preserve"> </w:t>
      </w:r>
      <w:proofErr w:type="spellStart"/>
      <w:r w:rsidRPr="009B39B8">
        <w:rPr>
          <w:b/>
          <w:sz w:val="24"/>
          <w:szCs w:val="24"/>
          <w:u w:val="single"/>
        </w:rPr>
        <w:t>протоколи</w:t>
      </w:r>
      <w:proofErr w:type="spellEnd"/>
      <w:r w:rsidRPr="009B39B8">
        <w:rPr>
          <w:b/>
          <w:sz w:val="24"/>
          <w:szCs w:val="24"/>
          <w:u w:val="single"/>
        </w:rPr>
        <w:t xml:space="preserve"> і </w:t>
      </w:r>
      <w:proofErr w:type="spellStart"/>
      <w:r w:rsidRPr="009B39B8">
        <w:rPr>
          <w:b/>
          <w:sz w:val="24"/>
          <w:szCs w:val="24"/>
          <w:u w:val="single"/>
        </w:rPr>
        <w:t>українське</w:t>
      </w:r>
      <w:proofErr w:type="spellEnd"/>
      <w:r w:rsidRPr="009B39B8">
        <w:rPr>
          <w:b/>
          <w:sz w:val="24"/>
          <w:szCs w:val="24"/>
          <w:u w:val="single"/>
        </w:rPr>
        <w:t xml:space="preserve"> </w:t>
      </w:r>
      <w:proofErr w:type="spellStart"/>
      <w:r w:rsidRPr="009B39B8">
        <w:rPr>
          <w:b/>
          <w:sz w:val="24"/>
          <w:szCs w:val="24"/>
          <w:u w:val="single"/>
        </w:rPr>
        <w:t>питання</w:t>
      </w:r>
      <w:proofErr w:type="spellEnd"/>
      <w:r w:rsidRPr="009B39B8">
        <w:rPr>
          <w:b/>
          <w:sz w:val="24"/>
          <w:szCs w:val="24"/>
          <w:u w:val="single"/>
          <w:lang w:val="uk-UA"/>
        </w:rPr>
        <w:t>»</w:t>
      </w:r>
    </w:p>
    <w:p w:rsidR="009B39B8" w:rsidRPr="006A261F" w:rsidRDefault="009B39B8" w:rsidP="009B39B8">
      <w:pPr>
        <w:widowControl/>
        <w:adjustRightInd/>
        <w:spacing w:line="240" w:lineRule="auto"/>
        <w:jc w:val="left"/>
        <w:textAlignment w:val="auto"/>
        <w:rPr>
          <w:sz w:val="24"/>
          <w:szCs w:val="24"/>
          <w:lang w:val="uk-UA"/>
        </w:rPr>
      </w:pPr>
      <w:r w:rsidRPr="006A261F">
        <w:rPr>
          <w:sz w:val="24"/>
          <w:szCs w:val="24"/>
          <w:lang w:val="uk-UA"/>
        </w:rPr>
        <w:t>Контекст: Серпень 1939 року. В Москві підписується пакт про ненапад між СРСР та Німеччиною, який містить таємні протоколи про розподіл сфер впливу у Східній Європі.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Завдання</w:t>
      </w:r>
      <w:proofErr w:type="spellEnd"/>
      <w:r w:rsidRPr="009B39B8">
        <w:rPr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10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r w:rsidRPr="009B39B8">
        <w:rPr>
          <w:b/>
          <w:sz w:val="24"/>
          <w:szCs w:val="24"/>
        </w:rPr>
        <w:t>Проаналізуйте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документи</w:t>
      </w:r>
      <w:proofErr w:type="spellEnd"/>
      <w:r w:rsidRPr="009B39B8">
        <w:rPr>
          <w:b/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Офіційний</w:t>
      </w:r>
      <w:proofErr w:type="spellEnd"/>
      <w:r w:rsidRPr="009B39B8">
        <w:rPr>
          <w:sz w:val="24"/>
          <w:szCs w:val="24"/>
        </w:rPr>
        <w:t xml:space="preserve"> текст пакту</w:t>
      </w:r>
    </w:p>
    <w:p w:rsidR="009B39B8" w:rsidRPr="009B39B8" w:rsidRDefault="009B39B8" w:rsidP="009B39B8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Змі</w:t>
      </w:r>
      <w:proofErr w:type="gramStart"/>
      <w:r w:rsidRPr="009B39B8">
        <w:rPr>
          <w:sz w:val="24"/>
          <w:szCs w:val="24"/>
        </w:rPr>
        <w:t>ст</w:t>
      </w:r>
      <w:proofErr w:type="spellEnd"/>
      <w:proofErr w:type="gram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таємних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протоколів</w:t>
      </w:r>
      <w:proofErr w:type="spellEnd"/>
    </w:p>
    <w:p w:rsidR="009B39B8" w:rsidRPr="009B39B8" w:rsidRDefault="009B39B8" w:rsidP="009B39B8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Дипломатичне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листування</w:t>
      </w:r>
      <w:proofErr w:type="spellEnd"/>
      <w:r w:rsidRPr="009B39B8">
        <w:rPr>
          <w:sz w:val="24"/>
          <w:szCs w:val="24"/>
        </w:rPr>
        <w:t xml:space="preserve"> того </w:t>
      </w:r>
      <w:proofErr w:type="spellStart"/>
      <w:r w:rsidRPr="009B39B8">
        <w:rPr>
          <w:sz w:val="24"/>
          <w:szCs w:val="24"/>
        </w:rPr>
        <w:t>періоду</w:t>
      </w:r>
      <w:proofErr w:type="spellEnd"/>
    </w:p>
    <w:p w:rsidR="009B39B8" w:rsidRPr="009B39B8" w:rsidRDefault="009B39B8" w:rsidP="009B39B8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Спогади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учасників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переговорів</w:t>
      </w:r>
      <w:proofErr w:type="spellEnd"/>
    </w:p>
    <w:p w:rsidR="009B39B8" w:rsidRPr="009B39B8" w:rsidRDefault="009B39B8" w:rsidP="009B39B8">
      <w:pPr>
        <w:widowControl/>
        <w:numPr>
          <w:ilvl w:val="0"/>
          <w:numId w:val="12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proofErr w:type="gramStart"/>
      <w:r w:rsidRPr="009B39B8">
        <w:rPr>
          <w:b/>
          <w:sz w:val="24"/>
          <w:szCs w:val="24"/>
        </w:rPr>
        <w:t>Досл</w:t>
      </w:r>
      <w:proofErr w:type="gramEnd"/>
      <w:r w:rsidRPr="009B39B8">
        <w:rPr>
          <w:b/>
          <w:sz w:val="24"/>
          <w:szCs w:val="24"/>
        </w:rPr>
        <w:t>ідіть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мотивації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сторін</w:t>
      </w:r>
      <w:proofErr w:type="spellEnd"/>
      <w:r w:rsidRPr="009B39B8">
        <w:rPr>
          <w:b/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Чому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Сталін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proofErr w:type="gramStart"/>
      <w:r w:rsidRPr="009B39B8">
        <w:rPr>
          <w:sz w:val="24"/>
          <w:szCs w:val="24"/>
        </w:rPr>
        <w:t>п</w:t>
      </w:r>
      <w:proofErr w:type="gramEnd"/>
      <w:r w:rsidRPr="009B39B8">
        <w:rPr>
          <w:sz w:val="24"/>
          <w:szCs w:val="24"/>
        </w:rPr>
        <w:t>ішов</w:t>
      </w:r>
      <w:proofErr w:type="spellEnd"/>
      <w:r w:rsidRPr="009B39B8">
        <w:rPr>
          <w:sz w:val="24"/>
          <w:szCs w:val="24"/>
        </w:rPr>
        <w:t xml:space="preserve"> на угоду з </w:t>
      </w:r>
      <w:proofErr w:type="spellStart"/>
      <w:r w:rsidRPr="009B39B8">
        <w:rPr>
          <w:sz w:val="24"/>
          <w:szCs w:val="24"/>
        </w:rPr>
        <w:t>Гітлером</w:t>
      </w:r>
      <w:proofErr w:type="spellEnd"/>
      <w:r w:rsidRPr="009B39B8">
        <w:rPr>
          <w:sz w:val="24"/>
          <w:szCs w:val="24"/>
        </w:rPr>
        <w:t>?</w:t>
      </w:r>
    </w:p>
    <w:p w:rsidR="009B39B8" w:rsidRPr="009B39B8" w:rsidRDefault="009B39B8" w:rsidP="009B39B8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Які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цілі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переслідувала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нацистська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Німеччина</w:t>
      </w:r>
      <w:proofErr w:type="spellEnd"/>
      <w:r w:rsidRPr="009B39B8">
        <w:rPr>
          <w:sz w:val="24"/>
          <w:szCs w:val="24"/>
        </w:rPr>
        <w:t>?</w:t>
      </w:r>
    </w:p>
    <w:p w:rsidR="009B39B8" w:rsidRPr="009B39B8" w:rsidRDefault="009B39B8" w:rsidP="009B39B8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lastRenderedPageBreak/>
        <w:t xml:space="preserve">Як </w:t>
      </w:r>
      <w:proofErr w:type="spellStart"/>
      <w:r w:rsidRPr="009B39B8">
        <w:rPr>
          <w:sz w:val="24"/>
          <w:szCs w:val="24"/>
        </w:rPr>
        <w:t>це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вплинуло</w:t>
      </w:r>
      <w:proofErr w:type="spellEnd"/>
      <w:r w:rsidRPr="009B39B8">
        <w:rPr>
          <w:sz w:val="24"/>
          <w:szCs w:val="24"/>
        </w:rPr>
        <w:t xml:space="preserve"> на </w:t>
      </w:r>
      <w:proofErr w:type="spellStart"/>
      <w:r w:rsidRPr="009B39B8">
        <w:rPr>
          <w:sz w:val="24"/>
          <w:szCs w:val="24"/>
        </w:rPr>
        <w:t>позицію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західних</w:t>
      </w:r>
      <w:proofErr w:type="spellEnd"/>
      <w:r w:rsidRPr="009B39B8">
        <w:rPr>
          <w:sz w:val="24"/>
          <w:szCs w:val="24"/>
        </w:rPr>
        <w:t xml:space="preserve"> держав?</w:t>
      </w:r>
    </w:p>
    <w:p w:rsidR="009B39B8" w:rsidRPr="009B39B8" w:rsidRDefault="009B39B8" w:rsidP="009B39B8">
      <w:pPr>
        <w:widowControl/>
        <w:numPr>
          <w:ilvl w:val="0"/>
          <w:numId w:val="1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Розгляньте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наслідки</w:t>
      </w:r>
      <w:proofErr w:type="spellEnd"/>
      <w:r w:rsidRPr="009B39B8">
        <w:rPr>
          <w:sz w:val="24"/>
          <w:szCs w:val="24"/>
        </w:rPr>
        <w:t xml:space="preserve"> для </w:t>
      </w:r>
      <w:proofErr w:type="spellStart"/>
      <w:r w:rsidRPr="009B39B8">
        <w:rPr>
          <w:sz w:val="24"/>
          <w:szCs w:val="24"/>
        </w:rPr>
        <w:t>України</w:t>
      </w:r>
      <w:proofErr w:type="spellEnd"/>
      <w:r w:rsidRPr="009B39B8">
        <w:rPr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t xml:space="preserve">Як </w:t>
      </w:r>
      <w:proofErr w:type="spellStart"/>
      <w:r w:rsidRPr="009B39B8">
        <w:rPr>
          <w:sz w:val="24"/>
          <w:szCs w:val="24"/>
        </w:rPr>
        <w:t>змінилися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кордони</w:t>
      </w:r>
      <w:proofErr w:type="spellEnd"/>
      <w:r w:rsidRPr="009B39B8">
        <w:rPr>
          <w:sz w:val="24"/>
          <w:szCs w:val="24"/>
        </w:rPr>
        <w:t>?</w:t>
      </w:r>
    </w:p>
    <w:p w:rsidR="009B39B8" w:rsidRPr="009B39B8" w:rsidRDefault="009B39B8" w:rsidP="009B39B8">
      <w:pPr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Який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вплив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це</w:t>
      </w:r>
      <w:proofErr w:type="spellEnd"/>
      <w:r w:rsidRPr="009B39B8">
        <w:rPr>
          <w:sz w:val="24"/>
          <w:szCs w:val="24"/>
        </w:rPr>
        <w:t xml:space="preserve"> мало на </w:t>
      </w:r>
      <w:proofErr w:type="spellStart"/>
      <w:r w:rsidRPr="009B39B8">
        <w:rPr>
          <w:sz w:val="24"/>
          <w:szCs w:val="24"/>
        </w:rPr>
        <w:t>українське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населення</w:t>
      </w:r>
      <w:proofErr w:type="spellEnd"/>
      <w:r w:rsidRPr="009B39B8">
        <w:rPr>
          <w:sz w:val="24"/>
          <w:szCs w:val="24"/>
        </w:rPr>
        <w:t>?</w:t>
      </w:r>
    </w:p>
    <w:p w:rsidR="009B39B8" w:rsidRPr="009B39B8" w:rsidRDefault="009B39B8" w:rsidP="009B39B8">
      <w:pPr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Які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довготермі</w:t>
      </w:r>
      <w:proofErr w:type="gramStart"/>
      <w:r w:rsidRPr="009B39B8">
        <w:rPr>
          <w:sz w:val="24"/>
          <w:szCs w:val="24"/>
        </w:rPr>
        <w:t>нові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наслідки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цієї</w:t>
      </w:r>
      <w:proofErr w:type="spellEnd"/>
      <w:r w:rsidRPr="009B39B8">
        <w:rPr>
          <w:sz w:val="24"/>
          <w:szCs w:val="24"/>
        </w:rPr>
        <w:t xml:space="preserve"> угоди</w:t>
      </w:r>
      <w:proofErr w:type="gramEnd"/>
      <w:r w:rsidRPr="009B39B8">
        <w:rPr>
          <w:sz w:val="24"/>
          <w:szCs w:val="24"/>
        </w:rPr>
        <w:t>?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</w:p>
    <w:p w:rsidR="009B39B8" w:rsidRPr="009B39B8" w:rsidRDefault="009B39B8" w:rsidP="009B39B8">
      <w:pPr>
        <w:pStyle w:val="a3"/>
        <w:numPr>
          <w:ilvl w:val="0"/>
          <w:numId w:val="4"/>
        </w:numPr>
        <w:spacing w:line="240" w:lineRule="auto"/>
        <w:rPr>
          <w:b/>
          <w:sz w:val="24"/>
          <w:szCs w:val="24"/>
          <w:u w:val="single"/>
          <w:lang w:val="uk-UA"/>
        </w:rPr>
      </w:pPr>
      <w:r w:rsidRPr="009B39B8">
        <w:rPr>
          <w:b/>
          <w:sz w:val="24"/>
          <w:szCs w:val="24"/>
          <w:u w:val="single"/>
          <w:lang w:val="uk-UA"/>
        </w:rPr>
        <w:t>Окупація України. Рух Опору.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b/>
          <w:sz w:val="24"/>
          <w:szCs w:val="24"/>
          <w:lang w:val="uk-UA"/>
        </w:rPr>
      </w:pPr>
      <w:r w:rsidRPr="009B39B8">
        <w:rPr>
          <w:b/>
          <w:sz w:val="24"/>
          <w:szCs w:val="24"/>
        </w:rPr>
        <w:t xml:space="preserve">КЕЙС </w:t>
      </w:r>
      <w:r w:rsidRPr="009B39B8">
        <w:rPr>
          <w:b/>
          <w:sz w:val="24"/>
          <w:szCs w:val="24"/>
          <w:lang w:val="uk-UA"/>
        </w:rPr>
        <w:t>3</w:t>
      </w:r>
      <w:r w:rsidRPr="009B39B8">
        <w:rPr>
          <w:b/>
          <w:sz w:val="24"/>
          <w:szCs w:val="24"/>
        </w:rPr>
        <w:t xml:space="preserve">: </w:t>
      </w:r>
      <w:r w:rsidRPr="009B39B8">
        <w:rPr>
          <w:b/>
          <w:sz w:val="24"/>
          <w:szCs w:val="24"/>
          <w:lang w:val="uk-UA"/>
        </w:rPr>
        <w:t>«</w:t>
      </w:r>
      <w:proofErr w:type="spellStart"/>
      <w:r w:rsidRPr="009B39B8">
        <w:rPr>
          <w:b/>
          <w:sz w:val="24"/>
          <w:szCs w:val="24"/>
        </w:rPr>
        <w:t>Окупаційний</w:t>
      </w:r>
      <w:proofErr w:type="spellEnd"/>
      <w:r w:rsidRPr="009B39B8">
        <w:rPr>
          <w:b/>
          <w:sz w:val="24"/>
          <w:szCs w:val="24"/>
        </w:rPr>
        <w:t xml:space="preserve"> режим: </w:t>
      </w:r>
      <w:proofErr w:type="spellStart"/>
      <w:r w:rsidRPr="009B39B8">
        <w:rPr>
          <w:b/>
          <w:sz w:val="24"/>
          <w:szCs w:val="24"/>
        </w:rPr>
        <w:t>стратегії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виживання</w:t>
      </w:r>
      <w:proofErr w:type="spellEnd"/>
      <w:r w:rsidRPr="009B39B8">
        <w:rPr>
          <w:b/>
          <w:sz w:val="24"/>
          <w:szCs w:val="24"/>
          <w:lang w:val="uk-UA"/>
        </w:rPr>
        <w:t>»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t xml:space="preserve">Контекст: 1942 </w:t>
      </w:r>
      <w:proofErr w:type="spellStart"/>
      <w:proofErr w:type="gramStart"/>
      <w:r w:rsidRPr="009B39B8">
        <w:rPr>
          <w:sz w:val="24"/>
          <w:szCs w:val="24"/>
        </w:rPr>
        <w:t>р</w:t>
      </w:r>
      <w:proofErr w:type="gramEnd"/>
      <w:r w:rsidRPr="009B39B8">
        <w:rPr>
          <w:sz w:val="24"/>
          <w:szCs w:val="24"/>
        </w:rPr>
        <w:t>ік</w:t>
      </w:r>
      <w:proofErr w:type="spellEnd"/>
      <w:r w:rsidRPr="009B39B8">
        <w:rPr>
          <w:sz w:val="24"/>
          <w:szCs w:val="24"/>
        </w:rPr>
        <w:t xml:space="preserve">. </w:t>
      </w:r>
      <w:proofErr w:type="spellStart"/>
      <w:r w:rsidRPr="009B39B8">
        <w:rPr>
          <w:sz w:val="24"/>
          <w:szCs w:val="24"/>
        </w:rPr>
        <w:t>Райхскомісаріат</w:t>
      </w:r>
      <w:proofErr w:type="spellEnd"/>
      <w:r w:rsidRPr="009B39B8">
        <w:rPr>
          <w:sz w:val="24"/>
          <w:szCs w:val="24"/>
        </w:rPr>
        <w:t xml:space="preserve"> "</w:t>
      </w:r>
      <w:proofErr w:type="spellStart"/>
      <w:r w:rsidRPr="009B39B8">
        <w:rPr>
          <w:sz w:val="24"/>
          <w:szCs w:val="24"/>
        </w:rPr>
        <w:t>Україна</w:t>
      </w:r>
      <w:proofErr w:type="spellEnd"/>
      <w:r w:rsidRPr="009B39B8">
        <w:rPr>
          <w:sz w:val="24"/>
          <w:szCs w:val="24"/>
        </w:rPr>
        <w:t xml:space="preserve">". </w:t>
      </w:r>
      <w:proofErr w:type="spellStart"/>
      <w:r w:rsidRPr="009B39B8">
        <w:rPr>
          <w:sz w:val="24"/>
          <w:szCs w:val="24"/>
        </w:rPr>
        <w:t>Місцеве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населення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змушене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пристосовуватися</w:t>
      </w:r>
      <w:proofErr w:type="spellEnd"/>
      <w:r w:rsidRPr="009B39B8">
        <w:rPr>
          <w:sz w:val="24"/>
          <w:szCs w:val="24"/>
        </w:rPr>
        <w:t xml:space="preserve"> до </w:t>
      </w:r>
      <w:proofErr w:type="spellStart"/>
      <w:r w:rsidRPr="009B39B8">
        <w:rPr>
          <w:sz w:val="24"/>
          <w:szCs w:val="24"/>
        </w:rPr>
        <w:t>жорстокого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окупаційного</w:t>
      </w:r>
      <w:proofErr w:type="spellEnd"/>
      <w:r w:rsidRPr="009B39B8">
        <w:rPr>
          <w:sz w:val="24"/>
          <w:szCs w:val="24"/>
        </w:rPr>
        <w:t xml:space="preserve"> режиму.</w:t>
      </w:r>
    </w:p>
    <w:p w:rsidR="009B39B8" w:rsidRPr="009B39B8" w:rsidRDefault="009B39B8" w:rsidP="009B39B8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Завдання</w:t>
      </w:r>
      <w:proofErr w:type="spellEnd"/>
      <w:r w:rsidRPr="009B39B8">
        <w:rPr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Проаналізуйте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основні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аспекти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окупаційного</w:t>
      </w:r>
      <w:proofErr w:type="spellEnd"/>
      <w:r w:rsidRPr="009B39B8">
        <w:rPr>
          <w:sz w:val="24"/>
          <w:szCs w:val="24"/>
        </w:rPr>
        <w:t xml:space="preserve"> режиму:</w:t>
      </w:r>
    </w:p>
    <w:p w:rsidR="009B39B8" w:rsidRPr="009B39B8" w:rsidRDefault="009B39B8" w:rsidP="009B39B8">
      <w:pPr>
        <w:widowControl/>
        <w:numPr>
          <w:ilvl w:val="0"/>
          <w:numId w:val="1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B39B8">
        <w:rPr>
          <w:sz w:val="24"/>
          <w:szCs w:val="24"/>
        </w:rPr>
        <w:t>Адм</w:t>
      </w:r>
      <w:proofErr w:type="gramEnd"/>
      <w:r w:rsidRPr="009B39B8">
        <w:rPr>
          <w:sz w:val="24"/>
          <w:szCs w:val="24"/>
        </w:rPr>
        <w:t>іністративний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устрій</w:t>
      </w:r>
      <w:proofErr w:type="spellEnd"/>
    </w:p>
    <w:p w:rsidR="009B39B8" w:rsidRPr="009B39B8" w:rsidRDefault="009B39B8" w:rsidP="009B39B8">
      <w:pPr>
        <w:widowControl/>
        <w:numPr>
          <w:ilvl w:val="0"/>
          <w:numId w:val="1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Економічна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політика</w:t>
      </w:r>
      <w:proofErr w:type="spellEnd"/>
    </w:p>
    <w:p w:rsidR="009B39B8" w:rsidRPr="009B39B8" w:rsidRDefault="009B39B8" w:rsidP="009B39B8">
      <w:pPr>
        <w:widowControl/>
        <w:numPr>
          <w:ilvl w:val="0"/>
          <w:numId w:val="1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Расова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політика</w:t>
      </w:r>
      <w:proofErr w:type="spellEnd"/>
    </w:p>
    <w:p w:rsidR="009B39B8" w:rsidRPr="009B39B8" w:rsidRDefault="009B39B8" w:rsidP="009B39B8">
      <w:pPr>
        <w:widowControl/>
        <w:numPr>
          <w:ilvl w:val="0"/>
          <w:numId w:val="1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Культурне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життя</w:t>
      </w:r>
      <w:proofErr w:type="spellEnd"/>
    </w:p>
    <w:p w:rsidR="009B39B8" w:rsidRPr="009B39B8" w:rsidRDefault="009B39B8" w:rsidP="009B39B8">
      <w:pPr>
        <w:widowControl/>
        <w:numPr>
          <w:ilvl w:val="0"/>
          <w:numId w:val="1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B39B8">
        <w:rPr>
          <w:sz w:val="24"/>
          <w:szCs w:val="24"/>
        </w:rPr>
        <w:t>Досл</w:t>
      </w:r>
      <w:proofErr w:type="gramEnd"/>
      <w:r w:rsidRPr="009B39B8">
        <w:rPr>
          <w:sz w:val="24"/>
          <w:szCs w:val="24"/>
        </w:rPr>
        <w:t>ідіть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стратегії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виживання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різних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соціальних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груп</w:t>
      </w:r>
      <w:proofErr w:type="spellEnd"/>
      <w:r w:rsidRPr="009B39B8">
        <w:rPr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Міське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населення</w:t>
      </w:r>
      <w:proofErr w:type="spellEnd"/>
    </w:p>
    <w:p w:rsidR="009B39B8" w:rsidRPr="009B39B8" w:rsidRDefault="009B39B8" w:rsidP="009B39B8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Сільські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жителі</w:t>
      </w:r>
      <w:proofErr w:type="spellEnd"/>
    </w:p>
    <w:p w:rsidR="009B39B8" w:rsidRPr="009B39B8" w:rsidRDefault="009B39B8" w:rsidP="009B39B8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Інтелігенція</w:t>
      </w:r>
      <w:proofErr w:type="spellEnd"/>
    </w:p>
    <w:p w:rsidR="009B39B8" w:rsidRPr="009B39B8" w:rsidRDefault="009B39B8" w:rsidP="009B39B8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t>Молодь</w:t>
      </w:r>
    </w:p>
    <w:p w:rsidR="009B39B8" w:rsidRPr="009B39B8" w:rsidRDefault="009B39B8" w:rsidP="009B39B8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B39B8">
        <w:rPr>
          <w:sz w:val="24"/>
          <w:szCs w:val="24"/>
        </w:rPr>
        <w:t>Рел</w:t>
      </w:r>
      <w:proofErr w:type="gramEnd"/>
      <w:r w:rsidRPr="009B39B8">
        <w:rPr>
          <w:sz w:val="24"/>
          <w:szCs w:val="24"/>
        </w:rPr>
        <w:t>ігійні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громади</w:t>
      </w:r>
      <w:proofErr w:type="spellEnd"/>
    </w:p>
    <w:p w:rsidR="009B39B8" w:rsidRPr="009B39B8" w:rsidRDefault="009B39B8" w:rsidP="009B39B8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Оцініть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наслідки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окупаційної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політики</w:t>
      </w:r>
      <w:proofErr w:type="spellEnd"/>
      <w:r w:rsidRPr="009B39B8">
        <w:rPr>
          <w:sz w:val="24"/>
          <w:szCs w:val="24"/>
        </w:rPr>
        <w:t>:</w:t>
      </w:r>
    </w:p>
    <w:p w:rsidR="009B39B8" w:rsidRPr="009B39B8" w:rsidRDefault="009B39B8" w:rsidP="009B39B8">
      <w:pPr>
        <w:widowControl/>
        <w:numPr>
          <w:ilvl w:val="0"/>
          <w:numId w:val="2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Демографічні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втрати</w:t>
      </w:r>
      <w:proofErr w:type="spellEnd"/>
    </w:p>
    <w:p w:rsidR="009B39B8" w:rsidRPr="009B39B8" w:rsidRDefault="009B39B8" w:rsidP="009B39B8">
      <w:pPr>
        <w:widowControl/>
        <w:numPr>
          <w:ilvl w:val="0"/>
          <w:numId w:val="2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Економічні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збитки</w:t>
      </w:r>
      <w:proofErr w:type="spellEnd"/>
    </w:p>
    <w:p w:rsidR="009B39B8" w:rsidRPr="009B39B8" w:rsidRDefault="009B39B8" w:rsidP="009B39B8">
      <w:pPr>
        <w:widowControl/>
        <w:numPr>
          <w:ilvl w:val="0"/>
          <w:numId w:val="2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B39B8">
        <w:rPr>
          <w:sz w:val="24"/>
          <w:szCs w:val="24"/>
        </w:rPr>
        <w:t>Соц</w:t>
      </w:r>
      <w:proofErr w:type="gramEnd"/>
      <w:r w:rsidRPr="009B39B8">
        <w:rPr>
          <w:sz w:val="24"/>
          <w:szCs w:val="24"/>
        </w:rPr>
        <w:t>іальні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трансформації</w:t>
      </w:r>
      <w:proofErr w:type="spellEnd"/>
    </w:p>
    <w:p w:rsidR="009B39B8" w:rsidRPr="009B39B8" w:rsidRDefault="009B39B8" w:rsidP="009B39B8">
      <w:pPr>
        <w:widowControl/>
        <w:numPr>
          <w:ilvl w:val="0"/>
          <w:numId w:val="2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Психологічні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травми</w:t>
      </w:r>
      <w:proofErr w:type="spellEnd"/>
    </w:p>
    <w:p w:rsidR="009111A2" w:rsidRPr="009111A2" w:rsidRDefault="009111A2" w:rsidP="009111A2">
      <w:pPr>
        <w:spacing w:line="240" w:lineRule="auto"/>
        <w:ind w:left="360"/>
        <w:rPr>
          <w:sz w:val="24"/>
          <w:szCs w:val="24"/>
          <w:lang w:val="uk-UA"/>
        </w:rPr>
      </w:pPr>
    </w:p>
    <w:p w:rsidR="009111A2" w:rsidRPr="009111A2" w:rsidRDefault="009111A2" w:rsidP="009111A2">
      <w:pPr>
        <w:spacing w:line="240" w:lineRule="auto"/>
        <w:ind w:left="360"/>
        <w:rPr>
          <w:b/>
          <w:sz w:val="24"/>
          <w:szCs w:val="24"/>
          <w:u w:val="single"/>
          <w:lang w:val="uk-UA"/>
        </w:rPr>
      </w:pPr>
      <w:r w:rsidRPr="009111A2">
        <w:rPr>
          <w:b/>
          <w:sz w:val="24"/>
          <w:szCs w:val="24"/>
          <w:u w:val="single"/>
          <w:lang w:val="uk-UA"/>
        </w:rPr>
        <w:t>3. Визволення України. Внесок України в Перемогу над нацизмом.</w:t>
      </w:r>
    </w:p>
    <w:p w:rsidR="009B39B8" w:rsidRPr="009B39B8" w:rsidRDefault="009B39B8" w:rsidP="009111A2">
      <w:pPr>
        <w:widowControl/>
        <w:adjustRightInd/>
        <w:spacing w:line="240" w:lineRule="auto"/>
        <w:jc w:val="left"/>
        <w:textAlignment w:val="auto"/>
        <w:rPr>
          <w:b/>
          <w:sz w:val="24"/>
          <w:szCs w:val="24"/>
          <w:lang w:val="uk-UA"/>
        </w:rPr>
      </w:pPr>
      <w:r w:rsidRPr="009B39B8">
        <w:rPr>
          <w:b/>
          <w:sz w:val="24"/>
          <w:szCs w:val="24"/>
        </w:rPr>
        <w:t xml:space="preserve">КЕЙС </w:t>
      </w:r>
      <w:r w:rsidR="009111A2" w:rsidRPr="009111A2">
        <w:rPr>
          <w:b/>
          <w:sz w:val="24"/>
          <w:szCs w:val="24"/>
          <w:lang w:val="uk-UA"/>
        </w:rPr>
        <w:t>4</w:t>
      </w:r>
      <w:r w:rsidR="009111A2" w:rsidRPr="009111A2">
        <w:rPr>
          <w:b/>
          <w:sz w:val="24"/>
          <w:szCs w:val="24"/>
        </w:rPr>
        <w:t xml:space="preserve">: </w:t>
      </w:r>
      <w:r w:rsidR="009111A2" w:rsidRPr="009111A2">
        <w:rPr>
          <w:b/>
          <w:sz w:val="24"/>
          <w:szCs w:val="24"/>
          <w:lang w:val="uk-UA"/>
        </w:rPr>
        <w:t>«</w:t>
      </w:r>
      <w:proofErr w:type="spellStart"/>
      <w:r w:rsidRPr="009B39B8">
        <w:rPr>
          <w:b/>
          <w:sz w:val="24"/>
          <w:szCs w:val="24"/>
        </w:rPr>
        <w:t>Операція</w:t>
      </w:r>
      <w:proofErr w:type="spellEnd"/>
      <w:r w:rsidRPr="009B39B8">
        <w:rPr>
          <w:b/>
          <w:sz w:val="24"/>
          <w:szCs w:val="24"/>
        </w:rPr>
        <w:t xml:space="preserve"> з </w:t>
      </w:r>
      <w:proofErr w:type="spellStart"/>
      <w:r w:rsidRPr="009B39B8">
        <w:rPr>
          <w:b/>
          <w:sz w:val="24"/>
          <w:szCs w:val="24"/>
        </w:rPr>
        <w:t>визвол</w:t>
      </w:r>
      <w:r w:rsidR="009111A2" w:rsidRPr="009111A2">
        <w:rPr>
          <w:b/>
          <w:sz w:val="24"/>
          <w:szCs w:val="24"/>
        </w:rPr>
        <w:t>ення</w:t>
      </w:r>
      <w:proofErr w:type="spellEnd"/>
      <w:r w:rsidR="009111A2" w:rsidRPr="009111A2">
        <w:rPr>
          <w:b/>
          <w:sz w:val="24"/>
          <w:szCs w:val="24"/>
        </w:rPr>
        <w:t xml:space="preserve"> </w:t>
      </w:r>
      <w:proofErr w:type="spellStart"/>
      <w:r w:rsidR="009111A2" w:rsidRPr="009111A2">
        <w:rPr>
          <w:b/>
          <w:sz w:val="24"/>
          <w:szCs w:val="24"/>
        </w:rPr>
        <w:t>Києва</w:t>
      </w:r>
      <w:proofErr w:type="spellEnd"/>
      <w:r w:rsidR="009111A2" w:rsidRPr="009111A2">
        <w:rPr>
          <w:b/>
          <w:sz w:val="24"/>
          <w:szCs w:val="24"/>
        </w:rPr>
        <w:t xml:space="preserve">: </w:t>
      </w:r>
      <w:proofErr w:type="spellStart"/>
      <w:r w:rsidR="009111A2" w:rsidRPr="009111A2">
        <w:rPr>
          <w:b/>
          <w:sz w:val="24"/>
          <w:szCs w:val="24"/>
        </w:rPr>
        <w:t>стратегічні</w:t>
      </w:r>
      <w:proofErr w:type="spellEnd"/>
      <w:r w:rsidR="009111A2" w:rsidRPr="009111A2">
        <w:rPr>
          <w:b/>
          <w:sz w:val="24"/>
          <w:szCs w:val="24"/>
        </w:rPr>
        <w:t xml:space="preserve"> </w:t>
      </w:r>
      <w:proofErr w:type="spellStart"/>
      <w:r w:rsidR="009111A2" w:rsidRPr="009111A2">
        <w:rPr>
          <w:b/>
          <w:sz w:val="24"/>
          <w:szCs w:val="24"/>
        </w:rPr>
        <w:t>рішення</w:t>
      </w:r>
      <w:proofErr w:type="spellEnd"/>
      <w:r w:rsidR="009111A2" w:rsidRPr="009111A2">
        <w:rPr>
          <w:b/>
          <w:sz w:val="24"/>
          <w:szCs w:val="24"/>
          <w:lang w:val="uk-UA"/>
        </w:rPr>
        <w:t>»є</w:t>
      </w:r>
    </w:p>
    <w:p w:rsidR="009B39B8" w:rsidRPr="009B39B8" w:rsidRDefault="009B39B8" w:rsidP="009111A2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t xml:space="preserve">Контекст: </w:t>
      </w:r>
      <w:proofErr w:type="spellStart"/>
      <w:r w:rsidRPr="009B39B8">
        <w:rPr>
          <w:sz w:val="24"/>
          <w:szCs w:val="24"/>
        </w:rPr>
        <w:t>Осінь</w:t>
      </w:r>
      <w:proofErr w:type="spellEnd"/>
      <w:r w:rsidRPr="009B39B8">
        <w:rPr>
          <w:sz w:val="24"/>
          <w:szCs w:val="24"/>
        </w:rPr>
        <w:t xml:space="preserve"> 1943 року. </w:t>
      </w:r>
      <w:proofErr w:type="spellStart"/>
      <w:r w:rsidRPr="009B39B8">
        <w:rPr>
          <w:sz w:val="24"/>
          <w:szCs w:val="24"/>
        </w:rPr>
        <w:t>Радянське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командування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планує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операцію</w:t>
      </w:r>
      <w:proofErr w:type="spellEnd"/>
      <w:r w:rsidRPr="009B39B8">
        <w:rPr>
          <w:sz w:val="24"/>
          <w:szCs w:val="24"/>
        </w:rPr>
        <w:t xml:space="preserve"> з </w:t>
      </w:r>
      <w:proofErr w:type="spellStart"/>
      <w:r w:rsidRPr="009B39B8">
        <w:rPr>
          <w:sz w:val="24"/>
          <w:szCs w:val="24"/>
        </w:rPr>
        <w:t>визволення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Києва</w:t>
      </w:r>
      <w:proofErr w:type="spellEnd"/>
      <w:r w:rsidRPr="009B39B8">
        <w:rPr>
          <w:sz w:val="24"/>
          <w:szCs w:val="24"/>
        </w:rPr>
        <w:t xml:space="preserve">. </w:t>
      </w:r>
      <w:proofErr w:type="spellStart"/>
      <w:r w:rsidRPr="009B39B8">
        <w:rPr>
          <w:sz w:val="24"/>
          <w:szCs w:val="24"/>
        </w:rPr>
        <w:t>Існують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proofErr w:type="gramStart"/>
      <w:r w:rsidRPr="009B39B8">
        <w:rPr>
          <w:sz w:val="24"/>
          <w:szCs w:val="24"/>
        </w:rPr>
        <w:t>р</w:t>
      </w:r>
      <w:proofErr w:type="gramEnd"/>
      <w:r w:rsidRPr="009B39B8">
        <w:rPr>
          <w:sz w:val="24"/>
          <w:szCs w:val="24"/>
        </w:rPr>
        <w:t>ізні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варіанти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проведення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наступу</w:t>
      </w:r>
      <w:proofErr w:type="spellEnd"/>
      <w:r w:rsidRPr="009B39B8">
        <w:rPr>
          <w:sz w:val="24"/>
          <w:szCs w:val="24"/>
        </w:rPr>
        <w:t>.</w:t>
      </w:r>
    </w:p>
    <w:p w:rsidR="009B39B8" w:rsidRPr="009B39B8" w:rsidRDefault="009B39B8" w:rsidP="009111A2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Завдання</w:t>
      </w:r>
      <w:proofErr w:type="spellEnd"/>
      <w:r w:rsidRPr="009B39B8">
        <w:rPr>
          <w:sz w:val="24"/>
          <w:szCs w:val="24"/>
        </w:rPr>
        <w:t>:</w:t>
      </w:r>
    </w:p>
    <w:p w:rsidR="009B39B8" w:rsidRPr="009B39B8" w:rsidRDefault="009B39B8" w:rsidP="009111A2">
      <w:pPr>
        <w:widowControl/>
        <w:numPr>
          <w:ilvl w:val="0"/>
          <w:numId w:val="22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r w:rsidRPr="009B39B8">
        <w:rPr>
          <w:b/>
          <w:sz w:val="24"/>
          <w:szCs w:val="24"/>
        </w:rPr>
        <w:t>Проаналізуйте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стратегічну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ситуацію</w:t>
      </w:r>
      <w:proofErr w:type="spellEnd"/>
      <w:r w:rsidRPr="009B39B8">
        <w:rPr>
          <w:b/>
          <w:sz w:val="24"/>
          <w:szCs w:val="24"/>
        </w:rPr>
        <w:t>:</w:t>
      </w:r>
    </w:p>
    <w:p w:rsidR="009B39B8" w:rsidRPr="009B39B8" w:rsidRDefault="009B39B8" w:rsidP="009111A2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Розташування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військ</w:t>
      </w:r>
      <w:proofErr w:type="spellEnd"/>
    </w:p>
    <w:p w:rsidR="009B39B8" w:rsidRPr="009B39B8" w:rsidRDefault="009B39B8" w:rsidP="009111A2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Укріплення</w:t>
      </w:r>
      <w:proofErr w:type="spellEnd"/>
      <w:r w:rsidRPr="009B39B8">
        <w:rPr>
          <w:sz w:val="24"/>
          <w:szCs w:val="24"/>
        </w:rPr>
        <w:t xml:space="preserve"> противника</w:t>
      </w:r>
    </w:p>
    <w:p w:rsidR="009B39B8" w:rsidRPr="009B39B8" w:rsidRDefault="009B39B8" w:rsidP="009111A2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Природні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перешкоди</w:t>
      </w:r>
      <w:proofErr w:type="spellEnd"/>
    </w:p>
    <w:p w:rsidR="009B39B8" w:rsidRPr="009B39B8" w:rsidRDefault="009B39B8" w:rsidP="009111A2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Погодні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умови</w:t>
      </w:r>
      <w:proofErr w:type="spellEnd"/>
    </w:p>
    <w:p w:rsidR="009B39B8" w:rsidRPr="009B39B8" w:rsidRDefault="009B39B8" w:rsidP="009111A2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Матеріальне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забезпечення</w:t>
      </w:r>
      <w:proofErr w:type="spellEnd"/>
    </w:p>
    <w:p w:rsidR="009B39B8" w:rsidRPr="009B39B8" w:rsidRDefault="009B39B8" w:rsidP="009111A2">
      <w:pPr>
        <w:widowControl/>
        <w:numPr>
          <w:ilvl w:val="0"/>
          <w:numId w:val="24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r w:rsidRPr="009B39B8">
        <w:rPr>
          <w:b/>
          <w:sz w:val="24"/>
          <w:szCs w:val="24"/>
        </w:rPr>
        <w:t>Оцініть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варіанти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наступу</w:t>
      </w:r>
      <w:proofErr w:type="spellEnd"/>
      <w:r w:rsidRPr="009B39B8">
        <w:rPr>
          <w:b/>
          <w:sz w:val="24"/>
          <w:szCs w:val="24"/>
        </w:rPr>
        <w:t>:</w:t>
      </w:r>
    </w:p>
    <w:p w:rsidR="009B39B8" w:rsidRPr="009B39B8" w:rsidRDefault="009B39B8" w:rsidP="009111A2">
      <w:pPr>
        <w:widowControl/>
        <w:numPr>
          <w:ilvl w:val="0"/>
          <w:numId w:val="2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9B39B8">
        <w:rPr>
          <w:sz w:val="24"/>
          <w:szCs w:val="24"/>
        </w:rPr>
        <w:t>З</w:t>
      </w:r>
      <w:proofErr w:type="gram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Букринського</w:t>
      </w:r>
      <w:proofErr w:type="spellEnd"/>
      <w:r w:rsidRPr="009B39B8">
        <w:rPr>
          <w:sz w:val="24"/>
          <w:szCs w:val="24"/>
        </w:rPr>
        <w:t xml:space="preserve"> плацдарму</w:t>
      </w:r>
    </w:p>
    <w:p w:rsidR="009B39B8" w:rsidRPr="009B39B8" w:rsidRDefault="009B39B8" w:rsidP="009111A2">
      <w:pPr>
        <w:widowControl/>
        <w:numPr>
          <w:ilvl w:val="0"/>
          <w:numId w:val="2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9B39B8">
        <w:rPr>
          <w:sz w:val="24"/>
          <w:szCs w:val="24"/>
        </w:rPr>
        <w:t>З</w:t>
      </w:r>
      <w:proofErr w:type="gram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Лютізького</w:t>
      </w:r>
      <w:proofErr w:type="spellEnd"/>
      <w:r w:rsidRPr="009B39B8">
        <w:rPr>
          <w:sz w:val="24"/>
          <w:szCs w:val="24"/>
        </w:rPr>
        <w:t xml:space="preserve"> плацдарму</w:t>
      </w:r>
    </w:p>
    <w:p w:rsidR="009B39B8" w:rsidRPr="009B39B8" w:rsidRDefault="009B39B8" w:rsidP="009111A2">
      <w:pPr>
        <w:widowControl/>
        <w:numPr>
          <w:ilvl w:val="0"/>
          <w:numId w:val="2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Комбінований</w:t>
      </w:r>
      <w:proofErr w:type="spellEnd"/>
      <w:r w:rsidRPr="009B39B8">
        <w:rPr>
          <w:sz w:val="24"/>
          <w:szCs w:val="24"/>
        </w:rPr>
        <w:t xml:space="preserve"> удар</w:t>
      </w:r>
    </w:p>
    <w:p w:rsidR="009B39B8" w:rsidRPr="009B39B8" w:rsidRDefault="009B39B8" w:rsidP="009111A2">
      <w:pPr>
        <w:widowControl/>
        <w:numPr>
          <w:ilvl w:val="0"/>
          <w:numId w:val="26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proofErr w:type="gramStart"/>
      <w:r w:rsidRPr="009B39B8">
        <w:rPr>
          <w:b/>
          <w:sz w:val="24"/>
          <w:szCs w:val="24"/>
        </w:rPr>
        <w:t>Досл</w:t>
      </w:r>
      <w:proofErr w:type="gramEnd"/>
      <w:r w:rsidRPr="009B39B8">
        <w:rPr>
          <w:b/>
          <w:sz w:val="24"/>
          <w:szCs w:val="24"/>
        </w:rPr>
        <w:t>ідіть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фактори</w:t>
      </w:r>
      <w:proofErr w:type="spellEnd"/>
      <w:r w:rsidRPr="009B39B8">
        <w:rPr>
          <w:b/>
          <w:sz w:val="24"/>
          <w:szCs w:val="24"/>
        </w:rPr>
        <w:t xml:space="preserve"> </w:t>
      </w:r>
      <w:proofErr w:type="spellStart"/>
      <w:r w:rsidRPr="009B39B8">
        <w:rPr>
          <w:b/>
          <w:sz w:val="24"/>
          <w:szCs w:val="24"/>
        </w:rPr>
        <w:t>успіху</w:t>
      </w:r>
      <w:proofErr w:type="spellEnd"/>
      <w:r w:rsidRPr="009B39B8">
        <w:rPr>
          <w:b/>
          <w:sz w:val="24"/>
          <w:szCs w:val="24"/>
        </w:rPr>
        <w:t>:</w:t>
      </w:r>
    </w:p>
    <w:p w:rsidR="009B39B8" w:rsidRPr="009B39B8" w:rsidRDefault="009B39B8" w:rsidP="009111A2">
      <w:pPr>
        <w:widowControl/>
        <w:numPr>
          <w:ilvl w:val="0"/>
          <w:numId w:val="2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B39B8">
        <w:rPr>
          <w:sz w:val="24"/>
          <w:szCs w:val="24"/>
        </w:rPr>
        <w:t xml:space="preserve">Роль </w:t>
      </w:r>
      <w:proofErr w:type="spellStart"/>
      <w:r w:rsidRPr="009B39B8">
        <w:rPr>
          <w:sz w:val="24"/>
          <w:szCs w:val="24"/>
        </w:rPr>
        <w:t>розвідки</w:t>
      </w:r>
      <w:proofErr w:type="spellEnd"/>
    </w:p>
    <w:p w:rsidR="009B39B8" w:rsidRPr="009B39B8" w:rsidRDefault="009B39B8" w:rsidP="009111A2">
      <w:pPr>
        <w:widowControl/>
        <w:numPr>
          <w:ilvl w:val="0"/>
          <w:numId w:val="2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Маскування</w:t>
      </w:r>
      <w:proofErr w:type="spellEnd"/>
    </w:p>
    <w:p w:rsidR="009B39B8" w:rsidRPr="009B39B8" w:rsidRDefault="009B39B8" w:rsidP="009111A2">
      <w:pPr>
        <w:widowControl/>
        <w:numPr>
          <w:ilvl w:val="0"/>
          <w:numId w:val="2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B39B8">
        <w:rPr>
          <w:sz w:val="24"/>
          <w:szCs w:val="24"/>
        </w:rPr>
        <w:t>Взаємодія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родів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proofErr w:type="gramStart"/>
      <w:r w:rsidRPr="009B39B8">
        <w:rPr>
          <w:sz w:val="24"/>
          <w:szCs w:val="24"/>
        </w:rPr>
        <w:t>в</w:t>
      </w:r>
      <w:proofErr w:type="gramEnd"/>
      <w:r w:rsidRPr="009B39B8">
        <w:rPr>
          <w:sz w:val="24"/>
          <w:szCs w:val="24"/>
        </w:rPr>
        <w:t>ійськ</w:t>
      </w:r>
      <w:proofErr w:type="spellEnd"/>
    </w:p>
    <w:p w:rsidR="009B39B8" w:rsidRPr="009B39B8" w:rsidRDefault="009B39B8" w:rsidP="009111A2">
      <w:pPr>
        <w:widowControl/>
        <w:numPr>
          <w:ilvl w:val="0"/>
          <w:numId w:val="2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B39B8">
        <w:rPr>
          <w:sz w:val="24"/>
          <w:szCs w:val="24"/>
        </w:rPr>
        <w:t>П</w:t>
      </w:r>
      <w:proofErr w:type="gramEnd"/>
      <w:r w:rsidRPr="009B39B8">
        <w:rPr>
          <w:sz w:val="24"/>
          <w:szCs w:val="24"/>
        </w:rPr>
        <w:t>ідтримка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місцевого</w:t>
      </w:r>
      <w:proofErr w:type="spellEnd"/>
      <w:r w:rsidRPr="009B39B8">
        <w:rPr>
          <w:sz w:val="24"/>
          <w:szCs w:val="24"/>
        </w:rPr>
        <w:t xml:space="preserve"> </w:t>
      </w:r>
      <w:proofErr w:type="spellStart"/>
      <w:r w:rsidRPr="009B39B8">
        <w:rPr>
          <w:sz w:val="24"/>
          <w:szCs w:val="24"/>
        </w:rPr>
        <w:t>населення</w:t>
      </w:r>
      <w:proofErr w:type="spellEnd"/>
    </w:p>
    <w:p w:rsidR="009111A2" w:rsidRPr="009111A2" w:rsidRDefault="009111A2" w:rsidP="009111A2">
      <w:pPr>
        <w:pStyle w:val="a3"/>
        <w:widowControl/>
        <w:numPr>
          <w:ilvl w:val="0"/>
          <w:numId w:val="26"/>
        </w:numPr>
        <w:adjustRightInd/>
        <w:spacing w:line="240" w:lineRule="auto"/>
        <w:jc w:val="left"/>
        <w:textAlignment w:val="auto"/>
        <w:rPr>
          <w:b/>
          <w:sz w:val="24"/>
          <w:szCs w:val="24"/>
          <w:u w:val="single"/>
        </w:rPr>
      </w:pPr>
      <w:proofErr w:type="spellStart"/>
      <w:r w:rsidRPr="009111A2">
        <w:rPr>
          <w:b/>
          <w:sz w:val="24"/>
          <w:szCs w:val="24"/>
          <w:u w:val="single"/>
        </w:rPr>
        <w:t>Житомирщина</w:t>
      </w:r>
      <w:proofErr w:type="spellEnd"/>
      <w:r w:rsidRPr="009111A2">
        <w:rPr>
          <w:b/>
          <w:sz w:val="24"/>
          <w:szCs w:val="24"/>
          <w:u w:val="single"/>
        </w:rPr>
        <w:t xml:space="preserve"> в роки </w:t>
      </w:r>
      <w:proofErr w:type="spellStart"/>
      <w:r w:rsidRPr="009111A2">
        <w:rPr>
          <w:b/>
          <w:sz w:val="24"/>
          <w:szCs w:val="24"/>
          <w:u w:val="single"/>
        </w:rPr>
        <w:t>німецько-радянської</w:t>
      </w:r>
      <w:proofErr w:type="spellEnd"/>
      <w:r w:rsidRPr="009111A2">
        <w:rPr>
          <w:b/>
          <w:sz w:val="24"/>
          <w:szCs w:val="24"/>
          <w:u w:val="single"/>
        </w:rPr>
        <w:t xml:space="preserve"> </w:t>
      </w:r>
      <w:proofErr w:type="spellStart"/>
      <w:r w:rsidRPr="009111A2">
        <w:rPr>
          <w:b/>
          <w:sz w:val="24"/>
          <w:szCs w:val="24"/>
          <w:u w:val="single"/>
        </w:rPr>
        <w:t>війни</w:t>
      </w:r>
      <w:proofErr w:type="spellEnd"/>
      <w:r w:rsidRPr="009111A2">
        <w:rPr>
          <w:b/>
          <w:sz w:val="24"/>
          <w:szCs w:val="24"/>
          <w:u w:val="single"/>
        </w:rPr>
        <w:t>.</w:t>
      </w:r>
    </w:p>
    <w:p w:rsidR="009111A2" w:rsidRPr="009111A2" w:rsidRDefault="009111A2" w:rsidP="009111A2">
      <w:pPr>
        <w:widowControl/>
        <w:adjustRightInd/>
        <w:spacing w:line="240" w:lineRule="auto"/>
        <w:jc w:val="left"/>
        <w:textAlignment w:val="auto"/>
        <w:rPr>
          <w:sz w:val="24"/>
          <w:szCs w:val="24"/>
          <w:lang w:val="uk-UA"/>
        </w:rPr>
      </w:pPr>
      <w:r w:rsidRPr="009111A2">
        <w:rPr>
          <w:b/>
          <w:sz w:val="24"/>
          <w:szCs w:val="24"/>
        </w:rPr>
        <w:t xml:space="preserve">КЕЙС </w:t>
      </w:r>
      <w:r w:rsidRPr="009111A2">
        <w:rPr>
          <w:b/>
          <w:sz w:val="24"/>
          <w:szCs w:val="24"/>
          <w:lang w:val="uk-UA"/>
        </w:rPr>
        <w:t>5</w:t>
      </w:r>
      <w:r w:rsidRPr="009111A2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uk-UA"/>
        </w:rPr>
        <w:t>«</w:t>
      </w:r>
      <w:proofErr w:type="spellStart"/>
      <w:r w:rsidRPr="009111A2">
        <w:rPr>
          <w:sz w:val="24"/>
          <w:szCs w:val="24"/>
        </w:rPr>
        <w:t>Партизанський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рух</w:t>
      </w:r>
      <w:proofErr w:type="spellEnd"/>
      <w:r w:rsidRPr="009111A2">
        <w:rPr>
          <w:sz w:val="24"/>
          <w:szCs w:val="24"/>
        </w:rPr>
        <w:t xml:space="preserve"> на </w:t>
      </w:r>
      <w:proofErr w:type="spellStart"/>
      <w:r w:rsidRPr="009111A2">
        <w:rPr>
          <w:sz w:val="24"/>
          <w:szCs w:val="24"/>
        </w:rPr>
        <w:t>Поліссі</w:t>
      </w:r>
      <w:proofErr w:type="spellEnd"/>
      <w:r>
        <w:rPr>
          <w:sz w:val="24"/>
          <w:szCs w:val="24"/>
          <w:lang w:val="uk-UA"/>
        </w:rPr>
        <w:t>»</w:t>
      </w:r>
    </w:p>
    <w:p w:rsidR="009111A2" w:rsidRPr="009111A2" w:rsidRDefault="009111A2" w:rsidP="009111A2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111A2">
        <w:rPr>
          <w:sz w:val="24"/>
          <w:szCs w:val="24"/>
        </w:rPr>
        <w:t xml:space="preserve">Контекст: 1942-1943 роки. </w:t>
      </w:r>
      <w:proofErr w:type="spellStart"/>
      <w:r w:rsidRPr="009111A2">
        <w:rPr>
          <w:sz w:val="24"/>
          <w:szCs w:val="24"/>
        </w:rPr>
        <w:t>Полісся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стає</w:t>
      </w:r>
      <w:proofErr w:type="spellEnd"/>
      <w:r w:rsidRPr="009111A2">
        <w:rPr>
          <w:sz w:val="24"/>
          <w:szCs w:val="24"/>
        </w:rPr>
        <w:t xml:space="preserve"> одним </w:t>
      </w:r>
      <w:proofErr w:type="spellStart"/>
      <w:r w:rsidRPr="009111A2">
        <w:rPr>
          <w:sz w:val="24"/>
          <w:szCs w:val="24"/>
        </w:rPr>
        <w:t>із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центрів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партизанського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руху</w:t>
      </w:r>
      <w:proofErr w:type="spellEnd"/>
      <w:r w:rsidRPr="009111A2">
        <w:rPr>
          <w:sz w:val="24"/>
          <w:szCs w:val="24"/>
        </w:rPr>
        <w:t>.</w:t>
      </w:r>
    </w:p>
    <w:p w:rsidR="009111A2" w:rsidRPr="009111A2" w:rsidRDefault="009111A2" w:rsidP="009111A2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Завдання</w:t>
      </w:r>
      <w:proofErr w:type="spellEnd"/>
      <w:r w:rsidRPr="009111A2">
        <w:rPr>
          <w:sz w:val="24"/>
          <w:szCs w:val="24"/>
        </w:rPr>
        <w:t>:</w:t>
      </w:r>
    </w:p>
    <w:p w:rsidR="009111A2" w:rsidRPr="009111A2" w:rsidRDefault="009111A2" w:rsidP="009111A2">
      <w:pPr>
        <w:widowControl/>
        <w:numPr>
          <w:ilvl w:val="0"/>
          <w:numId w:val="2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lastRenderedPageBreak/>
        <w:t>Проаналізуйте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умови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розвитку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партизанського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руху</w:t>
      </w:r>
      <w:proofErr w:type="spellEnd"/>
      <w:r w:rsidRPr="009111A2">
        <w:rPr>
          <w:sz w:val="24"/>
          <w:szCs w:val="24"/>
        </w:rPr>
        <w:t>:</w:t>
      </w:r>
    </w:p>
    <w:p w:rsidR="009111A2" w:rsidRPr="009111A2" w:rsidRDefault="009111A2" w:rsidP="009111A2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Природні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умови</w:t>
      </w:r>
      <w:proofErr w:type="spellEnd"/>
    </w:p>
    <w:p w:rsidR="009111A2" w:rsidRPr="009111A2" w:rsidRDefault="009111A2" w:rsidP="009111A2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111A2">
        <w:rPr>
          <w:sz w:val="24"/>
          <w:szCs w:val="24"/>
        </w:rPr>
        <w:t>Соц</w:t>
      </w:r>
      <w:proofErr w:type="gramEnd"/>
      <w:r w:rsidRPr="009111A2">
        <w:rPr>
          <w:sz w:val="24"/>
          <w:szCs w:val="24"/>
        </w:rPr>
        <w:t>іальна</w:t>
      </w:r>
      <w:proofErr w:type="spellEnd"/>
      <w:r w:rsidRPr="009111A2">
        <w:rPr>
          <w:sz w:val="24"/>
          <w:szCs w:val="24"/>
        </w:rPr>
        <w:t xml:space="preserve"> база</w:t>
      </w:r>
    </w:p>
    <w:p w:rsidR="009111A2" w:rsidRPr="009111A2" w:rsidRDefault="009111A2" w:rsidP="009111A2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111A2">
        <w:rPr>
          <w:sz w:val="24"/>
          <w:szCs w:val="24"/>
        </w:rPr>
        <w:t>П</w:t>
      </w:r>
      <w:proofErr w:type="gramEnd"/>
      <w:r w:rsidRPr="009111A2">
        <w:rPr>
          <w:sz w:val="24"/>
          <w:szCs w:val="24"/>
        </w:rPr>
        <w:t>ідтримка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населення</w:t>
      </w:r>
      <w:proofErr w:type="spellEnd"/>
    </w:p>
    <w:p w:rsidR="009111A2" w:rsidRPr="009111A2" w:rsidRDefault="009111A2" w:rsidP="009111A2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Матеріальне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забезпечення</w:t>
      </w:r>
      <w:proofErr w:type="spellEnd"/>
    </w:p>
    <w:p w:rsidR="009111A2" w:rsidRPr="009111A2" w:rsidRDefault="009111A2" w:rsidP="009111A2">
      <w:pPr>
        <w:widowControl/>
        <w:numPr>
          <w:ilvl w:val="0"/>
          <w:numId w:val="3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111A2">
        <w:rPr>
          <w:sz w:val="24"/>
          <w:szCs w:val="24"/>
        </w:rPr>
        <w:t>Досл</w:t>
      </w:r>
      <w:proofErr w:type="gramEnd"/>
      <w:r w:rsidRPr="009111A2">
        <w:rPr>
          <w:sz w:val="24"/>
          <w:szCs w:val="24"/>
        </w:rPr>
        <w:t>ідіть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діяльність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партизанських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з'єднань</w:t>
      </w:r>
      <w:proofErr w:type="spellEnd"/>
      <w:r w:rsidRPr="009111A2">
        <w:rPr>
          <w:sz w:val="24"/>
          <w:szCs w:val="24"/>
        </w:rPr>
        <w:t>:</w:t>
      </w:r>
    </w:p>
    <w:p w:rsidR="009111A2" w:rsidRPr="009111A2" w:rsidRDefault="009111A2" w:rsidP="009111A2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111A2">
        <w:rPr>
          <w:sz w:val="24"/>
          <w:szCs w:val="24"/>
        </w:rPr>
        <w:t>З</w:t>
      </w:r>
      <w:proofErr w:type="gramEnd"/>
      <w:r w:rsidRPr="009111A2">
        <w:rPr>
          <w:sz w:val="24"/>
          <w:szCs w:val="24"/>
        </w:rPr>
        <w:t>'єднання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С.Ковпака</w:t>
      </w:r>
      <w:proofErr w:type="spellEnd"/>
    </w:p>
    <w:p w:rsidR="009111A2" w:rsidRPr="009111A2" w:rsidRDefault="009111A2" w:rsidP="009111A2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proofErr w:type="gramStart"/>
      <w:r w:rsidRPr="009111A2">
        <w:rPr>
          <w:sz w:val="24"/>
          <w:szCs w:val="24"/>
        </w:rPr>
        <w:t>З</w:t>
      </w:r>
      <w:proofErr w:type="gramEnd"/>
      <w:r w:rsidRPr="009111A2">
        <w:rPr>
          <w:sz w:val="24"/>
          <w:szCs w:val="24"/>
        </w:rPr>
        <w:t>'єднання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О.Сабурова</w:t>
      </w:r>
      <w:proofErr w:type="spellEnd"/>
    </w:p>
    <w:p w:rsidR="009111A2" w:rsidRPr="009111A2" w:rsidRDefault="009111A2" w:rsidP="009111A2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Місцеві</w:t>
      </w:r>
      <w:proofErr w:type="spellEnd"/>
      <w:r w:rsidRPr="009111A2">
        <w:rPr>
          <w:sz w:val="24"/>
          <w:szCs w:val="24"/>
        </w:rPr>
        <w:t xml:space="preserve"> загони</w:t>
      </w:r>
    </w:p>
    <w:p w:rsidR="009111A2" w:rsidRPr="009111A2" w:rsidRDefault="009111A2" w:rsidP="009111A2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Взаємодія</w:t>
      </w:r>
      <w:proofErr w:type="spellEnd"/>
      <w:r w:rsidRPr="009111A2">
        <w:rPr>
          <w:sz w:val="24"/>
          <w:szCs w:val="24"/>
        </w:rPr>
        <w:t xml:space="preserve"> з </w:t>
      </w:r>
      <w:proofErr w:type="spellStart"/>
      <w:proofErr w:type="gramStart"/>
      <w:r w:rsidRPr="009111A2">
        <w:rPr>
          <w:sz w:val="24"/>
          <w:szCs w:val="24"/>
        </w:rPr>
        <w:t>п</w:t>
      </w:r>
      <w:proofErr w:type="gramEnd"/>
      <w:r w:rsidRPr="009111A2">
        <w:rPr>
          <w:sz w:val="24"/>
          <w:szCs w:val="24"/>
        </w:rPr>
        <w:t>ідпіллям</w:t>
      </w:r>
      <w:proofErr w:type="spellEnd"/>
    </w:p>
    <w:p w:rsidR="009111A2" w:rsidRPr="009111A2" w:rsidRDefault="009111A2" w:rsidP="009111A2">
      <w:pPr>
        <w:widowControl/>
        <w:numPr>
          <w:ilvl w:val="0"/>
          <w:numId w:val="3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Оцініть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ефективність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партизанської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боротьби</w:t>
      </w:r>
      <w:proofErr w:type="spellEnd"/>
      <w:r w:rsidRPr="009111A2">
        <w:rPr>
          <w:sz w:val="24"/>
          <w:szCs w:val="24"/>
        </w:rPr>
        <w:t>:</w:t>
      </w:r>
    </w:p>
    <w:p w:rsidR="009111A2" w:rsidRPr="009111A2" w:rsidRDefault="009111A2" w:rsidP="009111A2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Військові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операції</w:t>
      </w:r>
      <w:proofErr w:type="spellEnd"/>
    </w:p>
    <w:p w:rsidR="009111A2" w:rsidRPr="009111A2" w:rsidRDefault="009111A2" w:rsidP="009111A2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Розвідувальна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діяльність</w:t>
      </w:r>
      <w:proofErr w:type="spellEnd"/>
    </w:p>
    <w:p w:rsidR="009111A2" w:rsidRPr="009111A2" w:rsidRDefault="009111A2" w:rsidP="009111A2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Диверсійна</w:t>
      </w:r>
      <w:proofErr w:type="spellEnd"/>
      <w:r w:rsidRPr="009111A2">
        <w:rPr>
          <w:sz w:val="24"/>
          <w:szCs w:val="24"/>
        </w:rPr>
        <w:t xml:space="preserve"> робота</w:t>
      </w:r>
    </w:p>
    <w:p w:rsidR="009111A2" w:rsidRPr="009111A2" w:rsidRDefault="009111A2" w:rsidP="009111A2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Вплив</w:t>
      </w:r>
      <w:proofErr w:type="spellEnd"/>
      <w:r w:rsidRPr="009111A2">
        <w:rPr>
          <w:sz w:val="24"/>
          <w:szCs w:val="24"/>
        </w:rPr>
        <w:t xml:space="preserve"> на противника</w:t>
      </w:r>
    </w:p>
    <w:p w:rsidR="009111A2" w:rsidRPr="009111A2" w:rsidRDefault="009111A2" w:rsidP="009111A2">
      <w:pPr>
        <w:spacing w:line="240" w:lineRule="auto"/>
        <w:ind w:left="360"/>
        <w:rPr>
          <w:b/>
          <w:sz w:val="24"/>
          <w:szCs w:val="24"/>
          <w:u w:val="single"/>
          <w:lang w:val="uk-UA"/>
        </w:rPr>
      </w:pPr>
      <w:r w:rsidRPr="009111A2">
        <w:rPr>
          <w:b/>
          <w:sz w:val="24"/>
          <w:szCs w:val="24"/>
          <w:u w:val="single"/>
          <w:lang w:val="uk-UA"/>
        </w:rPr>
        <w:t>5. Культура України в роки Другої світової війни.</w:t>
      </w:r>
    </w:p>
    <w:p w:rsidR="009111A2" w:rsidRPr="009111A2" w:rsidRDefault="009111A2" w:rsidP="009111A2">
      <w:pPr>
        <w:widowControl/>
        <w:adjustRightInd/>
        <w:spacing w:line="240" w:lineRule="auto"/>
        <w:jc w:val="left"/>
        <w:textAlignment w:val="auto"/>
        <w:rPr>
          <w:b/>
          <w:sz w:val="24"/>
          <w:szCs w:val="24"/>
          <w:lang w:val="uk-UA"/>
        </w:rPr>
      </w:pPr>
      <w:r w:rsidRPr="009111A2">
        <w:rPr>
          <w:b/>
          <w:sz w:val="24"/>
          <w:szCs w:val="24"/>
        </w:rPr>
        <w:t xml:space="preserve">КЕЙС </w:t>
      </w:r>
      <w:r w:rsidRPr="009111A2">
        <w:rPr>
          <w:b/>
          <w:sz w:val="24"/>
          <w:szCs w:val="24"/>
          <w:lang w:val="uk-UA"/>
        </w:rPr>
        <w:t>6</w:t>
      </w:r>
      <w:r w:rsidRPr="009111A2">
        <w:rPr>
          <w:b/>
          <w:sz w:val="24"/>
          <w:szCs w:val="24"/>
        </w:rPr>
        <w:t xml:space="preserve">: </w:t>
      </w:r>
      <w:r w:rsidRPr="009111A2">
        <w:rPr>
          <w:b/>
          <w:sz w:val="24"/>
          <w:szCs w:val="24"/>
          <w:lang w:val="uk-UA"/>
        </w:rPr>
        <w:t>«</w:t>
      </w:r>
      <w:proofErr w:type="spellStart"/>
      <w:r w:rsidRPr="009111A2">
        <w:rPr>
          <w:b/>
          <w:sz w:val="24"/>
          <w:szCs w:val="24"/>
        </w:rPr>
        <w:t>Мистецтво</w:t>
      </w:r>
      <w:proofErr w:type="spellEnd"/>
      <w:r w:rsidRPr="009111A2">
        <w:rPr>
          <w:b/>
          <w:sz w:val="24"/>
          <w:szCs w:val="24"/>
        </w:rPr>
        <w:t xml:space="preserve"> в </w:t>
      </w:r>
      <w:proofErr w:type="spellStart"/>
      <w:r w:rsidRPr="009111A2">
        <w:rPr>
          <w:b/>
          <w:sz w:val="24"/>
          <w:szCs w:val="24"/>
        </w:rPr>
        <w:t>умовах</w:t>
      </w:r>
      <w:proofErr w:type="spellEnd"/>
      <w:r w:rsidRPr="009111A2">
        <w:rPr>
          <w:b/>
          <w:sz w:val="24"/>
          <w:szCs w:val="24"/>
        </w:rPr>
        <w:t xml:space="preserve"> </w:t>
      </w:r>
      <w:proofErr w:type="spellStart"/>
      <w:r w:rsidRPr="009111A2">
        <w:rPr>
          <w:b/>
          <w:sz w:val="24"/>
          <w:szCs w:val="24"/>
        </w:rPr>
        <w:t>війни</w:t>
      </w:r>
      <w:proofErr w:type="spellEnd"/>
      <w:r w:rsidRPr="009111A2">
        <w:rPr>
          <w:b/>
          <w:sz w:val="24"/>
          <w:szCs w:val="24"/>
          <w:lang w:val="uk-UA"/>
        </w:rPr>
        <w:t>»</w:t>
      </w:r>
    </w:p>
    <w:p w:rsidR="009111A2" w:rsidRPr="009111A2" w:rsidRDefault="009111A2" w:rsidP="009111A2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111A2">
        <w:rPr>
          <w:sz w:val="24"/>
          <w:szCs w:val="24"/>
        </w:rPr>
        <w:t xml:space="preserve">Контекст: 1941-1945 роки. </w:t>
      </w:r>
      <w:proofErr w:type="spellStart"/>
      <w:r w:rsidRPr="009111A2">
        <w:rPr>
          <w:sz w:val="24"/>
          <w:szCs w:val="24"/>
        </w:rPr>
        <w:t>Розвиток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українського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мистецтва</w:t>
      </w:r>
      <w:proofErr w:type="spellEnd"/>
      <w:r w:rsidRPr="009111A2">
        <w:rPr>
          <w:sz w:val="24"/>
          <w:szCs w:val="24"/>
        </w:rPr>
        <w:t xml:space="preserve"> в </w:t>
      </w:r>
      <w:proofErr w:type="spellStart"/>
      <w:r w:rsidRPr="009111A2">
        <w:rPr>
          <w:sz w:val="24"/>
          <w:szCs w:val="24"/>
        </w:rPr>
        <w:t>особливих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умовах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війни</w:t>
      </w:r>
      <w:proofErr w:type="spellEnd"/>
      <w:r w:rsidRPr="009111A2">
        <w:rPr>
          <w:sz w:val="24"/>
          <w:szCs w:val="24"/>
        </w:rPr>
        <w:t>.</w:t>
      </w:r>
    </w:p>
    <w:p w:rsidR="009111A2" w:rsidRPr="009111A2" w:rsidRDefault="009111A2" w:rsidP="009111A2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Завдання</w:t>
      </w:r>
      <w:proofErr w:type="spellEnd"/>
      <w:r w:rsidRPr="009111A2">
        <w:rPr>
          <w:sz w:val="24"/>
          <w:szCs w:val="24"/>
        </w:rPr>
        <w:t>:</w:t>
      </w:r>
    </w:p>
    <w:p w:rsidR="009111A2" w:rsidRPr="009111A2" w:rsidRDefault="009111A2" w:rsidP="009111A2">
      <w:pPr>
        <w:widowControl/>
        <w:numPr>
          <w:ilvl w:val="0"/>
          <w:numId w:val="34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r w:rsidRPr="009111A2">
        <w:rPr>
          <w:b/>
          <w:sz w:val="24"/>
          <w:szCs w:val="24"/>
        </w:rPr>
        <w:t>Проаналізуйте</w:t>
      </w:r>
      <w:proofErr w:type="spellEnd"/>
      <w:r w:rsidRPr="009111A2">
        <w:rPr>
          <w:b/>
          <w:sz w:val="24"/>
          <w:szCs w:val="24"/>
        </w:rPr>
        <w:t xml:space="preserve"> </w:t>
      </w:r>
      <w:proofErr w:type="spellStart"/>
      <w:proofErr w:type="gramStart"/>
      <w:r w:rsidRPr="009111A2">
        <w:rPr>
          <w:b/>
          <w:sz w:val="24"/>
          <w:szCs w:val="24"/>
        </w:rPr>
        <w:t>р</w:t>
      </w:r>
      <w:proofErr w:type="gramEnd"/>
      <w:r w:rsidRPr="009111A2">
        <w:rPr>
          <w:b/>
          <w:sz w:val="24"/>
          <w:szCs w:val="24"/>
        </w:rPr>
        <w:t>ізні</w:t>
      </w:r>
      <w:proofErr w:type="spellEnd"/>
      <w:r w:rsidRPr="009111A2">
        <w:rPr>
          <w:b/>
          <w:sz w:val="24"/>
          <w:szCs w:val="24"/>
        </w:rPr>
        <w:t xml:space="preserve"> напрямки:</w:t>
      </w:r>
    </w:p>
    <w:p w:rsidR="009111A2" w:rsidRPr="009111A2" w:rsidRDefault="009111A2" w:rsidP="009111A2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Література</w:t>
      </w:r>
      <w:proofErr w:type="spellEnd"/>
    </w:p>
    <w:p w:rsidR="009111A2" w:rsidRPr="009111A2" w:rsidRDefault="009111A2" w:rsidP="009111A2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Музика</w:t>
      </w:r>
      <w:proofErr w:type="spellEnd"/>
    </w:p>
    <w:p w:rsidR="009111A2" w:rsidRPr="009111A2" w:rsidRDefault="009111A2" w:rsidP="009111A2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111A2">
        <w:rPr>
          <w:sz w:val="24"/>
          <w:szCs w:val="24"/>
        </w:rPr>
        <w:t>Театр</w:t>
      </w:r>
    </w:p>
    <w:p w:rsidR="009111A2" w:rsidRPr="009111A2" w:rsidRDefault="009111A2" w:rsidP="009111A2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Образотворче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мистецтво</w:t>
      </w:r>
      <w:proofErr w:type="spellEnd"/>
    </w:p>
    <w:p w:rsidR="009111A2" w:rsidRPr="009111A2" w:rsidRDefault="009111A2" w:rsidP="009111A2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Кіно</w:t>
      </w:r>
      <w:proofErr w:type="spellEnd"/>
    </w:p>
    <w:p w:rsidR="009111A2" w:rsidRPr="009111A2" w:rsidRDefault="009111A2" w:rsidP="009111A2">
      <w:pPr>
        <w:widowControl/>
        <w:numPr>
          <w:ilvl w:val="0"/>
          <w:numId w:val="36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proofErr w:type="gramStart"/>
      <w:r w:rsidRPr="009111A2">
        <w:rPr>
          <w:b/>
          <w:sz w:val="24"/>
          <w:szCs w:val="24"/>
        </w:rPr>
        <w:t>Досл</w:t>
      </w:r>
      <w:proofErr w:type="gramEnd"/>
      <w:r w:rsidRPr="009111A2">
        <w:rPr>
          <w:b/>
          <w:sz w:val="24"/>
          <w:szCs w:val="24"/>
        </w:rPr>
        <w:t>ідіть</w:t>
      </w:r>
      <w:proofErr w:type="spellEnd"/>
      <w:r w:rsidRPr="009111A2">
        <w:rPr>
          <w:b/>
          <w:sz w:val="24"/>
          <w:szCs w:val="24"/>
        </w:rPr>
        <w:t xml:space="preserve"> тематику </w:t>
      </w:r>
      <w:proofErr w:type="spellStart"/>
      <w:r w:rsidRPr="009111A2">
        <w:rPr>
          <w:b/>
          <w:sz w:val="24"/>
          <w:szCs w:val="24"/>
        </w:rPr>
        <w:t>творів</w:t>
      </w:r>
      <w:proofErr w:type="spellEnd"/>
      <w:r w:rsidRPr="009111A2">
        <w:rPr>
          <w:b/>
          <w:sz w:val="24"/>
          <w:szCs w:val="24"/>
        </w:rPr>
        <w:t>:</w:t>
      </w:r>
    </w:p>
    <w:p w:rsidR="009111A2" w:rsidRPr="009111A2" w:rsidRDefault="009111A2" w:rsidP="009111A2">
      <w:pPr>
        <w:widowControl/>
        <w:numPr>
          <w:ilvl w:val="0"/>
          <w:numId w:val="3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Патріотизм</w:t>
      </w:r>
      <w:proofErr w:type="spellEnd"/>
    </w:p>
    <w:p w:rsidR="009111A2" w:rsidRPr="009111A2" w:rsidRDefault="009111A2" w:rsidP="009111A2">
      <w:pPr>
        <w:widowControl/>
        <w:numPr>
          <w:ilvl w:val="0"/>
          <w:numId w:val="3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Героїзм</w:t>
      </w:r>
      <w:proofErr w:type="spellEnd"/>
    </w:p>
    <w:p w:rsidR="009111A2" w:rsidRPr="009111A2" w:rsidRDefault="009111A2" w:rsidP="009111A2">
      <w:pPr>
        <w:widowControl/>
        <w:numPr>
          <w:ilvl w:val="0"/>
          <w:numId w:val="3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Трагедія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війни</w:t>
      </w:r>
      <w:proofErr w:type="spellEnd"/>
    </w:p>
    <w:p w:rsidR="009111A2" w:rsidRPr="009111A2" w:rsidRDefault="009111A2" w:rsidP="009111A2">
      <w:pPr>
        <w:widowControl/>
        <w:numPr>
          <w:ilvl w:val="0"/>
          <w:numId w:val="3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Віра</w:t>
      </w:r>
      <w:proofErr w:type="spellEnd"/>
      <w:r w:rsidRPr="009111A2">
        <w:rPr>
          <w:sz w:val="24"/>
          <w:szCs w:val="24"/>
        </w:rPr>
        <w:t xml:space="preserve"> </w:t>
      </w:r>
      <w:proofErr w:type="gramStart"/>
      <w:r w:rsidRPr="009111A2">
        <w:rPr>
          <w:sz w:val="24"/>
          <w:szCs w:val="24"/>
        </w:rPr>
        <w:t>в перемогу</w:t>
      </w:r>
      <w:proofErr w:type="gramEnd"/>
    </w:p>
    <w:p w:rsidR="009111A2" w:rsidRPr="009111A2" w:rsidRDefault="009111A2" w:rsidP="009111A2">
      <w:pPr>
        <w:widowControl/>
        <w:numPr>
          <w:ilvl w:val="0"/>
          <w:numId w:val="3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spellStart"/>
      <w:r w:rsidRPr="009111A2">
        <w:rPr>
          <w:sz w:val="24"/>
          <w:szCs w:val="24"/>
        </w:rPr>
        <w:t>Народний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опі</w:t>
      </w:r>
      <w:proofErr w:type="gramStart"/>
      <w:r w:rsidRPr="009111A2">
        <w:rPr>
          <w:sz w:val="24"/>
          <w:szCs w:val="24"/>
        </w:rPr>
        <w:t>р</w:t>
      </w:r>
      <w:proofErr w:type="spellEnd"/>
      <w:proofErr w:type="gramEnd"/>
    </w:p>
    <w:p w:rsidR="009111A2" w:rsidRPr="009111A2" w:rsidRDefault="009111A2" w:rsidP="009111A2">
      <w:pPr>
        <w:widowControl/>
        <w:numPr>
          <w:ilvl w:val="0"/>
          <w:numId w:val="38"/>
        </w:numPr>
        <w:adjustRightInd/>
        <w:spacing w:line="240" w:lineRule="auto"/>
        <w:jc w:val="left"/>
        <w:textAlignment w:val="auto"/>
        <w:rPr>
          <w:b/>
          <w:sz w:val="24"/>
          <w:szCs w:val="24"/>
        </w:rPr>
      </w:pPr>
      <w:proofErr w:type="spellStart"/>
      <w:r w:rsidRPr="009111A2">
        <w:rPr>
          <w:b/>
          <w:sz w:val="24"/>
          <w:szCs w:val="24"/>
        </w:rPr>
        <w:t>Оцініть</w:t>
      </w:r>
      <w:proofErr w:type="spellEnd"/>
      <w:r w:rsidRPr="009111A2">
        <w:rPr>
          <w:b/>
          <w:sz w:val="24"/>
          <w:szCs w:val="24"/>
        </w:rPr>
        <w:t xml:space="preserve"> </w:t>
      </w:r>
      <w:proofErr w:type="spellStart"/>
      <w:r w:rsidRPr="009111A2">
        <w:rPr>
          <w:b/>
          <w:sz w:val="24"/>
          <w:szCs w:val="24"/>
        </w:rPr>
        <w:t>вплив</w:t>
      </w:r>
      <w:proofErr w:type="spellEnd"/>
      <w:r w:rsidRPr="009111A2">
        <w:rPr>
          <w:b/>
          <w:sz w:val="24"/>
          <w:szCs w:val="24"/>
        </w:rPr>
        <w:t>:</w:t>
      </w:r>
    </w:p>
    <w:p w:rsidR="009111A2" w:rsidRPr="009111A2" w:rsidRDefault="009111A2" w:rsidP="009111A2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111A2">
        <w:rPr>
          <w:sz w:val="24"/>
          <w:szCs w:val="24"/>
        </w:rPr>
        <w:t xml:space="preserve">На </w:t>
      </w:r>
      <w:proofErr w:type="spellStart"/>
      <w:r w:rsidRPr="009111A2">
        <w:rPr>
          <w:sz w:val="24"/>
          <w:szCs w:val="24"/>
        </w:rPr>
        <w:t>бойовий</w:t>
      </w:r>
      <w:proofErr w:type="spellEnd"/>
      <w:r w:rsidRPr="009111A2">
        <w:rPr>
          <w:sz w:val="24"/>
          <w:szCs w:val="24"/>
        </w:rPr>
        <w:t xml:space="preserve"> дух</w:t>
      </w:r>
    </w:p>
    <w:p w:rsidR="009111A2" w:rsidRPr="009111A2" w:rsidRDefault="009111A2" w:rsidP="009111A2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111A2">
        <w:rPr>
          <w:sz w:val="24"/>
          <w:szCs w:val="24"/>
        </w:rPr>
        <w:t xml:space="preserve">На </w:t>
      </w:r>
      <w:proofErr w:type="spellStart"/>
      <w:r w:rsidRPr="009111A2">
        <w:rPr>
          <w:sz w:val="24"/>
          <w:szCs w:val="24"/>
        </w:rPr>
        <w:t>суспільну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proofErr w:type="gramStart"/>
      <w:r w:rsidRPr="009111A2">
        <w:rPr>
          <w:sz w:val="24"/>
          <w:szCs w:val="24"/>
        </w:rPr>
        <w:t>св</w:t>
      </w:r>
      <w:proofErr w:type="gramEnd"/>
      <w:r w:rsidRPr="009111A2">
        <w:rPr>
          <w:sz w:val="24"/>
          <w:szCs w:val="24"/>
        </w:rPr>
        <w:t>ідомість</w:t>
      </w:r>
      <w:proofErr w:type="spellEnd"/>
    </w:p>
    <w:p w:rsidR="009111A2" w:rsidRPr="009111A2" w:rsidRDefault="009111A2" w:rsidP="009111A2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111A2">
        <w:rPr>
          <w:sz w:val="24"/>
          <w:szCs w:val="24"/>
        </w:rPr>
        <w:t xml:space="preserve">На </w:t>
      </w:r>
      <w:proofErr w:type="spellStart"/>
      <w:proofErr w:type="gramStart"/>
      <w:r w:rsidRPr="009111A2">
        <w:rPr>
          <w:sz w:val="24"/>
          <w:szCs w:val="24"/>
        </w:rPr>
        <w:t>м</w:t>
      </w:r>
      <w:proofErr w:type="gramEnd"/>
      <w:r w:rsidRPr="009111A2">
        <w:rPr>
          <w:sz w:val="24"/>
          <w:szCs w:val="24"/>
        </w:rPr>
        <w:t>іжнародну</w:t>
      </w:r>
      <w:proofErr w:type="spellEnd"/>
      <w:r w:rsidRPr="009111A2">
        <w:rPr>
          <w:sz w:val="24"/>
          <w:szCs w:val="24"/>
        </w:rPr>
        <w:t xml:space="preserve"> </w:t>
      </w:r>
      <w:proofErr w:type="spellStart"/>
      <w:r w:rsidRPr="009111A2">
        <w:rPr>
          <w:sz w:val="24"/>
          <w:szCs w:val="24"/>
        </w:rPr>
        <w:t>спільноту</w:t>
      </w:r>
      <w:proofErr w:type="spellEnd"/>
    </w:p>
    <w:p w:rsidR="009111A2" w:rsidRPr="009111A2" w:rsidRDefault="009111A2" w:rsidP="009111A2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9111A2">
        <w:rPr>
          <w:sz w:val="24"/>
          <w:szCs w:val="24"/>
        </w:rPr>
        <w:t xml:space="preserve">На </w:t>
      </w:r>
      <w:proofErr w:type="spellStart"/>
      <w:proofErr w:type="gramStart"/>
      <w:r w:rsidRPr="009111A2">
        <w:rPr>
          <w:sz w:val="24"/>
          <w:szCs w:val="24"/>
        </w:rPr>
        <w:t>п</w:t>
      </w:r>
      <w:proofErr w:type="gramEnd"/>
      <w:r w:rsidRPr="009111A2">
        <w:rPr>
          <w:sz w:val="24"/>
          <w:szCs w:val="24"/>
        </w:rPr>
        <w:t>іслявоєнну</w:t>
      </w:r>
      <w:proofErr w:type="spellEnd"/>
      <w:r w:rsidRPr="009111A2">
        <w:rPr>
          <w:sz w:val="24"/>
          <w:szCs w:val="24"/>
        </w:rPr>
        <w:t xml:space="preserve"> культуру</w:t>
      </w:r>
    </w:p>
    <w:p w:rsidR="009B39B8" w:rsidRPr="009111A2" w:rsidRDefault="009B39B8" w:rsidP="009111A2">
      <w:pPr>
        <w:spacing w:line="240" w:lineRule="auto"/>
        <w:ind w:left="360"/>
        <w:rPr>
          <w:b/>
          <w:sz w:val="24"/>
          <w:szCs w:val="24"/>
          <w:lang w:val="uk-UA"/>
        </w:rPr>
      </w:pPr>
    </w:p>
    <w:p w:rsidR="003F0690" w:rsidRPr="00B81351" w:rsidRDefault="003F0690" w:rsidP="003F0690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Література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 xml:space="preserve">Васильєв В. Ю. </w:t>
      </w:r>
      <w:r w:rsidRPr="00B81351">
        <w:rPr>
          <w:sz w:val="24"/>
          <w:szCs w:val="24"/>
          <w:lang w:val="uk-UA"/>
        </w:rPr>
        <w:t xml:space="preserve">Україна в політиці керівництва СРСР напередодні Другої світової війни / В. Ю. Васильєв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2005. – № 1. – С. 4–16.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Вронська</w:t>
      </w:r>
      <w:proofErr w:type="spellEnd"/>
      <w:r w:rsidRPr="00B81351">
        <w:rPr>
          <w:b/>
          <w:i/>
          <w:sz w:val="24"/>
          <w:szCs w:val="24"/>
          <w:lang w:val="uk-UA"/>
        </w:rPr>
        <w:t> Т. В.</w:t>
      </w:r>
      <w:r w:rsidRPr="00B81351">
        <w:rPr>
          <w:sz w:val="24"/>
          <w:szCs w:val="24"/>
          <w:lang w:val="uk-UA"/>
        </w:rPr>
        <w:t xml:space="preserve"> Формування особового складу штрафних батальйонів і рот у Червоній армії періоду Великої Вітчизняної війни / Т. В. </w:t>
      </w:r>
      <w:proofErr w:type="spellStart"/>
      <w:r w:rsidRPr="00B81351">
        <w:rPr>
          <w:sz w:val="24"/>
          <w:szCs w:val="24"/>
          <w:lang w:val="uk-UA"/>
        </w:rPr>
        <w:t>Вронська</w:t>
      </w:r>
      <w:proofErr w:type="spellEnd"/>
      <w:r w:rsidRPr="00B81351">
        <w:rPr>
          <w:sz w:val="24"/>
          <w:szCs w:val="24"/>
          <w:lang w:val="uk-UA"/>
        </w:rPr>
        <w:t xml:space="preserve">, О. Є. Лисенко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2006. – № 3. – С. 137–151.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Гончаренко О. М.</w:t>
      </w:r>
      <w:r w:rsidRPr="00B81351">
        <w:rPr>
          <w:sz w:val="24"/>
          <w:szCs w:val="24"/>
          <w:lang w:val="uk-UA"/>
        </w:rPr>
        <w:t xml:space="preserve"> До питання про участь місцевого населення у порятунку євреїв на території </w:t>
      </w:r>
      <w:proofErr w:type="spellStart"/>
      <w:r w:rsidRPr="00B81351">
        <w:rPr>
          <w:sz w:val="24"/>
          <w:szCs w:val="24"/>
          <w:lang w:val="uk-UA"/>
        </w:rPr>
        <w:t>рейхскомісаріату</w:t>
      </w:r>
      <w:proofErr w:type="spellEnd"/>
      <w:r w:rsidRPr="00B81351">
        <w:rPr>
          <w:sz w:val="24"/>
          <w:szCs w:val="24"/>
          <w:lang w:val="uk-UA"/>
        </w:rPr>
        <w:t xml:space="preserve"> Україна (1941–1944 рр.) / О. М. Гончаренко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2010. – № 1. – С. 128–142.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Грідіна</w:t>
      </w:r>
      <w:proofErr w:type="spellEnd"/>
      <w:r w:rsidRPr="00B81351">
        <w:rPr>
          <w:b/>
          <w:i/>
          <w:sz w:val="24"/>
          <w:szCs w:val="24"/>
          <w:lang w:val="uk-UA"/>
        </w:rPr>
        <w:t> І. М.</w:t>
      </w:r>
      <w:r w:rsidRPr="00B81351">
        <w:rPr>
          <w:sz w:val="24"/>
          <w:szCs w:val="24"/>
          <w:lang w:val="uk-UA"/>
        </w:rPr>
        <w:t xml:space="preserve"> Вплив нацистської пропаганди на духовне життя населення України (технології, механізми та ефективність) / І. М. </w:t>
      </w:r>
      <w:proofErr w:type="spellStart"/>
      <w:r w:rsidRPr="00B81351">
        <w:rPr>
          <w:sz w:val="24"/>
          <w:szCs w:val="24"/>
          <w:lang w:val="uk-UA"/>
        </w:rPr>
        <w:t>Грідіна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2009. – № 3. – С. 123–132.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Жилюк</w:t>
      </w:r>
      <w:proofErr w:type="spellEnd"/>
      <w:r w:rsidRPr="00B81351">
        <w:rPr>
          <w:b/>
          <w:i/>
          <w:sz w:val="24"/>
          <w:szCs w:val="24"/>
          <w:lang w:val="uk-UA"/>
        </w:rPr>
        <w:t> В.</w:t>
      </w:r>
      <w:r w:rsidRPr="00B81351">
        <w:rPr>
          <w:sz w:val="24"/>
          <w:szCs w:val="24"/>
          <w:lang w:val="uk-UA"/>
        </w:rPr>
        <w:t xml:space="preserve"> Діяльність ОУН та УПА на Житомирщині у 1941–1955 рр. / Вікторія </w:t>
      </w:r>
      <w:proofErr w:type="spellStart"/>
      <w:r w:rsidRPr="00B81351">
        <w:rPr>
          <w:sz w:val="24"/>
          <w:szCs w:val="24"/>
          <w:lang w:val="uk-UA"/>
        </w:rPr>
        <w:t>Жилюк</w:t>
      </w:r>
      <w:proofErr w:type="spellEnd"/>
      <w:r w:rsidRPr="00B81351">
        <w:rPr>
          <w:sz w:val="24"/>
          <w:szCs w:val="24"/>
          <w:lang w:val="uk-UA"/>
        </w:rPr>
        <w:t xml:space="preserve">. – Рівне : Волинські обереги, 2008. – 308 с. 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Кентій</w:t>
      </w:r>
      <w:proofErr w:type="spellEnd"/>
      <w:r w:rsidRPr="00B81351">
        <w:rPr>
          <w:b/>
          <w:i/>
          <w:sz w:val="24"/>
          <w:szCs w:val="24"/>
          <w:lang w:val="uk-UA"/>
        </w:rPr>
        <w:t> А. В.</w:t>
      </w:r>
      <w:r w:rsidRPr="00B81351">
        <w:rPr>
          <w:sz w:val="24"/>
          <w:szCs w:val="24"/>
          <w:lang w:val="uk-UA"/>
        </w:rPr>
        <w:t xml:space="preserve"> Партизанський рух 1941–1944 рр. в Україні / А. В. </w:t>
      </w:r>
      <w:proofErr w:type="spellStart"/>
      <w:r w:rsidRPr="00B81351">
        <w:rPr>
          <w:sz w:val="24"/>
          <w:szCs w:val="24"/>
          <w:lang w:val="uk-UA"/>
        </w:rPr>
        <w:t>Кентій</w:t>
      </w:r>
      <w:proofErr w:type="spellEnd"/>
      <w:r w:rsidRPr="00B81351">
        <w:rPr>
          <w:sz w:val="24"/>
          <w:szCs w:val="24"/>
          <w:lang w:val="uk-UA"/>
        </w:rPr>
        <w:t>, В. С. </w:t>
      </w:r>
      <w:proofErr w:type="spellStart"/>
      <w:r w:rsidRPr="00B81351">
        <w:rPr>
          <w:sz w:val="24"/>
          <w:szCs w:val="24"/>
          <w:lang w:val="uk-UA"/>
        </w:rPr>
        <w:t>Лозицький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lastRenderedPageBreak/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2005. – № 3. – С. 3–16.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Коваль М. В.</w:t>
      </w:r>
      <w:r w:rsidRPr="00B81351">
        <w:rPr>
          <w:sz w:val="24"/>
          <w:szCs w:val="24"/>
          <w:lang w:val="uk-UA"/>
        </w:rPr>
        <w:t xml:space="preserve"> Україна у Другій світовій і Великій Вітчизняній війнах (1939–1945 рр.) / М. В. Коваль. – К. : Альтернативи, 1999. – 336 с. – («Україна крізь віки», т. 12).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Ковальчук І.</w:t>
      </w:r>
      <w:r w:rsidRPr="00B81351">
        <w:rPr>
          <w:sz w:val="24"/>
          <w:szCs w:val="24"/>
          <w:lang w:val="uk-UA"/>
        </w:rPr>
        <w:t xml:space="preserve"> Нарис історії діяльності ОУН під проводом А. Мельника на Житомирщині у другій половині 1941 року / Іван Ковальчук, Сергій </w:t>
      </w:r>
      <w:proofErr w:type="spellStart"/>
      <w:r w:rsidRPr="00B81351">
        <w:rPr>
          <w:sz w:val="24"/>
          <w:szCs w:val="24"/>
          <w:lang w:val="uk-UA"/>
        </w:rPr>
        <w:t>Стельникович</w:t>
      </w:r>
      <w:proofErr w:type="spellEnd"/>
      <w:r w:rsidRPr="00B81351">
        <w:rPr>
          <w:sz w:val="24"/>
          <w:szCs w:val="24"/>
          <w:lang w:val="uk-UA"/>
        </w:rPr>
        <w:t>. – Житомир : Рута, 2011. – 188 с.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Король В. Ю.</w:t>
      </w:r>
      <w:r w:rsidRPr="00B81351">
        <w:rPr>
          <w:sz w:val="24"/>
          <w:szCs w:val="24"/>
          <w:lang w:val="uk-UA"/>
        </w:rPr>
        <w:t xml:space="preserve"> Визвольні бої Червоної армії на території України (1943–1944 рр.) / В. Ю. Король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2005. – № 1. – С. 16–34.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Кульчицький С.</w:t>
      </w:r>
      <w:r w:rsidRPr="00B81351">
        <w:rPr>
          <w:sz w:val="24"/>
          <w:szCs w:val="24"/>
          <w:lang w:val="uk-UA"/>
        </w:rPr>
        <w:t xml:space="preserve"> Безповоротні втрати України в другій світовій війні / С. Кульчицький // Історія України. – 2004. – № 20. – С. 2–4.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Лисенко О. Є.</w:t>
      </w:r>
      <w:r w:rsidRPr="00B81351">
        <w:rPr>
          <w:sz w:val="24"/>
          <w:szCs w:val="24"/>
          <w:lang w:val="uk-UA"/>
        </w:rPr>
        <w:t xml:space="preserve"> Підсумки Другої світової війни та Україна / О. Є. Лисенко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2005. – № 6. – С. 128–139.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Михайлюк</w:t>
      </w:r>
      <w:proofErr w:type="spellEnd"/>
      <w:r w:rsidRPr="00B81351">
        <w:rPr>
          <w:b/>
          <w:i/>
          <w:sz w:val="24"/>
          <w:szCs w:val="24"/>
          <w:lang w:val="uk-UA"/>
        </w:rPr>
        <w:t> М. В.</w:t>
      </w:r>
      <w:r w:rsidRPr="00B81351">
        <w:rPr>
          <w:sz w:val="24"/>
          <w:szCs w:val="24"/>
          <w:lang w:val="uk-UA"/>
        </w:rPr>
        <w:t xml:space="preserve"> Нацистська пропаганда в окупованому Києві / М. В. </w:t>
      </w:r>
      <w:proofErr w:type="spellStart"/>
      <w:r w:rsidRPr="00B81351">
        <w:rPr>
          <w:sz w:val="24"/>
          <w:szCs w:val="24"/>
          <w:lang w:val="uk-UA"/>
        </w:rPr>
        <w:t>Михайлюк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2006. – № 1. – С. 131–145.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Рік 1941-й: партизани України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1996. – № 3. – С. 53–61.</w:t>
      </w:r>
    </w:p>
    <w:p w:rsidR="003F0690" w:rsidRPr="00B81351" w:rsidRDefault="003F0690" w:rsidP="003F0690">
      <w:pPr>
        <w:tabs>
          <w:tab w:val="left" w:pos="1204"/>
        </w:tabs>
        <w:autoSpaceDE w:val="0"/>
        <w:autoSpaceDN w:val="0"/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Сушко О.</w:t>
      </w:r>
      <w:r w:rsidRPr="00B81351">
        <w:rPr>
          <w:sz w:val="24"/>
          <w:szCs w:val="24"/>
          <w:lang w:val="uk-UA"/>
        </w:rPr>
        <w:t xml:space="preserve"> Політичні погляди німецького керівництва на незалежність України в період другої світової війни / О. Сушко, О. </w:t>
      </w:r>
      <w:proofErr w:type="spellStart"/>
      <w:r w:rsidRPr="00B81351">
        <w:rPr>
          <w:sz w:val="24"/>
          <w:szCs w:val="24"/>
          <w:lang w:val="uk-UA"/>
        </w:rPr>
        <w:t>Берендєєв</w:t>
      </w:r>
      <w:proofErr w:type="spellEnd"/>
      <w:r w:rsidRPr="00B81351">
        <w:rPr>
          <w:sz w:val="24"/>
          <w:szCs w:val="24"/>
          <w:lang w:val="uk-UA"/>
        </w:rPr>
        <w:t xml:space="preserve"> // Історія України. – 2002. – № 33–34. – С. 18–19.</w:t>
      </w: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</w:p>
    <w:p w:rsidR="003F0690" w:rsidRPr="00B81351" w:rsidRDefault="003F0690" w:rsidP="003F0690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3F0690" w:rsidRPr="00B81351" w:rsidRDefault="003F0690" w:rsidP="003F0690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Проблемні запитання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Яким чином німецьке керівництво намагалося використати «українське питання» у своїх цілях? Чим був спричинений інтерес до українських земель з боку Німеччини?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Радянсько-німецьке співробітництво, започатковане пактом про ненапад, А. Гітлер дуже влучно назвав «шлюбом за розрахунком». Прокоментуйте цей вислів. Які переваги давав цей «шлюб» Німеччині та Радянському Союзу?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Події 1939–1940 рр. на українських землях історики тлумачать по-різному. Сутність процесу, завдяки якому західноукраїнські землі опинились у складі УРСР, більш правильно відбиває термін: анексія, возз’єднання чи інкорпорація? Відповідь обґрунтуйте.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позитивні й негативні риси радянізації західноукраїнських земель.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Проаналізуйте причини поразок Червоної Армії на початковому етапі війни.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Поясніть особливості взаємодії радянської, націоналістичної та польської течій руху Опору в Україні. Якими були причини «Волинської трагедії»?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Проаналізуйте втрати України та Радянського Союзу у </w:t>
      </w:r>
      <w:r w:rsidR="006A261F">
        <w:rPr>
          <w:sz w:val="24"/>
          <w:szCs w:val="24"/>
          <w:lang w:val="uk-UA"/>
        </w:rPr>
        <w:t>німецько-радянській</w:t>
      </w:r>
      <w:r w:rsidRPr="00B81351">
        <w:rPr>
          <w:sz w:val="24"/>
          <w:szCs w:val="24"/>
          <w:lang w:val="uk-UA"/>
        </w:rPr>
        <w:t xml:space="preserve"> війні, порівняйте їх із втратами країн фашистського блоку. Зробіть висновок.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Прослідкуйте ставлення радянського керівництва до долі людей під час війни (військовополонених, громадян, що опинилися на окупованій території тощо).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Порівняйте форми боротьби партизанів та підпільників. Назвіть найвідоміших представників обох груп.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Доведіть конкретними фактами, що патріотизм народу Радянського Союзу відіграв вагому роль у перемозі над нацистськими загарбниками.</w:t>
      </w:r>
    </w:p>
    <w:p w:rsidR="003F0690" w:rsidRPr="00B81351" w:rsidRDefault="003F0690" w:rsidP="003F0690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b/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Покажіть, в чому полягають сутнісні протиріччя в оцінці істориками та громадянами України подій </w:t>
      </w:r>
      <w:r w:rsidR="006A261F">
        <w:rPr>
          <w:sz w:val="24"/>
          <w:szCs w:val="24"/>
          <w:lang w:val="uk-UA"/>
        </w:rPr>
        <w:t>німецько-радянської</w:t>
      </w:r>
      <w:r w:rsidRPr="00B81351">
        <w:rPr>
          <w:sz w:val="24"/>
          <w:szCs w:val="24"/>
          <w:lang w:val="uk-UA"/>
        </w:rPr>
        <w:t xml:space="preserve"> війни. Як українська та світова громадськість ставиться до ролі ветеранів Радянської Армії та вояків націоналістичної течії Руху Опору в перемозі над фашизмом? </w:t>
      </w:r>
      <w:proofErr w:type="spellStart"/>
      <w:r w:rsidRPr="00B81351">
        <w:rPr>
          <w:sz w:val="24"/>
          <w:szCs w:val="24"/>
          <w:lang w:val="uk-UA"/>
        </w:rPr>
        <w:t>Висловте</w:t>
      </w:r>
      <w:proofErr w:type="spellEnd"/>
      <w:r w:rsidRPr="00B81351">
        <w:rPr>
          <w:sz w:val="24"/>
          <w:szCs w:val="24"/>
          <w:lang w:val="uk-UA"/>
        </w:rPr>
        <w:t xml:space="preserve"> свою точку зору.</w:t>
      </w:r>
    </w:p>
    <w:p w:rsidR="003F0690" w:rsidRPr="00B81351" w:rsidRDefault="003F0690" w:rsidP="003F0690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3F0690" w:rsidRPr="00B81351" w:rsidRDefault="003F0690" w:rsidP="003F0690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 xml:space="preserve">Ключові терміни та поняття: </w:t>
      </w:r>
      <w:r w:rsidRPr="00B81351">
        <w:rPr>
          <w:sz w:val="24"/>
          <w:szCs w:val="24"/>
          <w:lang w:val="uk-UA"/>
        </w:rPr>
        <w:t xml:space="preserve">амністія, Бабин Яр, блокада, Букринський плацдарм, «Вісла» операція, «Галичина» дивізія СС, гестапо, гетто, Голокост, депортація, дистрикт «Галичина», </w:t>
      </w:r>
      <w:proofErr w:type="spellStart"/>
      <w:r w:rsidRPr="00B81351">
        <w:rPr>
          <w:sz w:val="24"/>
          <w:szCs w:val="24"/>
          <w:lang w:val="uk-UA"/>
        </w:rPr>
        <w:t>Дробицький</w:t>
      </w:r>
      <w:proofErr w:type="spellEnd"/>
      <w:r w:rsidRPr="00B81351">
        <w:rPr>
          <w:sz w:val="24"/>
          <w:szCs w:val="24"/>
          <w:lang w:val="uk-UA"/>
        </w:rPr>
        <w:t xml:space="preserve"> Яр, евакуація, «</w:t>
      </w:r>
      <w:proofErr w:type="spellStart"/>
      <w:r w:rsidRPr="00B81351">
        <w:rPr>
          <w:sz w:val="24"/>
          <w:szCs w:val="24"/>
          <w:lang w:val="uk-UA"/>
        </w:rPr>
        <w:t>ждановщина</w:t>
      </w:r>
      <w:proofErr w:type="spellEnd"/>
      <w:r w:rsidRPr="00B81351">
        <w:rPr>
          <w:sz w:val="24"/>
          <w:szCs w:val="24"/>
          <w:lang w:val="uk-UA"/>
        </w:rPr>
        <w:t xml:space="preserve">», Карпатська Україна, колабораціонізм, космополітизм, </w:t>
      </w:r>
      <w:proofErr w:type="spellStart"/>
      <w:r w:rsidRPr="00B81351">
        <w:rPr>
          <w:sz w:val="24"/>
          <w:szCs w:val="24"/>
          <w:lang w:val="uk-UA"/>
        </w:rPr>
        <w:t>Лютезький</w:t>
      </w:r>
      <w:proofErr w:type="spellEnd"/>
      <w:r w:rsidRPr="00B81351">
        <w:rPr>
          <w:sz w:val="24"/>
          <w:szCs w:val="24"/>
          <w:lang w:val="uk-UA"/>
        </w:rPr>
        <w:t xml:space="preserve"> плацдарм, «новий порядок», Нюрнберзький процес, окупація, остарбайтери, ОУН, пакт Молотова-Ріббентропа, партизани, </w:t>
      </w:r>
      <w:r w:rsidRPr="00B81351">
        <w:rPr>
          <w:sz w:val="24"/>
          <w:szCs w:val="24"/>
          <w:lang w:val="uk-UA"/>
        </w:rPr>
        <w:lastRenderedPageBreak/>
        <w:t>підпільники, план «</w:t>
      </w:r>
      <w:proofErr w:type="spellStart"/>
      <w:r w:rsidRPr="00B81351">
        <w:rPr>
          <w:sz w:val="24"/>
          <w:szCs w:val="24"/>
          <w:lang w:val="uk-UA"/>
        </w:rPr>
        <w:t>Барбаросса</w:t>
      </w:r>
      <w:proofErr w:type="spellEnd"/>
      <w:r w:rsidRPr="00B81351">
        <w:rPr>
          <w:sz w:val="24"/>
          <w:szCs w:val="24"/>
          <w:lang w:val="uk-UA"/>
        </w:rPr>
        <w:t>», план «Ост», «Поліська Січ», «праведник світу», радянізація, «рейкова війна», фашизм.</w:t>
      </w:r>
    </w:p>
    <w:p w:rsidR="003F0690" w:rsidRPr="00765383" w:rsidRDefault="003F0690" w:rsidP="003F0690">
      <w:pPr>
        <w:rPr>
          <w:lang w:val="uk-UA"/>
        </w:rPr>
      </w:pPr>
    </w:p>
    <w:p w:rsidR="005B63BD" w:rsidRPr="003F0690" w:rsidRDefault="001137CD">
      <w:pPr>
        <w:rPr>
          <w:lang w:val="uk-UA"/>
        </w:rPr>
      </w:pPr>
    </w:p>
    <w:sectPr w:rsidR="005B63BD" w:rsidRPr="003F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EAA"/>
    <w:multiLevelType w:val="hybridMultilevel"/>
    <w:tmpl w:val="6354EA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6A2D84"/>
    <w:multiLevelType w:val="multilevel"/>
    <w:tmpl w:val="B7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76FD7"/>
    <w:multiLevelType w:val="multilevel"/>
    <w:tmpl w:val="BF18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C4E4D"/>
    <w:multiLevelType w:val="multilevel"/>
    <w:tmpl w:val="6CC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91BD8"/>
    <w:multiLevelType w:val="multilevel"/>
    <w:tmpl w:val="CB26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86EEF"/>
    <w:multiLevelType w:val="multilevel"/>
    <w:tmpl w:val="4F66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241A2"/>
    <w:multiLevelType w:val="multilevel"/>
    <w:tmpl w:val="263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A024D"/>
    <w:multiLevelType w:val="multilevel"/>
    <w:tmpl w:val="01440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C831CF"/>
    <w:multiLevelType w:val="multilevel"/>
    <w:tmpl w:val="A1C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4674F"/>
    <w:multiLevelType w:val="multilevel"/>
    <w:tmpl w:val="A1C47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C87D0D"/>
    <w:multiLevelType w:val="multilevel"/>
    <w:tmpl w:val="3D58B4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8283B"/>
    <w:multiLevelType w:val="multilevel"/>
    <w:tmpl w:val="3B18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D40C8"/>
    <w:multiLevelType w:val="multilevel"/>
    <w:tmpl w:val="DD4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4615C"/>
    <w:multiLevelType w:val="multilevel"/>
    <w:tmpl w:val="887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0090A"/>
    <w:multiLevelType w:val="multilevel"/>
    <w:tmpl w:val="FD1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C61CAD"/>
    <w:multiLevelType w:val="multilevel"/>
    <w:tmpl w:val="A1C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2520BC"/>
    <w:multiLevelType w:val="multilevel"/>
    <w:tmpl w:val="A1C47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D623D"/>
    <w:multiLevelType w:val="multilevel"/>
    <w:tmpl w:val="35C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B5FBA"/>
    <w:multiLevelType w:val="multilevel"/>
    <w:tmpl w:val="6B7AA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E57E0"/>
    <w:multiLevelType w:val="multilevel"/>
    <w:tmpl w:val="C9F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053F1C"/>
    <w:multiLevelType w:val="multilevel"/>
    <w:tmpl w:val="C186D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2A0D07"/>
    <w:multiLevelType w:val="multilevel"/>
    <w:tmpl w:val="FCD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0A79D4"/>
    <w:multiLevelType w:val="multilevel"/>
    <w:tmpl w:val="09AC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C06D25"/>
    <w:multiLevelType w:val="multilevel"/>
    <w:tmpl w:val="A1C47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242B22"/>
    <w:multiLevelType w:val="hybridMultilevel"/>
    <w:tmpl w:val="CA361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A12B00"/>
    <w:multiLevelType w:val="multilevel"/>
    <w:tmpl w:val="C9E87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0E23D1"/>
    <w:multiLevelType w:val="hybridMultilevel"/>
    <w:tmpl w:val="A7C01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653B14"/>
    <w:multiLevelType w:val="multilevel"/>
    <w:tmpl w:val="3E6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706EAF"/>
    <w:multiLevelType w:val="multilevel"/>
    <w:tmpl w:val="FAF8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A551BA"/>
    <w:multiLevelType w:val="multilevel"/>
    <w:tmpl w:val="42AA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147918"/>
    <w:multiLevelType w:val="multilevel"/>
    <w:tmpl w:val="9DDC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401A3D"/>
    <w:multiLevelType w:val="multilevel"/>
    <w:tmpl w:val="A1C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2D0A76"/>
    <w:multiLevelType w:val="multilevel"/>
    <w:tmpl w:val="F0E05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EF4082"/>
    <w:multiLevelType w:val="multilevel"/>
    <w:tmpl w:val="D732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9E7DE7"/>
    <w:multiLevelType w:val="multilevel"/>
    <w:tmpl w:val="A1C47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783717"/>
    <w:multiLevelType w:val="multilevel"/>
    <w:tmpl w:val="4C2C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A71828"/>
    <w:multiLevelType w:val="multilevel"/>
    <w:tmpl w:val="F6A84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2B18D4"/>
    <w:multiLevelType w:val="multilevel"/>
    <w:tmpl w:val="4A8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F8490C"/>
    <w:multiLevelType w:val="multilevel"/>
    <w:tmpl w:val="490E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</w:num>
  <w:num w:numId="3">
    <w:abstractNumId w:val="26"/>
  </w:num>
  <w:num w:numId="4">
    <w:abstractNumId w:val="31"/>
  </w:num>
  <w:num w:numId="5">
    <w:abstractNumId w:val="35"/>
  </w:num>
  <w:num w:numId="6">
    <w:abstractNumId w:val="18"/>
  </w:num>
  <w:num w:numId="7">
    <w:abstractNumId w:val="19"/>
  </w:num>
  <w:num w:numId="8">
    <w:abstractNumId w:val="36"/>
  </w:num>
  <w:num w:numId="9">
    <w:abstractNumId w:val="21"/>
  </w:num>
  <w:num w:numId="10">
    <w:abstractNumId w:val="27"/>
  </w:num>
  <w:num w:numId="11">
    <w:abstractNumId w:val="12"/>
  </w:num>
  <w:num w:numId="12">
    <w:abstractNumId w:val="10"/>
  </w:num>
  <w:num w:numId="13">
    <w:abstractNumId w:val="37"/>
  </w:num>
  <w:num w:numId="14">
    <w:abstractNumId w:val="7"/>
  </w:num>
  <w:num w:numId="15">
    <w:abstractNumId w:val="33"/>
  </w:num>
  <w:num w:numId="16">
    <w:abstractNumId w:val="11"/>
  </w:num>
  <w:num w:numId="17">
    <w:abstractNumId w:val="14"/>
  </w:num>
  <w:num w:numId="18">
    <w:abstractNumId w:val="20"/>
  </w:num>
  <w:num w:numId="19">
    <w:abstractNumId w:val="5"/>
  </w:num>
  <w:num w:numId="20">
    <w:abstractNumId w:val="2"/>
  </w:num>
  <w:num w:numId="21">
    <w:abstractNumId w:val="17"/>
  </w:num>
  <w:num w:numId="22">
    <w:abstractNumId w:val="28"/>
  </w:num>
  <w:num w:numId="23">
    <w:abstractNumId w:val="13"/>
  </w:num>
  <w:num w:numId="24">
    <w:abstractNumId w:val="25"/>
  </w:num>
  <w:num w:numId="25">
    <w:abstractNumId w:val="1"/>
  </w:num>
  <w:num w:numId="26">
    <w:abstractNumId w:val="32"/>
  </w:num>
  <w:num w:numId="27">
    <w:abstractNumId w:val="3"/>
  </w:num>
  <w:num w:numId="28">
    <w:abstractNumId w:val="8"/>
  </w:num>
  <w:num w:numId="29">
    <w:abstractNumId w:val="38"/>
  </w:num>
  <w:num w:numId="30">
    <w:abstractNumId w:val="16"/>
  </w:num>
  <w:num w:numId="31">
    <w:abstractNumId w:val="6"/>
  </w:num>
  <w:num w:numId="32">
    <w:abstractNumId w:val="9"/>
  </w:num>
  <w:num w:numId="33">
    <w:abstractNumId w:val="4"/>
  </w:num>
  <w:num w:numId="34">
    <w:abstractNumId w:val="15"/>
  </w:num>
  <w:num w:numId="35">
    <w:abstractNumId w:val="22"/>
  </w:num>
  <w:num w:numId="36">
    <w:abstractNumId w:val="34"/>
  </w:num>
  <w:num w:numId="37">
    <w:abstractNumId w:val="30"/>
  </w:num>
  <w:num w:numId="38">
    <w:abstractNumId w:val="23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4D"/>
    <w:rsid w:val="001137CD"/>
    <w:rsid w:val="0020117F"/>
    <w:rsid w:val="003F0690"/>
    <w:rsid w:val="00416BFA"/>
    <w:rsid w:val="006A261F"/>
    <w:rsid w:val="007D7B21"/>
    <w:rsid w:val="009111A2"/>
    <w:rsid w:val="0095654D"/>
    <w:rsid w:val="009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9B39B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9B3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9B39B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9B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9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5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6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6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2024-11-15T09:21:00Z</dcterms:created>
  <dcterms:modified xsi:type="dcterms:W3CDTF">2025-12-01T11:11:00Z</dcterms:modified>
</cp:coreProperties>
</file>