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14" w:rsidRPr="00EC011E" w:rsidRDefault="00FF1714" w:rsidP="00FF17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1</w:t>
      </w:r>
      <w:r w:rsidRPr="00EC011E">
        <w:rPr>
          <w:rFonts w:ascii="Times New Roman" w:hAnsi="Times New Roman" w:cs="Times New Roman"/>
          <w:b/>
          <w:sz w:val="28"/>
          <w:szCs w:val="28"/>
          <w:lang w:val="uk-UA"/>
        </w:rPr>
        <w:t>. Вступ. Феномен української історії та культури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73035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год.)</w:t>
      </w:r>
    </w:p>
    <w:p w:rsidR="00FF1714" w:rsidRPr="00EC011E" w:rsidRDefault="00FF1714" w:rsidP="00FF17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714" w:rsidRPr="00FF1714" w:rsidRDefault="00FF1714" w:rsidP="00FF171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714">
        <w:rPr>
          <w:rFonts w:ascii="Times New Roman" w:hAnsi="Times New Roman" w:cs="Times New Roman"/>
          <w:sz w:val="28"/>
          <w:szCs w:val="28"/>
          <w:lang w:val="uk-UA"/>
        </w:rPr>
        <w:t>Вступ. Особливості вітчизняної історії. Значення історії України в житті суспільства.</w:t>
      </w:r>
    </w:p>
    <w:p w:rsidR="00FF1714" w:rsidRPr="00526810" w:rsidRDefault="00FF1714" w:rsidP="00FF171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681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268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681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26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8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26810">
        <w:rPr>
          <w:rFonts w:ascii="Times New Roman" w:hAnsi="Times New Roman" w:cs="Times New Roman"/>
          <w:sz w:val="28"/>
          <w:szCs w:val="28"/>
        </w:rPr>
        <w:t xml:space="preserve"> над курсом. </w:t>
      </w:r>
      <w:proofErr w:type="spellStart"/>
      <w:r w:rsidRPr="0052681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268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6810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5268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F1714" w:rsidRDefault="00FF1714" w:rsidP="00FF171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714">
        <w:rPr>
          <w:rFonts w:ascii="Times New Roman" w:hAnsi="Times New Roman" w:cs="Times New Roman"/>
          <w:sz w:val="28"/>
          <w:szCs w:val="28"/>
          <w:lang w:val="uk-UA"/>
        </w:rPr>
        <w:t xml:space="preserve">Періодизація історії України. </w:t>
      </w:r>
    </w:p>
    <w:p w:rsidR="00FF1714" w:rsidRPr="00FF1714" w:rsidRDefault="00FF1714" w:rsidP="00FF1714">
      <w:pPr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1714">
        <w:rPr>
          <w:rFonts w:ascii="Times New Roman" w:hAnsi="Times New Roman" w:cs="Times New Roman"/>
          <w:b/>
          <w:i/>
          <w:sz w:val="28"/>
          <w:szCs w:val="28"/>
          <w:lang w:val="uk-UA"/>
        </w:rPr>
        <w:t>1. Вступ. Особливості вітчизняної історії. Значення історії України в житті суспільства.</w:t>
      </w:r>
    </w:p>
    <w:p w:rsidR="00FF1714" w:rsidRDefault="00FF1714" w:rsidP="00FF1714">
      <w:pPr>
        <w:pStyle w:val="a3"/>
        <w:spacing w:before="1"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A76D8">
        <w:rPr>
          <w:rFonts w:ascii="Times New Roman" w:hAnsi="Times New Roman" w:cs="Times New Roman"/>
          <w:sz w:val="28"/>
          <w:szCs w:val="28"/>
        </w:rPr>
        <w:t>Вітчизняна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історична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наука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переживає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надзвичайно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відповідальний,</w:t>
      </w:r>
      <w:r w:rsidRPr="00EA76D8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переломний період свого розвитку, який дехто називає (і небезпідставно) кризовим. Ця криза виявляється в падінні престижу фаху історика,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скороченні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числа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професіоналів,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зростанні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безробіття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в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середовищі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істориків, зменшенні асигнувань на проведення відповідних досліджень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 xml:space="preserve">тощо. Однак головне, що історична наука виявилася неспроможною належним чином виконати свої </w:t>
      </w:r>
      <w:r w:rsidRPr="00E9210C">
        <w:rPr>
          <w:rFonts w:ascii="Times New Roman" w:hAnsi="Times New Roman" w:cs="Times New Roman"/>
          <w:b/>
          <w:sz w:val="28"/>
          <w:szCs w:val="28"/>
          <w:u w:val="single"/>
        </w:rPr>
        <w:t>функції:</w:t>
      </w:r>
      <w:r w:rsidRPr="00EA7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714" w:rsidRDefault="00FF1714" w:rsidP="00FF1714">
      <w:pPr>
        <w:pStyle w:val="a3"/>
        <w:spacing w:before="1" w:line="276" w:lineRule="auto"/>
        <w:ind w:right="-1"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EA76D8">
        <w:rPr>
          <w:rFonts w:ascii="Times New Roman" w:hAnsi="Times New Roman" w:cs="Times New Roman"/>
          <w:sz w:val="28"/>
          <w:szCs w:val="28"/>
        </w:rPr>
        <w:t>збереження і передачу наступним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поколінням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соціальних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традицій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й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досвіду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людства,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FF1714" w:rsidRDefault="00FF1714" w:rsidP="00FF1714">
      <w:pPr>
        <w:pStyle w:val="a3"/>
        <w:spacing w:before="1"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A76D8">
        <w:rPr>
          <w:rFonts w:ascii="Times New Roman" w:hAnsi="Times New Roman" w:cs="Times New Roman"/>
          <w:sz w:val="28"/>
          <w:szCs w:val="28"/>
        </w:rPr>
        <w:t>історичного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 xml:space="preserve">передбачення та деякі інші. </w:t>
      </w:r>
    </w:p>
    <w:p w:rsidR="00FF1714" w:rsidRPr="00EA76D8" w:rsidRDefault="00FF1714" w:rsidP="00FF1714">
      <w:pPr>
        <w:pStyle w:val="a3"/>
        <w:spacing w:before="1"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A76D8">
        <w:rPr>
          <w:rFonts w:ascii="Times New Roman" w:hAnsi="Times New Roman" w:cs="Times New Roman"/>
          <w:sz w:val="28"/>
          <w:szCs w:val="28"/>
        </w:rPr>
        <w:t>Водночас слід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зазначити,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що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інтерес</w:t>
      </w:r>
      <w:r w:rsidRPr="00EA76D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широкого</w:t>
      </w:r>
      <w:r w:rsidRPr="00EA76D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громадського</w:t>
      </w:r>
      <w:r w:rsidRPr="00EA76D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загалу</w:t>
      </w:r>
      <w:r w:rsidRPr="00EA76D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до</w:t>
      </w:r>
      <w:r w:rsidRPr="00EA76D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минулого</w:t>
      </w:r>
      <w:r w:rsidRPr="00EA76D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ніскільки</w:t>
      </w:r>
      <w:r w:rsidRPr="00EA76D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не</w:t>
      </w:r>
      <w:r w:rsidRPr="00EA76D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зменшився,</w:t>
      </w:r>
      <w:r w:rsidRPr="00EA76D8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 питання полягає в тому, чи здатні сьогодні професійні історики задовольнити</w:t>
      </w:r>
      <w:r w:rsidRPr="00EA76D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цей</w:t>
      </w:r>
      <w:r w:rsidRPr="00EA76D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інтерес.</w:t>
      </w:r>
    </w:p>
    <w:p w:rsidR="00FF1714" w:rsidRPr="00EA76D8" w:rsidRDefault="00FF1714" w:rsidP="00FF1714">
      <w:pPr>
        <w:pStyle w:val="a3"/>
        <w:spacing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A76D8">
        <w:rPr>
          <w:rFonts w:ascii="Times New Roman" w:hAnsi="Times New Roman" w:cs="Times New Roman"/>
          <w:sz w:val="28"/>
          <w:szCs w:val="28"/>
        </w:rPr>
        <w:t>Усвідомлення кризового стану історичної науки зумовило і прагнення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його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подолати.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Відбуваються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6"/>
          <w:sz w:val="28"/>
          <w:szCs w:val="28"/>
        </w:rPr>
        <w:t>–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часом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proofErr w:type="spellStart"/>
      <w:r w:rsidRPr="00EA76D8">
        <w:rPr>
          <w:rFonts w:ascii="Times New Roman" w:hAnsi="Times New Roman" w:cs="Times New Roman"/>
          <w:sz w:val="28"/>
          <w:szCs w:val="28"/>
        </w:rPr>
        <w:t>суперечливо</w:t>
      </w:r>
      <w:proofErr w:type="spellEnd"/>
      <w:r w:rsidRPr="00EA76D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навіть</w:t>
      </w:r>
      <w:r w:rsidRPr="00EA76D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боліс</w:t>
      </w:r>
      <w:r w:rsidRPr="00EA76D8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76D8">
        <w:rPr>
          <w:rFonts w:ascii="Times New Roman" w:hAnsi="Times New Roman" w:cs="Times New Roman"/>
          <w:sz w:val="28"/>
          <w:szCs w:val="28"/>
        </w:rPr>
        <w:t xml:space="preserve"> відмова від застарілих уявлень і схем, пошук нових методів дослідження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історичних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явищ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фактів,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переглядаються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усталені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оцінки,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стереотипи і концепції. Відчувається нагальна потреба в оновленні методології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історичної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науки,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зміні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традиційних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підходів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до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інтерпретації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історичних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подій,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запровадженні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міждисциплінарних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дослідницьких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76D8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EA76D8">
        <w:rPr>
          <w:rFonts w:ascii="Times New Roman" w:hAnsi="Times New Roman" w:cs="Times New Roman"/>
          <w:sz w:val="28"/>
          <w:szCs w:val="28"/>
        </w:rPr>
        <w:t>, які акумулюють досягнення соціології, психології, демографії,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антропології,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географії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тощо,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що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значно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збагатило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світову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наукову</w:t>
      </w:r>
      <w:r w:rsidRPr="00EA76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6D8">
        <w:rPr>
          <w:rFonts w:ascii="Times New Roman" w:hAnsi="Times New Roman" w:cs="Times New Roman"/>
          <w:sz w:val="28"/>
          <w:szCs w:val="28"/>
        </w:rPr>
        <w:t>практику.</w:t>
      </w:r>
    </w:p>
    <w:p w:rsidR="00FF1714" w:rsidRPr="00D15EBB" w:rsidRDefault="00FF1714" w:rsidP="00FF171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ми не будемо знати минуле свого народу, 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неможливо зрозуміти сучасне, передбачити, а тим більше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будувати майбутнє. Історія – це вчитель, збагачений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тисячолітнім досвідом людства. Тут варто згадати роздуми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історика В.О.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Ключевського про роль історії в суспільстві.</w:t>
      </w:r>
    </w:p>
    <w:p w:rsidR="00FF1714" w:rsidRPr="00D15EBB" w:rsidRDefault="00FF1714" w:rsidP="00FF171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«… Історія вчить навіть тих, хто в неї не вчиться; вона їх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проучає за невігластво і зневагу».</w:t>
      </w:r>
    </w:p>
    <w:p w:rsidR="00FF1714" w:rsidRPr="00D15EBB" w:rsidRDefault="00FF1714" w:rsidP="00FF171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якщо людина діє поза історією або на перекір їй,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завжди буде шкодувати про своє недбале ставлення до неї.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тут хочемо навести слова іспанського філософа, який ще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1930 році писав: «Історична наука конче потрібна для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 і продовження зрілої цивілізації не тому, щоб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вона давала готові рішення для нових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конфліктів, – життя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ніколи не повторюється і вимагає завжди нових рішень, –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тому, що вона охороняє нас від повторення помилок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минулого, якщо людина або країна здійснила великий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 і опинилася в складному становищі, до того 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втрачає пам’ять і не може використати досвід минулого,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тоді справи погані».</w:t>
      </w:r>
    </w:p>
    <w:p w:rsidR="00FF1714" w:rsidRPr="00EC011E" w:rsidRDefault="00FF1714" w:rsidP="00FF1714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України відіграє особливо важливу роль у навчально-виховному процесі кожного навчального закладу. Історія – це не лише навчальна дисципліна, але й частина національного світогляду, важлива складова загальної культури суспільства. З грецької мови буквальне значення цього слова – розпитування, розвідування.</w:t>
      </w:r>
    </w:p>
    <w:p w:rsidR="0077160B" w:rsidRPr="00D15EBB" w:rsidRDefault="0077160B" w:rsidP="0077160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чому полягає завдання курсу «Історія України»?</w:t>
      </w:r>
    </w:p>
    <w:p w:rsidR="0077160B" w:rsidRDefault="0077160B" w:rsidP="0077160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Перше, це подати наукову періодизацію історії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характерні риси основних періодів української історії,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визначальні події та явища. Друге – узагальнити досвід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національного державотворення, традиції української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державності, показати боротьбу українського народу за її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 та збереження. Третє – розкрити історію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соціально-економічних та суспільно-політичних процесів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Україні, основні етапи українського національно-визвольного руху, його конкретний зміст і організаційні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форми. Четверте – висвітлити зміст і особливості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матеріальної та духовної культури, її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взаємозв’язок зі світовою культурою. І останнє, п’яте,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показати найважливіші події та явища української історії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контексті світової історії, роль України в системі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5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міжнародних відносин.</w:t>
      </w:r>
      <w:r w:rsidRPr="00EA7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F1714" w:rsidRPr="0077160B" w:rsidRDefault="00FF1714" w:rsidP="0077160B">
      <w:pPr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16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proofErr w:type="spellStart"/>
      <w:r w:rsidRPr="0077160B">
        <w:rPr>
          <w:rFonts w:ascii="Times New Roman" w:hAnsi="Times New Roman" w:cs="Times New Roman"/>
          <w:b/>
          <w:i/>
          <w:sz w:val="28"/>
          <w:szCs w:val="28"/>
        </w:rPr>
        <w:t>Форми</w:t>
      </w:r>
      <w:proofErr w:type="spellEnd"/>
      <w:r w:rsidRPr="0077160B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77160B">
        <w:rPr>
          <w:rFonts w:ascii="Times New Roman" w:hAnsi="Times New Roman" w:cs="Times New Roman"/>
          <w:b/>
          <w:i/>
          <w:sz w:val="28"/>
          <w:szCs w:val="28"/>
        </w:rPr>
        <w:t>методи</w:t>
      </w:r>
      <w:proofErr w:type="spellEnd"/>
      <w:r w:rsidRPr="007716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Pr="0077160B">
        <w:rPr>
          <w:rFonts w:ascii="Times New Roman" w:hAnsi="Times New Roman" w:cs="Times New Roman"/>
          <w:b/>
          <w:i/>
          <w:sz w:val="28"/>
          <w:szCs w:val="28"/>
        </w:rPr>
        <w:t xml:space="preserve"> над курсом. </w:t>
      </w:r>
      <w:r w:rsidR="00526810" w:rsidRPr="0077160B">
        <w:rPr>
          <w:rFonts w:ascii="Times New Roman" w:hAnsi="Times New Roman" w:cs="Times New Roman"/>
          <w:b/>
          <w:i/>
          <w:sz w:val="28"/>
          <w:szCs w:val="28"/>
          <w:lang w:val="uk-UA"/>
        </w:rPr>
        <w:t>Поняття «історія»</w:t>
      </w:r>
    </w:p>
    <w:p w:rsidR="00526810" w:rsidRPr="0077160B" w:rsidRDefault="00526810" w:rsidP="0077160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i/>
          <w:sz w:val="28"/>
          <w:szCs w:val="28"/>
        </w:rPr>
        <w:t>Форма</w:t>
      </w:r>
      <w:r w:rsidRPr="0077160B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77160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—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в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та</w:t>
      </w:r>
      <w:r w:rsidR="00B772DE"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7716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взаємозумовлена</w:t>
      </w:r>
      <w:proofErr w:type="spellEnd"/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педагога</w:t>
      </w:r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й</w:t>
      </w:r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1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й студента.</w:t>
      </w:r>
    </w:p>
    <w:p w:rsidR="00526810" w:rsidRPr="0077160B" w:rsidRDefault="00526810" w:rsidP="0077160B">
      <w:pPr>
        <w:pStyle w:val="1"/>
        <w:spacing w:line="276" w:lineRule="auto"/>
        <w:ind w:left="3187" w:right="0"/>
        <w:jc w:val="left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</w:rPr>
        <w:t>Форми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організації</w:t>
      </w:r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навчання</w:t>
      </w:r>
    </w:p>
    <w:p w:rsidR="00526810" w:rsidRPr="0077160B" w:rsidRDefault="00526810" w:rsidP="0077160B">
      <w:pPr>
        <w:pStyle w:val="a7"/>
        <w:widowControl w:val="0"/>
        <w:numPr>
          <w:ilvl w:val="1"/>
          <w:numId w:val="4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ндивідуальна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форма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7716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в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античних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і широко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використовувалась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у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середньовічній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в тому,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кожного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і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77160B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716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</w:p>
    <w:p w:rsidR="00526810" w:rsidRPr="0077160B" w:rsidRDefault="00526810" w:rsidP="0077160B">
      <w:pPr>
        <w:pStyle w:val="a7"/>
        <w:widowControl w:val="0"/>
        <w:numPr>
          <w:ilvl w:val="1"/>
          <w:numId w:val="4"/>
        </w:numPr>
        <w:tabs>
          <w:tab w:val="left" w:pos="1019"/>
          <w:tab w:val="left" w:pos="102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Групова</w:t>
      </w:r>
      <w:proofErr w:type="spellEnd"/>
      <w:r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набула</w:t>
      </w:r>
      <w:proofErr w:type="spellEnd"/>
      <w:r w:rsidRPr="007716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значного</w:t>
      </w:r>
      <w:proofErr w:type="spellEnd"/>
      <w:r w:rsidRPr="007716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77160B">
        <w:rPr>
          <w:rFonts w:ascii="Times New Roman" w:hAnsi="Times New Roman" w:cs="Times New Roman"/>
          <w:spacing w:val="-88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середньовіччя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й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зберігалася</w:t>
      </w:r>
      <w:proofErr w:type="spellEnd"/>
      <w:r w:rsidRPr="007716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в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школах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у XIX ст.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форму,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щаблях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й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</w:p>
    <w:p w:rsidR="00526810" w:rsidRPr="0077160B" w:rsidRDefault="00526810" w:rsidP="0077160B">
      <w:pPr>
        <w:pStyle w:val="a3"/>
        <w:numPr>
          <w:ilvl w:val="1"/>
          <w:numId w:val="4"/>
        </w:numPr>
        <w:spacing w:line="276" w:lineRule="auto"/>
        <w:ind w:left="0" w:right="411" w:firstLine="567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</w:rPr>
        <w:t>Класно‐урочна бере свій початок з братських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шкіл України і Білорусі. Саме у них відпрацьовувались елементи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урочної системи. Сутність класно‐урочної системи зводиться до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того,</w:t>
      </w:r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що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учитель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одночасно</w:t>
      </w:r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навчає</w:t>
      </w:r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чималу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групу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дітей</w:t>
      </w:r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(до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45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осіб),</w:t>
      </w:r>
      <w:r w:rsidRPr="0077160B">
        <w:rPr>
          <w:rFonts w:ascii="Times New Roman" w:hAnsi="Times New Roman" w:cs="Times New Roman"/>
          <w:spacing w:val="-9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які перебувають приблизно на однаковому рівні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анатомо‐фізіологічного і психічного розвитку, заняття проводиться</w:t>
      </w:r>
      <w:r w:rsidRPr="0077160B">
        <w:rPr>
          <w:rFonts w:ascii="Times New Roman" w:hAnsi="Times New Roman" w:cs="Times New Roman"/>
          <w:spacing w:val="-9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у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класній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кімнаті,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за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постійним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розкладом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і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регламентом. Наукове обґрунтування класно‐урочної </w:t>
      </w:r>
      <w:r w:rsidRPr="0077160B">
        <w:rPr>
          <w:rFonts w:ascii="Times New Roman" w:hAnsi="Times New Roman" w:cs="Times New Roman"/>
          <w:sz w:val="28"/>
          <w:szCs w:val="28"/>
        </w:rPr>
        <w:lastRenderedPageBreak/>
        <w:t>форми навчання дав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чеський педагог Ян Амос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Коменський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у фундаментальній праці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"Велика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дидактика"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(1657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р.).</w:t>
      </w:r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Після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її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появи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урок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став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провідною</w:t>
      </w:r>
      <w:r w:rsidRPr="0077160B">
        <w:rPr>
          <w:rFonts w:ascii="Times New Roman" w:hAnsi="Times New Roman" w:cs="Times New Roman"/>
          <w:spacing w:val="-97"/>
          <w:sz w:val="28"/>
          <w:szCs w:val="28"/>
        </w:rPr>
        <w:t xml:space="preserve">  </w:t>
      </w:r>
      <w:r w:rsidRPr="0077160B">
        <w:rPr>
          <w:rFonts w:ascii="Times New Roman" w:hAnsi="Times New Roman" w:cs="Times New Roman"/>
          <w:sz w:val="28"/>
          <w:szCs w:val="28"/>
        </w:rPr>
        <w:t>формою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у всіх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школах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світу.</w:t>
      </w:r>
    </w:p>
    <w:p w:rsidR="00526810" w:rsidRPr="0077160B" w:rsidRDefault="00526810" w:rsidP="0077160B">
      <w:pPr>
        <w:pStyle w:val="a7"/>
        <w:widowControl w:val="0"/>
        <w:numPr>
          <w:ilvl w:val="1"/>
          <w:numId w:val="4"/>
        </w:numPr>
        <w:autoSpaceDE w:val="0"/>
        <w:autoSpaceDN w:val="0"/>
        <w:spacing w:after="0"/>
        <w:ind w:left="0" w:right="4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елл‐ланкастерська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 форма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XVIII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E6DC0" w:rsidRPr="0077160B">
        <w:rPr>
          <w:rFonts w:ascii="Times New Roman" w:hAnsi="Times New Roman" w:cs="Times New Roman"/>
          <w:spacing w:val="-6"/>
          <w:sz w:val="28"/>
          <w:szCs w:val="28"/>
          <w:lang w:val="uk-UA"/>
        </w:rPr>
        <w:t>–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</w:t>
      </w:r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початку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XIX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ст.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нглії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походить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E6DC0" w:rsidRPr="0077160B">
        <w:rPr>
          <w:rFonts w:ascii="Times New Roman" w:hAnsi="Times New Roman" w:cs="Times New Roman"/>
          <w:spacing w:val="-3"/>
          <w:sz w:val="28"/>
          <w:szCs w:val="28"/>
          <w:lang w:val="uk-UA"/>
        </w:rPr>
        <w:t>–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священика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А.</w:t>
      </w:r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Белля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і</w:t>
      </w:r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Дж. Ланкастера.</w:t>
      </w:r>
      <w:r w:rsidR="00CE6DC0"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бурхливо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розвивався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капіталізм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з'являлись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все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залучалась велика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селян.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постала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робітникі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716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Тому одному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доручали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250—300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 Але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одноосібно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учитель не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іг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реалізовувалася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так: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розподіляли</w:t>
      </w:r>
      <w:proofErr w:type="spellEnd"/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25</w:t>
      </w:r>
      <w:r w:rsidR="00CE6DC0" w:rsidRPr="0077160B">
        <w:rPr>
          <w:rFonts w:ascii="Times New Roman" w:hAnsi="Times New Roman" w:cs="Times New Roman"/>
          <w:sz w:val="28"/>
          <w:szCs w:val="28"/>
          <w:lang w:val="uk-UA"/>
        </w:rPr>
        <w:t>-30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77160B">
        <w:rPr>
          <w:rFonts w:ascii="Times New Roman" w:hAnsi="Times New Roman" w:cs="Times New Roman"/>
          <w:sz w:val="28"/>
          <w:szCs w:val="28"/>
        </w:rPr>
        <w:t>.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До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прикріпляли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старшого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монітора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); учитель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грамоти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 а вони у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передавали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здобуті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товаришам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монітори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відповідали</w:t>
      </w:r>
      <w:proofErr w:type="spellEnd"/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за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порядок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і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дисципліну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E6DC0" w:rsidRPr="0077160B">
        <w:rPr>
          <w:rFonts w:ascii="Times New Roman" w:hAnsi="Times New Roman" w:cs="Times New Roman"/>
          <w:spacing w:val="-9"/>
          <w:sz w:val="28"/>
          <w:szCs w:val="28"/>
          <w:lang w:val="uk-UA"/>
        </w:rPr>
        <w:t>«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взаємним</w:t>
      </w:r>
      <w:proofErr w:type="spellEnd"/>
      <w:r w:rsidR="00CE6DC0" w:rsidRPr="0077160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7160B">
        <w:rPr>
          <w:rFonts w:ascii="Times New Roman" w:hAnsi="Times New Roman" w:cs="Times New Roman"/>
          <w:sz w:val="28"/>
          <w:szCs w:val="28"/>
        </w:rPr>
        <w:t>.</w:t>
      </w:r>
      <w:r w:rsidR="00CE6DC0"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7716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система</w:t>
      </w:r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виявилася</w:t>
      </w:r>
      <w:proofErr w:type="spellEnd"/>
      <w:r w:rsidRPr="007716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малоефективною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тому</w:t>
      </w:r>
      <w:r w:rsidRPr="007716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белл‐ланкастерська</w:t>
      </w:r>
      <w:proofErr w:type="spellEnd"/>
      <w:r w:rsidRPr="007716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форма</w:t>
      </w:r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існувала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недовго</w:t>
      </w:r>
      <w:proofErr w:type="spellEnd"/>
    </w:p>
    <w:p w:rsidR="00526810" w:rsidRPr="0077160B" w:rsidRDefault="00CE6DC0" w:rsidP="0077160B">
      <w:pPr>
        <w:pStyle w:val="a7"/>
        <w:widowControl w:val="0"/>
        <w:numPr>
          <w:ilvl w:val="1"/>
          <w:numId w:val="4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</w:rPr>
        <w:t>дальтон‐план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иник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 xml:space="preserve"> XX ст. у США з метою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ініціативності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винахідливості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9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діловитості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Уперше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запровадила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й описала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вчителька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з м. Дальтона Е.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Паркхерст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:</w:t>
      </w:r>
      <w:r w:rsidRPr="007716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716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</w:t>
      </w:r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716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поділявся</w:t>
      </w:r>
      <w:proofErr w:type="spellEnd"/>
      <w:r w:rsidRPr="0077160B">
        <w:rPr>
          <w:rFonts w:ascii="Times New Roman" w:hAnsi="Times New Roman" w:cs="Times New Roman"/>
          <w:spacing w:val="-9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(блоки),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отримував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плану й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виконував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звітувався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набираючи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отримував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</w:p>
    <w:p w:rsidR="00526810" w:rsidRPr="0077160B" w:rsidRDefault="00CE6DC0" w:rsidP="0077160B">
      <w:pPr>
        <w:pStyle w:val="a3"/>
        <w:spacing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</w:rPr>
        <w:t xml:space="preserve">6. </w:t>
      </w:r>
      <w:r w:rsidR="00526810" w:rsidRPr="0077160B">
        <w:rPr>
          <w:rFonts w:ascii="Times New Roman" w:hAnsi="Times New Roman" w:cs="Times New Roman"/>
          <w:sz w:val="28"/>
          <w:szCs w:val="28"/>
        </w:rPr>
        <w:t>бригадно‐лабораторна</w:t>
      </w:r>
      <w:r w:rsidRPr="0077160B">
        <w:rPr>
          <w:rFonts w:ascii="Times New Roman" w:hAnsi="Times New Roman" w:cs="Times New Roman"/>
          <w:w w:val="95"/>
          <w:sz w:val="28"/>
          <w:szCs w:val="28"/>
        </w:rPr>
        <w:t xml:space="preserve"> форма</w:t>
      </w:r>
      <w:r w:rsidRPr="007716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w w:val="95"/>
          <w:sz w:val="28"/>
          <w:szCs w:val="28"/>
        </w:rPr>
        <w:t>навчання зародилась у</w:t>
      </w:r>
      <w:r w:rsidRPr="007716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w w:val="95"/>
          <w:sz w:val="28"/>
          <w:szCs w:val="28"/>
        </w:rPr>
        <w:t>20-х</w:t>
      </w:r>
      <w:r w:rsidRPr="007716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роках минулого століття в радянській школі. Це була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своєрідна спроба модернізувати систему дальтон-плану на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колективістських засадах. З учнів класу формували бригади</w:t>
      </w:r>
      <w:r w:rsidRPr="0077160B">
        <w:rPr>
          <w:rFonts w:ascii="Times New Roman" w:hAnsi="Times New Roman" w:cs="Times New Roman"/>
          <w:spacing w:val="-135"/>
          <w:sz w:val="28"/>
          <w:szCs w:val="28"/>
        </w:rPr>
        <w:t xml:space="preserve">   </w:t>
      </w:r>
      <w:r w:rsidRPr="0077160B">
        <w:rPr>
          <w:rFonts w:ascii="Times New Roman" w:hAnsi="Times New Roman" w:cs="Times New Roman"/>
          <w:sz w:val="28"/>
          <w:szCs w:val="28"/>
        </w:rPr>
        <w:t>по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5-9</w:t>
      </w:r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осіб,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чолі</w:t>
      </w:r>
      <w:r w:rsidRPr="007716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яких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стояли обрані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бригадири. Навчальні завдання у вигляді планів давались на бригаду,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яка мала працювати над його виконанням. Після закінчення</w:t>
      </w:r>
      <w:r w:rsidRPr="0077160B">
        <w:rPr>
          <w:rFonts w:ascii="Times New Roman" w:hAnsi="Times New Roman" w:cs="Times New Roman"/>
          <w:spacing w:val="-13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визначеного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періоду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бригадир</w:t>
      </w:r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звітував</w:t>
      </w:r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перед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педагогом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про</w:t>
      </w:r>
      <w:r w:rsidRPr="0077160B">
        <w:rPr>
          <w:rFonts w:ascii="Times New Roman" w:hAnsi="Times New Roman" w:cs="Times New Roman"/>
          <w:spacing w:val="-13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виконання завдання, на основі чого оцінювалась робота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членів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бригади.</w:t>
      </w:r>
    </w:p>
    <w:p w:rsidR="00CE6DC0" w:rsidRPr="0077160B" w:rsidRDefault="00CE6DC0" w:rsidP="0077160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60B">
        <w:rPr>
          <w:rFonts w:ascii="Times New Roman" w:hAnsi="Times New Roman" w:cs="Times New Roman"/>
          <w:i/>
          <w:sz w:val="28"/>
          <w:szCs w:val="28"/>
          <w:lang w:val="uk-UA"/>
        </w:rPr>
        <w:t>Методи</w:t>
      </w:r>
      <w:r w:rsidRPr="0077160B">
        <w:rPr>
          <w:rFonts w:ascii="Times New Roman" w:hAnsi="Times New Roman" w:cs="Times New Roman"/>
          <w:i/>
          <w:spacing w:val="-7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i/>
          <w:sz w:val="28"/>
          <w:szCs w:val="28"/>
          <w:lang w:val="uk-UA"/>
        </w:rPr>
        <w:t>навчання</w:t>
      </w:r>
      <w:r w:rsidRPr="0077160B">
        <w:rPr>
          <w:rFonts w:ascii="Times New Roman" w:hAnsi="Times New Roman" w:cs="Times New Roman"/>
          <w:i/>
          <w:spacing w:val="-11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(гр.</w:t>
      </w:r>
      <w:r w:rsidRPr="0077160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i/>
          <w:sz w:val="28"/>
          <w:szCs w:val="28"/>
        </w:rPr>
        <w:t>m</w:t>
      </w:r>
      <w:r w:rsidRPr="0077160B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thodos</w:t>
      </w:r>
      <w:proofErr w:type="spellEnd"/>
      <w:r w:rsidRPr="0077160B">
        <w:rPr>
          <w:rFonts w:ascii="Times New Roman" w:hAnsi="Times New Roman" w:cs="Times New Roman"/>
          <w:i/>
          <w:spacing w:val="-12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77160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шлях</w:t>
      </w:r>
      <w:r w:rsidRPr="0077160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proofErr w:type="gramStart"/>
      <w:r w:rsidRPr="0077160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77160B">
        <w:rPr>
          <w:rFonts w:ascii="Times New Roman" w:hAnsi="Times New Roman" w:cs="Times New Roman"/>
          <w:sz w:val="28"/>
          <w:szCs w:val="28"/>
          <w:lang w:val="uk-UA"/>
        </w:rPr>
        <w:t>ізнання,</w:t>
      </w:r>
      <w:r w:rsidRPr="0077160B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 w:rsidRPr="0077160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знаходження </w:t>
      </w:r>
      <w:r w:rsidRPr="0077160B">
        <w:rPr>
          <w:rFonts w:ascii="Times New Roman" w:hAnsi="Times New Roman" w:cs="Times New Roman"/>
          <w:spacing w:val="-87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істини)</w:t>
      </w:r>
      <w:r w:rsidRPr="0077160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-</w:t>
      </w:r>
      <w:r w:rsidRPr="0077160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77160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впорядковані</w:t>
      </w:r>
      <w:r w:rsidRPr="0077160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способи</w:t>
      </w:r>
      <w:r w:rsidRPr="0077160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взаємопов'язаної,</w:t>
      </w:r>
      <w:r w:rsidRPr="0077160B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цілеспрямованої</w:t>
      </w:r>
      <w:r w:rsidRPr="0077160B">
        <w:rPr>
          <w:rFonts w:ascii="Times New Roman" w:hAnsi="Times New Roman" w:cs="Times New Roman"/>
          <w:spacing w:val="-88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діяльності педагога й студентів, спрямовані на ефективне розв'язання</w:t>
      </w:r>
      <w:r w:rsidRPr="0077160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навчально‐виховних завдань. Вони реалізуються через систему</w:t>
      </w:r>
      <w:r w:rsidRPr="0077160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прийомів</w:t>
      </w:r>
      <w:r w:rsidRPr="0077160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і засобів навчальної</w:t>
      </w:r>
      <w:r w:rsidRPr="0077160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CE6DC0" w:rsidRPr="0077160B" w:rsidRDefault="00CE6DC0" w:rsidP="0077160B">
      <w:pPr>
        <w:widowControl w:val="0"/>
        <w:autoSpaceDE w:val="0"/>
        <w:autoSpaceDN w:val="0"/>
        <w:spacing w:after="0"/>
        <w:ind w:right="38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Прийоми</w:t>
      </w:r>
      <w:proofErr w:type="spellEnd"/>
      <w:r w:rsidRPr="0077160B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i/>
          <w:spacing w:val="-9"/>
          <w:sz w:val="28"/>
          <w:szCs w:val="28"/>
          <w:lang w:val="uk-UA"/>
        </w:rPr>
        <w:t>-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7160B">
        <w:rPr>
          <w:rFonts w:ascii="Times New Roman" w:hAnsi="Times New Roman" w:cs="Times New Roman"/>
          <w:spacing w:val="-88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методу,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педагога й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</w:t>
      </w:r>
      <w:r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pacing w:val="-88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тих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методі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7160B">
        <w:rPr>
          <w:rFonts w:ascii="Times New Roman" w:hAnsi="Times New Roman" w:cs="Times New Roman"/>
          <w:sz w:val="28"/>
          <w:szCs w:val="28"/>
        </w:rPr>
        <w:t>.</w:t>
      </w:r>
    </w:p>
    <w:p w:rsidR="00526810" w:rsidRPr="0077160B" w:rsidRDefault="00CE6DC0" w:rsidP="0077160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Засоби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ізноманітне</w:t>
      </w:r>
      <w:proofErr w:type="spellEnd"/>
      <w:r w:rsidRPr="007716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7716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(книги,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88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лабораторне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7716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та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.).</w:t>
      </w:r>
    </w:p>
    <w:p w:rsidR="00275C0E" w:rsidRPr="0077160B" w:rsidRDefault="00275C0E" w:rsidP="007716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160B">
        <w:rPr>
          <w:rFonts w:ascii="Times New Roman" w:hAnsi="Times New Roman" w:cs="Times New Roman"/>
          <w:sz w:val="28"/>
          <w:szCs w:val="28"/>
        </w:rPr>
        <w:lastRenderedPageBreak/>
        <w:t>Розмежовують</w:t>
      </w:r>
      <w:proofErr w:type="spellEnd"/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три</w:t>
      </w:r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716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7716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:</w:t>
      </w:r>
      <w:r w:rsidRPr="0077160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словесні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>,</w:t>
      </w:r>
      <w:r w:rsidRPr="0077160B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наочні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>,</w:t>
      </w:r>
      <w:r w:rsidRPr="007716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практичні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>.</w:t>
      </w:r>
    </w:p>
    <w:p w:rsidR="00275C0E" w:rsidRPr="0077160B" w:rsidRDefault="00275C0E" w:rsidP="0077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Розповідь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оповідну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описову</w:t>
      </w:r>
      <w:proofErr w:type="spellEnd"/>
      <w:r w:rsidRPr="007716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форму</w:t>
      </w:r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7716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716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77160B">
        <w:rPr>
          <w:rFonts w:ascii="Times New Roman" w:hAnsi="Times New Roman" w:cs="Times New Roman"/>
          <w:spacing w:val="-10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уяві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образу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160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коли</w:t>
      </w:r>
      <w:proofErr w:type="spellEnd"/>
      <w:r w:rsidRPr="007716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716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метод</w:t>
      </w:r>
      <w:r w:rsidRPr="007716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7716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малювання</w:t>
      </w:r>
      <w:proofErr w:type="spellEnd"/>
      <w:r w:rsidRPr="007716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словом".</w:t>
      </w:r>
    </w:p>
    <w:p w:rsidR="00275C0E" w:rsidRPr="0077160B" w:rsidRDefault="00275C0E" w:rsidP="0077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Пояснення</w:t>
      </w:r>
      <w:proofErr w:type="spellEnd"/>
      <w:r w:rsidRPr="0077160B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i/>
          <w:sz w:val="28"/>
          <w:szCs w:val="28"/>
        </w:rPr>
        <w:t>—</w:t>
      </w:r>
      <w:r w:rsidRPr="0077160B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метод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за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7160B">
        <w:rPr>
          <w:rFonts w:ascii="Times New Roman" w:hAnsi="Times New Roman" w:cs="Times New Roman"/>
          <w:spacing w:val="-106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, закону,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уяві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на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логічному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мислен‐ні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студентів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.</w:t>
      </w:r>
      <w:r w:rsidRPr="0077160B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77160B">
        <w:rPr>
          <w:rFonts w:ascii="Times New Roman" w:hAnsi="Times New Roman" w:cs="Times New Roman"/>
          <w:i/>
          <w:sz w:val="28"/>
          <w:szCs w:val="28"/>
        </w:rPr>
        <w:t>есіда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з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за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7160B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понять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: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евристичну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й</w:t>
      </w:r>
      <w:r w:rsidRPr="007716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репродуктивну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>.</w:t>
      </w:r>
    </w:p>
    <w:p w:rsidR="00275C0E" w:rsidRPr="0077160B" w:rsidRDefault="00275C0E" w:rsidP="0077160B">
      <w:pPr>
        <w:widowControl w:val="0"/>
        <w:autoSpaceDE w:val="0"/>
        <w:autoSpaceDN w:val="0"/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Лекція</w:t>
      </w:r>
      <w:proofErr w:type="spellEnd"/>
      <w:r w:rsidRPr="007716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160B" w:rsidRPr="0077160B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метод, за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педагог у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словесній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понять,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об'єднаних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77160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темою.</w:t>
      </w:r>
    </w:p>
    <w:p w:rsidR="00275C0E" w:rsidRPr="0077160B" w:rsidRDefault="00275C0E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Чільне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словесних</w:t>
      </w:r>
      <w:proofErr w:type="spellEnd"/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7716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77160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>ідає</w:t>
      </w:r>
      <w:proofErr w:type="spellEnd"/>
      <w:r w:rsidRPr="0077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60B">
        <w:rPr>
          <w:rFonts w:ascii="Times New Roman" w:hAnsi="Times New Roman" w:cs="Times New Roman"/>
          <w:spacing w:val="-8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pacing w:val="-87"/>
          <w:sz w:val="28"/>
          <w:szCs w:val="28"/>
          <w:lang w:val="uk-UA"/>
        </w:rPr>
        <w:t xml:space="preserve">       </w:t>
      </w:r>
      <w:r w:rsidRPr="0077160B">
        <w:rPr>
          <w:rFonts w:ascii="Times New Roman" w:hAnsi="Times New Roman" w:cs="Times New Roman"/>
          <w:sz w:val="28"/>
          <w:szCs w:val="28"/>
        </w:rPr>
        <w:t>метод</w:t>
      </w:r>
      <w:r w:rsidRPr="007716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77160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i/>
          <w:sz w:val="28"/>
          <w:szCs w:val="28"/>
        </w:rPr>
        <w:t>з</w:t>
      </w:r>
      <w:r w:rsidRPr="0077160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i/>
          <w:sz w:val="28"/>
          <w:szCs w:val="28"/>
        </w:rPr>
        <w:t>книгою.</w:t>
      </w:r>
    </w:p>
    <w:p w:rsidR="00275C0E" w:rsidRPr="0077160B" w:rsidRDefault="00275C0E" w:rsidP="00771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неможливе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Pr="0077160B">
        <w:rPr>
          <w:rFonts w:ascii="Times New Roman" w:hAnsi="Times New Roman" w:cs="Times New Roman"/>
          <w:sz w:val="28"/>
          <w:szCs w:val="28"/>
        </w:rPr>
        <w:t>широкого</w:t>
      </w:r>
      <w:proofErr w:type="gram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7160B">
        <w:rPr>
          <w:rFonts w:ascii="Times New Roman" w:hAnsi="Times New Roman" w:cs="Times New Roman"/>
          <w:spacing w:val="-125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наочних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Наочні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77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7160B">
        <w:rPr>
          <w:rFonts w:ascii="Times New Roman" w:hAnsi="Times New Roman" w:cs="Times New Roman"/>
          <w:sz w:val="28"/>
          <w:szCs w:val="28"/>
        </w:rPr>
        <w:t>використанн</w:t>
      </w:r>
      <w:proofErr w:type="spellEnd"/>
      <w:r w:rsidRPr="0077160B">
        <w:rPr>
          <w:rFonts w:ascii="Times New Roman" w:hAnsi="Times New Roman" w:cs="Times New Roman"/>
          <w:sz w:val="28"/>
          <w:szCs w:val="28"/>
          <w:lang w:val="uk-UA"/>
        </w:rPr>
        <w:t>я демонстрації та ілюстрації</w:t>
      </w:r>
    </w:p>
    <w:p w:rsidR="00B772DE" w:rsidRPr="0077160B" w:rsidRDefault="00B772DE" w:rsidP="0077160B">
      <w:pPr>
        <w:pStyle w:val="a3"/>
        <w:spacing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77160B">
        <w:rPr>
          <w:rFonts w:ascii="Times New Roman" w:hAnsi="Times New Roman" w:cs="Times New Roman"/>
          <w:sz w:val="28"/>
          <w:szCs w:val="28"/>
        </w:rPr>
        <w:t>Практичні методи навчання сприяють формуванню вмінь і</w:t>
      </w:r>
      <w:r w:rsidRPr="007716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навичок,</w:t>
      </w:r>
      <w:r w:rsidRPr="007716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логічному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завершенню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ланки</w:t>
      </w:r>
      <w:r w:rsidRPr="007716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пізнавального</w:t>
      </w:r>
      <w:r w:rsidRPr="007716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процесу</w:t>
      </w:r>
      <w:r w:rsidRPr="0077160B">
        <w:rPr>
          <w:rFonts w:ascii="Times New Roman" w:hAnsi="Times New Roman" w:cs="Times New Roman"/>
          <w:spacing w:val="-96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стосовно</w:t>
      </w:r>
      <w:r w:rsidRPr="007716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конкретної</w:t>
      </w:r>
      <w:r w:rsidRPr="007716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теми,</w:t>
      </w:r>
      <w:r w:rsidRPr="007716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160B">
        <w:rPr>
          <w:rFonts w:ascii="Times New Roman" w:hAnsi="Times New Roman" w:cs="Times New Roman"/>
          <w:sz w:val="28"/>
          <w:szCs w:val="28"/>
        </w:rPr>
        <w:t>розділу.</w:t>
      </w:r>
    </w:p>
    <w:p w:rsidR="00526810" w:rsidRPr="0077160B" w:rsidRDefault="00526810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Розробка загальних проблем історії України, теорії та історії культури вимагають залучення понятійного і методологічного апарату, який створюється соціологією, філософією, етикою, естетикою, інформатикою тощо. Тим самим досягається об’єднання емпіричного і теоретичного рівнів вивчення історії та культури України. При цьому використовуються загальнонауковий, філософські і спеціальні методи дослідження. Серед останніх особливе значення мають: </w:t>
      </w:r>
    </w:p>
    <w:p w:rsidR="00526810" w:rsidRPr="0077160B" w:rsidRDefault="00526810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порівняльно-історичний метод (послідовне вивчення історії та культурного об’єкту, які змінюються);</w:t>
      </w:r>
    </w:p>
    <w:p w:rsidR="00526810" w:rsidRPr="0077160B" w:rsidRDefault="00526810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типологічний метод (порівняння різних історичних процесів, подій історико-культурних періодів, культурних об’єктів з метою виявлення конкретних, типових чи загальних для них властивостей); </w:t>
      </w:r>
    </w:p>
    <w:p w:rsidR="00526810" w:rsidRPr="0077160B" w:rsidRDefault="00526810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</w:t>
      </w:r>
      <w:proofErr w:type="spellStart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герменевтичний</w:t>
      </w:r>
      <w:proofErr w:type="spellEnd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 (тлумачення історико-культурних значень).</w:t>
      </w:r>
    </w:p>
    <w:p w:rsidR="00FF1714" w:rsidRPr="0077160B" w:rsidRDefault="00FF1714" w:rsidP="0077160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Предметом курсу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історія та культура України в частині історія України є вивчення і розвиток людського суспільства на українських землях. Складним і водночас славним був історичний шлях народів на нашій землі. Протягом багатьох віків українському народові доводилось відстоювати своє право на історичне існування, на свою національну і державну незалежність. За словами М. Грушевського: «У наших сторонах письменство почалося ширитися тоді, як почалося ширитися християнство. Найдавніші звістки про наші сторони починаються приблизно 2500 років тому. Але це відомості про чорноморське 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узбережжя, де ще тоді нашого народу не було, а про наш народ письменні звістки у чужих народів починаються тисячу літ пізніше – 1500 років тому. Це зветься початок історичних часів – доки сягають писані звістки людські. Для нашого народу це значить півтори тисячі літ назад, або 50 людських поколінь, рахуючи коло 30 літ на людське покоління».</w:t>
      </w:r>
    </w:p>
    <w:p w:rsidR="00FF1714" w:rsidRPr="0077160B" w:rsidRDefault="00FF1714" w:rsidP="0077160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Предметом курсу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історія та культура України в частині</w:t>
      </w: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історія української культури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культура як система цінностей, їх зміст та призначення, основні концепції в їх історичному розвитку.</w:t>
      </w:r>
    </w:p>
    <w:p w:rsidR="00FF1714" w:rsidRPr="0077160B" w:rsidRDefault="0077160B" w:rsidP="0077160B">
      <w:pPr>
        <w:spacing w:after="0"/>
        <w:ind w:left="567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3. </w:t>
      </w:r>
      <w:r w:rsidR="00FF1714" w:rsidRPr="0077160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Періодизація історії України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сучасній українській історіографії проблема періодизації українського етногенезу є дискусійною — досі ще не вироблено єдиних критеріїв її поділу. Запропонований нижче поділ є домінуючим в історіографії історії України. На кожному його етапі йшов відповідний розвиток культури. Тому запропонований нижче поділ торкається як історії, так і культури України.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Стародавній розвиток історії та культури – до VI ст.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Середньовіччя – Київська Русь, Галицько-Волинська держава. </w:t>
      </w:r>
      <w:proofErr w:type="spellStart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Русько</w:t>
      </w:r>
      <w:proofErr w:type="spellEnd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-Литовське князівство. VII-XV ст.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Розвиток </w:t>
      </w:r>
      <w:proofErr w:type="spellStart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ранньоновітньої</w:t>
      </w:r>
      <w:proofErr w:type="spellEnd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історії та культури – Українська козацька держава. XVI-XVIII ст.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Українські землі у складі Російської та Австрійської імперій кінець XVIII - XIX ст.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Історія та культура Української революції 1917-1921рр.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Радянська Україна 1922–1991 рр.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 Україна незалежна (з 1991 р.).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Походження терміну «культура».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всього розмаїття соціальних процесів, відносин і фактів, які існували у минулому й існують нині, ми виділяємо певну особливу сферу, яка іменується культурою. Більшість людей переконана, що саме культура – те головне, основне, що відрізняє людське і соціальне буття від існування дикої природи. Пояснення і докази цієї тези наводяться найрізноманітніші – в залежності від того, що розуміється під культурою. Слово </w:t>
      </w: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«культура» 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латинського походження, яке буквально означало обробку, догляд, поліпшення, обробіток.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Визначення терміну «культура».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Культурні процеси і явища відрізняються складністю і багатоплановістю. Тому у сучасній науці нараховується декілька сотень визначень культури. Деякі з них широко відомі: культура – це сукупність досягнень людства; все багатство матеріальних і духовних цінностей; це інтегральний образ, що об’єднує науку, освіту, літературу, мистецтво, мораль, уклад життя при визначальній ролі світогляду. У таких визначеннях міститься вказівка і перелік елементів культури.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Суть соціального призначення культури розкривається в цілому ряді дефініцій (визначень). Наприклад, культура це: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proofErr w:type="spellStart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надбіологічний</w:t>
      </w:r>
      <w:proofErr w:type="spellEnd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спосіб адаптації (пристосування) людства до природного середовища, яке змінюється;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форми і способи комунікації людей;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соціальна пам’ять людства;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нормативно-спадкове програмування суспільної поведінки людей;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характеристика типу суспільства або певної стадії його розвитку;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єдність людських дій, відносин і установ, які забезпечують соціальну стабільність.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Сучасне розуміння культури 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контексті соціальної історії розглядає її як систему життєвих орієнтацій людини. Культура – це сукупність матеріальних і духовних цінностей вироблених людством в ході його розвитку.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Культура вивчається</w:t>
      </w: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багатьма науками, як конкретними і прикладними, так і філософськими. Кожна з наук відтворює образ культури у відповідності до своїх завдань і методів. Провідна роль тут належить історико-філологічному циклу наук. Тому вчення про культуру, за необхідністю, виступає як комплексне міждисциплінарне дослідження, яке використовує результати багатьох гуманітарних наук як свої джерела. Основними завданнями і ступенями цього дослідження є: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опис фактів культури (прикладне </w:t>
      </w:r>
      <w:proofErr w:type="spellStart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культурознавство</w:t>
      </w:r>
      <w:proofErr w:type="spellEnd"/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виявлення закономірностей розвитку культури (історія культури);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теоретичне пояснення культурних процесів (культурологія, теорія культури);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побудова універсальних моделей і науковий прогноз перспектив культури (філософія культури, футурологія);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вироблення рекомендацій для практичної діяльності; </w:t>
      </w:r>
    </w:p>
    <w:p w:rsidR="00FF1714" w:rsidRPr="0077160B" w:rsidRDefault="00FF1714" w:rsidP="00771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виховання шанобливого і дбайливого відношення до національної і світової культури тощо.</w:t>
      </w:r>
    </w:p>
    <w:sectPr w:rsidR="00FF1714" w:rsidRPr="0077160B" w:rsidSect="00037E02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07" w:rsidRDefault="00187007" w:rsidP="0077160B">
      <w:pPr>
        <w:spacing w:after="0" w:line="240" w:lineRule="auto"/>
      </w:pPr>
      <w:r>
        <w:separator/>
      </w:r>
    </w:p>
  </w:endnote>
  <w:endnote w:type="continuationSeparator" w:id="0">
    <w:p w:rsidR="00187007" w:rsidRDefault="00187007" w:rsidP="0077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07" w:rsidRDefault="00187007" w:rsidP="0077160B">
      <w:pPr>
        <w:spacing w:after="0" w:line="240" w:lineRule="auto"/>
      </w:pPr>
      <w:r>
        <w:separator/>
      </w:r>
    </w:p>
  </w:footnote>
  <w:footnote w:type="continuationSeparator" w:id="0">
    <w:p w:rsidR="00187007" w:rsidRDefault="00187007" w:rsidP="0077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68144"/>
      <w:docPartObj>
        <w:docPartGallery w:val="Page Numbers (Top of Page)"/>
        <w:docPartUnique/>
      </w:docPartObj>
    </w:sdtPr>
    <w:sdtEndPr/>
    <w:sdtContent>
      <w:p w:rsidR="00037E02" w:rsidRPr="0077160B" w:rsidRDefault="0077160B" w:rsidP="007716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35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E7"/>
    <w:multiLevelType w:val="hybridMultilevel"/>
    <w:tmpl w:val="59A0B944"/>
    <w:lvl w:ilvl="0" w:tplc="D644937E">
      <w:numFmt w:val="bullet"/>
      <w:lvlText w:val="•"/>
      <w:lvlJc w:val="left"/>
      <w:pPr>
        <w:ind w:left="930" w:hanging="540"/>
      </w:pPr>
      <w:rPr>
        <w:rFonts w:ascii="Arial MT" w:eastAsia="Arial MT" w:hAnsi="Arial MT" w:cs="Arial MT" w:hint="default"/>
        <w:w w:val="99"/>
        <w:sz w:val="40"/>
        <w:szCs w:val="40"/>
        <w:lang w:val="uk-UA" w:eastAsia="en-US" w:bidi="ar-SA"/>
      </w:rPr>
    </w:lvl>
    <w:lvl w:ilvl="1" w:tplc="D52A56FE">
      <w:numFmt w:val="bullet"/>
      <w:lvlText w:val="•"/>
      <w:lvlJc w:val="left"/>
      <w:pPr>
        <w:ind w:left="1364" w:hanging="541"/>
      </w:pPr>
      <w:rPr>
        <w:rFonts w:ascii="Arial MT" w:eastAsia="Arial MT" w:hAnsi="Arial MT" w:cs="Arial MT" w:hint="default"/>
        <w:w w:val="100"/>
        <w:sz w:val="56"/>
        <w:szCs w:val="56"/>
        <w:lang w:val="uk-UA" w:eastAsia="en-US" w:bidi="ar-SA"/>
      </w:rPr>
    </w:lvl>
    <w:lvl w:ilvl="2" w:tplc="B400E94C">
      <w:numFmt w:val="bullet"/>
      <w:lvlText w:val="•"/>
      <w:lvlJc w:val="left"/>
      <w:pPr>
        <w:ind w:left="1980" w:hanging="541"/>
      </w:pPr>
      <w:rPr>
        <w:rFonts w:hint="default"/>
        <w:lang w:val="uk-UA" w:eastAsia="en-US" w:bidi="ar-SA"/>
      </w:rPr>
    </w:lvl>
    <w:lvl w:ilvl="3" w:tplc="97FE5FE2">
      <w:numFmt w:val="bullet"/>
      <w:lvlText w:val="•"/>
      <w:lvlJc w:val="left"/>
      <w:pPr>
        <w:ind w:left="2601" w:hanging="541"/>
      </w:pPr>
      <w:rPr>
        <w:rFonts w:hint="default"/>
        <w:lang w:val="uk-UA" w:eastAsia="en-US" w:bidi="ar-SA"/>
      </w:rPr>
    </w:lvl>
    <w:lvl w:ilvl="4" w:tplc="F9946F52">
      <w:numFmt w:val="bullet"/>
      <w:lvlText w:val="•"/>
      <w:lvlJc w:val="left"/>
      <w:pPr>
        <w:ind w:left="3222" w:hanging="541"/>
      </w:pPr>
      <w:rPr>
        <w:rFonts w:hint="default"/>
        <w:lang w:val="uk-UA" w:eastAsia="en-US" w:bidi="ar-SA"/>
      </w:rPr>
    </w:lvl>
    <w:lvl w:ilvl="5" w:tplc="3C029DE4">
      <w:numFmt w:val="bullet"/>
      <w:lvlText w:val="•"/>
      <w:lvlJc w:val="left"/>
      <w:pPr>
        <w:ind w:left="3843" w:hanging="541"/>
      </w:pPr>
      <w:rPr>
        <w:rFonts w:hint="default"/>
        <w:lang w:val="uk-UA" w:eastAsia="en-US" w:bidi="ar-SA"/>
      </w:rPr>
    </w:lvl>
    <w:lvl w:ilvl="6" w:tplc="BBCE431A">
      <w:numFmt w:val="bullet"/>
      <w:lvlText w:val="•"/>
      <w:lvlJc w:val="left"/>
      <w:pPr>
        <w:ind w:left="4464" w:hanging="541"/>
      </w:pPr>
      <w:rPr>
        <w:rFonts w:hint="default"/>
        <w:lang w:val="uk-UA" w:eastAsia="en-US" w:bidi="ar-SA"/>
      </w:rPr>
    </w:lvl>
    <w:lvl w:ilvl="7" w:tplc="C01A2DB6">
      <w:numFmt w:val="bullet"/>
      <w:lvlText w:val="•"/>
      <w:lvlJc w:val="left"/>
      <w:pPr>
        <w:ind w:left="5085" w:hanging="541"/>
      </w:pPr>
      <w:rPr>
        <w:rFonts w:hint="default"/>
        <w:lang w:val="uk-UA" w:eastAsia="en-US" w:bidi="ar-SA"/>
      </w:rPr>
    </w:lvl>
    <w:lvl w:ilvl="8" w:tplc="13481160">
      <w:numFmt w:val="bullet"/>
      <w:lvlText w:val="•"/>
      <w:lvlJc w:val="left"/>
      <w:pPr>
        <w:ind w:left="5705" w:hanging="541"/>
      </w:pPr>
      <w:rPr>
        <w:rFonts w:hint="default"/>
        <w:lang w:val="uk-UA" w:eastAsia="en-US" w:bidi="ar-SA"/>
      </w:rPr>
    </w:lvl>
  </w:abstractNum>
  <w:abstractNum w:abstractNumId="1">
    <w:nsid w:val="37AE44EC"/>
    <w:multiLevelType w:val="hybridMultilevel"/>
    <w:tmpl w:val="9CD056B8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>
    <w:nsid w:val="403F7D24"/>
    <w:multiLevelType w:val="hybridMultilevel"/>
    <w:tmpl w:val="552E6036"/>
    <w:lvl w:ilvl="0" w:tplc="DA463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A4632D8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F2585"/>
    <w:multiLevelType w:val="hybridMultilevel"/>
    <w:tmpl w:val="113EF226"/>
    <w:lvl w:ilvl="0" w:tplc="DA463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CA45EE"/>
    <w:multiLevelType w:val="hybridMultilevel"/>
    <w:tmpl w:val="149C0BCE"/>
    <w:lvl w:ilvl="0" w:tplc="DA463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70308"/>
    <w:multiLevelType w:val="hybridMultilevel"/>
    <w:tmpl w:val="FB48C53E"/>
    <w:lvl w:ilvl="0" w:tplc="DA4632D8">
      <w:start w:val="1"/>
      <w:numFmt w:val="decimal"/>
      <w:lvlText w:val="%1."/>
      <w:lvlJc w:val="left"/>
      <w:pPr>
        <w:ind w:left="1058" w:hanging="540"/>
      </w:pPr>
      <w:rPr>
        <w:rFonts w:hint="default"/>
        <w:w w:val="99"/>
        <w:sz w:val="40"/>
        <w:szCs w:val="40"/>
        <w:lang w:val="uk-UA" w:eastAsia="en-US" w:bidi="ar-SA"/>
      </w:rPr>
    </w:lvl>
    <w:lvl w:ilvl="1" w:tplc="5B02E87E">
      <w:numFmt w:val="bullet"/>
      <w:lvlText w:val="•"/>
      <w:lvlJc w:val="left"/>
      <w:pPr>
        <w:ind w:left="1363" w:hanging="540"/>
      </w:pPr>
      <w:rPr>
        <w:rFonts w:hint="default"/>
        <w:w w:val="99"/>
        <w:lang w:val="uk-UA" w:eastAsia="en-US" w:bidi="ar-SA"/>
      </w:rPr>
    </w:lvl>
    <w:lvl w:ilvl="2" w:tplc="E97CB732">
      <w:numFmt w:val="bullet"/>
      <w:lvlText w:val="•"/>
      <w:lvlJc w:val="left"/>
      <w:pPr>
        <w:ind w:left="1493" w:hanging="540"/>
      </w:pPr>
      <w:rPr>
        <w:rFonts w:ascii="Arial MT" w:eastAsia="Arial MT" w:hAnsi="Arial MT" w:cs="Arial MT" w:hint="default"/>
        <w:w w:val="99"/>
        <w:sz w:val="36"/>
        <w:szCs w:val="36"/>
        <w:lang w:val="uk-UA" w:eastAsia="en-US" w:bidi="ar-SA"/>
      </w:rPr>
    </w:lvl>
    <w:lvl w:ilvl="3" w:tplc="958ECD88">
      <w:numFmt w:val="bullet"/>
      <w:lvlText w:val="•"/>
      <w:lvlJc w:val="left"/>
      <w:pPr>
        <w:ind w:left="2012" w:hanging="540"/>
      </w:pPr>
      <w:rPr>
        <w:rFonts w:hint="default"/>
        <w:lang w:val="uk-UA" w:eastAsia="en-US" w:bidi="ar-SA"/>
      </w:rPr>
    </w:lvl>
    <w:lvl w:ilvl="4" w:tplc="6512FAE2">
      <w:numFmt w:val="bullet"/>
      <w:lvlText w:val="•"/>
      <w:lvlJc w:val="left"/>
      <w:pPr>
        <w:ind w:left="2525" w:hanging="540"/>
      </w:pPr>
      <w:rPr>
        <w:rFonts w:hint="default"/>
        <w:lang w:val="uk-UA" w:eastAsia="en-US" w:bidi="ar-SA"/>
      </w:rPr>
    </w:lvl>
    <w:lvl w:ilvl="5" w:tplc="3312AC9E">
      <w:numFmt w:val="bullet"/>
      <w:lvlText w:val="•"/>
      <w:lvlJc w:val="left"/>
      <w:pPr>
        <w:ind w:left="3038" w:hanging="540"/>
      </w:pPr>
      <w:rPr>
        <w:rFonts w:hint="default"/>
        <w:lang w:val="uk-UA" w:eastAsia="en-US" w:bidi="ar-SA"/>
      </w:rPr>
    </w:lvl>
    <w:lvl w:ilvl="6" w:tplc="DFE030A0">
      <w:numFmt w:val="bullet"/>
      <w:lvlText w:val="•"/>
      <w:lvlJc w:val="left"/>
      <w:pPr>
        <w:ind w:left="3550" w:hanging="540"/>
      </w:pPr>
      <w:rPr>
        <w:rFonts w:hint="default"/>
        <w:lang w:val="uk-UA" w:eastAsia="en-US" w:bidi="ar-SA"/>
      </w:rPr>
    </w:lvl>
    <w:lvl w:ilvl="7" w:tplc="BDC0095E">
      <w:numFmt w:val="bullet"/>
      <w:lvlText w:val="•"/>
      <w:lvlJc w:val="left"/>
      <w:pPr>
        <w:ind w:left="4063" w:hanging="540"/>
      </w:pPr>
      <w:rPr>
        <w:rFonts w:hint="default"/>
        <w:lang w:val="uk-UA" w:eastAsia="en-US" w:bidi="ar-SA"/>
      </w:rPr>
    </w:lvl>
    <w:lvl w:ilvl="8" w:tplc="96441BFC">
      <w:numFmt w:val="bullet"/>
      <w:lvlText w:val="•"/>
      <w:lvlJc w:val="left"/>
      <w:pPr>
        <w:ind w:left="4576" w:hanging="540"/>
      </w:pPr>
      <w:rPr>
        <w:rFonts w:hint="default"/>
        <w:lang w:val="uk-UA" w:eastAsia="en-US" w:bidi="ar-SA"/>
      </w:rPr>
    </w:lvl>
  </w:abstractNum>
  <w:abstractNum w:abstractNumId="6">
    <w:nsid w:val="6F293B0B"/>
    <w:multiLevelType w:val="hybridMultilevel"/>
    <w:tmpl w:val="91C850FC"/>
    <w:lvl w:ilvl="0" w:tplc="6186E3EE">
      <w:numFmt w:val="bullet"/>
      <w:lvlText w:val="•"/>
      <w:lvlJc w:val="left"/>
      <w:pPr>
        <w:ind w:left="1364" w:hanging="540"/>
      </w:pPr>
      <w:rPr>
        <w:rFonts w:ascii="Arial MT" w:eastAsia="Arial MT" w:hAnsi="Arial MT" w:cs="Arial MT" w:hint="default"/>
        <w:w w:val="99"/>
        <w:sz w:val="64"/>
        <w:szCs w:val="64"/>
        <w:lang w:val="uk-UA" w:eastAsia="en-US" w:bidi="ar-SA"/>
      </w:rPr>
    </w:lvl>
    <w:lvl w:ilvl="1" w:tplc="E13A0614">
      <w:numFmt w:val="bullet"/>
      <w:lvlText w:val="•"/>
      <w:lvlJc w:val="left"/>
      <w:pPr>
        <w:ind w:left="2610" w:hanging="540"/>
      </w:pPr>
      <w:rPr>
        <w:rFonts w:hint="default"/>
        <w:lang w:val="uk-UA" w:eastAsia="en-US" w:bidi="ar-SA"/>
      </w:rPr>
    </w:lvl>
    <w:lvl w:ilvl="2" w:tplc="95042FB0">
      <w:numFmt w:val="bullet"/>
      <w:lvlText w:val="•"/>
      <w:lvlJc w:val="left"/>
      <w:pPr>
        <w:ind w:left="3860" w:hanging="540"/>
      </w:pPr>
      <w:rPr>
        <w:rFonts w:hint="default"/>
        <w:lang w:val="uk-UA" w:eastAsia="en-US" w:bidi="ar-SA"/>
      </w:rPr>
    </w:lvl>
    <w:lvl w:ilvl="3" w:tplc="CECE6E1E">
      <w:numFmt w:val="bullet"/>
      <w:lvlText w:val="•"/>
      <w:lvlJc w:val="left"/>
      <w:pPr>
        <w:ind w:left="5110" w:hanging="540"/>
      </w:pPr>
      <w:rPr>
        <w:rFonts w:hint="default"/>
        <w:lang w:val="uk-UA" w:eastAsia="en-US" w:bidi="ar-SA"/>
      </w:rPr>
    </w:lvl>
    <w:lvl w:ilvl="4" w:tplc="D7264A6E">
      <w:numFmt w:val="bullet"/>
      <w:lvlText w:val="•"/>
      <w:lvlJc w:val="left"/>
      <w:pPr>
        <w:ind w:left="6360" w:hanging="540"/>
      </w:pPr>
      <w:rPr>
        <w:rFonts w:hint="default"/>
        <w:lang w:val="uk-UA" w:eastAsia="en-US" w:bidi="ar-SA"/>
      </w:rPr>
    </w:lvl>
    <w:lvl w:ilvl="5" w:tplc="BCAA6C10">
      <w:numFmt w:val="bullet"/>
      <w:lvlText w:val="•"/>
      <w:lvlJc w:val="left"/>
      <w:pPr>
        <w:ind w:left="7610" w:hanging="540"/>
      </w:pPr>
      <w:rPr>
        <w:rFonts w:hint="default"/>
        <w:lang w:val="uk-UA" w:eastAsia="en-US" w:bidi="ar-SA"/>
      </w:rPr>
    </w:lvl>
    <w:lvl w:ilvl="6" w:tplc="1870F382">
      <w:numFmt w:val="bullet"/>
      <w:lvlText w:val="•"/>
      <w:lvlJc w:val="left"/>
      <w:pPr>
        <w:ind w:left="8860" w:hanging="540"/>
      </w:pPr>
      <w:rPr>
        <w:rFonts w:hint="default"/>
        <w:lang w:val="uk-UA" w:eastAsia="en-US" w:bidi="ar-SA"/>
      </w:rPr>
    </w:lvl>
    <w:lvl w:ilvl="7" w:tplc="7EB20AEE">
      <w:numFmt w:val="bullet"/>
      <w:lvlText w:val="•"/>
      <w:lvlJc w:val="left"/>
      <w:pPr>
        <w:ind w:left="10110" w:hanging="540"/>
      </w:pPr>
      <w:rPr>
        <w:rFonts w:hint="default"/>
        <w:lang w:val="uk-UA" w:eastAsia="en-US" w:bidi="ar-SA"/>
      </w:rPr>
    </w:lvl>
    <w:lvl w:ilvl="8" w:tplc="969E9D60">
      <w:numFmt w:val="bullet"/>
      <w:lvlText w:val="•"/>
      <w:lvlJc w:val="left"/>
      <w:pPr>
        <w:ind w:left="11360" w:hanging="540"/>
      </w:pPr>
      <w:rPr>
        <w:rFonts w:hint="default"/>
        <w:lang w:val="uk-UA" w:eastAsia="en-US" w:bidi="ar-SA"/>
      </w:rPr>
    </w:lvl>
  </w:abstractNum>
  <w:abstractNum w:abstractNumId="7">
    <w:nsid w:val="72F43FB8"/>
    <w:multiLevelType w:val="hybridMultilevel"/>
    <w:tmpl w:val="8F008310"/>
    <w:lvl w:ilvl="0" w:tplc="9E5A8AB4">
      <w:numFmt w:val="bullet"/>
      <w:lvlText w:val="•"/>
      <w:lvlJc w:val="left"/>
      <w:pPr>
        <w:ind w:left="546" w:hanging="541"/>
      </w:pPr>
      <w:rPr>
        <w:rFonts w:ascii="Arial MT" w:eastAsia="Arial MT" w:hAnsi="Arial MT" w:cs="Arial MT" w:hint="default"/>
        <w:w w:val="100"/>
        <w:sz w:val="56"/>
        <w:szCs w:val="56"/>
        <w:lang w:val="uk-UA" w:eastAsia="en-US" w:bidi="ar-SA"/>
      </w:rPr>
    </w:lvl>
    <w:lvl w:ilvl="1" w:tplc="BDE0C01A">
      <w:numFmt w:val="bullet"/>
      <w:lvlText w:val="•"/>
      <w:lvlJc w:val="left"/>
      <w:pPr>
        <w:ind w:left="975" w:hanging="541"/>
      </w:pPr>
      <w:rPr>
        <w:rFonts w:hint="default"/>
        <w:lang w:val="uk-UA" w:eastAsia="en-US" w:bidi="ar-SA"/>
      </w:rPr>
    </w:lvl>
    <w:lvl w:ilvl="2" w:tplc="2F0EB00C">
      <w:numFmt w:val="bullet"/>
      <w:lvlText w:val="•"/>
      <w:lvlJc w:val="left"/>
      <w:pPr>
        <w:ind w:left="1411" w:hanging="541"/>
      </w:pPr>
      <w:rPr>
        <w:rFonts w:hint="default"/>
        <w:lang w:val="uk-UA" w:eastAsia="en-US" w:bidi="ar-SA"/>
      </w:rPr>
    </w:lvl>
    <w:lvl w:ilvl="3" w:tplc="617EB286">
      <w:numFmt w:val="bullet"/>
      <w:lvlText w:val="•"/>
      <w:lvlJc w:val="left"/>
      <w:pPr>
        <w:ind w:left="1847" w:hanging="541"/>
      </w:pPr>
      <w:rPr>
        <w:rFonts w:hint="default"/>
        <w:lang w:val="uk-UA" w:eastAsia="en-US" w:bidi="ar-SA"/>
      </w:rPr>
    </w:lvl>
    <w:lvl w:ilvl="4" w:tplc="4DD205AC">
      <w:numFmt w:val="bullet"/>
      <w:lvlText w:val="•"/>
      <w:lvlJc w:val="left"/>
      <w:pPr>
        <w:ind w:left="2282" w:hanging="541"/>
      </w:pPr>
      <w:rPr>
        <w:rFonts w:hint="default"/>
        <w:lang w:val="uk-UA" w:eastAsia="en-US" w:bidi="ar-SA"/>
      </w:rPr>
    </w:lvl>
    <w:lvl w:ilvl="5" w:tplc="F9909A7A">
      <w:numFmt w:val="bullet"/>
      <w:lvlText w:val="•"/>
      <w:lvlJc w:val="left"/>
      <w:pPr>
        <w:ind w:left="2718" w:hanging="541"/>
      </w:pPr>
      <w:rPr>
        <w:rFonts w:hint="default"/>
        <w:lang w:val="uk-UA" w:eastAsia="en-US" w:bidi="ar-SA"/>
      </w:rPr>
    </w:lvl>
    <w:lvl w:ilvl="6" w:tplc="B846FF62">
      <w:numFmt w:val="bullet"/>
      <w:lvlText w:val="•"/>
      <w:lvlJc w:val="left"/>
      <w:pPr>
        <w:ind w:left="3154" w:hanging="541"/>
      </w:pPr>
      <w:rPr>
        <w:rFonts w:hint="default"/>
        <w:lang w:val="uk-UA" w:eastAsia="en-US" w:bidi="ar-SA"/>
      </w:rPr>
    </w:lvl>
    <w:lvl w:ilvl="7" w:tplc="EAB83DE4">
      <w:numFmt w:val="bullet"/>
      <w:lvlText w:val="•"/>
      <w:lvlJc w:val="left"/>
      <w:pPr>
        <w:ind w:left="3589" w:hanging="541"/>
      </w:pPr>
      <w:rPr>
        <w:rFonts w:hint="default"/>
        <w:lang w:val="uk-UA" w:eastAsia="en-US" w:bidi="ar-SA"/>
      </w:rPr>
    </w:lvl>
    <w:lvl w:ilvl="8" w:tplc="BEDEE88E">
      <w:numFmt w:val="bullet"/>
      <w:lvlText w:val="•"/>
      <w:lvlJc w:val="left"/>
      <w:pPr>
        <w:ind w:left="4025" w:hanging="54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43"/>
    <w:rsid w:val="00092F5A"/>
    <w:rsid w:val="00187007"/>
    <w:rsid w:val="0020117F"/>
    <w:rsid w:val="00275C0E"/>
    <w:rsid w:val="00477943"/>
    <w:rsid w:val="00526810"/>
    <w:rsid w:val="00730353"/>
    <w:rsid w:val="0077160B"/>
    <w:rsid w:val="007D7B21"/>
    <w:rsid w:val="00B772DE"/>
    <w:rsid w:val="00CE6DC0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14"/>
  </w:style>
  <w:style w:type="paragraph" w:styleId="1">
    <w:name w:val="heading 1"/>
    <w:basedOn w:val="a"/>
    <w:link w:val="10"/>
    <w:uiPriority w:val="1"/>
    <w:qFormat/>
    <w:rsid w:val="00526810"/>
    <w:pPr>
      <w:widowControl w:val="0"/>
      <w:autoSpaceDE w:val="0"/>
      <w:autoSpaceDN w:val="0"/>
      <w:spacing w:after="0" w:line="240" w:lineRule="auto"/>
      <w:ind w:left="728" w:right="269"/>
      <w:jc w:val="center"/>
      <w:outlineLvl w:val="0"/>
    </w:pPr>
    <w:rPr>
      <w:rFonts w:ascii="Calibri" w:eastAsia="Calibri" w:hAnsi="Calibri" w:cs="Calibri"/>
      <w:b/>
      <w:bCs/>
      <w:i/>
      <w:iCs/>
      <w:sz w:val="64"/>
      <w:szCs w:val="6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C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F1714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1"/>
      <w:szCs w:val="21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F1714"/>
    <w:rPr>
      <w:rFonts w:ascii="Cambria" w:eastAsia="Cambria" w:hAnsi="Cambria" w:cs="Cambria"/>
      <w:sz w:val="21"/>
      <w:szCs w:val="21"/>
      <w:lang w:val="uk-UA"/>
    </w:rPr>
  </w:style>
  <w:style w:type="paragraph" w:styleId="a5">
    <w:name w:val="header"/>
    <w:basedOn w:val="a"/>
    <w:link w:val="a6"/>
    <w:uiPriority w:val="99"/>
    <w:unhideWhenUsed/>
    <w:rsid w:val="00FF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714"/>
  </w:style>
  <w:style w:type="paragraph" w:styleId="a7">
    <w:name w:val="List Paragraph"/>
    <w:basedOn w:val="a"/>
    <w:uiPriority w:val="1"/>
    <w:qFormat/>
    <w:rsid w:val="00FF17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26810"/>
    <w:rPr>
      <w:rFonts w:ascii="Calibri" w:eastAsia="Calibri" w:hAnsi="Calibri" w:cs="Calibri"/>
      <w:b/>
      <w:bCs/>
      <w:i/>
      <w:iCs/>
      <w:sz w:val="64"/>
      <w:szCs w:val="64"/>
      <w:lang w:val="uk-UA"/>
    </w:rPr>
  </w:style>
  <w:style w:type="paragraph" w:customStyle="1" w:styleId="TableParagraph">
    <w:name w:val="Table Paragraph"/>
    <w:basedOn w:val="a"/>
    <w:uiPriority w:val="1"/>
    <w:qFormat/>
    <w:rsid w:val="005268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5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77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14"/>
  </w:style>
  <w:style w:type="paragraph" w:styleId="1">
    <w:name w:val="heading 1"/>
    <w:basedOn w:val="a"/>
    <w:link w:val="10"/>
    <w:uiPriority w:val="1"/>
    <w:qFormat/>
    <w:rsid w:val="00526810"/>
    <w:pPr>
      <w:widowControl w:val="0"/>
      <w:autoSpaceDE w:val="0"/>
      <w:autoSpaceDN w:val="0"/>
      <w:spacing w:after="0" w:line="240" w:lineRule="auto"/>
      <w:ind w:left="728" w:right="269"/>
      <w:jc w:val="center"/>
      <w:outlineLvl w:val="0"/>
    </w:pPr>
    <w:rPr>
      <w:rFonts w:ascii="Calibri" w:eastAsia="Calibri" w:hAnsi="Calibri" w:cs="Calibri"/>
      <w:b/>
      <w:bCs/>
      <w:i/>
      <w:iCs/>
      <w:sz w:val="64"/>
      <w:szCs w:val="6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C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F1714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1"/>
      <w:szCs w:val="21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F1714"/>
    <w:rPr>
      <w:rFonts w:ascii="Cambria" w:eastAsia="Cambria" w:hAnsi="Cambria" w:cs="Cambria"/>
      <w:sz w:val="21"/>
      <w:szCs w:val="21"/>
      <w:lang w:val="uk-UA"/>
    </w:rPr>
  </w:style>
  <w:style w:type="paragraph" w:styleId="a5">
    <w:name w:val="header"/>
    <w:basedOn w:val="a"/>
    <w:link w:val="a6"/>
    <w:uiPriority w:val="99"/>
    <w:unhideWhenUsed/>
    <w:rsid w:val="00FF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714"/>
  </w:style>
  <w:style w:type="paragraph" w:styleId="a7">
    <w:name w:val="List Paragraph"/>
    <w:basedOn w:val="a"/>
    <w:uiPriority w:val="1"/>
    <w:qFormat/>
    <w:rsid w:val="00FF17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26810"/>
    <w:rPr>
      <w:rFonts w:ascii="Calibri" w:eastAsia="Calibri" w:hAnsi="Calibri" w:cs="Calibri"/>
      <w:b/>
      <w:bCs/>
      <w:i/>
      <w:iCs/>
      <w:sz w:val="64"/>
      <w:szCs w:val="64"/>
      <w:lang w:val="uk-UA"/>
    </w:rPr>
  </w:style>
  <w:style w:type="paragraph" w:customStyle="1" w:styleId="TableParagraph">
    <w:name w:val="Table Paragraph"/>
    <w:basedOn w:val="a"/>
    <w:uiPriority w:val="1"/>
    <w:qFormat/>
    <w:rsid w:val="005268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5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77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4C2F-454F-460D-87BB-CEBC4A92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2024-01-22T10:23:00Z</dcterms:created>
  <dcterms:modified xsi:type="dcterms:W3CDTF">2024-02-04T20:36:00Z</dcterms:modified>
</cp:coreProperties>
</file>