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0F61D5" w:rsidRDefault="000F61D5" w:rsidP="000F6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1D5">
        <w:rPr>
          <w:rFonts w:ascii="Times New Roman" w:hAnsi="Times New Roman" w:cs="Times New Roman"/>
          <w:sz w:val="28"/>
          <w:szCs w:val="28"/>
        </w:rPr>
        <w:t>Перелік питань до екзамену</w:t>
      </w:r>
    </w:p>
    <w:p w:rsidR="000F61D5" w:rsidRDefault="000F61D5" w:rsidP="000F61D5">
      <w:pPr>
        <w:jc w:val="center"/>
        <w:rPr>
          <w:rFonts w:ascii="Times New Roman" w:hAnsi="Times New Roman" w:cs="Times New Roman"/>
        </w:rPr>
      </w:pP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 xml:space="preserve"> Сутність і місце маркетингової політики розподілу в системі</w:t>
      </w:r>
      <w:r>
        <w:rPr>
          <w:sz w:val="28"/>
          <w:szCs w:val="28"/>
          <w:lang w:val="uk-UA"/>
        </w:rPr>
        <w:t xml:space="preserve"> </w:t>
      </w:r>
      <w:r w:rsidRPr="000F61D5">
        <w:rPr>
          <w:sz w:val="28"/>
          <w:szCs w:val="28"/>
        </w:rPr>
        <w:t>маркетингу підприємства.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 xml:space="preserve"> Основні цілі та завдання маркетингової політики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Поняття розподілу та його роль у формуванні конкурентних переваг підприємства.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Канали розподілу: сутність, економічне значення та класифікація.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Функції каналів розподілу та їх характеристика.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Потоки в каналах розподілу та їх взаємозв’язок.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Рівні маркетингових каналів і їх характеристика.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Структура каналу розподілу та фактори її формування.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Прямі маркетингові канали: сутність, переваги та недоліки.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Непрямі маркетингові канали та особливості їх використання.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Порівняльна характеристика прямого і непрямого методів збуту.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Альтернативні системи збуту та їх роль у сучасному маркетингу.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Вертикальні маркетингові системи: сутність і види.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Горизонтальні маркетингові системи та умови їх застосування.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Багатоканальні (комбіновані) системи збуту.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Електронні канали розподілу та їх особливості.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Вплив e-commerce на традиційні канали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Особливості маркетингової політики розподілу на промисловому підприємстві.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Промисловий ринок: сутність, структура та основні характеристики.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Учасники промислового ринку та особливості їх взаємодії.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Фактори впливу на вибір каналів розподілу промислових товарів.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Сутність оптової торгівлі та її роль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Функції оптової торгівлі в системі товароруху.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Види підприємств оптової торгівлі та їх характеристика.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Сутність роздрібної торгівлі та її значення для споживчого ринку.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 xml:space="preserve"> Функції роздрібної торгівлі в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Види роздрібних торговельних підприємств за асортиментом.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Форми і методи організації роздрібної торгівлі.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Сучасні формати роздрібної торгівлі.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Маркетингові рішення роздрібних торговців.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Державна закупівля як форма державного споживання.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Державне замовлення та його роль у регулюванні економіки.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 xml:space="preserve"> Загальні умови здійснення державних закупівель.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Процедура відкритих торгів.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Процедура торгів з обмеженою участю.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Двоступенева процедура державних торгів.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Процедура запиту цінових пропозицій.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lastRenderedPageBreak/>
        <w:t>Закупівля в одного учасника: умови та обмеження.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Сутність стратегії вштовхування (push strategy).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Сутність стратегії втягування (pull strategy).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Порівняльна характеристика стратегій вштовхування та втягування.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Критерії вибору маркетингових каналів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Чинники, що впливають на вибір оптимального каналу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Аналіз збутових витрат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Доцільність вибору короткого каналу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Види знижок у каналах збуту та їх маркетингове значення.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Сутність управління каналами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Розподіл ресурсів для ефективного управління каналом.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Конкуренція в каналах розподілу та її види.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Влада в каналі розподілу та її джерела.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Лояльність учасників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Конфлікти в каналах розподілу: причини та наслідки.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Методи управління конфліктами в каналах збуту.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Роль маркетингової логістики в системі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Завдання маркетингової логістики.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Організаційний механізм управління матеріальними потоками.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Логістичний процес на складі.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Вибір способу транспортування в системі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Логістична модель процесу збуту продукції.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Стандарти обслуговування клієнтів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Взаємодія учасників каналу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Співробітництво у каналах розподілу та його переваги.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Методи дослідження конфліктів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Матриця відносної сили постачальника і замовника.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Типологія маркетингових взаємовідносин у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Еволюція маркетингової політики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Вплив цифрових технологій на канали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Роль маркетплейсів у маркетинговій політиці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Омніканальні стратегії в системі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Переваги та ризики омніканального підходу.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Логістичні інновації в умовах цифрової трансформації.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Персоналізація пропозицій через цифрові канали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Тренди цифрової трансформації маркетингової політики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Вплив цифровізації на ефективність каналів збуту.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Оцінювання ефективності маркетингової політики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Показники результативності каналів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SWOT-аналіз маркетингової політики розподілу підприємства.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Управління конкуренцією в каналах розподілу.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t>Напрями вдосконалення маркетингової політики розподілу підприємства.</w:t>
      </w:r>
    </w:p>
    <w:p w:rsidR="000F61D5" w:rsidRPr="000F61D5" w:rsidRDefault="000F61D5" w:rsidP="000F61D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0F61D5">
        <w:rPr>
          <w:sz w:val="28"/>
          <w:szCs w:val="28"/>
        </w:rPr>
        <w:lastRenderedPageBreak/>
        <w:t>Перспективи розвитку маркетингової політики розподілу в умовах цифрової економіки.</w:t>
      </w:r>
    </w:p>
    <w:p w:rsidR="000F61D5" w:rsidRPr="000F61D5" w:rsidRDefault="000F61D5" w:rsidP="000F61D5">
      <w:pPr>
        <w:tabs>
          <w:tab w:val="left" w:pos="567"/>
          <w:tab w:val="left" w:pos="709"/>
          <w:tab w:val="left" w:pos="851"/>
        </w:tabs>
        <w:jc w:val="center"/>
        <w:rPr>
          <w:rFonts w:ascii="Times New Roman" w:hAnsi="Times New Roman" w:cs="Times New Roman"/>
          <w:lang w:val="ru-UA"/>
        </w:rPr>
      </w:pPr>
    </w:p>
    <w:sectPr w:rsidR="000F61D5" w:rsidRPr="000F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CB1"/>
    <w:multiLevelType w:val="hybridMultilevel"/>
    <w:tmpl w:val="1016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5"/>
    <w:rsid w:val="000F61D5"/>
    <w:rsid w:val="003A3A8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CE552"/>
  <w15:chartTrackingRefBased/>
  <w15:docId w15:val="{2AD93FEB-9D9A-BB47-83A7-00B034FE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1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2026-01-26T08:17:00Z</dcterms:created>
  <dcterms:modified xsi:type="dcterms:W3CDTF">2026-01-26T08:23:00Z</dcterms:modified>
</cp:coreProperties>
</file>