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3B190" w14:textId="77777777" w:rsidR="00A15C6A" w:rsidRPr="00FE2308" w:rsidRDefault="00A15C6A" w:rsidP="00A15C6A">
      <w:pPr>
        <w:pStyle w:val="2"/>
        <w:spacing w:before="72"/>
        <w:ind w:left="1920" w:right="1924"/>
        <w:jc w:val="center"/>
        <w:rPr>
          <w:color w:val="000000" w:themeColor="text1"/>
        </w:rPr>
      </w:pPr>
      <w:bookmarkStart w:id="0" w:name="_Hlk208998403"/>
      <w:r w:rsidRPr="00FE2308">
        <w:rPr>
          <w:color w:val="000000" w:themeColor="text1"/>
          <w:spacing w:val="-6"/>
        </w:rPr>
        <w:t>2</w:t>
      </w:r>
      <w:r w:rsidRPr="00FE2308">
        <w:rPr>
          <w:color w:val="000000" w:themeColor="text1"/>
          <w:spacing w:val="-14"/>
        </w:rPr>
        <w:t xml:space="preserve"> </w:t>
      </w:r>
      <w:r w:rsidRPr="00FE2308">
        <w:rPr>
          <w:color w:val="000000" w:themeColor="text1"/>
          <w:spacing w:val="-6"/>
        </w:rPr>
        <w:t>ХАРАКТЕРИСТИКИ</w:t>
      </w:r>
      <w:r w:rsidRPr="00FE2308">
        <w:rPr>
          <w:color w:val="000000" w:themeColor="text1"/>
          <w:spacing w:val="-12"/>
        </w:rPr>
        <w:t xml:space="preserve"> </w:t>
      </w:r>
      <w:r w:rsidRPr="00FE2308">
        <w:rPr>
          <w:color w:val="000000" w:themeColor="text1"/>
          <w:spacing w:val="-6"/>
        </w:rPr>
        <w:t>ДОРОЖНЬОГО</w:t>
      </w:r>
      <w:r w:rsidRPr="00FE2308">
        <w:rPr>
          <w:color w:val="000000" w:themeColor="text1"/>
          <w:spacing w:val="-12"/>
        </w:rPr>
        <w:t xml:space="preserve"> </w:t>
      </w:r>
      <w:r w:rsidRPr="00FE2308">
        <w:rPr>
          <w:color w:val="000000" w:themeColor="text1"/>
          <w:spacing w:val="-6"/>
        </w:rPr>
        <w:t>РУХУ</w:t>
      </w:r>
    </w:p>
    <w:p w14:paraId="7FAFDA65" w14:textId="77777777" w:rsidR="00A15C6A" w:rsidRPr="00FE2308" w:rsidRDefault="00A15C6A" w:rsidP="00A15C6A">
      <w:pPr>
        <w:pStyle w:val="a3"/>
        <w:spacing w:before="1"/>
        <w:ind w:left="0"/>
        <w:rPr>
          <w:b/>
          <w:color w:val="000000" w:themeColor="text1"/>
        </w:rPr>
      </w:pPr>
    </w:p>
    <w:p w14:paraId="185A42EA" w14:textId="77777777" w:rsidR="00A15C6A" w:rsidRPr="00FE2308" w:rsidRDefault="00A15C6A" w:rsidP="00A15C6A">
      <w:pPr>
        <w:pStyle w:val="a5"/>
        <w:numPr>
          <w:ilvl w:val="1"/>
          <w:numId w:val="2"/>
        </w:numPr>
        <w:tabs>
          <w:tab w:val="left" w:pos="1175"/>
        </w:tabs>
        <w:spacing w:before="1"/>
        <w:rPr>
          <w:b/>
          <w:color w:val="000000" w:themeColor="text1"/>
          <w:sz w:val="28"/>
        </w:rPr>
      </w:pPr>
      <w:r w:rsidRPr="00FE2308">
        <w:rPr>
          <w:b/>
          <w:color w:val="000000" w:themeColor="text1"/>
          <w:sz w:val="28"/>
        </w:rPr>
        <w:t>Транспортний</w:t>
      </w:r>
      <w:r w:rsidRPr="00FE2308">
        <w:rPr>
          <w:b/>
          <w:color w:val="000000" w:themeColor="text1"/>
          <w:spacing w:val="-3"/>
          <w:sz w:val="28"/>
        </w:rPr>
        <w:t xml:space="preserve"> </w:t>
      </w:r>
      <w:r w:rsidRPr="00FE2308">
        <w:rPr>
          <w:b/>
          <w:color w:val="000000" w:themeColor="text1"/>
          <w:sz w:val="28"/>
        </w:rPr>
        <w:t>потік</w:t>
      </w:r>
    </w:p>
    <w:p w14:paraId="59C5C5FA" w14:textId="77777777" w:rsidR="00A15C6A" w:rsidRPr="00FE2308" w:rsidRDefault="00A15C6A" w:rsidP="00A15C6A">
      <w:pPr>
        <w:pStyle w:val="a3"/>
        <w:spacing w:before="5"/>
        <w:ind w:left="0"/>
        <w:rPr>
          <w:b/>
          <w:color w:val="000000" w:themeColor="text1"/>
          <w:sz w:val="27"/>
        </w:rPr>
      </w:pPr>
    </w:p>
    <w:p w14:paraId="1348DFCA" w14:textId="77777777" w:rsidR="00A15C6A" w:rsidRPr="00FE2308" w:rsidRDefault="00A15C6A" w:rsidP="00A15C6A">
      <w:pPr>
        <w:pStyle w:val="a3"/>
        <w:ind w:right="298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Транспортний потік – це впорядкований транспортною мережею рух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транспортних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засобів.</w:t>
      </w:r>
    </w:p>
    <w:p w14:paraId="6DBE054C" w14:textId="77777777" w:rsidR="00A15C6A" w:rsidRPr="00FE2308" w:rsidRDefault="00A15C6A" w:rsidP="00A15C6A">
      <w:pPr>
        <w:pStyle w:val="a3"/>
        <w:ind w:right="292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Для характеристики транспортних потоків використовують такі основ-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ні показники: інтенсивність транспортного потоку; щільність транспортно-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го потоку; швидкість руху транспортного потоку; склад транспортного по-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току;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затримки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руху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транспортного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потоку.</w:t>
      </w:r>
    </w:p>
    <w:p w14:paraId="2DDE284D" w14:textId="77777777" w:rsidR="00A15C6A" w:rsidRPr="00FE2308" w:rsidRDefault="00A15C6A" w:rsidP="00A15C6A">
      <w:pPr>
        <w:pStyle w:val="a3"/>
        <w:ind w:right="293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Під інтенсивністю руху (traffic density) розуміють кількість транспорт-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них засобів, що проходять через дану ділянку дороги за одиницю часу (рік,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день,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годину).</w:t>
      </w:r>
    </w:p>
    <w:p w14:paraId="3EBCD6D5" w14:textId="77777777" w:rsidR="00A15C6A" w:rsidRPr="00FE2308" w:rsidRDefault="00A15C6A" w:rsidP="00A15C6A">
      <w:pPr>
        <w:pStyle w:val="a3"/>
        <w:spacing w:before="1"/>
        <w:ind w:right="291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Склад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транспортного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потоку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характеризується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співвідношенням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ньому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транспортних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засобів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різного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роду.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Склад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транспортного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потоку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здійснює значний вплив на всі параметри, що характеризують дорожній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рух. Разом з тим, склад потоку звичайно відображає загальний склад парку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автомобілів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в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країні,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області,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місті.</w:t>
      </w:r>
    </w:p>
    <w:p w14:paraId="6D8A8071" w14:textId="77777777" w:rsidR="00A15C6A" w:rsidRPr="00FE2308" w:rsidRDefault="00A15C6A" w:rsidP="00A15C6A">
      <w:pPr>
        <w:pStyle w:val="a3"/>
        <w:ind w:right="291" w:firstLine="454"/>
        <w:jc w:val="both"/>
        <w:rPr>
          <w:color w:val="000000" w:themeColor="text1"/>
        </w:rPr>
      </w:pPr>
      <w:r w:rsidRPr="00FE2308">
        <w:rPr>
          <w:color w:val="000000" w:themeColor="text1"/>
        </w:rPr>
        <w:t>Інтенсивність і склад руху є основними показниками, що впливають на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такі важливі параметри автомобільної дороги, як ширина проїзної частини,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конструкція дорожнього покриття, конструкція дорожніх розв’язок тощо.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Вони характеризують рівень завантаження дороги і рівень зручності руху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та є визначальними показниками для призначення класності або так званої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категорії дороги, призначення заходів з ремонту та утримання дороги, ви-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значення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засобів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організації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руху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(organization of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road motion).</w:t>
      </w:r>
    </w:p>
    <w:p w14:paraId="756E71CC" w14:textId="77777777" w:rsidR="00A15C6A" w:rsidRPr="00FE2308" w:rsidRDefault="00A15C6A" w:rsidP="00A15C6A">
      <w:pPr>
        <w:jc w:val="both"/>
        <w:rPr>
          <w:color w:val="000000" w:themeColor="text1"/>
        </w:rPr>
        <w:sectPr w:rsidR="00A15C6A" w:rsidRPr="00FE2308">
          <w:pgSz w:w="11910" w:h="16840"/>
          <w:pgMar w:top="1040" w:right="1120" w:bottom="1220" w:left="1120" w:header="0" w:footer="959" w:gutter="0"/>
          <w:cols w:space="720"/>
        </w:sectPr>
      </w:pPr>
    </w:p>
    <w:p w14:paraId="29109DF7" w14:textId="77777777" w:rsidR="00A15C6A" w:rsidRPr="00FE2308" w:rsidRDefault="00A15C6A" w:rsidP="00A15C6A">
      <w:pPr>
        <w:pStyle w:val="a3"/>
        <w:spacing w:before="12"/>
        <w:ind w:left="751"/>
        <w:rPr>
          <w:i/>
          <w:color w:val="000000" w:themeColor="text1"/>
          <w:sz w:val="16"/>
        </w:rPr>
      </w:pPr>
      <w:r w:rsidRPr="00FE2308">
        <w:rPr>
          <w:color w:val="000000" w:themeColor="text1"/>
        </w:rPr>
        <w:t>Щільність</w:t>
      </w:r>
      <w:r w:rsidRPr="00FE2308">
        <w:rPr>
          <w:color w:val="000000" w:themeColor="text1"/>
          <w:spacing w:val="36"/>
        </w:rPr>
        <w:t xml:space="preserve"> </w:t>
      </w:r>
      <w:r w:rsidRPr="00FE2308">
        <w:rPr>
          <w:color w:val="000000" w:themeColor="text1"/>
        </w:rPr>
        <w:t>транспортного</w:t>
      </w:r>
      <w:r w:rsidRPr="00FE2308">
        <w:rPr>
          <w:color w:val="000000" w:themeColor="text1"/>
          <w:spacing w:val="36"/>
        </w:rPr>
        <w:t xml:space="preserve"> </w:t>
      </w:r>
      <w:r w:rsidRPr="00FE2308">
        <w:rPr>
          <w:color w:val="000000" w:themeColor="text1"/>
        </w:rPr>
        <w:t>потоку</w:t>
      </w:r>
      <w:r w:rsidRPr="00FE2308">
        <w:rPr>
          <w:color w:val="000000" w:themeColor="text1"/>
          <w:spacing w:val="72"/>
        </w:rPr>
        <w:t xml:space="preserve"> </w:t>
      </w:r>
      <w:r w:rsidRPr="00FE2308">
        <w:rPr>
          <w:i/>
          <w:color w:val="000000" w:themeColor="text1"/>
        </w:rPr>
        <w:t>q</w:t>
      </w:r>
      <w:r w:rsidRPr="00FE2308">
        <w:rPr>
          <w:i/>
          <w:color w:val="000000" w:themeColor="text1"/>
          <w:position w:val="-6"/>
          <w:sz w:val="16"/>
        </w:rPr>
        <w:t>a</w:t>
      </w:r>
    </w:p>
    <w:p w14:paraId="7D88D422" w14:textId="77777777" w:rsidR="00A15C6A" w:rsidRPr="00FE2308" w:rsidRDefault="00A15C6A" w:rsidP="00A15C6A">
      <w:pPr>
        <w:pStyle w:val="a3"/>
        <w:spacing w:before="13"/>
        <w:ind w:left="111"/>
        <w:rPr>
          <w:color w:val="000000" w:themeColor="text1"/>
        </w:rPr>
      </w:pPr>
      <w:r w:rsidRPr="00FE2308">
        <w:rPr>
          <w:color w:val="000000" w:themeColor="text1"/>
        </w:rPr>
        <w:br w:type="column"/>
      </w:r>
      <w:r w:rsidRPr="00FE2308">
        <w:rPr>
          <w:color w:val="000000" w:themeColor="text1"/>
        </w:rPr>
        <w:t>є</w:t>
      </w:r>
      <w:r w:rsidRPr="00FE2308">
        <w:rPr>
          <w:color w:val="000000" w:themeColor="text1"/>
          <w:spacing w:val="32"/>
        </w:rPr>
        <w:t xml:space="preserve"> </w:t>
      </w:r>
      <w:r w:rsidRPr="00FE2308">
        <w:rPr>
          <w:color w:val="000000" w:themeColor="text1"/>
        </w:rPr>
        <w:t>просторовою</w:t>
      </w:r>
      <w:r w:rsidRPr="00FE2308">
        <w:rPr>
          <w:color w:val="000000" w:themeColor="text1"/>
          <w:spacing w:val="31"/>
        </w:rPr>
        <w:t xml:space="preserve"> </w:t>
      </w:r>
      <w:r w:rsidRPr="00FE2308">
        <w:rPr>
          <w:color w:val="000000" w:themeColor="text1"/>
        </w:rPr>
        <w:t>характеристикою,</w:t>
      </w:r>
    </w:p>
    <w:p w14:paraId="053F2087" w14:textId="77777777" w:rsidR="00A15C6A" w:rsidRPr="00FE2308" w:rsidRDefault="00A15C6A" w:rsidP="00A15C6A">
      <w:pPr>
        <w:rPr>
          <w:color w:val="000000" w:themeColor="text1"/>
        </w:rPr>
        <w:sectPr w:rsidR="00A15C6A" w:rsidRPr="00FE2308">
          <w:type w:val="continuous"/>
          <w:pgSz w:w="11910" w:h="16840"/>
          <w:pgMar w:top="720" w:right="1120" w:bottom="280" w:left="1120" w:header="720" w:footer="720" w:gutter="0"/>
          <w:cols w:num="2" w:space="720" w:equalWidth="0">
            <w:col w:w="5154" w:space="40"/>
            <w:col w:w="4476"/>
          </w:cols>
        </w:sectPr>
      </w:pPr>
    </w:p>
    <w:p w14:paraId="61CF9E67" w14:textId="77777777" w:rsidR="00A15C6A" w:rsidRPr="00FE2308" w:rsidRDefault="00A15C6A" w:rsidP="00A15C6A">
      <w:pPr>
        <w:pStyle w:val="a3"/>
        <w:spacing w:before="10"/>
        <w:ind w:right="292" w:hanging="1"/>
        <w:jc w:val="both"/>
        <w:rPr>
          <w:color w:val="000000" w:themeColor="text1"/>
        </w:rPr>
      </w:pPr>
      <w:r w:rsidRPr="00FE2308">
        <w:rPr>
          <w:color w:val="000000" w:themeColor="text1"/>
        </w:rPr>
        <w:t>що визначає ступінь завантаження смуги дороги. Її вимірюють кількістю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транспортних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засобів,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що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приходяться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на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1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км довжини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смуги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дороги.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Гранична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щільність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може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спостерігатися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при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нерухомому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стані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колони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автомобілів,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розташованих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впритул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один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одного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на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смузі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дороги.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Природно,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що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при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такій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щільності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рух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неможливий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навіть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при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автоматичному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керуванні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автомобілями,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тому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що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відсутня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дистанція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безпеки. Тому зазначена величина щільності потоку має суто теоретичне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значення.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При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використанні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показника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щільності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потоку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необхідно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враховувати</w:t>
      </w:r>
      <w:r w:rsidRPr="00FE2308">
        <w:rPr>
          <w:color w:val="000000" w:themeColor="text1"/>
          <w:spacing w:val="13"/>
        </w:rPr>
        <w:t xml:space="preserve"> </w:t>
      </w:r>
      <w:r w:rsidRPr="00FE2308">
        <w:rPr>
          <w:color w:val="000000" w:themeColor="text1"/>
        </w:rPr>
        <w:t>коефіцієнт</w:t>
      </w:r>
      <w:r w:rsidRPr="00FE2308">
        <w:rPr>
          <w:color w:val="000000" w:themeColor="text1"/>
          <w:spacing w:val="13"/>
        </w:rPr>
        <w:t xml:space="preserve"> </w:t>
      </w:r>
      <w:r w:rsidRPr="00FE2308">
        <w:rPr>
          <w:color w:val="000000" w:themeColor="text1"/>
        </w:rPr>
        <w:t>приведення</w:t>
      </w:r>
      <w:r w:rsidRPr="00FE2308">
        <w:rPr>
          <w:color w:val="000000" w:themeColor="text1"/>
          <w:spacing w:val="13"/>
        </w:rPr>
        <w:t xml:space="preserve"> </w:t>
      </w:r>
      <w:r w:rsidRPr="00FE2308">
        <w:rPr>
          <w:color w:val="000000" w:themeColor="text1"/>
        </w:rPr>
        <w:t>для</w:t>
      </w:r>
      <w:r w:rsidRPr="00FE2308">
        <w:rPr>
          <w:color w:val="000000" w:themeColor="text1"/>
          <w:spacing w:val="11"/>
        </w:rPr>
        <w:t xml:space="preserve"> </w:t>
      </w:r>
      <w:r w:rsidRPr="00FE2308">
        <w:rPr>
          <w:color w:val="000000" w:themeColor="text1"/>
        </w:rPr>
        <w:t>різних</w:t>
      </w:r>
      <w:r w:rsidRPr="00FE2308">
        <w:rPr>
          <w:color w:val="000000" w:themeColor="text1"/>
          <w:spacing w:val="14"/>
        </w:rPr>
        <w:t xml:space="preserve"> </w:t>
      </w:r>
      <w:r w:rsidRPr="00FE2308">
        <w:rPr>
          <w:color w:val="000000" w:themeColor="text1"/>
        </w:rPr>
        <w:t>типів</w:t>
      </w:r>
      <w:r w:rsidRPr="00FE2308">
        <w:rPr>
          <w:color w:val="000000" w:themeColor="text1"/>
          <w:spacing w:val="12"/>
        </w:rPr>
        <w:t xml:space="preserve"> </w:t>
      </w:r>
      <w:r w:rsidRPr="00FE2308">
        <w:rPr>
          <w:color w:val="000000" w:themeColor="text1"/>
        </w:rPr>
        <w:t>транспортних</w:t>
      </w:r>
      <w:r w:rsidRPr="00FE2308">
        <w:rPr>
          <w:color w:val="000000" w:themeColor="text1"/>
          <w:spacing w:val="14"/>
        </w:rPr>
        <w:t xml:space="preserve"> </w:t>
      </w:r>
      <w:r w:rsidRPr="00FE2308">
        <w:rPr>
          <w:color w:val="000000" w:themeColor="text1"/>
        </w:rPr>
        <w:t>засобів</w:t>
      </w:r>
    </w:p>
    <w:p w14:paraId="74FCBA91" w14:textId="77777777" w:rsidR="00A15C6A" w:rsidRPr="00FE2308" w:rsidRDefault="00A15C6A" w:rsidP="00A15C6A">
      <w:pPr>
        <w:pStyle w:val="a3"/>
        <w:spacing w:before="13"/>
        <w:rPr>
          <w:i/>
          <w:color w:val="000000" w:themeColor="text1"/>
          <w:sz w:val="16"/>
        </w:rPr>
      </w:pPr>
      <w:r w:rsidRPr="00FE2308">
        <w:rPr>
          <w:color w:val="000000" w:themeColor="text1"/>
        </w:rPr>
        <w:t>(див.</w:t>
      </w:r>
      <w:r w:rsidRPr="00FE2308">
        <w:rPr>
          <w:color w:val="000000" w:themeColor="text1"/>
          <w:spacing w:val="26"/>
        </w:rPr>
        <w:t xml:space="preserve"> </w:t>
      </w:r>
      <w:r w:rsidRPr="00FE2308">
        <w:rPr>
          <w:color w:val="000000" w:themeColor="text1"/>
        </w:rPr>
        <w:t>п.</w:t>
      </w:r>
      <w:r w:rsidRPr="00FE2308">
        <w:rPr>
          <w:color w:val="000000" w:themeColor="text1"/>
          <w:spacing w:val="25"/>
        </w:rPr>
        <w:t xml:space="preserve"> </w:t>
      </w:r>
      <w:r w:rsidRPr="00FE2308">
        <w:rPr>
          <w:color w:val="000000" w:themeColor="text1"/>
        </w:rPr>
        <w:t>2.4),</w:t>
      </w:r>
      <w:r w:rsidRPr="00FE2308">
        <w:rPr>
          <w:color w:val="000000" w:themeColor="text1"/>
          <w:spacing w:val="27"/>
        </w:rPr>
        <w:t xml:space="preserve"> </w:t>
      </w:r>
      <w:r w:rsidRPr="00FE2308">
        <w:rPr>
          <w:color w:val="000000" w:themeColor="text1"/>
        </w:rPr>
        <w:t>тому</w:t>
      </w:r>
      <w:r w:rsidRPr="00FE2308">
        <w:rPr>
          <w:color w:val="000000" w:themeColor="text1"/>
          <w:spacing w:val="24"/>
        </w:rPr>
        <w:t xml:space="preserve"> </w:t>
      </w:r>
      <w:r w:rsidRPr="00FE2308">
        <w:rPr>
          <w:color w:val="000000" w:themeColor="text1"/>
        </w:rPr>
        <w:t>що</w:t>
      </w:r>
      <w:r w:rsidRPr="00FE2308">
        <w:rPr>
          <w:color w:val="000000" w:themeColor="text1"/>
          <w:spacing w:val="28"/>
        </w:rPr>
        <w:t xml:space="preserve"> </w:t>
      </w:r>
      <w:r w:rsidRPr="00FE2308">
        <w:rPr>
          <w:color w:val="000000" w:themeColor="text1"/>
        </w:rPr>
        <w:t>в</w:t>
      </w:r>
      <w:r w:rsidRPr="00FE2308">
        <w:rPr>
          <w:color w:val="000000" w:themeColor="text1"/>
          <w:spacing w:val="27"/>
        </w:rPr>
        <w:t xml:space="preserve"> </w:t>
      </w:r>
      <w:r w:rsidRPr="00FE2308">
        <w:rPr>
          <w:color w:val="000000" w:themeColor="text1"/>
        </w:rPr>
        <w:t>протилежному</w:t>
      </w:r>
      <w:r w:rsidRPr="00FE2308">
        <w:rPr>
          <w:color w:val="000000" w:themeColor="text1"/>
          <w:spacing w:val="27"/>
        </w:rPr>
        <w:t xml:space="preserve"> </w:t>
      </w:r>
      <w:r w:rsidRPr="00FE2308">
        <w:rPr>
          <w:color w:val="000000" w:themeColor="text1"/>
        </w:rPr>
        <w:t>випадку</w:t>
      </w:r>
      <w:r w:rsidRPr="00FE2308">
        <w:rPr>
          <w:color w:val="000000" w:themeColor="text1"/>
          <w:spacing w:val="24"/>
        </w:rPr>
        <w:t xml:space="preserve"> </w:t>
      </w:r>
      <w:r w:rsidRPr="00FE2308">
        <w:rPr>
          <w:color w:val="000000" w:themeColor="text1"/>
        </w:rPr>
        <w:t>результати</w:t>
      </w:r>
      <w:r w:rsidRPr="00FE2308">
        <w:rPr>
          <w:color w:val="000000" w:themeColor="text1"/>
          <w:spacing w:val="29"/>
        </w:rPr>
        <w:t xml:space="preserve"> </w:t>
      </w:r>
      <w:r w:rsidRPr="00FE2308">
        <w:rPr>
          <w:color w:val="000000" w:themeColor="text1"/>
        </w:rPr>
        <w:t>порівняння</w:t>
      </w:r>
      <w:r w:rsidRPr="00FE2308">
        <w:rPr>
          <w:color w:val="000000" w:themeColor="text1"/>
          <w:spacing w:val="63"/>
        </w:rPr>
        <w:t xml:space="preserve"> </w:t>
      </w:r>
      <w:r w:rsidRPr="00FE2308">
        <w:rPr>
          <w:i/>
          <w:color w:val="000000" w:themeColor="text1"/>
        </w:rPr>
        <w:t>q</w:t>
      </w:r>
      <w:r w:rsidRPr="00FE2308">
        <w:rPr>
          <w:i/>
          <w:color w:val="000000" w:themeColor="text1"/>
          <w:position w:val="-6"/>
          <w:sz w:val="16"/>
        </w:rPr>
        <w:t>a</w:t>
      </w:r>
    </w:p>
    <w:p w14:paraId="1E8E551F" w14:textId="77777777" w:rsidR="00A15C6A" w:rsidRPr="00FE2308" w:rsidRDefault="00A15C6A" w:rsidP="00A15C6A">
      <w:pPr>
        <w:pStyle w:val="a3"/>
        <w:spacing w:before="8" w:line="322" w:lineRule="exact"/>
        <w:ind w:left="752" w:hanging="455"/>
        <w:jc w:val="both"/>
        <w:rPr>
          <w:color w:val="000000" w:themeColor="text1"/>
        </w:rPr>
      </w:pPr>
      <w:r w:rsidRPr="00FE2308">
        <w:rPr>
          <w:color w:val="000000" w:themeColor="text1"/>
        </w:rPr>
        <w:t>для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різного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за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складом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потоку</w:t>
      </w:r>
      <w:r w:rsidRPr="00FE2308">
        <w:rPr>
          <w:color w:val="000000" w:themeColor="text1"/>
          <w:spacing w:val="-5"/>
        </w:rPr>
        <w:t xml:space="preserve"> </w:t>
      </w:r>
      <w:r w:rsidRPr="00FE2308">
        <w:rPr>
          <w:color w:val="000000" w:themeColor="text1"/>
        </w:rPr>
        <w:t>можуть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привести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до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несумісних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результатів.</w:t>
      </w:r>
    </w:p>
    <w:p w14:paraId="55645742" w14:textId="77777777" w:rsidR="00A15C6A" w:rsidRPr="00FE2308" w:rsidRDefault="00A15C6A" w:rsidP="00A15C6A">
      <w:pPr>
        <w:pStyle w:val="a3"/>
        <w:ind w:left="299" w:right="293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В залежності від щільності потоку можна умовно розділити умови руху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за ступенем завантаженості на такі: вільний рух, частково зв’язаний рух,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насичений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рух,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колонний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рух,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перенасичений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рух.</w:t>
      </w:r>
    </w:p>
    <w:p w14:paraId="05746662" w14:textId="77777777" w:rsidR="00A15C6A" w:rsidRPr="00FE2308" w:rsidRDefault="00A15C6A" w:rsidP="00A15C6A">
      <w:pPr>
        <w:jc w:val="both"/>
        <w:rPr>
          <w:color w:val="000000" w:themeColor="text1"/>
        </w:rPr>
        <w:sectPr w:rsidR="00A15C6A" w:rsidRPr="00FE2308">
          <w:type w:val="continuous"/>
          <w:pgSz w:w="11910" w:h="16840"/>
          <w:pgMar w:top="720" w:right="1120" w:bottom="280" w:left="1120" w:header="720" w:footer="720" w:gutter="0"/>
          <w:cols w:space="720"/>
        </w:sectPr>
      </w:pPr>
    </w:p>
    <w:p w14:paraId="5D886430" w14:textId="77777777" w:rsidR="00A15C6A" w:rsidRPr="00FE2308" w:rsidRDefault="00A15C6A" w:rsidP="00A15C6A">
      <w:pPr>
        <w:pStyle w:val="a3"/>
        <w:spacing w:before="13"/>
        <w:ind w:left="752"/>
        <w:rPr>
          <w:i/>
          <w:color w:val="000000" w:themeColor="text1"/>
          <w:sz w:val="16"/>
        </w:rPr>
      </w:pPr>
      <w:r w:rsidRPr="00FE2308">
        <w:rPr>
          <w:color w:val="000000" w:themeColor="text1"/>
        </w:rPr>
        <w:t>Чисельні</w:t>
      </w:r>
      <w:r w:rsidRPr="00FE2308">
        <w:rPr>
          <w:color w:val="000000" w:themeColor="text1"/>
          <w:spacing w:val="87"/>
        </w:rPr>
        <w:t xml:space="preserve"> </w:t>
      </w:r>
      <w:r w:rsidRPr="00FE2308">
        <w:rPr>
          <w:color w:val="000000" w:themeColor="text1"/>
        </w:rPr>
        <w:t>величини</w:t>
      </w:r>
      <w:r w:rsidRPr="00FE2308">
        <w:rPr>
          <w:color w:val="000000" w:themeColor="text1"/>
          <w:spacing w:val="120"/>
        </w:rPr>
        <w:t xml:space="preserve"> </w:t>
      </w:r>
      <w:r w:rsidRPr="00FE2308">
        <w:rPr>
          <w:i/>
          <w:color w:val="000000" w:themeColor="text1"/>
        </w:rPr>
        <w:t>q</w:t>
      </w:r>
      <w:r w:rsidRPr="00FE2308">
        <w:rPr>
          <w:i/>
          <w:color w:val="000000" w:themeColor="text1"/>
          <w:position w:val="-6"/>
          <w:sz w:val="16"/>
        </w:rPr>
        <w:t>a</w:t>
      </w:r>
    </w:p>
    <w:p w14:paraId="5478742E" w14:textId="77777777" w:rsidR="00A15C6A" w:rsidRPr="00FE2308" w:rsidRDefault="00A15C6A" w:rsidP="00A15C6A">
      <w:pPr>
        <w:pStyle w:val="a3"/>
        <w:spacing w:before="14"/>
        <w:ind w:left="166"/>
        <w:rPr>
          <w:color w:val="000000" w:themeColor="text1"/>
        </w:rPr>
      </w:pPr>
      <w:r w:rsidRPr="00FE2308">
        <w:rPr>
          <w:color w:val="000000" w:themeColor="text1"/>
        </w:rPr>
        <w:br w:type="column"/>
      </w:r>
      <w:r w:rsidRPr="00FE2308">
        <w:rPr>
          <w:color w:val="000000" w:themeColor="text1"/>
        </w:rPr>
        <w:t>у</w:t>
      </w:r>
      <w:r w:rsidRPr="00FE2308">
        <w:rPr>
          <w:color w:val="000000" w:themeColor="text1"/>
          <w:spacing w:val="84"/>
        </w:rPr>
        <w:t xml:space="preserve"> </w:t>
      </w:r>
      <w:r w:rsidRPr="00FE2308">
        <w:rPr>
          <w:color w:val="000000" w:themeColor="text1"/>
        </w:rPr>
        <w:t>фізичних</w:t>
      </w:r>
      <w:r w:rsidRPr="00FE2308">
        <w:rPr>
          <w:color w:val="000000" w:themeColor="text1"/>
          <w:spacing w:val="87"/>
        </w:rPr>
        <w:t xml:space="preserve"> </w:t>
      </w:r>
      <w:r w:rsidRPr="00FE2308">
        <w:rPr>
          <w:color w:val="000000" w:themeColor="text1"/>
        </w:rPr>
        <w:t>одиницях</w:t>
      </w:r>
      <w:r w:rsidRPr="00FE2308">
        <w:rPr>
          <w:color w:val="000000" w:themeColor="text1"/>
          <w:spacing w:val="90"/>
        </w:rPr>
        <w:t xml:space="preserve"> </w:t>
      </w:r>
      <w:r w:rsidRPr="00FE2308">
        <w:rPr>
          <w:color w:val="000000" w:themeColor="text1"/>
        </w:rPr>
        <w:t>транспортних</w:t>
      </w:r>
      <w:r w:rsidRPr="00FE2308">
        <w:rPr>
          <w:color w:val="000000" w:themeColor="text1"/>
          <w:spacing w:val="90"/>
        </w:rPr>
        <w:t xml:space="preserve"> </w:t>
      </w:r>
      <w:r w:rsidRPr="00FE2308">
        <w:rPr>
          <w:color w:val="000000" w:themeColor="text1"/>
        </w:rPr>
        <w:t>засобів,</w:t>
      </w:r>
    </w:p>
    <w:p w14:paraId="2C0DF462" w14:textId="77777777" w:rsidR="00A15C6A" w:rsidRPr="00FE2308" w:rsidRDefault="00A15C6A" w:rsidP="00A15C6A">
      <w:pPr>
        <w:rPr>
          <w:color w:val="000000" w:themeColor="text1"/>
        </w:rPr>
        <w:sectPr w:rsidR="00A15C6A" w:rsidRPr="00FE2308">
          <w:type w:val="continuous"/>
          <w:pgSz w:w="11910" w:h="16840"/>
          <w:pgMar w:top="720" w:right="1120" w:bottom="280" w:left="1120" w:header="720" w:footer="720" w:gutter="0"/>
          <w:cols w:num="2" w:space="720" w:equalWidth="0">
            <w:col w:w="3551" w:space="40"/>
            <w:col w:w="6079"/>
          </w:cols>
        </w:sectPr>
      </w:pPr>
    </w:p>
    <w:p w14:paraId="2E652E1E" w14:textId="77777777" w:rsidR="00A15C6A" w:rsidRPr="00FE2308" w:rsidRDefault="00A15C6A" w:rsidP="00A15C6A">
      <w:pPr>
        <w:pStyle w:val="a3"/>
        <w:spacing w:before="9"/>
        <w:rPr>
          <w:color w:val="000000" w:themeColor="text1"/>
        </w:rPr>
      </w:pPr>
      <w:r w:rsidRPr="00FE2308">
        <w:rPr>
          <w:color w:val="000000" w:themeColor="text1"/>
        </w:rPr>
        <w:t>характерні</w:t>
      </w:r>
      <w:r w:rsidRPr="00FE2308">
        <w:rPr>
          <w:color w:val="000000" w:themeColor="text1"/>
          <w:spacing w:val="36"/>
        </w:rPr>
        <w:t xml:space="preserve"> </w:t>
      </w:r>
      <w:r w:rsidRPr="00FE2308">
        <w:rPr>
          <w:color w:val="000000" w:themeColor="text1"/>
        </w:rPr>
        <w:t>для</w:t>
      </w:r>
      <w:r w:rsidRPr="00FE2308">
        <w:rPr>
          <w:color w:val="000000" w:themeColor="text1"/>
          <w:spacing w:val="38"/>
        </w:rPr>
        <w:t xml:space="preserve"> </w:t>
      </w:r>
      <w:r w:rsidRPr="00FE2308">
        <w:rPr>
          <w:color w:val="000000" w:themeColor="text1"/>
        </w:rPr>
        <w:t>кожної</w:t>
      </w:r>
      <w:r w:rsidRPr="00FE2308">
        <w:rPr>
          <w:color w:val="000000" w:themeColor="text1"/>
          <w:spacing w:val="39"/>
        </w:rPr>
        <w:t xml:space="preserve"> </w:t>
      </w:r>
      <w:r w:rsidRPr="00FE2308">
        <w:rPr>
          <w:color w:val="000000" w:themeColor="text1"/>
        </w:rPr>
        <w:t>з</w:t>
      </w:r>
      <w:r w:rsidRPr="00FE2308">
        <w:rPr>
          <w:color w:val="000000" w:themeColor="text1"/>
          <w:spacing w:val="36"/>
        </w:rPr>
        <w:t xml:space="preserve"> </w:t>
      </w:r>
      <w:r w:rsidRPr="00FE2308">
        <w:rPr>
          <w:color w:val="000000" w:themeColor="text1"/>
        </w:rPr>
        <w:t>умов,</w:t>
      </w:r>
      <w:r w:rsidRPr="00FE2308">
        <w:rPr>
          <w:color w:val="000000" w:themeColor="text1"/>
          <w:spacing w:val="37"/>
        </w:rPr>
        <w:t xml:space="preserve"> </w:t>
      </w:r>
      <w:r w:rsidRPr="00FE2308">
        <w:rPr>
          <w:color w:val="000000" w:themeColor="text1"/>
        </w:rPr>
        <w:t>дуже</w:t>
      </w:r>
      <w:r w:rsidRPr="00FE2308">
        <w:rPr>
          <w:color w:val="000000" w:themeColor="text1"/>
          <w:spacing w:val="38"/>
        </w:rPr>
        <w:t xml:space="preserve"> </w:t>
      </w:r>
      <w:r w:rsidRPr="00FE2308">
        <w:rPr>
          <w:color w:val="000000" w:themeColor="text1"/>
        </w:rPr>
        <w:t>істотно</w:t>
      </w:r>
      <w:r w:rsidRPr="00FE2308">
        <w:rPr>
          <w:color w:val="000000" w:themeColor="text1"/>
          <w:spacing w:val="38"/>
        </w:rPr>
        <w:t xml:space="preserve"> </w:t>
      </w:r>
      <w:r w:rsidRPr="00FE2308">
        <w:rPr>
          <w:color w:val="000000" w:themeColor="text1"/>
        </w:rPr>
        <w:t>залежать</w:t>
      </w:r>
      <w:r w:rsidRPr="00FE2308">
        <w:rPr>
          <w:color w:val="000000" w:themeColor="text1"/>
          <w:spacing w:val="37"/>
        </w:rPr>
        <w:t xml:space="preserve"> </w:t>
      </w:r>
      <w:r w:rsidRPr="00FE2308">
        <w:rPr>
          <w:color w:val="000000" w:themeColor="text1"/>
        </w:rPr>
        <w:t>від</w:t>
      </w:r>
      <w:r w:rsidRPr="00FE2308">
        <w:rPr>
          <w:color w:val="000000" w:themeColor="text1"/>
          <w:spacing w:val="37"/>
        </w:rPr>
        <w:t xml:space="preserve"> </w:t>
      </w:r>
      <w:r w:rsidRPr="00FE2308">
        <w:rPr>
          <w:color w:val="000000" w:themeColor="text1"/>
        </w:rPr>
        <w:t>характеристики</w:t>
      </w:r>
    </w:p>
    <w:p w14:paraId="7AA6F88E" w14:textId="77777777" w:rsidR="00A15C6A" w:rsidRPr="00FE2308" w:rsidRDefault="00A15C6A" w:rsidP="00A15C6A">
      <w:pPr>
        <w:rPr>
          <w:color w:val="000000" w:themeColor="text1"/>
        </w:rPr>
        <w:sectPr w:rsidR="00A15C6A" w:rsidRPr="00FE2308">
          <w:type w:val="continuous"/>
          <w:pgSz w:w="11910" w:h="16840"/>
          <w:pgMar w:top="720" w:right="1120" w:bottom="280" w:left="1120" w:header="720" w:footer="720" w:gutter="0"/>
          <w:cols w:space="720"/>
        </w:sectPr>
      </w:pPr>
    </w:p>
    <w:p w14:paraId="729A609C" w14:textId="77777777" w:rsidR="00A15C6A" w:rsidRPr="00FE2308" w:rsidRDefault="00A15C6A" w:rsidP="00A15C6A">
      <w:pPr>
        <w:pStyle w:val="a3"/>
        <w:spacing w:before="67" w:line="242" w:lineRule="auto"/>
        <w:ind w:right="295"/>
        <w:jc w:val="both"/>
        <w:rPr>
          <w:color w:val="000000" w:themeColor="text1"/>
        </w:rPr>
      </w:pPr>
      <w:r w:rsidRPr="00FE2308">
        <w:rPr>
          <w:color w:val="000000" w:themeColor="text1"/>
        </w:rPr>
        <w:lastRenderedPageBreak/>
        <w:t>дороги і, у першу чергу, від плану і профілю дороги, швидкостей руху 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складу</w:t>
      </w:r>
      <w:r w:rsidRPr="00FE2308">
        <w:rPr>
          <w:color w:val="000000" w:themeColor="text1"/>
          <w:spacing w:val="-5"/>
        </w:rPr>
        <w:t xml:space="preserve"> </w:t>
      </w:r>
      <w:r w:rsidRPr="00FE2308">
        <w:rPr>
          <w:color w:val="000000" w:themeColor="text1"/>
        </w:rPr>
        <w:t>потоку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транспортних засобів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на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ній.</w:t>
      </w:r>
    </w:p>
    <w:p w14:paraId="277938C9" w14:textId="77777777" w:rsidR="00A15C6A" w:rsidRPr="00FE2308" w:rsidRDefault="00A15C6A" w:rsidP="00A15C6A">
      <w:pPr>
        <w:pStyle w:val="a3"/>
        <w:ind w:right="293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Швидкість руху є найважливішим показником дорожнього руху, тому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що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характеризує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його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цільову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функцію.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Найбільш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об’єктивною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характеристикою швидкості транспортного засобу на дорозі може служити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крива,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що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характеризує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її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зміну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протягом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усього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маршруту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руху.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Одержання таких просторових характеристик для безлічі автомобілів, що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рухаються,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є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складним.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практиці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організації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руху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прийнято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характеризувати</w:t>
      </w:r>
      <w:r w:rsidRPr="00FE2308">
        <w:rPr>
          <w:color w:val="000000" w:themeColor="text1"/>
          <w:spacing w:val="11"/>
        </w:rPr>
        <w:t xml:space="preserve"> </w:t>
      </w:r>
      <w:r w:rsidRPr="00FE2308">
        <w:rPr>
          <w:color w:val="000000" w:themeColor="text1"/>
        </w:rPr>
        <w:t>швидкість</w:t>
      </w:r>
      <w:r w:rsidRPr="00FE2308">
        <w:rPr>
          <w:color w:val="000000" w:themeColor="text1"/>
          <w:spacing w:val="6"/>
        </w:rPr>
        <w:t xml:space="preserve"> </w:t>
      </w:r>
      <w:r w:rsidRPr="00FE2308">
        <w:rPr>
          <w:color w:val="000000" w:themeColor="text1"/>
        </w:rPr>
        <w:t>руху</w:t>
      </w:r>
      <w:r w:rsidRPr="00FE2308">
        <w:rPr>
          <w:color w:val="000000" w:themeColor="text1"/>
          <w:spacing w:val="9"/>
        </w:rPr>
        <w:t xml:space="preserve"> </w:t>
      </w:r>
      <w:r w:rsidRPr="00FE2308">
        <w:rPr>
          <w:color w:val="000000" w:themeColor="text1"/>
        </w:rPr>
        <w:t>транспортних</w:t>
      </w:r>
      <w:r w:rsidRPr="00FE2308">
        <w:rPr>
          <w:color w:val="000000" w:themeColor="text1"/>
          <w:spacing w:val="11"/>
        </w:rPr>
        <w:t xml:space="preserve"> </w:t>
      </w:r>
      <w:r w:rsidRPr="00FE2308">
        <w:rPr>
          <w:color w:val="000000" w:themeColor="text1"/>
        </w:rPr>
        <w:t>засобів</w:t>
      </w:r>
      <w:r w:rsidRPr="00FE2308">
        <w:rPr>
          <w:color w:val="000000" w:themeColor="text1"/>
          <w:spacing w:val="9"/>
        </w:rPr>
        <w:t xml:space="preserve"> </w:t>
      </w:r>
      <w:r w:rsidRPr="00FE2308">
        <w:rPr>
          <w:color w:val="000000" w:themeColor="text1"/>
        </w:rPr>
        <w:t>миттєвими</w:t>
      </w:r>
      <w:r w:rsidRPr="00FE2308">
        <w:rPr>
          <w:color w:val="000000" w:themeColor="text1"/>
          <w:spacing w:val="8"/>
        </w:rPr>
        <w:t xml:space="preserve"> </w:t>
      </w:r>
      <w:r w:rsidRPr="00FE2308">
        <w:rPr>
          <w:color w:val="000000" w:themeColor="text1"/>
        </w:rPr>
        <w:t>її</w:t>
      </w:r>
    </w:p>
    <w:p w14:paraId="70843116" w14:textId="77777777" w:rsidR="00A15C6A" w:rsidRPr="00FE2308" w:rsidRDefault="00A15C6A" w:rsidP="00A15C6A">
      <w:pPr>
        <w:jc w:val="both"/>
        <w:rPr>
          <w:color w:val="000000" w:themeColor="text1"/>
        </w:rPr>
        <w:sectPr w:rsidR="00A15C6A" w:rsidRPr="00FE2308">
          <w:pgSz w:w="11910" w:h="16840"/>
          <w:pgMar w:top="1040" w:right="1120" w:bottom="1220" w:left="1120" w:header="0" w:footer="959" w:gutter="0"/>
          <w:cols w:space="720"/>
        </w:sectPr>
      </w:pPr>
    </w:p>
    <w:p w14:paraId="1A5C106E" w14:textId="77777777" w:rsidR="00A15C6A" w:rsidRPr="00FE2308" w:rsidRDefault="00A15C6A" w:rsidP="00A15C6A">
      <w:pPr>
        <w:pStyle w:val="a3"/>
        <w:spacing w:before="9"/>
        <w:rPr>
          <w:color w:val="000000" w:themeColor="text1"/>
        </w:rPr>
      </w:pPr>
      <w:r w:rsidRPr="00FE2308">
        <w:rPr>
          <w:color w:val="000000" w:themeColor="text1"/>
        </w:rPr>
        <w:t>значеннями</w:t>
      </w:r>
    </w:p>
    <w:p w14:paraId="58EF141E" w14:textId="77777777" w:rsidR="00A15C6A" w:rsidRPr="00FE2308" w:rsidRDefault="00A15C6A" w:rsidP="00A15C6A">
      <w:pPr>
        <w:pStyle w:val="a3"/>
        <w:tabs>
          <w:tab w:val="left" w:pos="812"/>
          <w:tab w:val="left" w:pos="2835"/>
          <w:tab w:val="left" w:pos="3207"/>
          <w:tab w:val="left" w:pos="4458"/>
          <w:tab w:val="left" w:pos="5682"/>
          <w:tab w:val="left" w:pos="6728"/>
        </w:tabs>
        <w:spacing w:before="10"/>
        <w:ind w:left="209"/>
        <w:rPr>
          <w:color w:val="000000" w:themeColor="text1"/>
        </w:rPr>
      </w:pPr>
      <w:r w:rsidRPr="00FE2308">
        <w:rPr>
          <w:color w:val="000000" w:themeColor="text1"/>
        </w:rPr>
        <w:br w:type="column"/>
      </w:r>
      <w:r w:rsidRPr="00FE2308">
        <w:rPr>
          <w:i/>
          <w:color w:val="000000" w:themeColor="text1"/>
        </w:rPr>
        <w:t>V</w:t>
      </w:r>
      <w:r w:rsidRPr="00FE2308">
        <w:rPr>
          <w:i/>
          <w:color w:val="000000" w:themeColor="text1"/>
          <w:position w:val="-6"/>
          <w:sz w:val="16"/>
        </w:rPr>
        <w:t>a</w:t>
      </w:r>
      <w:r w:rsidRPr="00FE2308">
        <w:rPr>
          <w:i/>
          <w:color w:val="000000" w:themeColor="text1"/>
          <w:spacing w:val="6"/>
          <w:position w:val="-6"/>
          <w:sz w:val="16"/>
        </w:rPr>
        <w:t xml:space="preserve"> </w:t>
      </w:r>
      <w:r w:rsidRPr="00FE2308">
        <w:rPr>
          <w:color w:val="000000" w:themeColor="text1"/>
        </w:rPr>
        <w:t>,</w:t>
      </w:r>
      <w:r w:rsidRPr="00FE2308">
        <w:rPr>
          <w:color w:val="000000" w:themeColor="text1"/>
        </w:rPr>
        <w:tab/>
        <w:t>зафіксованими</w:t>
      </w:r>
      <w:r w:rsidRPr="00FE2308">
        <w:rPr>
          <w:color w:val="000000" w:themeColor="text1"/>
        </w:rPr>
        <w:tab/>
        <w:t>в</w:t>
      </w:r>
      <w:r w:rsidRPr="00FE2308">
        <w:rPr>
          <w:color w:val="000000" w:themeColor="text1"/>
        </w:rPr>
        <w:tab/>
        <w:t>окремих</w:t>
      </w:r>
      <w:r w:rsidRPr="00FE2308">
        <w:rPr>
          <w:color w:val="000000" w:themeColor="text1"/>
        </w:rPr>
        <w:tab/>
        <w:t>типових</w:t>
      </w:r>
      <w:r w:rsidRPr="00FE2308">
        <w:rPr>
          <w:color w:val="000000" w:themeColor="text1"/>
        </w:rPr>
        <w:tab/>
        <w:t>точках</w:t>
      </w:r>
      <w:r w:rsidRPr="00FE2308">
        <w:rPr>
          <w:color w:val="000000" w:themeColor="text1"/>
        </w:rPr>
        <w:tab/>
        <w:t>дороги.</w:t>
      </w:r>
    </w:p>
    <w:p w14:paraId="66E399AA" w14:textId="77777777" w:rsidR="00A15C6A" w:rsidRPr="00FE2308" w:rsidRDefault="00A15C6A" w:rsidP="00A15C6A">
      <w:pPr>
        <w:rPr>
          <w:color w:val="000000" w:themeColor="text1"/>
        </w:rPr>
        <w:sectPr w:rsidR="00A15C6A" w:rsidRPr="00FE2308">
          <w:type w:val="continuous"/>
          <w:pgSz w:w="11910" w:h="16840"/>
          <w:pgMar w:top="720" w:right="1120" w:bottom="280" w:left="1120" w:header="720" w:footer="720" w:gutter="0"/>
          <w:cols w:num="2" w:space="720" w:equalWidth="0">
            <w:col w:w="1707" w:space="40"/>
            <w:col w:w="7923"/>
          </w:cols>
        </w:sectPr>
      </w:pPr>
    </w:p>
    <w:p w14:paraId="448AF5A2" w14:textId="77777777" w:rsidR="00A15C6A" w:rsidRPr="00FE2308" w:rsidRDefault="00A15C6A" w:rsidP="00A15C6A">
      <w:pPr>
        <w:pStyle w:val="a3"/>
        <w:spacing w:before="8"/>
        <w:ind w:right="292"/>
        <w:jc w:val="both"/>
        <w:rPr>
          <w:color w:val="000000" w:themeColor="text1"/>
        </w:rPr>
      </w:pPr>
      <w:r w:rsidRPr="00FE2308">
        <w:rPr>
          <w:color w:val="000000" w:themeColor="text1"/>
        </w:rPr>
        <w:t>Вимірником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швидкості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доставки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вантажів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пасажирів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є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швидкість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сполучення,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що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визначається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як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відношення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відстані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між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точками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сполучення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часу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перебування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транспортного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засобу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дорозі.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Величиною,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зворотною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швидкості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сполучення,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є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темп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руху,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що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вимірюється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часом,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затраченим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на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подолання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одиниці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довжини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шляху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(хв/км).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Цей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вимірник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дуже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зручний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для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розрахунків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часу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доставки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пасажирів і вантажів на різні відстані. Миттєва швидкість транспортного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засобу і відповідно швидкість сполучення залежать від багатьох факторів 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піддаються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значним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коливанням.</w:t>
      </w:r>
    </w:p>
    <w:p w14:paraId="21FE30C1" w14:textId="77777777" w:rsidR="00A15C6A" w:rsidRPr="00FE2308" w:rsidRDefault="00A15C6A" w:rsidP="00A15C6A">
      <w:pPr>
        <w:pStyle w:val="a3"/>
        <w:ind w:right="294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Будь-яке</w:t>
      </w:r>
      <w:r w:rsidRPr="00FE2308">
        <w:rPr>
          <w:color w:val="000000" w:themeColor="text1"/>
          <w:spacing w:val="23"/>
        </w:rPr>
        <w:t xml:space="preserve"> </w:t>
      </w:r>
      <w:r w:rsidRPr="00FE2308">
        <w:rPr>
          <w:color w:val="000000" w:themeColor="text1"/>
        </w:rPr>
        <w:t>зниження</w:t>
      </w:r>
      <w:r w:rsidRPr="00FE2308">
        <w:rPr>
          <w:color w:val="000000" w:themeColor="text1"/>
          <w:spacing w:val="22"/>
        </w:rPr>
        <w:t xml:space="preserve"> </w:t>
      </w:r>
      <w:r w:rsidRPr="00FE2308">
        <w:rPr>
          <w:color w:val="000000" w:themeColor="text1"/>
        </w:rPr>
        <w:t>швидкості</w:t>
      </w:r>
      <w:r w:rsidRPr="00FE2308">
        <w:rPr>
          <w:color w:val="000000" w:themeColor="text1"/>
          <w:spacing w:val="21"/>
        </w:rPr>
        <w:t xml:space="preserve"> </w:t>
      </w:r>
      <w:r w:rsidRPr="00FE2308">
        <w:rPr>
          <w:color w:val="000000" w:themeColor="text1"/>
        </w:rPr>
        <w:t>руху</w:t>
      </w:r>
      <w:r w:rsidRPr="00FE2308">
        <w:rPr>
          <w:color w:val="000000" w:themeColor="text1"/>
          <w:spacing w:val="20"/>
        </w:rPr>
        <w:t xml:space="preserve"> </w:t>
      </w:r>
      <w:r w:rsidRPr="00FE2308">
        <w:rPr>
          <w:color w:val="000000" w:themeColor="text1"/>
        </w:rPr>
        <w:t>транспортних</w:t>
      </w:r>
      <w:r w:rsidRPr="00FE2308">
        <w:rPr>
          <w:color w:val="000000" w:themeColor="text1"/>
          <w:spacing w:val="22"/>
        </w:rPr>
        <w:t xml:space="preserve"> </w:t>
      </w:r>
      <w:r w:rsidRPr="00FE2308">
        <w:rPr>
          <w:color w:val="000000" w:themeColor="text1"/>
        </w:rPr>
        <w:t>засобів</w:t>
      </w:r>
      <w:r w:rsidRPr="00FE2308">
        <w:rPr>
          <w:color w:val="000000" w:themeColor="text1"/>
          <w:spacing w:val="22"/>
        </w:rPr>
        <w:t xml:space="preserve"> </w:t>
      </w:r>
      <w:r w:rsidRPr="00FE2308">
        <w:rPr>
          <w:color w:val="000000" w:themeColor="text1"/>
        </w:rPr>
        <w:t>у</w:t>
      </w:r>
      <w:r w:rsidRPr="00FE2308">
        <w:rPr>
          <w:color w:val="000000" w:themeColor="text1"/>
          <w:spacing w:val="20"/>
        </w:rPr>
        <w:t xml:space="preserve"> </w:t>
      </w:r>
      <w:r w:rsidRPr="00FE2308">
        <w:rPr>
          <w:color w:val="000000" w:themeColor="text1"/>
        </w:rPr>
        <w:t>порівнянні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з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розрахунковою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швидкістю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для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даної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ділянки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дороги,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а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тим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більше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перерва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русі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(зупинка),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приводять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втрати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часу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відповідно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економічних втрат. Тому при організації дорожнього руху особлива увага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повинна бути звернена на затримки руху. До затримок варто відносити не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тільки всі вимушені зупинки транспортних засобів перед перехрестями,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залізничними переїздами, при заторах на перегонах, але також і зниження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швидкості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транспортного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потоку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порівнянні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із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розрахунковою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(чи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дозволеною)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для даної дороги.</w:t>
      </w:r>
    </w:p>
    <w:p w14:paraId="2FA11AFB" w14:textId="2481E20A" w:rsidR="00A15C6A" w:rsidRPr="00FE2308" w:rsidRDefault="00A15C6A" w:rsidP="00A15C6A">
      <w:pPr>
        <w:pStyle w:val="a3"/>
        <w:spacing w:line="242" w:lineRule="auto"/>
        <w:ind w:right="293" w:firstLine="453"/>
        <w:jc w:val="both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904D5E2" wp14:editId="3AF357F3">
                <wp:simplePos x="0" y="0"/>
                <wp:positionH relativeFrom="page">
                  <wp:posOffset>3965575</wp:posOffset>
                </wp:positionH>
                <wp:positionV relativeFrom="paragraph">
                  <wp:posOffset>579755</wp:posOffset>
                </wp:positionV>
                <wp:extent cx="97790" cy="218440"/>
                <wp:effectExtent l="3175" t="0" r="381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F31BEC" w14:textId="77777777" w:rsidR="00A15C6A" w:rsidRDefault="00A15C6A" w:rsidP="00A15C6A">
                            <w:pPr>
                              <w:pStyle w:val="a3"/>
                              <w:ind w:left="0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04D5E2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312.25pt;margin-top:45.65pt;width:7.7pt;height:17.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" filled="f" stroked="f">
                <v:textbox inset="0,0,0,0">
                  <w:txbxContent>
                    <w:p w14:paraId="70F31BEC" w14:textId="77777777" w:rsidR="00A15C6A" w:rsidRDefault="00A15C6A" w:rsidP="00A15C6A">
                      <w:pPr>
                        <w:pStyle w:val="a3"/>
                        <w:ind w:left="0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</w:rPr>
                        <w:t>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E2308">
        <w:rPr>
          <w:color w:val="000000" w:themeColor="text1"/>
        </w:rPr>
        <w:t>Втрати часу при русі транспортного засобу можуть бути виражені в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загальному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вигляді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виразом</w:t>
      </w:r>
    </w:p>
    <w:p w14:paraId="5294D1DE" w14:textId="77777777" w:rsidR="00A15C6A" w:rsidRPr="00FE2308" w:rsidRDefault="00A15C6A" w:rsidP="00A15C6A">
      <w:pPr>
        <w:spacing w:line="242" w:lineRule="auto"/>
        <w:jc w:val="both"/>
        <w:rPr>
          <w:color w:val="000000" w:themeColor="text1"/>
        </w:rPr>
        <w:sectPr w:rsidR="00A15C6A" w:rsidRPr="00FE2308">
          <w:type w:val="continuous"/>
          <w:pgSz w:w="11910" w:h="16840"/>
          <w:pgMar w:top="720" w:right="1120" w:bottom="280" w:left="1120" w:header="720" w:footer="720" w:gutter="0"/>
          <w:cols w:space="720"/>
        </w:sectPr>
      </w:pPr>
    </w:p>
    <w:p w14:paraId="324424D0" w14:textId="77777777" w:rsidR="00A15C6A" w:rsidRPr="00FE2308" w:rsidRDefault="00A15C6A" w:rsidP="00A15C6A">
      <w:pPr>
        <w:spacing w:before="34" w:line="186" w:lineRule="exact"/>
        <w:jc w:val="right"/>
        <w:rPr>
          <w:rFonts w:ascii="Symbol" w:hAnsi="Symbol"/>
          <w:color w:val="000000" w:themeColor="text1"/>
          <w:sz w:val="28"/>
        </w:rPr>
      </w:pPr>
      <w:r w:rsidRPr="00FE2308">
        <w:rPr>
          <w:i/>
          <w:color w:val="000000" w:themeColor="text1"/>
          <w:sz w:val="16"/>
        </w:rPr>
        <w:t>l</w:t>
      </w:r>
      <w:r w:rsidRPr="00FE2308">
        <w:rPr>
          <w:color w:val="000000" w:themeColor="text1"/>
          <w:position w:val="-3"/>
          <w:sz w:val="11"/>
        </w:rPr>
        <w:t>1</w:t>
      </w:r>
      <w:r w:rsidRPr="00FE2308">
        <w:rPr>
          <w:color w:val="000000" w:themeColor="text1"/>
          <w:spacing w:val="14"/>
          <w:position w:val="-3"/>
          <w:sz w:val="11"/>
        </w:rPr>
        <w:t xml:space="preserve"> </w:t>
      </w:r>
      <w:r w:rsidRPr="00FE2308">
        <w:rPr>
          <w:rFonts w:ascii="Symbol" w:hAnsi="Symbol"/>
          <w:color w:val="000000" w:themeColor="text1"/>
          <w:position w:val="-10"/>
          <w:sz w:val="28"/>
        </w:rPr>
        <w:t></w:t>
      </w:r>
    </w:p>
    <w:p w14:paraId="7B45205E" w14:textId="77777777" w:rsidR="00A15C6A" w:rsidRPr="00FE2308" w:rsidRDefault="00A15C6A" w:rsidP="00A15C6A">
      <w:pPr>
        <w:pStyle w:val="a3"/>
        <w:tabs>
          <w:tab w:val="left" w:pos="1204"/>
          <w:tab w:val="left" w:pos="1648"/>
        </w:tabs>
        <w:spacing w:before="35" w:line="185" w:lineRule="exact"/>
        <w:ind w:left="263"/>
        <w:rPr>
          <w:rFonts w:ascii="Symbol" w:hAnsi="Symbol"/>
          <w:color w:val="000000" w:themeColor="text1"/>
        </w:rPr>
      </w:pPr>
      <w:r w:rsidRPr="00FE2308">
        <w:rPr>
          <w:color w:val="000000" w:themeColor="text1"/>
        </w:rPr>
        <w:br w:type="column"/>
      </w:r>
      <w:r w:rsidRPr="00FE2308">
        <w:rPr>
          <w:color w:val="000000" w:themeColor="text1"/>
        </w:rPr>
        <w:t>1</w:t>
      </w:r>
      <w:r w:rsidRPr="00FE2308">
        <w:rPr>
          <w:color w:val="000000" w:themeColor="text1"/>
        </w:rPr>
        <w:tab/>
        <w:t>1</w:t>
      </w:r>
      <w:r w:rsidRPr="00FE2308">
        <w:rPr>
          <w:color w:val="000000" w:themeColor="text1"/>
        </w:rPr>
        <w:tab/>
      </w:r>
      <w:r w:rsidRPr="00FE2308">
        <w:rPr>
          <w:rFonts w:ascii="Symbol" w:hAnsi="Symbol"/>
          <w:color w:val="000000" w:themeColor="text1"/>
          <w:position w:val="5"/>
        </w:rPr>
        <w:t></w:t>
      </w:r>
    </w:p>
    <w:p w14:paraId="25F7AA10" w14:textId="77777777" w:rsidR="00A15C6A" w:rsidRPr="00FE2308" w:rsidRDefault="00A15C6A" w:rsidP="00A15C6A">
      <w:pPr>
        <w:spacing w:line="185" w:lineRule="exact"/>
        <w:rPr>
          <w:rFonts w:ascii="Symbol" w:hAnsi="Symbol"/>
          <w:color w:val="000000" w:themeColor="text1"/>
        </w:rPr>
        <w:sectPr w:rsidR="00A15C6A" w:rsidRPr="00FE2308">
          <w:type w:val="continuous"/>
          <w:pgSz w:w="11910" w:h="16840"/>
          <w:pgMar w:top="720" w:right="1120" w:bottom="280" w:left="1120" w:header="720" w:footer="720" w:gutter="0"/>
          <w:cols w:num="2" w:space="720" w:equalWidth="0">
            <w:col w:w="4357" w:space="40"/>
            <w:col w:w="5273"/>
          </w:cols>
        </w:sectPr>
      </w:pPr>
    </w:p>
    <w:p w14:paraId="294401A7" w14:textId="203DCA6D" w:rsidR="00A15C6A" w:rsidRPr="00FE2308" w:rsidRDefault="00A15C6A" w:rsidP="00A15C6A">
      <w:pPr>
        <w:spacing w:line="449" w:lineRule="exact"/>
        <w:jc w:val="right"/>
        <w:rPr>
          <w:rFonts w:ascii="Symbol" w:hAnsi="Symbol"/>
          <w:color w:val="000000" w:themeColor="text1"/>
          <w:sz w:val="28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98E0F47" wp14:editId="4AA7BE56">
                <wp:simplePos x="0" y="0"/>
                <wp:positionH relativeFrom="page">
                  <wp:posOffset>3504565</wp:posOffset>
                </wp:positionH>
                <wp:positionV relativeFrom="paragraph">
                  <wp:posOffset>160020</wp:posOffset>
                </wp:positionV>
                <wp:extent cx="421005" cy="0"/>
                <wp:effectExtent l="8890" t="13335" r="8255" b="571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1005" cy="0"/>
                        </a:xfrm>
                        <a:prstGeom prst="line">
                          <a:avLst/>
                        </a:prstGeom>
                        <a:noFill/>
                        <a:ln w="87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623E9D" id="Прямая соединительная линия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5.95pt,12.6pt" to="309.1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" strokeweight=".24281mm">
                <w10:wrap anchorx="page"/>
              </v:lin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9ECD7E8" wp14:editId="242CC30B">
                <wp:simplePos x="0" y="0"/>
                <wp:positionH relativeFrom="page">
                  <wp:posOffset>4100830</wp:posOffset>
                </wp:positionH>
                <wp:positionV relativeFrom="paragraph">
                  <wp:posOffset>160020</wp:posOffset>
                </wp:positionV>
                <wp:extent cx="422910" cy="0"/>
                <wp:effectExtent l="5080" t="13335" r="10160" b="571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10" cy="0"/>
                        </a:xfrm>
                        <a:prstGeom prst="line">
                          <a:avLst/>
                        </a:prstGeom>
                        <a:noFill/>
                        <a:ln w="874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BDE04F" id="Прямая соединительная линия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2.9pt,12.6pt" to="356.2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" strokeweight=".24281mm">
                <w10:wrap anchorx="page"/>
              </v:lin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23B333" wp14:editId="3A40ACE7">
                <wp:simplePos x="0" y="0"/>
                <wp:positionH relativeFrom="page">
                  <wp:posOffset>3499485</wp:posOffset>
                </wp:positionH>
                <wp:positionV relativeFrom="paragraph">
                  <wp:posOffset>184150</wp:posOffset>
                </wp:positionV>
                <wp:extent cx="109220" cy="197485"/>
                <wp:effectExtent l="3810" t="0" r="1270" b="317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FDDDE5" w14:textId="77777777" w:rsidR="00A15C6A" w:rsidRDefault="00A15C6A" w:rsidP="00A15C6A">
                            <w:pPr>
                              <w:spacing w:line="310" w:lineRule="exact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3B333" id="Надпись 2" o:spid="_x0000_s1027" type="#_x0000_t202" style="position:absolute;left:0;text-align:left;margin-left:275.55pt;margin-top:14.5pt;width:8.6pt;height: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" filled="f" stroked="f">
                <v:textbox inset="0,0,0,0">
                  <w:txbxContent>
                    <w:p w14:paraId="78FDDDE5" w14:textId="77777777" w:rsidR="00A15C6A" w:rsidRDefault="00A15C6A" w:rsidP="00A15C6A">
                      <w:pPr>
                        <w:spacing w:line="310" w:lineRule="exact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A9E9627" wp14:editId="46E0554C">
                <wp:simplePos x="0" y="0"/>
                <wp:positionH relativeFrom="page">
                  <wp:posOffset>4549775</wp:posOffset>
                </wp:positionH>
                <wp:positionV relativeFrom="paragraph">
                  <wp:posOffset>232410</wp:posOffset>
                </wp:positionV>
                <wp:extent cx="68580" cy="218440"/>
                <wp:effectExtent l="0" t="0" r="1270" b="63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9AAB5F" w14:textId="77777777" w:rsidR="00A15C6A" w:rsidRDefault="00A15C6A" w:rsidP="00A15C6A">
                            <w:pPr>
                              <w:pStyle w:val="a3"/>
                              <w:ind w:left="0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E9627" id="Надпись 1" o:spid="_x0000_s1028" type="#_x0000_t202" style="position:absolute;left:0;text-align:left;margin-left:358.25pt;margin-top:18.3pt;width:5.4pt;height:17.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" filled="f" stroked="f">
                <v:textbox inset="0,0,0,0">
                  <w:txbxContent>
                    <w:p w14:paraId="4C9AAB5F" w14:textId="77777777" w:rsidR="00A15C6A" w:rsidRDefault="00A15C6A" w:rsidP="00A15C6A">
                      <w:pPr>
                        <w:pStyle w:val="a3"/>
                        <w:ind w:left="0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</w:rPr>
                        <w:t>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E2308">
        <w:rPr>
          <w:i/>
          <w:color w:val="000000" w:themeColor="text1"/>
          <w:sz w:val="28"/>
        </w:rPr>
        <w:t>t</w:t>
      </w:r>
      <w:r w:rsidRPr="00FE2308">
        <w:rPr>
          <w:rFonts w:ascii="Symbol" w:hAnsi="Symbol"/>
          <w:color w:val="000000" w:themeColor="text1"/>
          <w:position w:val="-6"/>
          <w:sz w:val="16"/>
        </w:rPr>
        <w:t></w:t>
      </w:r>
      <w:r w:rsidRPr="00FE2308">
        <w:rPr>
          <w:color w:val="000000" w:themeColor="text1"/>
          <w:spacing w:val="52"/>
          <w:position w:val="-6"/>
          <w:sz w:val="16"/>
        </w:rPr>
        <w:t xml:space="preserve"> </w:t>
      </w:r>
      <w:r w:rsidRPr="00FE2308">
        <w:rPr>
          <w:rFonts w:ascii="Symbol" w:hAnsi="Symbol"/>
          <w:color w:val="000000" w:themeColor="text1"/>
          <w:sz w:val="28"/>
        </w:rPr>
        <w:t></w:t>
      </w:r>
      <w:r w:rsidRPr="00FE2308">
        <w:rPr>
          <w:color w:val="000000" w:themeColor="text1"/>
          <w:spacing w:val="-2"/>
          <w:sz w:val="28"/>
        </w:rPr>
        <w:t xml:space="preserve"> </w:t>
      </w:r>
      <w:r w:rsidRPr="00FE2308">
        <w:rPr>
          <w:rFonts w:ascii="Symbol" w:hAnsi="Symbol"/>
          <w:color w:val="000000" w:themeColor="text1"/>
          <w:spacing w:val="14"/>
          <w:position w:val="-9"/>
          <w:sz w:val="42"/>
        </w:rPr>
        <w:t></w:t>
      </w:r>
      <w:r w:rsidRPr="00FE2308">
        <w:rPr>
          <w:rFonts w:ascii="Symbol" w:hAnsi="Symbol"/>
          <w:color w:val="000000" w:themeColor="text1"/>
          <w:spacing w:val="14"/>
          <w:position w:val="-14"/>
          <w:sz w:val="28"/>
        </w:rPr>
        <w:t></w:t>
      </w:r>
    </w:p>
    <w:p w14:paraId="31003557" w14:textId="77777777" w:rsidR="00A15C6A" w:rsidRPr="00FE2308" w:rsidRDefault="00A15C6A" w:rsidP="00A15C6A">
      <w:pPr>
        <w:spacing w:line="258" w:lineRule="exact"/>
        <w:jc w:val="right"/>
        <w:rPr>
          <w:rFonts w:ascii="Symbol" w:hAnsi="Symbol"/>
          <w:color w:val="000000" w:themeColor="text1"/>
          <w:sz w:val="28"/>
        </w:rPr>
      </w:pPr>
      <w:r w:rsidRPr="00FE2308">
        <w:rPr>
          <w:i/>
          <w:color w:val="000000" w:themeColor="text1"/>
          <w:position w:val="4"/>
          <w:sz w:val="16"/>
        </w:rPr>
        <w:t>l</w:t>
      </w:r>
      <w:r w:rsidRPr="00FE2308">
        <w:rPr>
          <w:color w:val="000000" w:themeColor="text1"/>
          <w:sz w:val="11"/>
        </w:rPr>
        <w:t>0</w:t>
      </w:r>
      <w:r w:rsidRPr="00FE2308">
        <w:rPr>
          <w:color w:val="000000" w:themeColor="text1"/>
          <w:spacing w:val="19"/>
          <w:sz w:val="11"/>
        </w:rPr>
        <w:t xml:space="preserve"> </w:t>
      </w:r>
      <w:r w:rsidRPr="00FE2308">
        <w:rPr>
          <w:rFonts w:ascii="Symbol" w:hAnsi="Symbol"/>
          <w:color w:val="000000" w:themeColor="text1"/>
          <w:position w:val="2"/>
          <w:sz w:val="28"/>
        </w:rPr>
        <w:t></w:t>
      </w:r>
    </w:p>
    <w:p w14:paraId="700B23FE" w14:textId="77777777" w:rsidR="00A15C6A" w:rsidRPr="00FE2308" w:rsidRDefault="00A15C6A" w:rsidP="00A15C6A">
      <w:pPr>
        <w:tabs>
          <w:tab w:val="left" w:pos="932"/>
        </w:tabs>
        <w:spacing w:before="200"/>
        <w:ind w:left="186"/>
        <w:rPr>
          <w:i/>
          <w:color w:val="000000" w:themeColor="text1"/>
          <w:sz w:val="16"/>
        </w:rPr>
      </w:pPr>
      <w:r w:rsidRPr="00FE2308">
        <w:rPr>
          <w:color w:val="000000" w:themeColor="text1"/>
        </w:rPr>
        <w:br w:type="column"/>
      </w:r>
      <w:r w:rsidRPr="00FE2308">
        <w:rPr>
          <w:i/>
          <w:color w:val="000000" w:themeColor="text1"/>
          <w:w w:val="85"/>
          <w:sz w:val="16"/>
        </w:rPr>
        <w:t>fs</w:t>
      </w:r>
      <w:r w:rsidRPr="00FE2308">
        <w:rPr>
          <w:i/>
          <w:color w:val="000000" w:themeColor="text1"/>
          <w:spacing w:val="22"/>
          <w:w w:val="85"/>
          <w:sz w:val="16"/>
        </w:rPr>
        <w:t xml:space="preserve"> </w:t>
      </w:r>
      <w:r w:rsidRPr="00FE2308">
        <w:rPr>
          <w:rFonts w:ascii="Symbol" w:hAnsi="Symbol"/>
          <w:color w:val="000000" w:themeColor="text1"/>
          <w:w w:val="85"/>
          <w:position w:val="5"/>
          <w:sz w:val="36"/>
        </w:rPr>
        <w:t></w:t>
      </w:r>
      <w:r w:rsidRPr="00FE2308">
        <w:rPr>
          <w:i/>
          <w:color w:val="000000" w:themeColor="text1"/>
          <w:w w:val="85"/>
          <w:position w:val="7"/>
          <w:sz w:val="28"/>
        </w:rPr>
        <w:t>l</w:t>
      </w:r>
      <w:r w:rsidRPr="00FE2308">
        <w:rPr>
          <w:i/>
          <w:color w:val="000000" w:themeColor="text1"/>
          <w:spacing w:val="-26"/>
          <w:w w:val="85"/>
          <w:position w:val="7"/>
          <w:sz w:val="28"/>
        </w:rPr>
        <w:t xml:space="preserve"> </w:t>
      </w:r>
      <w:r w:rsidRPr="00FE2308">
        <w:rPr>
          <w:rFonts w:ascii="Symbol" w:hAnsi="Symbol"/>
          <w:color w:val="000000" w:themeColor="text1"/>
          <w:w w:val="85"/>
          <w:position w:val="5"/>
          <w:sz w:val="36"/>
        </w:rPr>
        <w:t></w:t>
      </w:r>
      <w:r w:rsidRPr="00FE2308">
        <w:rPr>
          <w:color w:val="000000" w:themeColor="text1"/>
          <w:w w:val="85"/>
          <w:position w:val="5"/>
          <w:sz w:val="36"/>
        </w:rPr>
        <w:tab/>
      </w:r>
      <w:r w:rsidRPr="00FE2308">
        <w:rPr>
          <w:i/>
          <w:color w:val="000000" w:themeColor="text1"/>
          <w:spacing w:val="-5"/>
          <w:position w:val="7"/>
          <w:sz w:val="28"/>
        </w:rPr>
        <w:t>V</w:t>
      </w:r>
      <w:r w:rsidRPr="00FE2308">
        <w:rPr>
          <w:i/>
          <w:color w:val="000000" w:themeColor="text1"/>
          <w:spacing w:val="-5"/>
          <w:sz w:val="16"/>
        </w:rPr>
        <w:t>ro</w:t>
      </w:r>
    </w:p>
    <w:p w14:paraId="7670BBDC" w14:textId="77777777" w:rsidR="00A15C6A" w:rsidRPr="00FE2308" w:rsidRDefault="00A15C6A" w:rsidP="00A15C6A">
      <w:pPr>
        <w:tabs>
          <w:tab w:val="left" w:pos="3154"/>
        </w:tabs>
        <w:spacing w:before="60"/>
        <w:ind w:left="9"/>
        <w:rPr>
          <w:color w:val="000000" w:themeColor="text1"/>
          <w:sz w:val="28"/>
        </w:rPr>
      </w:pPr>
      <w:r w:rsidRPr="00FE2308">
        <w:rPr>
          <w:color w:val="000000" w:themeColor="text1"/>
        </w:rPr>
        <w:br w:type="column"/>
      </w:r>
      <w:r w:rsidRPr="00FE2308">
        <w:rPr>
          <w:rFonts w:ascii="Symbol" w:hAnsi="Symbol"/>
          <w:color w:val="000000" w:themeColor="text1"/>
          <w:w w:val="90"/>
          <w:position w:val="-23"/>
          <w:sz w:val="36"/>
        </w:rPr>
        <w:t></w:t>
      </w:r>
      <w:r w:rsidRPr="00FE2308">
        <w:rPr>
          <w:i/>
          <w:color w:val="000000" w:themeColor="text1"/>
          <w:w w:val="90"/>
          <w:position w:val="-21"/>
          <w:sz w:val="28"/>
        </w:rPr>
        <w:t>l</w:t>
      </w:r>
      <w:r w:rsidRPr="00FE2308">
        <w:rPr>
          <w:i/>
          <w:color w:val="000000" w:themeColor="text1"/>
          <w:spacing w:val="-30"/>
          <w:w w:val="90"/>
          <w:position w:val="-21"/>
          <w:sz w:val="28"/>
        </w:rPr>
        <w:t xml:space="preserve"> </w:t>
      </w:r>
      <w:r w:rsidRPr="00FE2308">
        <w:rPr>
          <w:rFonts w:ascii="Symbol" w:hAnsi="Symbol"/>
          <w:color w:val="000000" w:themeColor="text1"/>
          <w:w w:val="90"/>
          <w:position w:val="-23"/>
          <w:sz w:val="36"/>
        </w:rPr>
        <w:t></w:t>
      </w:r>
      <w:r w:rsidRPr="00FE2308">
        <w:rPr>
          <w:color w:val="000000" w:themeColor="text1"/>
          <w:spacing w:val="-31"/>
          <w:w w:val="90"/>
          <w:position w:val="-23"/>
          <w:sz w:val="36"/>
        </w:rPr>
        <w:t xml:space="preserve"> </w:t>
      </w:r>
      <w:r w:rsidRPr="00FE2308">
        <w:rPr>
          <w:rFonts w:ascii="Symbol" w:hAnsi="Symbol"/>
          <w:color w:val="000000" w:themeColor="text1"/>
          <w:w w:val="90"/>
          <w:position w:val="-14"/>
          <w:sz w:val="28"/>
        </w:rPr>
        <w:t></w:t>
      </w:r>
      <w:r w:rsidRPr="00FE2308">
        <w:rPr>
          <w:i/>
          <w:color w:val="000000" w:themeColor="text1"/>
          <w:w w:val="90"/>
          <w:sz w:val="28"/>
        </w:rPr>
        <w:t>dl</w:t>
      </w:r>
      <w:r w:rsidRPr="00FE2308">
        <w:rPr>
          <w:i/>
          <w:color w:val="000000" w:themeColor="text1"/>
          <w:spacing w:val="-5"/>
          <w:w w:val="90"/>
          <w:sz w:val="28"/>
        </w:rPr>
        <w:t xml:space="preserve"> </w:t>
      </w:r>
      <w:r w:rsidRPr="00FE2308">
        <w:rPr>
          <w:color w:val="000000" w:themeColor="text1"/>
          <w:w w:val="90"/>
          <w:sz w:val="28"/>
        </w:rPr>
        <w:t>,</w:t>
      </w:r>
      <w:r w:rsidRPr="00FE2308">
        <w:rPr>
          <w:color w:val="000000" w:themeColor="text1"/>
          <w:w w:val="90"/>
          <w:sz w:val="28"/>
        </w:rPr>
        <w:tab/>
      </w:r>
      <w:r w:rsidRPr="00FE2308">
        <w:rPr>
          <w:color w:val="000000" w:themeColor="text1"/>
          <w:sz w:val="28"/>
        </w:rPr>
        <w:t>(2.1)</w:t>
      </w:r>
    </w:p>
    <w:p w14:paraId="5DE3D909" w14:textId="77777777" w:rsidR="00A15C6A" w:rsidRPr="00FE2308" w:rsidRDefault="00A15C6A" w:rsidP="00A15C6A">
      <w:pPr>
        <w:rPr>
          <w:color w:val="000000" w:themeColor="text1"/>
          <w:sz w:val="28"/>
        </w:rPr>
        <w:sectPr w:rsidR="00A15C6A" w:rsidRPr="00FE2308">
          <w:type w:val="continuous"/>
          <w:pgSz w:w="11910" w:h="16840"/>
          <w:pgMar w:top="720" w:right="1120" w:bottom="280" w:left="1120" w:header="720" w:footer="720" w:gutter="0"/>
          <w:cols w:num="3" w:space="720" w:equalWidth="0">
            <w:col w:w="4357" w:space="40"/>
            <w:col w:w="1239" w:space="39"/>
            <w:col w:w="3995"/>
          </w:cols>
        </w:sectPr>
      </w:pPr>
    </w:p>
    <w:p w14:paraId="090A20B0" w14:textId="77777777" w:rsidR="00A15C6A" w:rsidRPr="00FE2308" w:rsidRDefault="00A15C6A" w:rsidP="00A15C6A">
      <w:pPr>
        <w:spacing w:before="16" w:line="381" w:lineRule="exact"/>
        <w:ind w:left="752"/>
        <w:rPr>
          <w:i/>
          <w:color w:val="000000" w:themeColor="text1"/>
          <w:sz w:val="17"/>
        </w:rPr>
      </w:pPr>
      <w:r w:rsidRPr="00FE2308">
        <w:rPr>
          <w:color w:val="000000" w:themeColor="text1"/>
          <w:sz w:val="28"/>
        </w:rPr>
        <w:t>де</w:t>
      </w:r>
      <w:r w:rsidRPr="00FE2308">
        <w:rPr>
          <w:color w:val="000000" w:themeColor="text1"/>
          <w:spacing w:val="17"/>
          <w:sz w:val="28"/>
        </w:rPr>
        <w:t xml:space="preserve"> </w:t>
      </w:r>
      <w:r w:rsidRPr="00FE2308">
        <w:rPr>
          <w:i/>
          <w:color w:val="000000" w:themeColor="text1"/>
          <w:position w:val="1"/>
          <w:sz w:val="29"/>
        </w:rPr>
        <w:t>V</w:t>
      </w:r>
      <w:r w:rsidRPr="00FE2308">
        <w:rPr>
          <w:i/>
          <w:color w:val="000000" w:themeColor="text1"/>
          <w:position w:val="-6"/>
          <w:sz w:val="17"/>
        </w:rPr>
        <w:t>fs</w:t>
      </w:r>
    </w:p>
    <w:p w14:paraId="6494C16C" w14:textId="77777777" w:rsidR="00A15C6A" w:rsidRPr="00FE2308" w:rsidRDefault="00A15C6A" w:rsidP="00A15C6A">
      <w:pPr>
        <w:spacing w:line="472" w:lineRule="exact"/>
        <w:ind w:left="762"/>
        <w:rPr>
          <w:rFonts w:ascii="Symbol" w:hAnsi="Symbol"/>
          <w:color w:val="000000" w:themeColor="text1"/>
          <w:sz w:val="38"/>
        </w:rPr>
      </w:pPr>
      <w:r w:rsidRPr="00FE2308">
        <w:rPr>
          <w:i/>
          <w:color w:val="000000" w:themeColor="text1"/>
          <w:w w:val="85"/>
          <w:sz w:val="29"/>
        </w:rPr>
        <w:t>V</w:t>
      </w:r>
      <w:r w:rsidRPr="00FE2308">
        <w:rPr>
          <w:i/>
          <w:color w:val="000000" w:themeColor="text1"/>
          <w:w w:val="85"/>
          <w:position w:val="-7"/>
          <w:sz w:val="17"/>
        </w:rPr>
        <w:t>ro</w:t>
      </w:r>
      <w:r w:rsidRPr="00FE2308">
        <w:rPr>
          <w:i/>
          <w:color w:val="000000" w:themeColor="text1"/>
          <w:spacing w:val="21"/>
          <w:w w:val="85"/>
          <w:position w:val="-7"/>
          <w:sz w:val="17"/>
        </w:rPr>
        <w:t xml:space="preserve"> </w:t>
      </w:r>
      <w:r w:rsidRPr="00FE2308">
        <w:rPr>
          <w:rFonts w:ascii="Symbol" w:hAnsi="Symbol"/>
          <w:color w:val="000000" w:themeColor="text1"/>
          <w:w w:val="85"/>
          <w:position w:val="-1"/>
          <w:sz w:val="38"/>
        </w:rPr>
        <w:t></w:t>
      </w:r>
      <w:r w:rsidRPr="00FE2308">
        <w:rPr>
          <w:i/>
          <w:color w:val="000000" w:themeColor="text1"/>
          <w:w w:val="85"/>
          <w:sz w:val="29"/>
        </w:rPr>
        <w:t>l</w:t>
      </w:r>
      <w:r w:rsidRPr="00FE2308">
        <w:rPr>
          <w:i/>
          <w:color w:val="000000" w:themeColor="text1"/>
          <w:spacing w:val="-24"/>
          <w:w w:val="85"/>
          <w:sz w:val="29"/>
        </w:rPr>
        <w:t xml:space="preserve"> </w:t>
      </w:r>
      <w:r w:rsidRPr="00FE2308">
        <w:rPr>
          <w:rFonts w:ascii="Symbol" w:hAnsi="Symbol"/>
          <w:color w:val="000000" w:themeColor="text1"/>
          <w:w w:val="85"/>
          <w:position w:val="-1"/>
          <w:sz w:val="38"/>
        </w:rPr>
        <w:t></w:t>
      </w:r>
    </w:p>
    <w:p w14:paraId="39CD42FF" w14:textId="77777777" w:rsidR="00A15C6A" w:rsidRPr="00FE2308" w:rsidRDefault="00A15C6A" w:rsidP="00A15C6A">
      <w:pPr>
        <w:pStyle w:val="a5"/>
        <w:numPr>
          <w:ilvl w:val="0"/>
          <w:numId w:val="1"/>
        </w:numPr>
        <w:tabs>
          <w:tab w:val="left" w:pos="249"/>
        </w:tabs>
        <w:spacing w:before="35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br w:type="column"/>
      </w:r>
      <w:r w:rsidRPr="00FE2308">
        <w:rPr>
          <w:color w:val="000000" w:themeColor="text1"/>
          <w:sz w:val="28"/>
        </w:rPr>
        <w:t>фактична</w:t>
      </w:r>
      <w:r w:rsidRPr="00FE2308">
        <w:rPr>
          <w:color w:val="000000" w:themeColor="text1"/>
          <w:spacing w:val="-5"/>
          <w:sz w:val="28"/>
        </w:rPr>
        <w:t xml:space="preserve"> </w:t>
      </w:r>
      <w:r w:rsidRPr="00FE2308">
        <w:rPr>
          <w:color w:val="000000" w:themeColor="text1"/>
          <w:sz w:val="28"/>
        </w:rPr>
        <w:t>швидкість</w:t>
      </w:r>
      <w:r w:rsidRPr="00FE2308">
        <w:rPr>
          <w:color w:val="000000" w:themeColor="text1"/>
          <w:spacing w:val="-5"/>
          <w:sz w:val="28"/>
        </w:rPr>
        <w:t xml:space="preserve"> </w:t>
      </w:r>
      <w:r w:rsidRPr="00FE2308">
        <w:rPr>
          <w:color w:val="000000" w:themeColor="text1"/>
          <w:sz w:val="28"/>
        </w:rPr>
        <w:t>сполучення,</w:t>
      </w:r>
      <w:r w:rsidRPr="00FE2308">
        <w:rPr>
          <w:color w:val="000000" w:themeColor="text1"/>
          <w:spacing w:val="-4"/>
          <w:sz w:val="28"/>
        </w:rPr>
        <w:t xml:space="preserve"> </w:t>
      </w:r>
      <w:r w:rsidRPr="00FE2308">
        <w:rPr>
          <w:color w:val="000000" w:themeColor="text1"/>
          <w:sz w:val="28"/>
        </w:rPr>
        <w:t>км/год;</w:t>
      </w:r>
    </w:p>
    <w:p w14:paraId="129006A8" w14:textId="77777777" w:rsidR="00A15C6A" w:rsidRPr="00FE2308" w:rsidRDefault="00A15C6A" w:rsidP="00A15C6A">
      <w:pPr>
        <w:pStyle w:val="a5"/>
        <w:numPr>
          <w:ilvl w:val="0"/>
          <w:numId w:val="1"/>
        </w:numPr>
        <w:tabs>
          <w:tab w:val="left" w:pos="287"/>
        </w:tabs>
        <w:spacing w:before="142"/>
        <w:ind w:left="286"/>
        <w:rPr>
          <w:color w:val="000000" w:themeColor="text1"/>
          <w:sz w:val="28"/>
        </w:rPr>
      </w:pPr>
      <w:r w:rsidRPr="00FE2308">
        <w:rPr>
          <w:color w:val="000000" w:themeColor="text1"/>
          <w:sz w:val="28"/>
        </w:rPr>
        <w:t>розрахункова</w:t>
      </w:r>
      <w:r w:rsidRPr="00FE2308">
        <w:rPr>
          <w:color w:val="000000" w:themeColor="text1"/>
          <w:spacing w:val="-4"/>
          <w:sz w:val="28"/>
        </w:rPr>
        <w:t xml:space="preserve"> </w:t>
      </w:r>
      <w:r w:rsidRPr="00FE2308">
        <w:rPr>
          <w:color w:val="000000" w:themeColor="text1"/>
          <w:sz w:val="28"/>
        </w:rPr>
        <w:t>(оптимальна)</w:t>
      </w:r>
      <w:r w:rsidRPr="00FE2308">
        <w:rPr>
          <w:color w:val="000000" w:themeColor="text1"/>
          <w:spacing w:val="-4"/>
          <w:sz w:val="28"/>
        </w:rPr>
        <w:t xml:space="preserve"> </w:t>
      </w:r>
      <w:r w:rsidRPr="00FE2308">
        <w:rPr>
          <w:color w:val="000000" w:themeColor="text1"/>
          <w:sz w:val="28"/>
        </w:rPr>
        <w:t>швидкість</w:t>
      </w:r>
      <w:r w:rsidRPr="00FE2308">
        <w:rPr>
          <w:color w:val="000000" w:themeColor="text1"/>
          <w:spacing w:val="-5"/>
          <w:sz w:val="28"/>
        </w:rPr>
        <w:t xml:space="preserve"> </w:t>
      </w:r>
      <w:r w:rsidRPr="00FE2308">
        <w:rPr>
          <w:color w:val="000000" w:themeColor="text1"/>
          <w:sz w:val="28"/>
        </w:rPr>
        <w:t>руху,</w:t>
      </w:r>
      <w:r w:rsidRPr="00FE2308">
        <w:rPr>
          <w:color w:val="000000" w:themeColor="text1"/>
          <w:spacing w:val="-4"/>
          <w:sz w:val="28"/>
        </w:rPr>
        <w:t xml:space="preserve"> </w:t>
      </w:r>
      <w:r w:rsidRPr="00FE2308">
        <w:rPr>
          <w:color w:val="000000" w:themeColor="text1"/>
          <w:sz w:val="28"/>
        </w:rPr>
        <w:t>км/год;</w:t>
      </w:r>
    </w:p>
    <w:p w14:paraId="3A5C2297" w14:textId="77777777" w:rsidR="00A15C6A" w:rsidRPr="00FE2308" w:rsidRDefault="00A15C6A" w:rsidP="00A15C6A">
      <w:pPr>
        <w:rPr>
          <w:color w:val="000000" w:themeColor="text1"/>
          <w:sz w:val="28"/>
        </w:rPr>
        <w:sectPr w:rsidR="00A15C6A" w:rsidRPr="00FE2308">
          <w:type w:val="continuous"/>
          <w:pgSz w:w="11910" w:h="16840"/>
          <w:pgMar w:top="720" w:right="1120" w:bottom="280" w:left="1120" w:header="720" w:footer="720" w:gutter="0"/>
          <w:cols w:num="2" w:space="720" w:equalWidth="0">
            <w:col w:w="1441" w:space="40"/>
            <w:col w:w="8189"/>
          </w:cols>
        </w:sectPr>
      </w:pPr>
    </w:p>
    <w:p w14:paraId="7BA7C03C" w14:textId="77777777" w:rsidR="00A15C6A" w:rsidRPr="00FE2308" w:rsidRDefault="00A15C6A" w:rsidP="00A15C6A">
      <w:pPr>
        <w:pStyle w:val="a3"/>
        <w:spacing w:before="38"/>
        <w:ind w:left="781"/>
        <w:jc w:val="both"/>
        <w:rPr>
          <w:color w:val="000000" w:themeColor="text1"/>
        </w:rPr>
      </w:pPr>
      <w:r w:rsidRPr="00FE2308">
        <w:rPr>
          <w:i/>
          <w:color w:val="000000" w:themeColor="text1"/>
        </w:rPr>
        <w:lastRenderedPageBreak/>
        <w:t>l</w:t>
      </w:r>
      <w:r w:rsidRPr="00FE2308">
        <w:rPr>
          <w:color w:val="000000" w:themeColor="text1"/>
          <w:position w:val="-6"/>
          <w:sz w:val="16"/>
        </w:rPr>
        <w:t>0</w:t>
      </w:r>
      <w:r w:rsidRPr="00FE2308">
        <w:rPr>
          <w:color w:val="000000" w:themeColor="text1"/>
          <w:spacing w:val="-4"/>
          <w:position w:val="-6"/>
          <w:sz w:val="16"/>
        </w:rPr>
        <w:t xml:space="preserve"> </w:t>
      </w:r>
      <w:r w:rsidRPr="00FE2308">
        <w:rPr>
          <w:color w:val="000000" w:themeColor="text1"/>
        </w:rPr>
        <w:t>,</w:t>
      </w:r>
      <w:r w:rsidRPr="00FE2308">
        <w:rPr>
          <w:color w:val="000000" w:themeColor="text1"/>
          <w:spacing w:val="23"/>
        </w:rPr>
        <w:t xml:space="preserve"> </w:t>
      </w:r>
      <w:r w:rsidRPr="00FE2308">
        <w:rPr>
          <w:i/>
          <w:color w:val="000000" w:themeColor="text1"/>
        </w:rPr>
        <w:t>l</w:t>
      </w:r>
      <w:r w:rsidRPr="00FE2308">
        <w:rPr>
          <w:color w:val="000000" w:themeColor="text1"/>
          <w:position w:val="-6"/>
          <w:sz w:val="16"/>
        </w:rPr>
        <w:t>1</w:t>
      </w:r>
      <w:r w:rsidRPr="00FE2308">
        <w:rPr>
          <w:color w:val="000000" w:themeColor="text1"/>
          <w:spacing w:val="17"/>
          <w:position w:val="-6"/>
          <w:sz w:val="16"/>
        </w:rPr>
        <w:t xml:space="preserve"> </w:t>
      </w:r>
      <w:r w:rsidRPr="00FE2308">
        <w:rPr>
          <w:color w:val="000000" w:themeColor="text1"/>
        </w:rPr>
        <w:t>–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точки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розглянутої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ділянки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дороги,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км.</w:t>
      </w:r>
    </w:p>
    <w:p w14:paraId="6D86C5A4" w14:textId="77777777" w:rsidR="00A15C6A" w:rsidRPr="00FE2308" w:rsidRDefault="00A15C6A" w:rsidP="00A15C6A">
      <w:pPr>
        <w:pStyle w:val="a3"/>
        <w:spacing w:before="8"/>
        <w:ind w:right="292" w:firstLine="453"/>
        <w:jc w:val="both"/>
        <w:rPr>
          <w:color w:val="000000" w:themeColor="text1"/>
        </w:rPr>
      </w:pPr>
      <w:r w:rsidRPr="00FE2308">
        <w:rPr>
          <w:color w:val="000000" w:themeColor="text1"/>
        </w:rPr>
        <w:t>При визначенні оптимальної швидкості руху необхідно враховувати не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тільки втрати часу,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але і витрати, пов’язані з витратою палива, зносом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автомобіля, аварійністю, що можуть збільшуватися в міру економії часу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(зростання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швидкості).</w:t>
      </w:r>
    </w:p>
    <w:p w14:paraId="66590A8E" w14:textId="77777777" w:rsidR="00A15C6A" w:rsidRPr="00FE2308" w:rsidRDefault="00A15C6A" w:rsidP="00A15C6A">
      <w:pPr>
        <w:pStyle w:val="a3"/>
        <w:spacing w:before="1"/>
        <w:ind w:left="297" w:right="293" w:firstLine="454"/>
        <w:jc w:val="both"/>
        <w:rPr>
          <w:color w:val="000000" w:themeColor="text1"/>
        </w:rPr>
      </w:pPr>
      <w:r w:rsidRPr="00FE2308">
        <w:rPr>
          <w:color w:val="000000" w:themeColor="text1"/>
        </w:rPr>
        <w:t>У світовій літературі найперша та велика монографія з теорії транспор-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>тних потоків – робота С. Дрю і Р. Дональда «Теорія транспортних потоків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та</w:t>
      </w:r>
      <w:r w:rsidRPr="00FE2308">
        <w:rPr>
          <w:color w:val="000000" w:themeColor="text1"/>
          <w:spacing w:val="14"/>
        </w:rPr>
        <w:t xml:space="preserve"> </w:t>
      </w:r>
      <w:r w:rsidRPr="00FE2308">
        <w:rPr>
          <w:color w:val="000000" w:themeColor="text1"/>
        </w:rPr>
        <w:t>керування</w:t>
      </w:r>
      <w:r w:rsidRPr="00FE2308">
        <w:rPr>
          <w:color w:val="000000" w:themeColor="text1"/>
          <w:spacing w:val="14"/>
        </w:rPr>
        <w:t xml:space="preserve"> </w:t>
      </w:r>
      <w:r w:rsidRPr="00FE2308">
        <w:rPr>
          <w:color w:val="000000" w:themeColor="text1"/>
        </w:rPr>
        <w:t>ними».</w:t>
      </w:r>
      <w:r w:rsidRPr="00FE2308">
        <w:rPr>
          <w:color w:val="000000" w:themeColor="text1"/>
          <w:spacing w:val="13"/>
        </w:rPr>
        <w:t xml:space="preserve"> </w:t>
      </w:r>
      <w:r w:rsidRPr="00FE2308">
        <w:rPr>
          <w:color w:val="000000" w:themeColor="text1"/>
        </w:rPr>
        <w:t>В</w:t>
      </w:r>
      <w:r w:rsidRPr="00FE2308">
        <w:rPr>
          <w:color w:val="000000" w:themeColor="text1"/>
          <w:spacing w:val="14"/>
        </w:rPr>
        <w:t xml:space="preserve"> </w:t>
      </w:r>
      <w:r w:rsidRPr="00FE2308">
        <w:rPr>
          <w:color w:val="000000" w:themeColor="text1"/>
        </w:rPr>
        <w:t>ній</w:t>
      </w:r>
      <w:r w:rsidRPr="00FE2308">
        <w:rPr>
          <w:color w:val="000000" w:themeColor="text1"/>
          <w:spacing w:val="14"/>
        </w:rPr>
        <w:t xml:space="preserve"> </w:t>
      </w:r>
      <w:r w:rsidRPr="00FE2308">
        <w:rPr>
          <w:color w:val="000000" w:themeColor="text1"/>
        </w:rPr>
        <w:t>докладно</w:t>
      </w:r>
      <w:r w:rsidRPr="00FE2308">
        <w:rPr>
          <w:color w:val="000000" w:themeColor="text1"/>
          <w:spacing w:val="12"/>
        </w:rPr>
        <w:t xml:space="preserve"> </w:t>
      </w:r>
      <w:r w:rsidRPr="00FE2308">
        <w:rPr>
          <w:color w:val="000000" w:themeColor="text1"/>
        </w:rPr>
        <w:t>розглядаються</w:t>
      </w:r>
      <w:r w:rsidRPr="00FE2308">
        <w:rPr>
          <w:color w:val="000000" w:themeColor="text1"/>
          <w:spacing w:val="14"/>
        </w:rPr>
        <w:t xml:space="preserve"> </w:t>
      </w:r>
      <w:r w:rsidRPr="00FE2308">
        <w:rPr>
          <w:color w:val="000000" w:themeColor="text1"/>
        </w:rPr>
        <w:t>елементи</w:t>
      </w:r>
      <w:r w:rsidRPr="00FE2308">
        <w:rPr>
          <w:color w:val="000000" w:themeColor="text1"/>
          <w:spacing w:val="14"/>
        </w:rPr>
        <w:t xml:space="preserve"> </w:t>
      </w:r>
      <w:r w:rsidRPr="00FE2308">
        <w:rPr>
          <w:color w:val="000000" w:themeColor="text1"/>
        </w:rPr>
        <w:t>системи</w:t>
      </w:r>
    </w:p>
    <w:p w14:paraId="16F0300C" w14:textId="77777777" w:rsidR="00A15C6A" w:rsidRPr="00FE2308" w:rsidRDefault="00A15C6A" w:rsidP="00A15C6A">
      <w:pPr>
        <w:pStyle w:val="a3"/>
        <w:spacing w:before="67"/>
        <w:ind w:right="294"/>
        <w:jc w:val="both"/>
        <w:rPr>
          <w:color w:val="000000" w:themeColor="text1"/>
        </w:rPr>
      </w:pPr>
      <w:bookmarkStart w:id="1" w:name="_GoBack"/>
      <w:bookmarkEnd w:id="1"/>
      <w:r w:rsidRPr="00FE2308">
        <w:rPr>
          <w:color w:val="000000" w:themeColor="text1"/>
        </w:rPr>
        <w:t>ВАДС і будуються моделі руху транспортних потоків, описаний процес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формування та подальшого функціонування транспортного потоку, його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формалізація та опис на основі математичних моделей, розглянуті методи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регулювання руху на складних вузлах доріг та швидкісних магістралях і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проектування високопродуктивних </w:t>
      </w:r>
      <w:hyperlink r:id="rId5">
        <w:r w:rsidRPr="00FE2308">
          <w:rPr>
            <w:color w:val="000000" w:themeColor="text1"/>
          </w:rPr>
          <w:t xml:space="preserve">транспортних систем </w:t>
        </w:r>
      </w:hyperlink>
      <w:r w:rsidRPr="00FE2308">
        <w:rPr>
          <w:color w:val="000000" w:themeColor="text1"/>
        </w:rPr>
        <w:t>з високою пропу-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скною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здатністю.</w:t>
      </w:r>
    </w:p>
    <w:p w14:paraId="176FF66F" w14:textId="77777777" w:rsidR="00A15C6A" w:rsidRPr="00FE2308" w:rsidRDefault="00A15C6A" w:rsidP="00A15C6A">
      <w:pPr>
        <w:pStyle w:val="a3"/>
        <w:ind w:left="300" w:right="290" w:firstLine="452"/>
        <w:jc w:val="both"/>
        <w:rPr>
          <w:color w:val="000000" w:themeColor="text1"/>
        </w:rPr>
      </w:pPr>
      <w:r w:rsidRPr="00FE2308">
        <w:rPr>
          <w:color w:val="000000" w:themeColor="text1"/>
        </w:rPr>
        <w:t>Велика увага приділяється системному підходу до транспортних про-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блем, а також важливим для практики методам </w:t>
      </w:r>
      <w:hyperlink r:id="rId6">
        <w:r w:rsidRPr="00FE2308">
          <w:rPr>
            <w:color w:val="000000" w:themeColor="text1"/>
          </w:rPr>
          <w:t>теорії ймовірностей</w:t>
        </w:r>
      </w:hyperlink>
      <w:r w:rsidRPr="00FE2308">
        <w:rPr>
          <w:color w:val="000000" w:themeColor="text1"/>
        </w:rPr>
        <w:t xml:space="preserve">, </w:t>
      </w:r>
      <w:hyperlink r:id="rId7">
        <w:r w:rsidRPr="00FE2308">
          <w:rPr>
            <w:color w:val="000000" w:themeColor="text1"/>
          </w:rPr>
          <w:t>мате-</w:t>
        </w:r>
      </w:hyperlink>
      <w:r w:rsidRPr="00FE2308">
        <w:rPr>
          <w:color w:val="000000" w:themeColor="text1"/>
          <w:spacing w:val="1"/>
        </w:rPr>
        <w:t xml:space="preserve"> </w:t>
      </w:r>
      <w:hyperlink r:id="rId8">
        <w:r w:rsidRPr="00FE2308">
          <w:rPr>
            <w:color w:val="000000" w:themeColor="text1"/>
          </w:rPr>
          <w:t>матичній статистиці</w:t>
        </w:r>
      </w:hyperlink>
      <w:r w:rsidRPr="00FE2308">
        <w:rPr>
          <w:color w:val="000000" w:themeColor="text1"/>
        </w:rPr>
        <w:t xml:space="preserve"> та теорії масового обслуговування. Великий інтерес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являє</w:t>
      </w:r>
      <w:r w:rsidRPr="00FE2308">
        <w:rPr>
          <w:color w:val="000000" w:themeColor="text1"/>
          <w:spacing w:val="37"/>
        </w:rPr>
        <w:t xml:space="preserve"> </w:t>
      </w:r>
      <w:r w:rsidRPr="00FE2308">
        <w:rPr>
          <w:color w:val="000000" w:themeColor="text1"/>
        </w:rPr>
        <w:t>так</w:t>
      </w:r>
      <w:r w:rsidRPr="00FE2308">
        <w:rPr>
          <w:color w:val="000000" w:themeColor="text1"/>
          <w:spacing w:val="38"/>
        </w:rPr>
        <w:t xml:space="preserve"> </w:t>
      </w:r>
      <w:r w:rsidRPr="00FE2308">
        <w:rPr>
          <w:color w:val="000000" w:themeColor="text1"/>
        </w:rPr>
        <w:t>званий</w:t>
      </w:r>
      <w:r w:rsidRPr="00FE2308">
        <w:rPr>
          <w:color w:val="000000" w:themeColor="text1"/>
          <w:spacing w:val="36"/>
        </w:rPr>
        <w:t xml:space="preserve"> </w:t>
      </w:r>
      <w:r w:rsidRPr="00FE2308">
        <w:rPr>
          <w:color w:val="000000" w:themeColor="text1"/>
        </w:rPr>
        <w:t>детерміністський</w:t>
      </w:r>
      <w:r w:rsidRPr="00FE2308">
        <w:rPr>
          <w:color w:val="000000" w:themeColor="text1"/>
          <w:spacing w:val="37"/>
        </w:rPr>
        <w:t xml:space="preserve"> </w:t>
      </w:r>
      <w:r w:rsidRPr="00FE2308">
        <w:rPr>
          <w:color w:val="000000" w:themeColor="text1"/>
        </w:rPr>
        <w:t>підхід</w:t>
      </w:r>
      <w:r w:rsidRPr="00FE2308">
        <w:rPr>
          <w:color w:val="000000" w:themeColor="text1"/>
          <w:spacing w:val="37"/>
        </w:rPr>
        <w:t xml:space="preserve"> </w:t>
      </w:r>
      <w:r w:rsidRPr="00FE2308">
        <w:rPr>
          <w:color w:val="000000" w:themeColor="text1"/>
        </w:rPr>
        <w:t>до</w:t>
      </w:r>
      <w:r w:rsidRPr="00FE2308">
        <w:rPr>
          <w:color w:val="000000" w:themeColor="text1"/>
          <w:spacing w:val="39"/>
        </w:rPr>
        <w:t xml:space="preserve"> </w:t>
      </w:r>
      <w:r w:rsidRPr="00FE2308">
        <w:rPr>
          <w:color w:val="000000" w:themeColor="text1"/>
        </w:rPr>
        <w:t>транспортних</w:t>
      </w:r>
      <w:r w:rsidRPr="00FE2308">
        <w:rPr>
          <w:color w:val="000000" w:themeColor="text1"/>
          <w:spacing w:val="37"/>
        </w:rPr>
        <w:t xml:space="preserve"> </w:t>
      </w:r>
      <w:r w:rsidRPr="00FE2308">
        <w:rPr>
          <w:color w:val="000000" w:themeColor="text1"/>
        </w:rPr>
        <w:t>проблем</w:t>
      </w:r>
      <w:r w:rsidRPr="00FE2308">
        <w:rPr>
          <w:color w:val="000000" w:themeColor="text1"/>
          <w:spacing w:val="38"/>
        </w:rPr>
        <w:t xml:space="preserve"> </w:t>
      </w:r>
      <w:r w:rsidRPr="00FE2308">
        <w:rPr>
          <w:color w:val="000000" w:themeColor="text1"/>
        </w:rPr>
        <w:t>(див.</w:t>
      </w:r>
      <w:r w:rsidRPr="00FE2308">
        <w:rPr>
          <w:color w:val="000000" w:themeColor="text1"/>
          <w:spacing w:val="-68"/>
        </w:rPr>
        <w:t xml:space="preserve"> </w:t>
      </w:r>
      <w:r w:rsidRPr="00FE2308">
        <w:rPr>
          <w:color w:val="000000" w:themeColor="text1"/>
        </w:rPr>
        <w:t>п. 2.3) і метод фізичних аналогій. Частина книги присвячена деякими прак-</w:t>
      </w:r>
      <w:r w:rsidRPr="00FE2308">
        <w:rPr>
          <w:color w:val="000000" w:themeColor="text1"/>
          <w:spacing w:val="-67"/>
        </w:rPr>
        <w:t xml:space="preserve"> </w:t>
      </w:r>
      <w:r w:rsidRPr="00FE2308">
        <w:rPr>
          <w:color w:val="000000" w:themeColor="text1"/>
        </w:rPr>
        <w:t xml:space="preserve">тичним задачам, пов’язаним з </w:t>
      </w:r>
      <w:hyperlink r:id="rId9">
        <w:r w:rsidRPr="00FE2308">
          <w:rPr>
            <w:color w:val="000000" w:themeColor="text1"/>
          </w:rPr>
          <w:t xml:space="preserve">проектуванням </w:t>
        </w:r>
      </w:hyperlink>
      <w:r w:rsidRPr="00FE2308">
        <w:rPr>
          <w:color w:val="000000" w:themeColor="text1"/>
        </w:rPr>
        <w:t>доріг та регулюванням вули-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чного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руху.</w:t>
      </w:r>
    </w:p>
    <w:p w14:paraId="3D4DB689" w14:textId="77777777" w:rsidR="00A15C6A" w:rsidRPr="00FE2308" w:rsidRDefault="00A15C6A" w:rsidP="00A15C6A">
      <w:pPr>
        <w:pStyle w:val="a3"/>
        <w:spacing w:before="2"/>
        <w:ind w:left="299" w:right="288" w:firstLine="454"/>
        <w:jc w:val="both"/>
        <w:rPr>
          <w:color w:val="000000" w:themeColor="text1"/>
        </w:rPr>
      </w:pPr>
      <w:r w:rsidRPr="00FE2308">
        <w:rPr>
          <w:color w:val="000000" w:themeColor="text1"/>
        </w:rPr>
        <w:t>Глибокі дослідження в області вивчення транспортних потоків були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виконані Т. Метсоном, Р. Смітом, В. Лейтцбахом та іншими ученими То-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кійського університету. Х. Іносе та Т. Хамада підготовлена монографія, в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якій піднята проблема збору і обробки інформації про параметри транспо-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ртних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потоків,</w:t>
      </w:r>
      <w:r w:rsidRPr="00FE2308">
        <w:rPr>
          <w:color w:val="000000" w:themeColor="text1"/>
          <w:spacing w:val="-3"/>
        </w:rPr>
        <w:t xml:space="preserve"> </w:t>
      </w:r>
      <w:r w:rsidRPr="00FE2308">
        <w:rPr>
          <w:color w:val="000000" w:themeColor="text1"/>
        </w:rPr>
        <w:t>а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також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питання їх</w:t>
      </w:r>
      <w:r w:rsidRPr="00FE2308">
        <w:rPr>
          <w:color w:val="000000" w:themeColor="text1"/>
          <w:spacing w:val="-1"/>
        </w:rPr>
        <w:t xml:space="preserve"> </w:t>
      </w:r>
      <w:r w:rsidRPr="00FE2308">
        <w:rPr>
          <w:color w:val="000000" w:themeColor="text1"/>
        </w:rPr>
        <w:t>оцінювання та</w:t>
      </w:r>
      <w:r w:rsidRPr="00FE2308">
        <w:rPr>
          <w:color w:val="000000" w:themeColor="text1"/>
          <w:spacing w:val="-4"/>
        </w:rPr>
        <w:t xml:space="preserve"> </w:t>
      </w:r>
      <w:r w:rsidRPr="00FE2308">
        <w:rPr>
          <w:color w:val="000000" w:themeColor="text1"/>
        </w:rPr>
        <w:t>прогнозування.</w:t>
      </w:r>
    </w:p>
    <w:p w14:paraId="69607C6C" w14:textId="10DCB560" w:rsidR="00A15C6A" w:rsidRPr="00FE2308" w:rsidRDefault="00A15C6A" w:rsidP="00A15C6A">
      <w:pPr>
        <w:pStyle w:val="a3"/>
        <w:ind w:right="291" w:firstLine="455"/>
        <w:jc w:val="both"/>
        <w:rPr>
          <w:color w:val="000000" w:themeColor="text1"/>
        </w:rPr>
      </w:pPr>
      <w:r w:rsidRPr="00FE2308">
        <w:rPr>
          <w:color w:val="000000" w:themeColor="text1"/>
        </w:rPr>
        <w:t xml:space="preserve">В роботі В. В. Сильянова </w:t>
      </w:r>
      <w:hyperlink r:id="rId10">
        <w:r w:rsidRPr="00FE2308">
          <w:rPr>
            <w:color w:val="000000" w:themeColor="text1"/>
          </w:rPr>
          <w:t xml:space="preserve">[11] </w:t>
        </w:r>
      </w:hyperlink>
      <w:r w:rsidRPr="00FE2308">
        <w:rPr>
          <w:color w:val="000000" w:themeColor="text1"/>
        </w:rPr>
        <w:t>розглянуті питання оцінювання пропус-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 xml:space="preserve">кної здатності </w:t>
      </w:r>
      <w:hyperlink r:id="rId11">
        <w:r w:rsidRPr="00FE2308">
          <w:rPr>
            <w:color w:val="000000" w:themeColor="text1"/>
          </w:rPr>
          <w:t xml:space="preserve">автомобільних доріг </w:t>
        </w:r>
      </w:hyperlink>
      <w:r w:rsidRPr="00FE2308">
        <w:rPr>
          <w:color w:val="000000" w:themeColor="text1"/>
        </w:rPr>
        <w:t xml:space="preserve">з точки зору їх </w:t>
      </w:r>
      <w:hyperlink r:id="rId12">
        <w:r w:rsidRPr="00FE2308">
          <w:rPr>
            <w:color w:val="000000" w:themeColor="text1"/>
          </w:rPr>
          <w:t>проектування</w:t>
        </w:r>
      </w:hyperlink>
      <w:r w:rsidRPr="00FE2308">
        <w:rPr>
          <w:color w:val="000000" w:themeColor="text1"/>
        </w:rPr>
        <w:t>, ефективності прийняття проектних рішень, а також застосування окремих засобів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організації руху; наведені результати дослідження закономірностей руху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транспортних потоків в реальних дорожніх умовах; на основі цих спостережень встановлені рівні зручності руху і величина оптимального завантаження дороги рухом; приділена увага методам імітаційного моделювання</w:t>
      </w:r>
      <w:r w:rsidRPr="00FE2308">
        <w:rPr>
          <w:color w:val="000000" w:themeColor="text1"/>
          <w:spacing w:val="1"/>
        </w:rPr>
        <w:t xml:space="preserve"> </w:t>
      </w:r>
      <w:r w:rsidRPr="00FE2308">
        <w:rPr>
          <w:color w:val="000000" w:themeColor="text1"/>
        </w:rPr>
        <w:t>руху транспортних потоків; подані методики розрахунку пропускної здатності елементів</w:t>
      </w:r>
      <w:r w:rsidRPr="00FE2308">
        <w:rPr>
          <w:color w:val="000000" w:themeColor="text1"/>
          <w:spacing w:val="-2"/>
        </w:rPr>
        <w:t xml:space="preserve"> </w:t>
      </w:r>
      <w:r w:rsidRPr="00FE2308">
        <w:rPr>
          <w:color w:val="000000" w:themeColor="text1"/>
        </w:rPr>
        <w:t>доріг.</w:t>
      </w:r>
    </w:p>
    <w:bookmarkEnd w:id="0"/>
    <w:p w14:paraId="6AF32B5A" w14:textId="513C10C6" w:rsidR="00E46416" w:rsidRDefault="009D1A5A"/>
    <w:p w14:paraId="085C60B6" w14:textId="5AF6E55B" w:rsidR="00A15C6A" w:rsidRDefault="00A15C6A"/>
    <w:p w14:paraId="4CC9B996" w14:textId="71E18E0D" w:rsidR="00A15C6A" w:rsidRDefault="00A15C6A"/>
    <w:p w14:paraId="75136B66" w14:textId="050C30CE" w:rsidR="00A15C6A" w:rsidRDefault="00A15C6A"/>
    <w:p w14:paraId="34B4EA1A" w14:textId="77777777" w:rsidR="00A15C6A" w:rsidRPr="0033167C" w:rsidRDefault="00A15C6A" w:rsidP="00A15C6A">
      <w:pPr>
        <w:pStyle w:val="a3"/>
        <w:ind w:right="291" w:firstLine="455"/>
        <w:jc w:val="both"/>
        <w:rPr>
          <w:b/>
          <w:bCs/>
          <w:color w:val="000000" w:themeColor="text1"/>
        </w:rPr>
      </w:pPr>
      <w:r w:rsidRPr="0033167C">
        <w:rPr>
          <w:b/>
          <w:bCs/>
          <w:color w:val="000000" w:themeColor="text1"/>
        </w:rPr>
        <w:t>Контрольні питання</w:t>
      </w:r>
    </w:p>
    <w:p w14:paraId="1B85B5E6" w14:textId="77777777" w:rsidR="00A15C6A" w:rsidRPr="00855895" w:rsidRDefault="00A15C6A" w:rsidP="00A15C6A">
      <w:pPr>
        <w:pStyle w:val="a6"/>
        <w:numPr>
          <w:ilvl w:val="0"/>
          <w:numId w:val="3"/>
        </w:numPr>
        <w:rPr>
          <w:sz w:val="28"/>
          <w:szCs w:val="28"/>
          <w:lang w:val="uk-UA"/>
        </w:rPr>
      </w:pPr>
      <w:r w:rsidRPr="00855895">
        <w:rPr>
          <w:sz w:val="28"/>
          <w:szCs w:val="28"/>
          <w:lang w:val="uk-UA"/>
        </w:rPr>
        <w:t>Що таке транспортний потік і які його основні характеристики?</w:t>
      </w:r>
    </w:p>
    <w:p w14:paraId="739FF2D9" w14:textId="77777777" w:rsidR="00A15C6A" w:rsidRPr="00855895" w:rsidRDefault="00A15C6A" w:rsidP="00A15C6A">
      <w:pPr>
        <w:pStyle w:val="a6"/>
        <w:numPr>
          <w:ilvl w:val="0"/>
          <w:numId w:val="3"/>
        </w:numPr>
        <w:rPr>
          <w:sz w:val="28"/>
          <w:szCs w:val="28"/>
          <w:lang w:val="uk-UA"/>
        </w:rPr>
      </w:pPr>
      <w:r w:rsidRPr="00855895">
        <w:rPr>
          <w:sz w:val="28"/>
          <w:szCs w:val="28"/>
          <w:lang w:val="uk-UA"/>
        </w:rPr>
        <w:t>Як визначається інтенсивність транспортного потоку і які одиниці вимірювання використовуються?</w:t>
      </w:r>
    </w:p>
    <w:p w14:paraId="5A3454CF" w14:textId="77777777" w:rsidR="00A15C6A" w:rsidRPr="00855895" w:rsidRDefault="00A15C6A" w:rsidP="00A15C6A">
      <w:pPr>
        <w:pStyle w:val="a6"/>
        <w:numPr>
          <w:ilvl w:val="0"/>
          <w:numId w:val="3"/>
        </w:numPr>
        <w:rPr>
          <w:sz w:val="28"/>
          <w:szCs w:val="28"/>
          <w:lang w:val="uk-UA"/>
        </w:rPr>
      </w:pPr>
      <w:r w:rsidRPr="00855895">
        <w:rPr>
          <w:sz w:val="28"/>
          <w:szCs w:val="28"/>
          <w:lang w:val="uk-UA"/>
        </w:rPr>
        <w:lastRenderedPageBreak/>
        <w:t>Що означає щільність транспортного потоку та які існують режими руху за ступенем завантаженості дороги?</w:t>
      </w:r>
    </w:p>
    <w:p w14:paraId="24A66B48" w14:textId="77777777" w:rsidR="00A15C6A" w:rsidRPr="00855895" w:rsidRDefault="00A15C6A" w:rsidP="00A15C6A">
      <w:pPr>
        <w:pStyle w:val="a6"/>
        <w:numPr>
          <w:ilvl w:val="0"/>
          <w:numId w:val="3"/>
        </w:numPr>
        <w:rPr>
          <w:sz w:val="28"/>
          <w:szCs w:val="28"/>
          <w:lang w:val="uk-UA"/>
        </w:rPr>
      </w:pPr>
      <w:r w:rsidRPr="00855895">
        <w:rPr>
          <w:sz w:val="28"/>
          <w:szCs w:val="28"/>
          <w:lang w:val="uk-UA"/>
        </w:rPr>
        <w:t>Які фактори впливають на швидкість руху транспортного потоку?</w:t>
      </w:r>
    </w:p>
    <w:p w14:paraId="1F6E7A15" w14:textId="77777777" w:rsidR="00A15C6A" w:rsidRPr="00855895" w:rsidRDefault="00A15C6A" w:rsidP="00A15C6A">
      <w:pPr>
        <w:pStyle w:val="a6"/>
        <w:numPr>
          <w:ilvl w:val="0"/>
          <w:numId w:val="3"/>
        </w:numPr>
        <w:rPr>
          <w:sz w:val="28"/>
          <w:szCs w:val="28"/>
          <w:lang w:val="uk-UA"/>
        </w:rPr>
      </w:pPr>
      <w:r w:rsidRPr="00855895">
        <w:rPr>
          <w:sz w:val="28"/>
          <w:szCs w:val="28"/>
          <w:lang w:val="uk-UA"/>
        </w:rPr>
        <w:t>Що таке швидкість сполучення та темп руху? Як вони обчислюються?</w:t>
      </w:r>
    </w:p>
    <w:p w14:paraId="6C4E31B2" w14:textId="77777777" w:rsidR="00A15C6A" w:rsidRPr="00855895" w:rsidRDefault="00A15C6A" w:rsidP="00A15C6A">
      <w:pPr>
        <w:pStyle w:val="a6"/>
        <w:numPr>
          <w:ilvl w:val="0"/>
          <w:numId w:val="3"/>
        </w:numPr>
        <w:rPr>
          <w:sz w:val="28"/>
          <w:szCs w:val="28"/>
          <w:lang w:val="uk-UA"/>
        </w:rPr>
      </w:pPr>
      <w:r w:rsidRPr="00855895">
        <w:rPr>
          <w:sz w:val="28"/>
          <w:szCs w:val="28"/>
          <w:lang w:val="uk-UA"/>
        </w:rPr>
        <w:t>Які причини затримок транспортного потоку та які їх наслідки для економіки?</w:t>
      </w:r>
    </w:p>
    <w:p w14:paraId="2D60BA9A" w14:textId="759A3DBE" w:rsidR="00A15C6A" w:rsidRPr="009D1A5A" w:rsidRDefault="00A15C6A" w:rsidP="00A15C6A">
      <w:pPr>
        <w:pStyle w:val="a6"/>
        <w:numPr>
          <w:ilvl w:val="0"/>
          <w:numId w:val="3"/>
        </w:numPr>
        <w:rPr>
          <w:b/>
          <w:bCs/>
        </w:rPr>
      </w:pPr>
      <w:r w:rsidRPr="009D1A5A">
        <w:rPr>
          <w:sz w:val="28"/>
          <w:szCs w:val="28"/>
          <w:lang w:val="uk-UA"/>
        </w:rPr>
        <w:t>Які підходи та наукові методи застосовуються для вивчення та моделювання транспортних потоків?</w:t>
      </w:r>
    </w:p>
    <w:p w14:paraId="3FB8EEFB" w14:textId="77777777" w:rsidR="00A15C6A" w:rsidRPr="00A15C6A" w:rsidRDefault="00A15C6A">
      <w:pPr>
        <w:rPr>
          <w:lang w:val="ru-RU"/>
        </w:rPr>
      </w:pPr>
    </w:p>
    <w:sectPr w:rsidR="00A15C6A" w:rsidRPr="00A15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EB333A"/>
    <w:multiLevelType w:val="hybridMultilevel"/>
    <w:tmpl w:val="F342E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D2F12"/>
    <w:multiLevelType w:val="hybridMultilevel"/>
    <w:tmpl w:val="014657F2"/>
    <w:lvl w:ilvl="0" w:tplc="66C625C4">
      <w:numFmt w:val="bullet"/>
      <w:lvlText w:val="–"/>
      <w:lvlJc w:val="left"/>
      <w:pPr>
        <w:ind w:left="24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25EA0A6">
      <w:numFmt w:val="bullet"/>
      <w:lvlText w:val="–"/>
      <w:lvlJc w:val="left"/>
      <w:pPr>
        <w:ind w:left="298" w:hanging="39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74E88062">
      <w:numFmt w:val="bullet"/>
      <w:lvlText w:val="•"/>
      <w:lvlJc w:val="left"/>
      <w:pPr>
        <w:ind w:left="1176" w:hanging="399"/>
      </w:pPr>
      <w:rPr>
        <w:rFonts w:hint="default"/>
        <w:lang w:val="uk-UA" w:eastAsia="en-US" w:bidi="ar-SA"/>
      </w:rPr>
    </w:lvl>
    <w:lvl w:ilvl="3" w:tplc="CFCC7ED8">
      <w:numFmt w:val="bullet"/>
      <w:lvlText w:val="•"/>
      <w:lvlJc w:val="left"/>
      <w:pPr>
        <w:ind w:left="2052" w:hanging="399"/>
      </w:pPr>
      <w:rPr>
        <w:rFonts w:hint="default"/>
        <w:lang w:val="uk-UA" w:eastAsia="en-US" w:bidi="ar-SA"/>
      </w:rPr>
    </w:lvl>
    <w:lvl w:ilvl="4" w:tplc="B1A821F4">
      <w:numFmt w:val="bullet"/>
      <w:lvlText w:val="•"/>
      <w:lvlJc w:val="left"/>
      <w:pPr>
        <w:ind w:left="2928" w:hanging="399"/>
      </w:pPr>
      <w:rPr>
        <w:rFonts w:hint="default"/>
        <w:lang w:val="uk-UA" w:eastAsia="en-US" w:bidi="ar-SA"/>
      </w:rPr>
    </w:lvl>
    <w:lvl w:ilvl="5" w:tplc="F44473F0">
      <w:numFmt w:val="bullet"/>
      <w:lvlText w:val="•"/>
      <w:lvlJc w:val="left"/>
      <w:pPr>
        <w:ind w:left="3804" w:hanging="399"/>
      </w:pPr>
      <w:rPr>
        <w:rFonts w:hint="default"/>
        <w:lang w:val="uk-UA" w:eastAsia="en-US" w:bidi="ar-SA"/>
      </w:rPr>
    </w:lvl>
    <w:lvl w:ilvl="6" w:tplc="47FAA8C6">
      <w:numFmt w:val="bullet"/>
      <w:lvlText w:val="•"/>
      <w:lvlJc w:val="left"/>
      <w:pPr>
        <w:ind w:left="4681" w:hanging="399"/>
      </w:pPr>
      <w:rPr>
        <w:rFonts w:hint="default"/>
        <w:lang w:val="uk-UA" w:eastAsia="en-US" w:bidi="ar-SA"/>
      </w:rPr>
    </w:lvl>
    <w:lvl w:ilvl="7" w:tplc="42681A5A">
      <w:numFmt w:val="bullet"/>
      <w:lvlText w:val="•"/>
      <w:lvlJc w:val="left"/>
      <w:pPr>
        <w:ind w:left="5557" w:hanging="399"/>
      </w:pPr>
      <w:rPr>
        <w:rFonts w:hint="default"/>
        <w:lang w:val="uk-UA" w:eastAsia="en-US" w:bidi="ar-SA"/>
      </w:rPr>
    </w:lvl>
    <w:lvl w:ilvl="8" w:tplc="4B6E49DA">
      <w:numFmt w:val="bullet"/>
      <w:lvlText w:val="•"/>
      <w:lvlJc w:val="left"/>
      <w:pPr>
        <w:ind w:left="6433" w:hanging="399"/>
      </w:pPr>
      <w:rPr>
        <w:rFonts w:hint="default"/>
        <w:lang w:val="uk-UA" w:eastAsia="en-US" w:bidi="ar-SA"/>
      </w:rPr>
    </w:lvl>
  </w:abstractNum>
  <w:abstractNum w:abstractNumId="2" w15:restartNumberingAfterBreak="0">
    <w:nsid w:val="48F52CAE"/>
    <w:multiLevelType w:val="multilevel"/>
    <w:tmpl w:val="C380BC94"/>
    <w:lvl w:ilvl="0">
      <w:start w:val="2"/>
      <w:numFmt w:val="decimal"/>
      <w:lvlText w:val="%1"/>
      <w:lvlJc w:val="left"/>
      <w:pPr>
        <w:ind w:left="1174" w:hanging="42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74" w:hanging="42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440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80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15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251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3987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723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459" w:hanging="423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53D"/>
    <w:rsid w:val="001C46BD"/>
    <w:rsid w:val="009D1A5A"/>
    <w:rsid w:val="00A15C6A"/>
    <w:rsid w:val="00C92AC7"/>
    <w:rsid w:val="00D2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EB3BC"/>
  <w15:chartTrackingRefBased/>
  <w15:docId w15:val="{43B4CA7A-DC2A-4147-BC3A-38B395D2F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15C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1C46BD"/>
    <w:pPr>
      <w:keepNext/>
      <w:keepLines/>
      <w:spacing w:before="240"/>
      <w:ind w:left="708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link w:val="20"/>
    <w:uiPriority w:val="1"/>
    <w:qFormat/>
    <w:rsid w:val="00A15C6A"/>
    <w:pPr>
      <w:ind w:left="1174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6BD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A15C6A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A15C6A"/>
    <w:pPr>
      <w:ind w:left="298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15C6A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A15C6A"/>
    <w:pPr>
      <w:ind w:left="298" w:firstLine="453"/>
    </w:pPr>
  </w:style>
  <w:style w:type="paragraph" w:styleId="a6">
    <w:name w:val="Normal (Web)"/>
    <w:basedOn w:val="a"/>
    <w:uiPriority w:val="99"/>
    <w:unhideWhenUsed/>
    <w:rsid w:val="00A15C6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0%D1%82%D0%B5%D0%BC%D0%B0%D1%82%D0%B8%D1%87%D0%B5%D1%81%D0%BA%D0%B0%D1%8F_%D1%81%D1%82%D0%B0%D1%82%D0%B8%D1%81%D1%82%D0%B8%D0%BA%D0%B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C%D0%B0%D1%82%D0%B5%D0%BC%D0%B0%D1%82%D0%B8%D1%87%D0%B5%D1%81%D0%BA%D0%B0%D1%8F_%D1%81%D1%82%D0%B0%D1%82%D0%B8%D1%81%D1%82%D0%B8%D0%BA%D0%B0" TargetMode="External"/><Relationship Id="rId12" Type="http://schemas.openxmlformats.org/officeDocument/2006/relationships/hyperlink" Target="https://ru.wikipedia.org/wiki/%D0%9F%D1%80%D0%BE%D0%B5%D0%BA%D1%82%D0%B8%D1%80%D0%BE%D0%B2%D0%B0%D0%BD%D0%B8%D0%B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2%D0%B5%D0%BE%D1%80%D0%B8%D1%8F_%D0%B2%D0%B5%D1%80%D0%BE%D1%8F%D1%82%D0%BD%D0%BE%D1%81%D1%82%D0%B5%D0%B9" TargetMode="External"/><Relationship Id="rId11" Type="http://schemas.openxmlformats.org/officeDocument/2006/relationships/hyperlink" Target="https://ru.wikipedia.org/wiki/%D0%90%D0%B2%D1%82%D0%BE%D0%BC%D0%BE%D0%B1%D0%B8%D0%BB%D1%8C%D0%BD%D0%B0%D1%8F_%D0%B4%D0%BE%D1%80%D0%BE%D0%B3%D0%B0_%D1%84%D0%B5%D0%B4%D0%B5%D1%80%D0%B0%D0%BB%D1%8C%D0%BD%D0%BE%D0%B3%D0%BE_%D0%B7%D0%BD%D0%B0%D1%87%D0%B5%D0%BD%D0%B8%D1%8F" TargetMode="External"/><Relationship Id="rId5" Type="http://schemas.openxmlformats.org/officeDocument/2006/relationships/hyperlink" Target="https://ru.wikipedia.org/wiki/%D0%A2%D1%80%D0%B0%D0%BD%D1%81%D0%BF%D0%BE%D1%80%D1%82%D0%BD%D0%B0%D1%8F_%D1%81%D0%B8%D1%81%D1%82%D0%B5%D0%BC%D0%B0" TargetMode="External"/><Relationship Id="rId10" Type="http://schemas.openxmlformats.org/officeDocument/2006/relationships/hyperlink" Target="https://ru.wikipedia.org/wiki/%D0%A2%D1%80%D0%B0%D0%BD%D1%81%D0%BF%D0%BE%D1%80%D1%82%D0%BD%D1%8B%D0%B9_%D0%BF%D0%BE%D1%82%D0%BE%D0%BA%23cite_note-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F%D1%80%D0%BE%D0%B5%D0%BA%D1%82%D0%B8%D1%80%D0%BE%D0%B2%D0%B0%D0%BD%D0%B8%D0%B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1305</Words>
  <Characters>7443</Characters>
  <Application>Microsoft Office Word</Application>
  <DocSecurity>0</DocSecurity>
  <Lines>62</Lines>
  <Paragraphs>17</Paragraphs>
  <ScaleCrop>false</ScaleCrop>
  <Company/>
  <LinksUpToDate>false</LinksUpToDate>
  <CharactersWithSpaces>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Прохорчук</dc:creator>
  <cp:keywords/>
  <dc:description/>
  <cp:lastModifiedBy>Марина Прохорчук</cp:lastModifiedBy>
  <cp:revision>3</cp:revision>
  <dcterms:created xsi:type="dcterms:W3CDTF">2025-09-19T07:42:00Z</dcterms:created>
  <dcterms:modified xsi:type="dcterms:W3CDTF">2025-09-19T07:43:00Z</dcterms:modified>
</cp:coreProperties>
</file>