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CF" w:rsidRPr="007719CF" w:rsidRDefault="007719CF" w:rsidP="007719C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9CF">
        <w:rPr>
          <w:rFonts w:ascii="Times New Roman" w:hAnsi="Times New Roman" w:cs="Times New Roman"/>
          <w:b/>
          <w:sz w:val="28"/>
          <w:szCs w:val="28"/>
          <w:lang w:val="ru-RU"/>
        </w:rPr>
        <w:t>Лекція</w:t>
      </w:r>
      <w:proofErr w:type="spellEnd"/>
      <w:r w:rsidRPr="007719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</w:t>
      </w:r>
    </w:p>
    <w:p w:rsidR="00532F7B" w:rsidRDefault="007719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45E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Тема 4.</w:t>
      </w:r>
      <w:r w:rsidRPr="00771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19CF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771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19CF">
        <w:rPr>
          <w:rFonts w:ascii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771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19CF">
        <w:rPr>
          <w:rFonts w:ascii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771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19CF">
        <w:rPr>
          <w:rFonts w:ascii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7719C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719C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71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719CF">
        <w:rPr>
          <w:rFonts w:ascii="Times New Roman" w:hAnsi="Times New Roman" w:cs="Times New Roman"/>
          <w:sz w:val="28"/>
          <w:szCs w:val="28"/>
          <w:lang w:val="ru-RU"/>
        </w:rPr>
        <w:t>корекція</w:t>
      </w:r>
      <w:proofErr w:type="spellEnd"/>
      <w:r w:rsidRPr="007719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Мета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лекції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методам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фізіологічного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умов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лекції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3183D" w:rsidRPr="0033183D" w:rsidRDefault="0033183D" w:rsidP="003318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3183D" w:rsidRPr="0033183D" w:rsidRDefault="0033183D" w:rsidP="003318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охарактеризувати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води як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3183D" w:rsidRPr="0033183D" w:rsidRDefault="0033183D" w:rsidP="003318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пояснити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маточних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концентрованих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3183D" w:rsidRPr="0033183D" w:rsidRDefault="0033183D" w:rsidP="003318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 та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електропровідності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3183D" w:rsidRDefault="0033183D" w:rsidP="003318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приготуванні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345EC" w:rsidRDefault="00C345EC" w:rsidP="003318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345EC" w:rsidRPr="00C345EC" w:rsidRDefault="00C345EC" w:rsidP="00C345E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345E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</w:t>
      </w:r>
    </w:p>
    <w:p w:rsidR="00C345EC" w:rsidRPr="0033183D" w:rsidRDefault="00C345EC" w:rsidP="00C345E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1.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Загальні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принципи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розчинів</w:t>
      </w:r>
      <w:proofErr w:type="spellEnd"/>
      <w:r w:rsidRPr="00C345E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C345EC" w:rsidRPr="00C345EC" w:rsidRDefault="00C345EC" w:rsidP="00C345E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2. Вода як основа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розчину</w:t>
      </w:r>
      <w:proofErr w:type="spellEnd"/>
      <w:r w:rsidRPr="00C345E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C345EC" w:rsidRPr="00C345EC" w:rsidRDefault="00C345EC" w:rsidP="00C345E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3.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Методи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розчинів</w:t>
      </w:r>
      <w:proofErr w:type="spellEnd"/>
      <w:r w:rsidRPr="00C345E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C345EC" w:rsidRPr="00C345EC" w:rsidRDefault="00C345EC" w:rsidP="00C345E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4. Контроль та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корекція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bCs/>
          <w:sz w:val="28"/>
          <w:szCs w:val="28"/>
        </w:rPr>
        <w:t>pH</w:t>
      </w:r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розчину</w:t>
      </w:r>
      <w:proofErr w:type="spellEnd"/>
      <w:r w:rsidRPr="00C345E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C345EC" w:rsidRPr="00C345EC" w:rsidRDefault="00C345EC" w:rsidP="00C345E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5. Контроль та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корекція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електропровідності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r w:rsidRPr="0033183D">
        <w:rPr>
          <w:rFonts w:ascii="Times New Roman" w:eastAsia="Times New Roman" w:hAnsi="Times New Roman" w:cs="Times New Roman"/>
          <w:bCs/>
          <w:sz w:val="28"/>
          <w:szCs w:val="28"/>
        </w:rPr>
        <w:t>EC</w:t>
      </w:r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C345E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C345EC" w:rsidRPr="0033183D" w:rsidRDefault="00C345EC" w:rsidP="00C345E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6.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Типові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помилки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приготуванні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розчинів</w:t>
      </w:r>
      <w:proofErr w:type="spellEnd"/>
    </w:p>
    <w:p w:rsidR="00C345EC" w:rsidRPr="0033183D" w:rsidRDefault="00C345EC" w:rsidP="00C345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183D" w:rsidRPr="0033183D" w:rsidRDefault="0033183D" w:rsidP="00C345EC">
      <w:pPr>
        <w:spacing w:after="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Загальні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принципи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розчинів</w:t>
      </w:r>
      <w:proofErr w:type="spellEnd"/>
    </w:p>
    <w:p w:rsidR="0033183D" w:rsidRPr="0033183D" w:rsidRDefault="0033183D" w:rsidP="00C345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одним з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найвідповідальніших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ґрунтового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ґрунт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буферну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функцію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гідропоніці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надходять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принципами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є:</w:t>
      </w:r>
    </w:p>
    <w:p w:rsidR="0033183D" w:rsidRPr="0033183D" w:rsidRDefault="0033183D" w:rsidP="003318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точність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дозування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мінеральних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солей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183D" w:rsidRPr="0033183D" w:rsidRDefault="0033183D" w:rsidP="003318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lastRenderedPageBreak/>
        <w:t>дотримання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оптимальних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співвідношень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183D" w:rsidRPr="0033183D" w:rsidRDefault="0033183D" w:rsidP="003318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якісної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води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183D" w:rsidRPr="0033183D" w:rsidRDefault="0033183D" w:rsidP="003318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стабільність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складу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часі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83D" w:rsidRPr="0033183D" w:rsidRDefault="0033183D" w:rsidP="0033183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 Вода як основа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розчину</w:t>
      </w:r>
      <w:proofErr w:type="spellEnd"/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вирішальне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Вода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корисних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небажаних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іонів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показники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води</w:t>
      </w:r>
      <w:proofErr w:type="spellEnd"/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2874"/>
        <w:gridCol w:w="6118"/>
      </w:tblGrid>
      <w:tr w:rsidR="0033183D" w:rsidRPr="0033183D" w:rsidTr="00C34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Оптимальні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6073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Агрономічне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33183D" w:rsidRPr="0033183D" w:rsidTr="00C34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5,5–7,0</w:t>
            </w:r>
          </w:p>
        </w:tc>
        <w:tc>
          <w:tcPr>
            <w:tcW w:w="6073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Впливає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доступність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елементів</w:t>
            </w:r>
            <w:proofErr w:type="spellEnd"/>
          </w:p>
        </w:tc>
      </w:tr>
      <w:tr w:rsidR="0033183D" w:rsidRPr="0033183D" w:rsidTr="00C34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EC</w:t>
            </w:r>
          </w:p>
        </w:tc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&lt; 0,5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мСм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6073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Визначає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мінералізацію</w:t>
            </w:r>
            <w:proofErr w:type="spellEnd"/>
          </w:p>
        </w:tc>
      </w:tr>
      <w:tr w:rsidR="0033183D" w:rsidRPr="0033183D" w:rsidTr="00C34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HCO₃⁻</w:t>
            </w:r>
          </w:p>
        </w:tc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&lt; 100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мг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6073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Буферність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лужність</w:t>
            </w:r>
            <w:proofErr w:type="spellEnd"/>
          </w:p>
        </w:tc>
      </w:tr>
      <w:tr w:rsidR="0033183D" w:rsidRPr="0033183D" w:rsidTr="00C34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Na⁺, Cl⁻</w:t>
            </w:r>
          </w:p>
        </w:tc>
        <w:tc>
          <w:tcPr>
            <w:tcW w:w="0" w:type="auto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Мінімальні</w:t>
            </w:r>
            <w:proofErr w:type="spellEnd"/>
          </w:p>
        </w:tc>
        <w:tc>
          <w:tcPr>
            <w:tcW w:w="6073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Фітотоксичність</w:t>
            </w:r>
            <w:proofErr w:type="spellEnd"/>
          </w:p>
        </w:tc>
      </w:tr>
    </w:tbl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Висока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жорсткість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вміст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гідрокарбонатів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потребують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попередньої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корекції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води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83D" w:rsidRPr="0033183D" w:rsidRDefault="0033183D" w:rsidP="0033183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Методи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розчинів</w:t>
      </w:r>
      <w:proofErr w:type="spellEnd"/>
    </w:p>
    <w:p w:rsidR="0033183D" w:rsidRPr="0033183D" w:rsidRDefault="0033183D" w:rsidP="0033183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3.1.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Прямий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метод (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одноетапний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Прямий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безпосередньому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розчиненні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мінеральних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солей 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воді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у невеликих установках</w:t>
      </w:r>
      <w:proofErr w:type="gram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цілях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Переваги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простота,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наочність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Недоліки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низька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3.2. Метод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маточних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розчинів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і 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системах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застосовують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концентровані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маточні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поділені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уникнути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випадіння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осадів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Ca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²⁺ з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₄²⁻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PO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₄³⁻).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387"/>
      </w:tblGrid>
      <w:tr w:rsidR="0033183D" w:rsidRPr="0033183D" w:rsidTr="00C345EC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Розчин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</w:t>
            </w:r>
          </w:p>
        </w:tc>
        <w:tc>
          <w:tcPr>
            <w:tcW w:w="5342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Розчин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</w:tr>
      <w:tr w:rsidR="0033183D" w:rsidRPr="0033183D" w:rsidTr="00C345EC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Кальцієва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селітра</w:t>
            </w:r>
            <w:proofErr w:type="spellEnd"/>
          </w:p>
        </w:tc>
        <w:tc>
          <w:tcPr>
            <w:tcW w:w="5342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Фосфати</w:t>
            </w:r>
            <w:proofErr w:type="spellEnd"/>
          </w:p>
        </w:tc>
      </w:tr>
      <w:tr w:rsidR="0033183D" w:rsidRPr="0033183D" w:rsidTr="00C345EC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Залізні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хелати</w:t>
            </w:r>
            <w:proofErr w:type="spellEnd"/>
          </w:p>
        </w:tc>
        <w:tc>
          <w:tcPr>
            <w:tcW w:w="5342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Сульфати</w:t>
            </w:r>
            <w:proofErr w:type="spellEnd"/>
          </w:p>
        </w:tc>
      </w:tr>
    </w:tbl>
    <w:p w:rsidR="00C345EC" w:rsidRDefault="00C345EC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високу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4. Контроль та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корекція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pH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розчину</w:t>
      </w:r>
      <w:proofErr w:type="spellEnd"/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одним з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4.1.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Оптимальні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pH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овочевих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культур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оптимальний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становить 5,5–6,5.</w:t>
      </w:r>
    </w:p>
    <w:p w:rsidR="0033183D" w:rsidRPr="0033183D" w:rsidRDefault="0033183D" w:rsidP="0033183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корекції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811"/>
      </w:tblGrid>
      <w:tr w:rsidR="0033183D" w:rsidRPr="0033183D" w:rsidTr="00C345EC">
        <w:trPr>
          <w:tblCellSpacing w:w="15" w:type="dxa"/>
        </w:trPr>
        <w:tc>
          <w:tcPr>
            <w:tcW w:w="434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Напрям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корекції</w:t>
            </w:r>
            <w:proofErr w:type="spellEnd"/>
          </w:p>
        </w:tc>
        <w:tc>
          <w:tcPr>
            <w:tcW w:w="5766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Засоби</w:t>
            </w:r>
            <w:proofErr w:type="spellEnd"/>
          </w:p>
        </w:tc>
      </w:tr>
      <w:tr w:rsidR="0033183D" w:rsidRPr="0033183D" w:rsidTr="00C345EC">
        <w:trPr>
          <w:tblCellSpacing w:w="15" w:type="dxa"/>
        </w:trPr>
        <w:tc>
          <w:tcPr>
            <w:tcW w:w="434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</w:t>
            </w:r>
          </w:p>
        </w:tc>
        <w:tc>
          <w:tcPr>
            <w:tcW w:w="5766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Азотна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фосфорна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кислота</w:t>
            </w:r>
            <w:proofErr w:type="spellEnd"/>
          </w:p>
        </w:tc>
      </w:tr>
      <w:tr w:rsidR="0033183D" w:rsidRPr="0033183D" w:rsidTr="00C345EC">
        <w:trPr>
          <w:tblCellSpacing w:w="15" w:type="dxa"/>
        </w:trPr>
        <w:tc>
          <w:tcPr>
            <w:tcW w:w="434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</w:t>
            </w:r>
          </w:p>
        </w:tc>
        <w:tc>
          <w:tcPr>
            <w:tcW w:w="5766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Гідроксид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калію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кальцію</w:t>
            </w:r>
            <w:proofErr w:type="spellEnd"/>
          </w:p>
        </w:tc>
      </w:tr>
    </w:tbl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Корекцію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постійним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контролем.</w:t>
      </w:r>
    </w:p>
    <w:p w:rsidR="0033183D" w:rsidRPr="0033183D" w:rsidRDefault="0033183D" w:rsidP="0033183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 Контроль та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корекція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електропровідності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Електропровідність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сумарну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концентрацію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розчинених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солей.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висока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осмотичного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стресу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низька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до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дефіциту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345EC" w:rsidRDefault="00C345EC" w:rsidP="00C345EC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Таблиця</w:t>
      </w:r>
      <w:proofErr w:type="spellEnd"/>
    </w:p>
    <w:p w:rsidR="0033183D" w:rsidRPr="0033183D" w:rsidRDefault="0033183D" w:rsidP="00C345E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Оптимальні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для культур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7230"/>
      </w:tblGrid>
      <w:tr w:rsidR="0033183D" w:rsidRPr="0033183D" w:rsidTr="00C345EC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18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EC, 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мСм</w:t>
            </w:r>
            <w:proofErr w:type="spellEnd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</w:tr>
      <w:tr w:rsidR="0033183D" w:rsidRPr="0033183D" w:rsidTr="00C345EC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Салат</w:t>
            </w:r>
            <w:proofErr w:type="spellEnd"/>
          </w:p>
        </w:tc>
        <w:tc>
          <w:tcPr>
            <w:tcW w:w="718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1,2–1,8</w:t>
            </w:r>
          </w:p>
        </w:tc>
      </w:tr>
      <w:tr w:rsidR="0033183D" w:rsidRPr="0033183D" w:rsidTr="00C345EC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Томат</w:t>
            </w:r>
            <w:proofErr w:type="spellEnd"/>
          </w:p>
        </w:tc>
        <w:tc>
          <w:tcPr>
            <w:tcW w:w="718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2,5–3,5</w:t>
            </w:r>
          </w:p>
        </w:tc>
      </w:tr>
      <w:tr w:rsidR="0033183D" w:rsidRPr="0033183D" w:rsidTr="00C345EC">
        <w:trPr>
          <w:tblCellSpacing w:w="15" w:type="dxa"/>
        </w:trPr>
        <w:tc>
          <w:tcPr>
            <w:tcW w:w="278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Огірок</w:t>
            </w:r>
            <w:proofErr w:type="spellEnd"/>
          </w:p>
        </w:tc>
        <w:tc>
          <w:tcPr>
            <w:tcW w:w="7185" w:type="dxa"/>
            <w:vAlign w:val="center"/>
            <w:hideMark/>
          </w:tcPr>
          <w:p w:rsidR="0033183D" w:rsidRPr="0033183D" w:rsidRDefault="0033183D" w:rsidP="003318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83D">
              <w:rPr>
                <w:rFonts w:ascii="Times New Roman" w:eastAsia="Times New Roman" w:hAnsi="Times New Roman" w:cs="Times New Roman"/>
                <w:sz w:val="28"/>
                <w:szCs w:val="28"/>
              </w:rPr>
              <w:t>2,0–3,0</w:t>
            </w:r>
          </w:p>
        </w:tc>
      </w:tr>
    </w:tbl>
    <w:p w:rsidR="0033183D" w:rsidRPr="0033183D" w:rsidRDefault="0033183D" w:rsidP="003318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183D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розбавлення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концентрованого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3183D" w:rsidRPr="0033183D" w:rsidRDefault="0033183D" w:rsidP="0033183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6.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Типові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помилки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при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приготуванні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розчинів</w:t>
      </w:r>
      <w:proofErr w:type="spellEnd"/>
    </w:p>
    <w:p w:rsidR="0033183D" w:rsidRPr="0033183D" w:rsidRDefault="0033183D" w:rsidP="0033183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 без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попереднього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3183D" w:rsidRPr="0033183D" w:rsidRDefault="0033183D" w:rsidP="0033183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змішування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несумісних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солей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183D" w:rsidRPr="0033183D" w:rsidRDefault="0033183D" w:rsidP="0033183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різкі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pH;</w:t>
      </w:r>
    </w:p>
    <w:p w:rsidR="0033183D" w:rsidRPr="0033183D" w:rsidRDefault="0033183D" w:rsidP="0033183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регулярного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EC;</w:t>
      </w:r>
    </w:p>
    <w:p w:rsidR="0033183D" w:rsidRPr="0033183D" w:rsidRDefault="0033183D" w:rsidP="0033183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ігнорування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фази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рослин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83D" w:rsidRPr="0033183D" w:rsidRDefault="0033183D" w:rsidP="00C345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критично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безґрунтових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точності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поживного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розчину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фізіологічний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продуктивність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магістрів-агрономів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володіння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цими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необхідною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345EC" w:rsidRDefault="00C345EC" w:rsidP="0033183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83D" w:rsidRPr="0033183D" w:rsidRDefault="0033183D" w:rsidP="0033183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Рекомендована</w:t>
      </w:r>
      <w:proofErr w:type="spellEnd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183D">
        <w:rPr>
          <w:rFonts w:ascii="Times New Roman" w:eastAsia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:rsidR="0033183D" w:rsidRPr="0033183D" w:rsidRDefault="0033183D" w:rsidP="0033183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Resh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H.M. Hydroponic Food Production.</w:t>
      </w:r>
    </w:p>
    <w:p w:rsidR="0033183D" w:rsidRPr="0033183D" w:rsidRDefault="0033183D" w:rsidP="0033183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83D">
        <w:rPr>
          <w:rFonts w:ascii="Times New Roman" w:eastAsia="Times New Roman" w:hAnsi="Times New Roman" w:cs="Times New Roman"/>
          <w:sz w:val="28"/>
          <w:szCs w:val="28"/>
        </w:rPr>
        <w:t>Jones J.B. Hydroponics: A Practical Guide for the Soilless Grower.</w:t>
      </w:r>
    </w:p>
    <w:p w:rsidR="0033183D" w:rsidRPr="0033183D" w:rsidRDefault="0033183D" w:rsidP="0033183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83D">
        <w:rPr>
          <w:rFonts w:ascii="Times New Roman" w:eastAsia="Times New Roman" w:hAnsi="Times New Roman" w:cs="Times New Roman"/>
          <w:sz w:val="28"/>
          <w:szCs w:val="28"/>
        </w:rPr>
        <w:t>FAO. Soilless culture for horticultural crop production.</w:t>
      </w:r>
    </w:p>
    <w:p w:rsidR="0033183D" w:rsidRPr="0033183D" w:rsidRDefault="0033183D" w:rsidP="0033183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83D">
        <w:rPr>
          <w:rFonts w:ascii="Times New Roman" w:eastAsia="Times New Roman" w:hAnsi="Times New Roman" w:cs="Times New Roman"/>
          <w:sz w:val="28"/>
          <w:szCs w:val="28"/>
        </w:rPr>
        <w:t>Marschner</w:t>
      </w:r>
      <w:proofErr w:type="spellEnd"/>
      <w:r w:rsidRPr="0033183D">
        <w:rPr>
          <w:rFonts w:ascii="Times New Roman" w:eastAsia="Times New Roman" w:hAnsi="Times New Roman" w:cs="Times New Roman"/>
          <w:sz w:val="28"/>
          <w:szCs w:val="28"/>
        </w:rPr>
        <w:t xml:space="preserve"> P. Mineral Nutrition of Higher Plants.</w:t>
      </w:r>
    </w:p>
    <w:p w:rsidR="0033183D" w:rsidRPr="0033183D" w:rsidRDefault="0033183D" w:rsidP="00331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183D" w:rsidRPr="003318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B58"/>
    <w:multiLevelType w:val="multilevel"/>
    <w:tmpl w:val="4EC4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94108"/>
    <w:multiLevelType w:val="multilevel"/>
    <w:tmpl w:val="357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500EC"/>
    <w:multiLevelType w:val="multilevel"/>
    <w:tmpl w:val="29E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C2C4A"/>
    <w:multiLevelType w:val="multilevel"/>
    <w:tmpl w:val="956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CF"/>
    <w:rsid w:val="0033183D"/>
    <w:rsid w:val="00532F7B"/>
    <w:rsid w:val="007719CF"/>
    <w:rsid w:val="00C3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C116"/>
  <w15:chartTrackingRefBased/>
  <w15:docId w15:val="{425ABAB8-9FB8-4EBC-BCDC-9B033662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318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8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318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3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183D"/>
    <w:rPr>
      <w:b/>
      <w:bCs/>
    </w:rPr>
  </w:style>
  <w:style w:type="paragraph" w:styleId="a5">
    <w:name w:val="List Paragraph"/>
    <w:basedOn w:val="a"/>
    <w:uiPriority w:val="34"/>
    <w:qFormat/>
    <w:rsid w:val="0033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2026-01-10T20:49:00Z</dcterms:created>
  <dcterms:modified xsi:type="dcterms:W3CDTF">2026-01-10T21:16:00Z</dcterms:modified>
</cp:coreProperties>
</file>