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FED3" w14:textId="339B30E2" w:rsidR="001B51FD" w:rsidRPr="0021053D" w:rsidRDefault="00340447" w:rsidP="0021053D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21053D">
        <w:rPr>
          <w:b/>
          <w:sz w:val="28"/>
          <w:szCs w:val="28"/>
        </w:rPr>
        <w:t>Практичне</w:t>
      </w:r>
      <w:r w:rsidR="0051494E" w:rsidRPr="0021053D">
        <w:rPr>
          <w:b/>
          <w:sz w:val="28"/>
          <w:szCs w:val="28"/>
        </w:rPr>
        <w:t xml:space="preserve"> заняття </w:t>
      </w:r>
      <w:r w:rsidR="00594701" w:rsidRPr="0021053D">
        <w:rPr>
          <w:b/>
          <w:sz w:val="28"/>
          <w:szCs w:val="28"/>
          <w:lang w:val="ru-RU"/>
        </w:rPr>
        <w:t>14</w:t>
      </w:r>
      <w:r w:rsidR="007957C8" w:rsidRPr="0021053D">
        <w:rPr>
          <w:b/>
          <w:sz w:val="28"/>
          <w:szCs w:val="28"/>
        </w:rPr>
        <w:t xml:space="preserve">. </w:t>
      </w:r>
      <w:r w:rsidR="00594701" w:rsidRPr="0021053D">
        <w:rPr>
          <w:b/>
          <w:bCs/>
          <w:color w:val="000000"/>
          <w:sz w:val="28"/>
          <w:szCs w:val="28"/>
        </w:rPr>
        <w:t>Мирне вирішення міжнародних спорів</w:t>
      </w:r>
    </w:p>
    <w:p w14:paraId="3E3BB2BE" w14:textId="77777777" w:rsidR="00991497" w:rsidRPr="0021053D" w:rsidRDefault="00991497" w:rsidP="0021053D">
      <w:pPr>
        <w:ind w:firstLine="709"/>
        <w:jc w:val="both"/>
        <w:rPr>
          <w:b/>
          <w:bCs/>
          <w:sz w:val="28"/>
          <w:szCs w:val="28"/>
        </w:rPr>
      </w:pPr>
    </w:p>
    <w:p w14:paraId="2CBB8210" w14:textId="666A8AF6" w:rsidR="00DF6DA5" w:rsidRPr="0021053D" w:rsidRDefault="00DF6DA5" w:rsidP="0021053D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21053D">
        <w:rPr>
          <w:b/>
          <w:bCs/>
          <w:sz w:val="28"/>
          <w:szCs w:val="28"/>
        </w:rPr>
        <w:t>Теоретичні питання</w:t>
      </w:r>
    </w:p>
    <w:p w14:paraId="1ACAA91C" w14:textId="77777777" w:rsidR="00BA08D9" w:rsidRPr="0021053D" w:rsidRDefault="00BA08D9" w:rsidP="0021053D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21053D">
        <w:rPr>
          <w:b/>
          <w:bCs/>
          <w:sz w:val="28"/>
          <w:szCs w:val="28"/>
        </w:rPr>
        <w:t>Поняття, еволюція та нормативний зміст принципу мирного вирішення спорів.</w:t>
      </w:r>
    </w:p>
    <w:p w14:paraId="6BC65955" w14:textId="77777777" w:rsidR="00BA08D9" w:rsidRPr="0021053D" w:rsidRDefault="00BA08D9" w:rsidP="0021053D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21053D">
        <w:rPr>
          <w:b/>
          <w:bCs/>
          <w:sz w:val="28"/>
          <w:szCs w:val="28"/>
        </w:rPr>
        <w:t>Дипломатичні (політичні) засоби врегулювання міжнародних розбіжностей.</w:t>
      </w:r>
    </w:p>
    <w:p w14:paraId="335DFAA1" w14:textId="77777777" w:rsidR="00BA08D9" w:rsidRPr="0021053D" w:rsidRDefault="00BA08D9" w:rsidP="0021053D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21053D">
        <w:rPr>
          <w:b/>
          <w:bCs/>
          <w:sz w:val="28"/>
          <w:szCs w:val="28"/>
        </w:rPr>
        <w:t>Міжнародні судові та арбітражні процедури: специфіка та юрисдикція.</w:t>
      </w:r>
    </w:p>
    <w:p w14:paraId="3764C9EE" w14:textId="77777777" w:rsidR="00BA08D9" w:rsidRPr="0021053D" w:rsidRDefault="00BA08D9" w:rsidP="0021053D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21053D">
        <w:rPr>
          <w:b/>
          <w:bCs/>
          <w:sz w:val="28"/>
          <w:szCs w:val="28"/>
          <w:lang w:val="uk-UA"/>
        </w:rPr>
        <w:t>І</w:t>
      </w:r>
      <w:r w:rsidRPr="0021053D">
        <w:rPr>
          <w:b/>
          <w:bCs/>
          <w:sz w:val="28"/>
          <w:szCs w:val="28"/>
        </w:rPr>
        <w:t>нституційні механізми вирішення спорів у межах міжнародних організацій.</w:t>
      </w:r>
    </w:p>
    <w:p w14:paraId="3ED02921" w14:textId="77777777" w:rsidR="00991497" w:rsidRPr="0021053D" w:rsidRDefault="00991497" w:rsidP="0021053D">
      <w:pPr>
        <w:pStyle w:val="1"/>
        <w:spacing w:line="240" w:lineRule="auto"/>
        <w:ind w:left="0" w:firstLine="709"/>
      </w:pPr>
    </w:p>
    <w:p w14:paraId="4A8095FE" w14:textId="4F27A41F" w:rsidR="0051494E" w:rsidRPr="0021053D" w:rsidRDefault="0028435F" w:rsidP="0021053D">
      <w:pPr>
        <w:pStyle w:val="1"/>
        <w:spacing w:line="240" w:lineRule="auto"/>
        <w:ind w:left="0" w:firstLine="709"/>
        <w:jc w:val="center"/>
      </w:pPr>
      <w:r w:rsidRPr="0021053D">
        <w:t xml:space="preserve">Бути готовими до </w:t>
      </w:r>
      <w:r w:rsidR="00EB360F" w:rsidRPr="0021053D">
        <w:t xml:space="preserve">висвітлення змісту, обговорення та висловлення </w:t>
      </w:r>
      <w:r w:rsidRPr="0021053D">
        <w:t>власної думки з наступних питань</w:t>
      </w:r>
      <w:r w:rsidR="0051494E" w:rsidRPr="0021053D">
        <w:t>:</w:t>
      </w:r>
    </w:p>
    <w:p w14:paraId="09F0D27F" w14:textId="516D6FF0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Який міжнародний акт 1928 року вперше юридично заборонив агресивну війну, сприяючи формуванню принципу мирного вирішення спорів?</w:t>
      </w:r>
    </w:p>
    <w:p w14:paraId="76C81100" w14:textId="6E6C3854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Який пункт Статуту ООН містить зобов'язання держав вирішувати спори мирними засобами?</w:t>
      </w:r>
    </w:p>
    <w:p w14:paraId="7441160C" w14:textId="48B9EF2B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Назвіть три ключові ознаки юридичного "міжнародного спору" згідно з практикою Постійної палати міжнародного правосуддя.</w:t>
      </w:r>
    </w:p>
    <w:p w14:paraId="7FF7BDAC" w14:textId="201919D1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Назвіть чотири основні дипломатичні (політичні) засоби мирного врегулювання спорів.</w:t>
      </w:r>
    </w:p>
    <w:p w14:paraId="5E345E4D" w14:textId="7E002E8E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У чому полягає ключова відмінність між "добрими послугами" і "посередництвом" як дипломатичними засобами?</w:t>
      </w:r>
    </w:p>
    <w:p w14:paraId="1A12A2B1" w14:textId="6806F04D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Який історичний прецедент (справа 1872 року) вважається початком сучасного міжнародного арбітражу?</w:t>
      </w:r>
    </w:p>
    <w:p w14:paraId="57F8174C" w14:textId="6D3D9768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У чому полягає головна особливість міжнародного арбітражу (третейського суду), що відрізняє його від Міжнародного Суду ООН?</w:t>
      </w:r>
    </w:p>
    <w:p w14:paraId="63A2A4E2" w14:textId="6EE65E06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Назвіть три форми, якими держави виражають згоду на юрисдикцію Міжнародного Суду ООН.</w:t>
      </w:r>
    </w:p>
    <w:p w14:paraId="719C6FFA" w14:textId="16B20617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Який унікальний механізм забезпечує виконання рішень Органу з вирішення спорів Світової організації торгівлі (СОТ)?</w:t>
      </w:r>
    </w:p>
    <w:p w14:paraId="1980D005" w14:textId="46A06836" w:rsidR="0021053D" w:rsidRPr="0021053D" w:rsidRDefault="0021053D" w:rsidP="0021053D">
      <w:pPr>
        <w:pStyle w:val="a9"/>
        <w:numPr>
          <w:ilvl w:val="1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Назвіть один спеціалізований механізм вирішення спорів у межах регіональних організацій (наприклад, ОБСЄ чи Африканського Союзу).</w:t>
      </w:r>
    </w:p>
    <w:p w14:paraId="5C631818" w14:textId="77777777" w:rsidR="0021053D" w:rsidRPr="0021053D" w:rsidRDefault="0021053D" w:rsidP="0021053D">
      <w:pPr>
        <w:ind w:firstLine="709"/>
        <w:jc w:val="both"/>
        <w:rPr>
          <w:sz w:val="28"/>
          <w:szCs w:val="28"/>
        </w:rPr>
      </w:pPr>
    </w:p>
    <w:p w14:paraId="101AA84F" w14:textId="7162B699" w:rsidR="0051494E" w:rsidRPr="0021053D" w:rsidRDefault="0051494E" w:rsidP="0021053D">
      <w:pPr>
        <w:pStyle w:val="1"/>
        <w:spacing w:line="240" w:lineRule="auto"/>
        <w:ind w:left="0" w:firstLine="709"/>
      </w:pPr>
      <w:r w:rsidRPr="0021053D">
        <w:t>Завдання</w:t>
      </w:r>
      <w:r w:rsidRPr="0021053D">
        <w:rPr>
          <w:spacing w:val="-5"/>
        </w:rPr>
        <w:t xml:space="preserve"> </w:t>
      </w:r>
      <w:r w:rsidRPr="0021053D">
        <w:t>для</w:t>
      </w:r>
      <w:r w:rsidRPr="0021053D">
        <w:rPr>
          <w:spacing w:val="-4"/>
        </w:rPr>
        <w:t xml:space="preserve"> </w:t>
      </w:r>
      <w:r w:rsidRPr="0021053D">
        <w:t>самостійної</w:t>
      </w:r>
      <w:r w:rsidRPr="0021053D">
        <w:rPr>
          <w:spacing w:val="-1"/>
        </w:rPr>
        <w:t xml:space="preserve"> </w:t>
      </w:r>
      <w:r w:rsidRPr="0021053D">
        <w:t>роботи</w:t>
      </w:r>
    </w:p>
    <w:p w14:paraId="074A6457" w14:textId="513E2AA9" w:rsidR="001B51FD" w:rsidRPr="0021053D" w:rsidRDefault="0051494E" w:rsidP="0021053D">
      <w:pPr>
        <w:pStyle w:val="2"/>
        <w:spacing w:before="0" w:line="240" w:lineRule="auto"/>
        <w:ind w:left="0" w:firstLine="709"/>
      </w:pPr>
      <w:r w:rsidRPr="0021053D">
        <w:t>Самостійно</w:t>
      </w:r>
      <w:r w:rsidRPr="0021053D">
        <w:rPr>
          <w:spacing w:val="-2"/>
        </w:rPr>
        <w:t xml:space="preserve"> </w:t>
      </w:r>
      <w:r w:rsidRPr="0021053D">
        <w:t>опрацювати</w:t>
      </w:r>
      <w:r w:rsidRPr="0021053D">
        <w:rPr>
          <w:spacing w:val="-9"/>
        </w:rPr>
        <w:t xml:space="preserve"> </w:t>
      </w:r>
      <w:r w:rsidRPr="0021053D">
        <w:t>такі</w:t>
      </w:r>
      <w:r w:rsidRPr="0021053D">
        <w:rPr>
          <w:spacing w:val="-2"/>
        </w:rPr>
        <w:t xml:space="preserve"> </w:t>
      </w:r>
      <w:r w:rsidRPr="0021053D">
        <w:t>питання:</w:t>
      </w:r>
    </w:p>
    <w:p w14:paraId="381731F6" w14:textId="4917A830" w:rsidR="0021053D" w:rsidRPr="0021053D" w:rsidRDefault="0021053D" w:rsidP="0021053D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Порівняльний аналіз юрисдикційних моделей Міжнародного Суду ООН та Міжнародного Трибуналу з морського права (ITLOS).</w:t>
      </w:r>
    </w:p>
    <w:p w14:paraId="6CE48015" w14:textId="61CA5859" w:rsidR="0021053D" w:rsidRPr="0021053D" w:rsidRDefault="0021053D" w:rsidP="0021053D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Роль Генерального секретаря ООН у "човниковій дипломатії":</w:t>
      </w:r>
      <w:r w:rsidRPr="0021053D">
        <w:rPr>
          <w:rStyle w:val="apple-converted-space"/>
          <w:sz w:val="28"/>
          <w:szCs w:val="28"/>
        </w:rPr>
        <w:t> </w:t>
      </w:r>
      <w:r w:rsidRPr="0021053D">
        <w:rPr>
          <w:sz w:val="28"/>
          <w:szCs w:val="28"/>
        </w:rPr>
        <w:t>Кейс укладення Чорноморської зернової ініціативи 2022 року.</w:t>
      </w:r>
    </w:p>
    <w:p w14:paraId="3C39DD5B" w14:textId="2684C782" w:rsidR="0021053D" w:rsidRPr="0021053D" w:rsidRDefault="0021053D" w:rsidP="0021053D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Механізм примирення (узгодження) у міжнародному екологічному праві</w:t>
      </w:r>
      <w:r>
        <w:rPr>
          <w:sz w:val="28"/>
          <w:szCs w:val="28"/>
          <w:lang w:val="uk-UA"/>
        </w:rPr>
        <w:t xml:space="preserve"> (приклади застосування).</w:t>
      </w:r>
    </w:p>
    <w:p w14:paraId="12EDB591" w14:textId="29A43988" w:rsidR="0021053D" w:rsidRPr="0021053D" w:rsidRDefault="0021053D" w:rsidP="0021053D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Міжнародна слідча комісія після "Гулльського інциденту" (1904):</w:t>
      </w:r>
      <w:r w:rsidRPr="0021053D">
        <w:rPr>
          <w:rStyle w:val="apple-converted-space"/>
          <w:sz w:val="28"/>
          <w:szCs w:val="28"/>
        </w:rPr>
        <w:t> </w:t>
      </w:r>
      <w:r w:rsidRPr="0021053D">
        <w:rPr>
          <w:sz w:val="28"/>
          <w:szCs w:val="28"/>
        </w:rPr>
        <w:t>детальний розбір прецеденту та його роль у запобіганні війні.</w:t>
      </w:r>
    </w:p>
    <w:p w14:paraId="445B366B" w14:textId="1C3FD6D9" w:rsidR="0021053D" w:rsidRPr="0021053D" w:rsidRDefault="0021053D" w:rsidP="0021053D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lastRenderedPageBreak/>
        <w:t>Використання Європейського суду з прав людини (ЄСПЛ) як квазі-арбітражного механізму для міждержавних спорів (на прикладі "Кіпр проти Туреччини").</w:t>
      </w:r>
    </w:p>
    <w:p w14:paraId="7A43904B" w14:textId="5821FE66" w:rsidR="0021053D" w:rsidRPr="0021053D" w:rsidRDefault="0021053D" w:rsidP="0021053D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053D">
        <w:rPr>
          <w:sz w:val="28"/>
          <w:szCs w:val="28"/>
        </w:rPr>
        <w:t>Принцип добросовісності ведення переговорів (bona fide) у практиці Міжнародного Суду ООН:</w:t>
      </w:r>
      <w:r w:rsidRPr="0021053D">
        <w:rPr>
          <w:rStyle w:val="apple-converted-space"/>
          <w:sz w:val="28"/>
          <w:szCs w:val="28"/>
        </w:rPr>
        <w:t> </w:t>
      </w:r>
      <w:r w:rsidRPr="0021053D">
        <w:rPr>
          <w:sz w:val="28"/>
          <w:szCs w:val="28"/>
        </w:rPr>
        <w:t>Аналіз рішення у справі про континентальний шельф Північного моря (1969).</w:t>
      </w:r>
    </w:p>
    <w:p w14:paraId="4021D5E4" w14:textId="77777777" w:rsidR="00991497" w:rsidRPr="0021053D" w:rsidRDefault="00991497" w:rsidP="0021053D">
      <w:pPr>
        <w:ind w:firstLine="709"/>
        <w:jc w:val="both"/>
        <w:rPr>
          <w:sz w:val="28"/>
          <w:szCs w:val="28"/>
          <w:lang w:eastAsia="zh-TW"/>
        </w:rPr>
      </w:pPr>
    </w:p>
    <w:p w14:paraId="2FFE31C0" w14:textId="025CF72B" w:rsidR="00EF1B0E" w:rsidRPr="0021053D" w:rsidRDefault="00296B9F" w:rsidP="0021053D">
      <w:pPr>
        <w:pStyle w:val="a9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21053D">
        <w:rPr>
          <w:b/>
          <w:bCs/>
          <w:color w:val="000207"/>
          <w:sz w:val="28"/>
          <w:szCs w:val="28"/>
        </w:rPr>
        <w:t>Рекомендовано підготувати коротку доповідь</w:t>
      </w:r>
      <w:r w:rsidR="00D44F0C" w:rsidRPr="0021053D">
        <w:rPr>
          <w:b/>
          <w:bCs/>
          <w:color w:val="000207"/>
          <w:sz w:val="28"/>
          <w:szCs w:val="28"/>
        </w:rPr>
        <w:t>, презентацію триваліст</w:t>
      </w:r>
      <w:r w:rsidR="00427B3F" w:rsidRPr="0021053D">
        <w:rPr>
          <w:b/>
          <w:bCs/>
          <w:color w:val="000207"/>
          <w:sz w:val="28"/>
          <w:szCs w:val="28"/>
        </w:rPr>
        <w:t>ю</w:t>
      </w:r>
      <w:r w:rsidR="00D44F0C" w:rsidRPr="0021053D">
        <w:rPr>
          <w:b/>
          <w:bCs/>
          <w:color w:val="000207"/>
          <w:sz w:val="28"/>
          <w:szCs w:val="28"/>
        </w:rPr>
        <w:t xml:space="preserve"> до 1</w:t>
      </w:r>
      <w:r w:rsidR="00C21F7C" w:rsidRPr="0021053D">
        <w:rPr>
          <w:b/>
          <w:bCs/>
          <w:color w:val="000207"/>
          <w:sz w:val="28"/>
          <w:szCs w:val="28"/>
        </w:rPr>
        <w:t>0-15 хвилин</w:t>
      </w:r>
      <w:r w:rsidR="00D44F0C" w:rsidRPr="0021053D">
        <w:rPr>
          <w:b/>
          <w:bCs/>
          <w:color w:val="000207"/>
          <w:sz w:val="28"/>
          <w:szCs w:val="28"/>
        </w:rPr>
        <w:t>.</w:t>
      </w:r>
    </w:p>
    <w:sectPr w:rsidR="00EF1B0E" w:rsidRPr="0021053D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7BF"/>
    <w:multiLevelType w:val="hybridMultilevel"/>
    <w:tmpl w:val="07D4D48A"/>
    <w:lvl w:ilvl="0" w:tplc="2ACAD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AE5AA6"/>
    <w:multiLevelType w:val="hybridMultilevel"/>
    <w:tmpl w:val="D048E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70E1E"/>
    <w:multiLevelType w:val="multilevel"/>
    <w:tmpl w:val="4A02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520" w:hanging="44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774DC"/>
    <w:multiLevelType w:val="multilevel"/>
    <w:tmpl w:val="BFFC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74005"/>
    <w:multiLevelType w:val="hybridMultilevel"/>
    <w:tmpl w:val="23DAAB9E"/>
    <w:lvl w:ilvl="0" w:tplc="3682953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81759"/>
    <w:multiLevelType w:val="multilevel"/>
    <w:tmpl w:val="DC7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437C1"/>
    <w:multiLevelType w:val="multilevel"/>
    <w:tmpl w:val="32E4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B405A"/>
    <w:multiLevelType w:val="hybridMultilevel"/>
    <w:tmpl w:val="0960F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336B5"/>
    <w:multiLevelType w:val="hybridMultilevel"/>
    <w:tmpl w:val="E4821428"/>
    <w:lvl w:ilvl="0" w:tplc="D4266852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30141"/>
    <w:multiLevelType w:val="hybridMultilevel"/>
    <w:tmpl w:val="E410B716"/>
    <w:lvl w:ilvl="0" w:tplc="BA5E53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52FF"/>
    <w:multiLevelType w:val="hybridMultilevel"/>
    <w:tmpl w:val="3C60B9E0"/>
    <w:lvl w:ilvl="0" w:tplc="AA2E41D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3ADA1554">
      <w:start w:val="12"/>
      <w:numFmt w:val="bullet"/>
      <w:lvlText w:val="•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C2008"/>
    <w:multiLevelType w:val="multilevel"/>
    <w:tmpl w:val="E9424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3A93EA6"/>
    <w:multiLevelType w:val="multilevel"/>
    <w:tmpl w:val="65A2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54F1E"/>
    <w:multiLevelType w:val="hybridMultilevel"/>
    <w:tmpl w:val="DD524C86"/>
    <w:lvl w:ilvl="0" w:tplc="0C9AADB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16" w15:restartNumberingAfterBreak="0">
    <w:nsid w:val="32C2019B"/>
    <w:multiLevelType w:val="hybridMultilevel"/>
    <w:tmpl w:val="A404CA92"/>
    <w:lvl w:ilvl="0" w:tplc="F412F5FA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3C4C6E20"/>
    <w:multiLevelType w:val="hybridMultilevel"/>
    <w:tmpl w:val="7CEE5C3C"/>
    <w:lvl w:ilvl="0" w:tplc="B218BB72">
      <w:start w:val="1"/>
      <w:numFmt w:val="decimal"/>
      <w:lvlText w:val="%1."/>
      <w:lvlJc w:val="left"/>
      <w:pPr>
        <w:ind w:left="1069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6E7796"/>
    <w:multiLevelType w:val="multilevel"/>
    <w:tmpl w:val="4A02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520" w:hanging="44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3B2E75"/>
    <w:multiLevelType w:val="multilevel"/>
    <w:tmpl w:val="F27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81A11"/>
    <w:multiLevelType w:val="hybridMultilevel"/>
    <w:tmpl w:val="2B5E3B32"/>
    <w:lvl w:ilvl="0" w:tplc="85B2A80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E3D16"/>
    <w:multiLevelType w:val="hybridMultilevel"/>
    <w:tmpl w:val="53AE9A58"/>
    <w:lvl w:ilvl="0" w:tplc="3CA6264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36187"/>
    <w:multiLevelType w:val="hybridMultilevel"/>
    <w:tmpl w:val="6B1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51008"/>
    <w:multiLevelType w:val="hybridMultilevel"/>
    <w:tmpl w:val="DF8230B6"/>
    <w:lvl w:ilvl="0" w:tplc="6C2090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A47E5"/>
    <w:multiLevelType w:val="hybridMultilevel"/>
    <w:tmpl w:val="BDB43974"/>
    <w:lvl w:ilvl="0" w:tplc="551CA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6" w15:restartNumberingAfterBreak="0">
    <w:nsid w:val="4D78455A"/>
    <w:multiLevelType w:val="hybridMultilevel"/>
    <w:tmpl w:val="84D4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87CDE"/>
    <w:multiLevelType w:val="hybridMultilevel"/>
    <w:tmpl w:val="24F8A240"/>
    <w:lvl w:ilvl="0" w:tplc="EE1EA9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13526E"/>
    <w:multiLevelType w:val="hybridMultilevel"/>
    <w:tmpl w:val="51046376"/>
    <w:lvl w:ilvl="0" w:tplc="E4288C3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05D97"/>
    <w:multiLevelType w:val="multilevel"/>
    <w:tmpl w:val="4A02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520" w:hanging="44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673CD"/>
    <w:multiLevelType w:val="hybridMultilevel"/>
    <w:tmpl w:val="93FEFDF4"/>
    <w:lvl w:ilvl="0" w:tplc="D4266852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33" w15:restartNumberingAfterBreak="0">
    <w:nsid w:val="672E2B47"/>
    <w:multiLevelType w:val="hybridMultilevel"/>
    <w:tmpl w:val="0360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203F5"/>
    <w:multiLevelType w:val="multilevel"/>
    <w:tmpl w:val="2CE82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008258">
    <w:abstractNumId w:val="32"/>
  </w:num>
  <w:num w:numId="2" w16cid:durableId="2076974255">
    <w:abstractNumId w:val="15"/>
  </w:num>
  <w:num w:numId="3" w16cid:durableId="543295411">
    <w:abstractNumId w:val="16"/>
  </w:num>
  <w:num w:numId="4" w16cid:durableId="1719938698">
    <w:abstractNumId w:val="25"/>
  </w:num>
  <w:num w:numId="5" w16cid:durableId="1429502132">
    <w:abstractNumId w:val="14"/>
  </w:num>
  <w:num w:numId="6" w16cid:durableId="946237060">
    <w:abstractNumId w:val="5"/>
  </w:num>
  <w:num w:numId="7" w16cid:durableId="188566214">
    <w:abstractNumId w:val="6"/>
  </w:num>
  <w:num w:numId="8" w16cid:durableId="2063211918">
    <w:abstractNumId w:val="19"/>
  </w:num>
  <w:num w:numId="9" w16cid:durableId="1320619298">
    <w:abstractNumId w:val="0"/>
  </w:num>
  <w:num w:numId="10" w16cid:durableId="1579515282">
    <w:abstractNumId w:val="24"/>
  </w:num>
  <w:num w:numId="11" w16cid:durableId="1954246729">
    <w:abstractNumId w:val="27"/>
  </w:num>
  <w:num w:numId="12" w16cid:durableId="991368676">
    <w:abstractNumId w:val="28"/>
  </w:num>
  <w:num w:numId="13" w16cid:durableId="518083475">
    <w:abstractNumId w:val="13"/>
  </w:num>
  <w:num w:numId="14" w16cid:durableId="140660886">
    <w:abstractNumId w:val="17"/>
  </w:num>
  <w:num w:numId="15" w16cid:durableId="1484078577">
    <w:abstractNumId w:val="4"/>
  </w:num>
  <w:num w:numId="16" w16cid:durableId="1346056540">
    <w:abstractNumId w:val="10"/>
  </w:num>
  <w:num w:numId="17" w16cid:durableId="1259754001">
    <w:abstractNumId w:val="11"/>
  </w:num>
  <w:num w:numId="18" w16cid:durableId="1873226545">
    <w:abstractNumId w:val="22"/>
  </w:num>
  <w:num w:numId="19" w16cid:durableId="1480613324">
    <w:abstractNumId w:val="21"/>
  </w:num>
  <w:num w:numId="20" w16cid:durableId="1746756978">
    <w:abstractNumId w:val="1"/>
  </w:num>
  <w:num w:numId="21" w16cid:durableId="701439245">
    <w:abstractNumId w:val="20"/>
  </w:num>
  <w:num w:numId="22" w16cid:durableId="1968315509">
    <w:abstractNumId w:val="3"/>
  </w:num>
  <w:num w:numId="23" w16cid:durableId="1322350752">
    <w:abstractNumId w:val="31"/>
  </w:num>
  <w:num w:numId="24" w16cid:durableId="606347461">
    <w:abstractNumId w:val="33"/>
  </w:num>
  <w:num w:numId="25" w16cid:durableId="1854302364">
    <w:abstractNumId w:val="30"/>
  </w:num>
  <w:num w:numId="26" w16cid:durableId="248463251">
    <w:abstractNumId w:val="8"/>
  </w:num>
  <w:num w:numId="27" w16cid:durableId="1013070603">
    <w:abstractNumId w:val="18"/>
  </w:num>
  <w:num w:numId="28" w16cid:durableId="1363703012">
    <w:abstractNumId w:val="7"/>
  </w:num>
  <w:num w:numId="29" w16cid:durableId="587274376">
    <w:abstractNumId w:val="9"/>
  </w:num>
  <w:num w:numId="30" w16cid:durableId="918636663">
    <w:abstractNumId w:val="26"/>
  </w:num>
  <w:num w:numId="31" w16cid:durableId="334382265">
    <w:abstractNumId w:val="23"/>
  </w:num>
  <w:num w:numId="32" w16cid:durableId="160393069">
    <w:abstractNumId w:val="2"/>
  </w:num>
  <w:num w:numId="33" w16cid:durableId="611398109">
    <w:abstractNumId w:val="12"/>
  </w:num>
  <w:num w:numId="34" w16cid:durableId="1353385198">
    <w:abstractNumId w:val="29"/>
  </w:num>
  <w:num w:numId="35" w16cid:durableId="213532467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638E"/>
    <w:rsid w:val="001037F9"/>
    <w:rsid w:val="001B51FD"/>
    <w:rsid w:val="001D0776"/>
    <w:rsid w:val="001E78AF"/>
    <w:rsid w:val="0020117F"/>
    <w:rsid w:val="0021053D"/>
    <w:rsid w:val="00213154"/>
    <w:rsid w:val="00250EB8"/>
    <w:rsid w:val="002736E4"/>
    <w:rsid w:val="0028435F"/>
    <w:rsid w:val="00296B9F"/>
    <w:rsid w:val="002B1A38"/>
    <w:rsid w:val="00340447"/>
    <w:rsid w:val="003C1A54"/>
    <w:rsid w:val="003D3886"/>
    <w:rsid w:val="00427B3F"/>
    <w:rsid w:val="00484B7D"/>
    <w:rsid w:val="004C3B16"/>
    <w:rsid w:val="0051494E"/>
    <w:rsid w:val="00594701"/>
    <w:rsid w:val="006C5AD3"/>
    <w:rsid w:val="007957C8"/>
    <w:rsid w:val="007D7B21"/>
    <w:rsid w:val="00841E0C"/>
    <w:rsid w:val="008C70EF"/>
    <w:rsid w:val="00936C55"/>
    <w:rsid w:val="00991497"/>
    <w:rsid w:val="00A37D0A"/>
    <w:rsid w:val="00A74C21"/>
    <w:rsid w:val="00AE0A52"/>
    <w:rsid w:val="00AE4493"/>
    <w:rsid w:val="00B211F7"/>
    <w:rsid w:val="00BA08D9"/>
    <w:rsid w:val="00C21CDB"/>
    <w:rsid w:val="00C21F7C"/>
    <w:rsid w:val="00D179B9"/>
    <w:rsid w:val="00D44F0C"/>
    <w:rsid w:val="00D50B85"/>
    <w:rsid w:val="00DB169E"/>
    <w:rsid w:val="00DF6DA5"/>
    <w:rsid w:val="00E01595"/>
    <w:rsid w:val="00EB360F"/>
    <w:rsid w:val="00EF1B0E"/>
    <w:rsid w:val="00E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rPr>
      <w:rFonts w:ascii="Garamond" w:hAnsi="Garamond"/>
      <w:color w:val="000207"/>
      <w:lang w:eastAsia="zh-TW"/>
    </w:rPr>
  </w:style>
  <w:style w:type="character" w:customStyle="1" w:styleId="30">
    <w:name w:val="Заголовок 3 Знак"/>
    <w:basedOn w:val="a0"/>
    <w:link w:val="3"/>
    <w:uiPriority w:val="9"/>
    <w:rsid w:val="001E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1E78AF"/>
    <w:rPr>
      <w:b/>
      <w:bCs/>
    </w:rPr>
  </w:style>
  <w:style w:type="paragraph" w:styleId="a9">
    <w:name w:val="Normal (Web)"/>
    <w:basedOn w:val="a"/>
    <w:uiPriority w:val="99"/>
    <w:unhideWhenUsed/>
    <w:rsid w:val="001E78AF"/>
    <w:pPr>
      <w:spacing w:before="100" w:beforeAutospacing="1" w:after="100" w:afterAutospacing="1"/>
    </w:pPr>
    <w:rPr>
      <w:lang w:eastAsia="zh-TW"/>
    </w:rPr>
  </w:style>
  <w:style w:type="character" w:customStyle="1" w:styleId="apple-converted-space">
    <w:name w:val="apple-converted-space"/>
    <w:basedOn w:val="a0"/>
    <w:rsid w:val="001E78AF"/>
  </w:style>
  <w:style w:type="character" w:customStyle="1" w:styleId="ng-star-inserted">
    <w:name w:val="ng-star-inserted"/>
    <w:basedOn w:val="a0"/>
    <w:rsid w:val="00B211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11F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0">
    <w:name w:val="z-Начало формы Знак"/>
    <w:basedOn w:val="a0"/>
    <w:link w:val="z-"/>
    <w:uiPriority w:val="99"/>
    <w:semiHidden/>
    <w:rsid w:val="00B211F7"/>
    <w:rPr>
      <w:rFonts w:ascii="Arial" w:eastAsia="Times New Roman" w:hAnsi="Arial" w:cs="Arial"/>
      <w:vanish/>
      <w:sz w:val="16"/>
      <w:szCs w:val="16"/>
      <w:lang w:val="ru-UA" w:eastAsia="zh-TW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11F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2">
    <w:name w:val="z-Конец формы Знак"/>
    <w:basedOn w:val="a0"/>
    <w:link w:val="z-1"/>
    <w:uiPriority w:val="99"/>
    <w:semiHidden/>
    <w:rsid w:val="00B211F7"/>
    <w:rPr>
      <w:rFonts w:ascii="Arial" w:eastAsia="Times New Roman" w:hAnsi="Arial" w:cs="Arial"/>
      <w:vanish/>
      <w:sz w:val="16"/>
      <w:szCs w:val="16"/>
      <w:lang w:val="ru-UA" w:eastAsia="zh-TW"/>
    </w:rPr>
  </w:style>
  <w:style w:type="character" w:customStyle="1" w:styleId="citation-47">
    <w:name w:val="citation-47"/>
    <w:basedOn w:val="a0"/>
    <w:rsid w:val="00DF6DA5"/>
  </w:style>
  <w:style w:type="character" w:customStyle="1" w:styleId="citation-46">
    <w:name w:val="citation-46"/>
    <w:basedOn w:val="a0"/>
    <w:rsid w:val="00DF6DA5"/>
  </w:style>
  <w:style w:type="character" w:customStyle="1" w:styleId="citation-45">
    <w:name w:val="citation-45"/>
    <w:basedOn w:val="a0"/>
    <w:rsid w:val="00DF6DA5"/>
  </w:style>
  <w:style w:type="character" w:customStyle="1" w:styleId="citation-44">
    <w:name w:val="citation-44"/>
    <w:basedOn w:val="a0"/>
    <w:rsid w:val="00DF6DA5"/>
  </w:style>
  <w:style w:type="character" w:customStyle="1" w:styleId="citation-43">
    <w:name w:val="citation-43"/>
    <w:basedOn w:val="a0"/>
    <w:rsid w:val="00DF6DA5"/>
  </w:style>
  <w:style w:type="character" w:customStyle="1" w:styleId="citation-42">
    <w:name w:val="citation-42"/>
    <w:basedOn w:val="a0"/>
    <w:rsid w:val="00DF6DA5"/>
  </w:style>
  <w:style w:type="character" w:customStyle="1" w:styleId="citation-41">
    <w:name w:val="citation-41"/>
    <w:basedOn w:val="a0"/>
    <w:rsid w:val="00DF6DA5"/>
  </w:style>
  <w:style w:type="character" w:customStyle="1" w:styleId="citation-40">
    <w:name w:val="citation-40"/>
    <w:basedOn w:val="a0"/>
    <w:rsid w:val="00DF6DA5"/>
  </w:style>
  <w:style w:type="character" w:customStyle="1" w:styleId="citation-39">
    <w:name w:val="citation-39"/>
    <w:basedOn w:val="a0"/>
    <w:rsid w:val="00DF6DA5"/>
  </w:style>
  <w:style w:type="character" w:customStyle="1" w:styleId="citation-38">
    <w:name w:val="citation-38"/>
    <w:basedOn w:val="a0"/>
    <w:rsid w:val="00DF6DA5"/>
  </w:style>
  <w:style w:type="character" w:customStyle="1" w:styleId="citation-37">
    <w:name w:val="citation-37"/>
    <w:basedOn w:val="a0"/>
    <w:rsid w:val="00DF6DA5"/>
  </w:style>
  <w:style w:type="character" w:customStyle="1" w:styleId="citation-36">
    <w:name w:val="citation-36"/>
    <w:basedOn w:val="a0"/>
    <w:rsid w:val="00DF6DA5"/>
  </w:style>
  <w:style w:type="character" w:customStyle="1" w:styleId="citation-35">
    <w:name w:val="citation-35"/>
    <w:basedOn w:val="a0"/>
    <w:rsid w:val="00DF6DA5"/>
  </w:style>
  <w:style w:type="character" w:customStyle="1" w:styleId="citation-34">
    <w:name w:val="citation-34"/>
    <w:basedOn w:val="a0"/>
    <w:rsid w:val="00DF6DA5"/>
  </w:style>
  <w:style w:type="character" w:customStyle="1" w:styleId="citation-33">
    <w:name w:val="citation-33"/>
    <w:basedOn w:val="a0"/>
    <w:rsid w:val="00DF6DA5"/>
  </w:style>
  <w:style w:type="character" w:customStyle="1" w:styleId="citation-32">
    <w:name w:val="citation-32"/>
    <w:basedOn w:val="a0"/>
    <w:rsid w:val="00DF6DA5"/>
  </w:style>
  <w:style w:type="character" w:customStyle="1" w:styleId="citation-89">
    <w:name w:val="citation-89"/>
    <w:basedOn w:val="a0"/>
    <w:rsid w:val="00991497"/>
  </w:style>
  <w:style w:type="character" w:customStyle="1" w:styleId="citation-88">
    <w:name w:val="citation-88"/>
    <w:basedOn w:val="a0"/>
    <w:rsid w:val="00991497"/>
  </w:style>
  <w:style w:type="character" w:customStyle="1" w:styleId="citation-87">
    <w:name w:val="citation-87"/>
    <w:basedOn w:val="a0"/>
    <w:rsid w:val="00991497"/>
  </w:style>
  <w:style w:type="character" w:customStyle="1" w:styleId="citation-86">
    <w:name w:val="citation-86"/>
    <w:basedOn w:val="a0"/>
    <w:rsid w:val="00991497"/>
  </w:style>
  <w:style w:type="character" w:customStyle="1" w:styleId="citation-85">
    <w:name w:val="citation-85"/>
    <w:basedOn w:val="a0"/>
    <w:rsid w:val="00991497"/>
  </w:style>
  <w:style w:type="character" w:customStyle="1" w:styleId="citation-84">
    <w:name w:val="citation-84"/>
    <w:basedOn w:val="a0"/>
    <w:rsid w:val="00991497"/>
  </w:style>
  <w:style w:type="character" w:customStyle="1" w:styleId="citation-83">
    <w:name w:val="citation-83"/>
    <w:basedOn w:val="a0"/>
    <w:rsid w:val="00991497"/>
  </w:style>
  <w:style w:type="character" w:customStyle="1" w:styleId="citation-82">
    <w:name w:val="citation-82"/>
    <w:basedOn w:val="a0"/>
    <w:rsid w:val="00991497"/>
  </w:style>
  <w:style w:type="character" w:customStyle="1" w:styleId="citation-81">
    <w:name w:val="citation-81"/>
    <w:basedOn w:val="a0"/>
    <w:rsid w:val="00991497"/>
  </w:style>
  <w:style w:type="character" w:customStyle="1" w:styleId="citation-80">
    <w:name w:val="citation-80"/>
    <w:basedOn w:val="a0"/>
    <w:rsid w:val="00991497"/>
  </w:style>
  <w:style w:type="character" w:customStyle="1" w:styleId="citation-136">
    <w:name w:val="citation-136"/>
    <w:basedOn w:val="a0"/>
    <w:rsid w:val="00991497"/>
  </w:style>
  <w:style w:type="character" w:customStyle="1" w:styleId="citation-135">
    <w:name w:val="citation-135"/>
    <w:basedOn w:val="a0"/>
    <w:rsid w:val="00991497"/>
  </w:style>
  <w:style w:type="character" w:customStyle="1" w:styleId="citation-134">
    <w:name w:val="citation-134"/>
    <w:basedOn w:val="a0"/>
    <w:rsid w:val="00991497"/>
  </w:style>
  <w:style w:type="character" w:customStyle="1" w:styleId="citation-133">
    <w:name w:val="citation-133"/>
    <w:basedOn w:val="a0"/>
    <w:rsid w:val="00991497"/>
  </w:style>
  <w:style w:type="character" w:customStyle="1" w:styleId="citation-132">
    <w:name w:val="citation-132"/>
    <w:basedOn w:val="a0"/>
    <w:rsid w:val="00991497"/>
  </w:style>
  <w:style w:type="character" w:customStyle="1" w:styleId="citation-131">
    <w:name w:val="citation-131"/>
    <w:basedOn w:val="a0"/>
    <w:rsid w:val="00991497"/>
  </w:style>
  <w:style w:type="character" w:customStyle="1" w:styleId="citation-130">
    <w:name w:val="citation-130"/>
    <w:basedOn w:val="a0"/>
    <w:rsid w:val="00991497"/>
  </w:style>
  <w:style w:type="character" w:customStyle="1" w:styleId="citation-129">
    <w:name w:val="citation-129"/>
    <w:basedOn w:val="a0"/>
    <w:rsid w:val="00991497"/>
  </w:style>
  <w:style w:type="character" w:customStyle="1" w:styleId="citation-128">
    <w:name w:val="citation-128"/>
    <w:basedOn w:val="a0"/>
    <w:rsid w:val="00991497"/>
  </w:style>
  <w:style w:type="character" w:customStyle="1" w:styleId="citation-63">
    <w:name w:val="citation-63"/>
    <w:basedOn w:val="a0"/>
    <w:rsid w:val="0021053D"/>
  </w:style>
  <w:style w:type="character" w:customStyle="1" w:styleId="citation-62">
    <w:name w:val="citation-62"/>
    <w:basedOn w:val="a0"/>
    <w:rsid w:val="0021053D"/>
  </w:style>
  <w:style w:type="character" w:customStyle="1" w:styleId="citation-61">
    <w:name w:val="citation-61"/>
    <w:basedOn w:val="a0"/>
    <w:rsid w:val="0021053D"/>
  </w:style>
  <w:style w:type="character" w:customStyle="1" w:styleId="citation-60">
    <w:name w:val="citation-60"/>
    <w:basedOn w:val="a0"/>
    <w:rsid w:val="0021053D"/>
  </w:style>
  <w:style w:type="character" w:customStyle="1" w:styleId="citation-59">
    <w:name w:val="citation-59"/>
    <w:basedOn w:val="a0"/>
    <w:rsid w:val="0021053D"/>
  </w:style>
  <w:style w:type="character" w:customStyle="1" w:styleId="citation-58">
    <w:name w:val="citation-58"/>
    <w:basedOn w:val="a0"/>
    <w:rsid w:val="0021053D"/>
  </w:style>
  <w:style w:type="character" w:customStyle="1" w:styleId="citation-57">
    <w:name w:val="citation-57"/>
    <w:basedOn w:val="a0"/>
    <w:rsid w:val="0021053D"/>
  </w:style>
  <w:style w:type="character" w:customStyle="1" w:styleId="citation-56">
    <w:name w:val="citation-56"/>
    <w:basedOn w:val="a0"/>
    <w:rsid w:val="0021053D"/>
  </w:style>
  <w:style w:type="character" w:customStyle="1" w:styleId="citation-55">
    <w:name w:val="citation-55"/>
    <w:basedOn w:val="a0"/>
    <w:rsid w:val="0021053D"/>
  </w:style>
  <w:style w:type="character" w:customStyle="1" w:styleId="citation-54">
    <w:name w:val="citation-54"/>
    <w:basedOn w:val="a0"/>
    <w:rsid w:val="0021053D"/>
  </w:style>
  <w:style w:type="character" w:customStyle="1" w:styleId="citation-53">
    <w:name w:val="citation-53"/>
    <w:basedOn w:val="a0"/>
    <w:rsid w:val="0021053D"/>
  </w:style>
  <w:style w:type="character" w:customStyle="1" w:styleId="citation-52">
    <w:name w:val="citation-52"/>
    <w:basedOn w:val="a0"/>
    <w:rsid w:val="0021053D"/>
  </w:style>
  <w:style w:type="character" w:customStyle="1" w:styleId="citation-51">
    <w:name w:val="citation-51"/>
    <w:basedOn w:val="a0"/>
    <w:rsid w:val="0021053D"/>
  </w:style>
  <w:style w:type="character" w:customStyle="1" w:styleId="citation-50">
    <w:name w:val="citation-50"/>
    <w:basedOn w:val="a0"/>
    <w:rsid w:val="0021053D"/>
  </w:style>
  <w:style w:type="character" w:customStyle="1" w:styleId="citation-49">
    <w:name w:val="citation-49"/>
    <w:basedOn w:val="a0"/>
    <w:rsid w:val="0021053D"/>
  </w:style>
  <w:style w:type="character" w:customStyle="1" w:styleId="citation-48">
    <w:name w:val="citation-48"/>
    <w:basedOn w:val="a0"/>
    <w:rsid w:val="0021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4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5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210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625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4</cp:revision>
  <dcterms:created xsi:type="dcterms:W3CDTF">2025-12-12T15:28:00Z</dcterms:created>
  <dcterms:modified xsi:type="dcterms:W3CDTF">2025-12-12T15:41:00Z</dcterms:modified>
</cp:coreProperties>
</file>