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D352" w14:textId="2BF14CDA" w:rsidR="00FD68F5" w:rsidRPr="00CB14AC" w:rsidRDefault="00FD68F5" w:rsidP="00FD68F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МЕТОДИКА НАВЧАННЯ ЛІТЕРАТУРИ</w:t>
      </w:r>
    </w:p>
    <w:p w14:paraId="13CF8000" w14:textId="77777777" w:rsidR="00FD68F5" w:rsidRPr="00CB14AC" w:rsidRDefault="00FD68F5" w:rsidP="00FD68F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6CBB9A" w14:textId="088EC1A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Основна література: </w:t>
      </w:r>
    </w:p>
    <w:p w14:paraId="2765D3DF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Башманівська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Л. А. Методика навчання української літератури: від теорії до практики: навчально-методичний посібник. Житомир: вид-во ЖДУ ім.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І.Франка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, 2024. 148 с. </w:t>
      </w:r>
    </w:p>
    <w:p w14:paraId="087DCC16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Башманівська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Л. А., Усатий А. В. Методика навчання української та зарубіжної літератур у закладах освіти: навчально-методичний посібник. Житомир: Вид-во ЖДУ ім. І. Франка, 2023. 66 с. </w:t>
      </w:r>
    </w:p>
    <w:p w14:paraId="5D0B12B3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3. Удовиченко Л.М. Методика навчання зарубіжної літератури в закладах загальної середньої освіти. Навчальний посібник для підготовки до атестації студентів-філологів. Київський університет імені Бориса Грінченка. Електронний ресурс, 2022. 121 с. </w:t>
      </w:r>
    </w:p>
    <w:p w14:paraId="0CD94B66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72E50E4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Допоміжна література: </w:t>
      </w:r>
    </w:p>
    <w:p w14:paraId="16E1DD39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Chernysh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O. A.,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Vakaliuk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T. A.,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Kanchura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Y. O.,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Plakhotniuk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N. P.,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Başaran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Uysal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B. C.,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Panchenko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N. A.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Electronic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Multilingual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Terminological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Dictionary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>. E-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>. 15 E-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Artificial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(AI).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Monograph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Editor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Eugenia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SmyrnovaTrybulska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Katowice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Cieszyn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. 2023. P. 265-278. DOI: https://doi.org/10.3491 6/el.2023.15 </w:t>
      </w:r>
    </w:p>
    <w:p w14:paraId="71F0957E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2. Василенко М.Д. Визначення інновацій та інноваційної діяльності в стратегії освіти і науки України // Проблеми освіти: Наук.-метод.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Кол.авт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.-К.: Наук.-метод. центр вищої освіти, 2013. Вип.31. С.3-11. </w:t>
      </w:r>
    </w:p>
    <w:p w14:paraId="35A3EF0C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3. Волошина Н. Й. Технологія вивчення літератури в умовах оновлення змісту освіти /Технології неперервної освіти: проблеми, досвід, перспективи розвитку: Збірник статей Всеукраїнської науково-практичної конференції. Миколаїв: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МФНаУКМА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, 2012. С. 242- 245. </w:t>
      </w:r>
    </w:p>
    <w:p w14:paraId="6D1664F7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4. Глоба Л. Особливості викладання української літератури за проблемно-модульною технологією. </w:t>
      </w:r>
      <w:r w:rsidRPr="00CB14AC">
        <w:rPr>
          <w:rFonts w:ascii="Times New Roman" w:hAnsi="Times New Roman" w:cs="Times New Roman"/>
          <w:i/>
          <w:iCs/>
          <w:sz w:val="28"/>
          <w:szCs w:val="28"/>
          <w:lang w:val="uk-UA"/>
        </w:rPr>
        <w:t>Українська література в загальноосвітній школі</w:t>
      </w: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. № 5. С.26-29, </w:t>
      </w:r>
    </w:p>
    <w:p w14:paraId="0F2C4E1F" w14:textId="77777777" w:rsidR="00FD68F5" w:rsidRPr="00CB14AC" w:rsidRDefault="00FD68F5" w:rsidP="00FD68F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CB14AC">
        <w:rPr>
          <w:rFonts w:ascii="Times New Roman" w:hAnsi="Times New Roman" w:cs="Times New Roman"/>
          <w:sz w:val="28"/>
          <w:szCs w:val="28"/>
          <w:lang w:val="uk-UA"/>
        </w:rPr>
        <w:t>Жалдак</w:t>
      </w:r>
      <w:proofErr w:type="spellEnd"/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 М.І. Професійна діяльність та інформаційні технології . </w:t>
      </w:r>
      <w:r w:rsidRPr="00CB14AC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Освіта</w:t>
      </w:r>
      <w:r w:rsidRPr="00CB14AC">
        <w:rPr>
          <w:rFonts w:ascii="Times New Roman" w:hAnsi="Times New Roman" w:cs="Times New Roman"/>
          <w:sz w:val="28"/>
          <w:szCs w:val="28"/>
          <w:lang w:val="uk-UA"/>
        </w:rPr>
        <w:t xml:space="preserve">. 2014. №14. </w:t>
      </w:r>
    </w:p>
    <w:p w14:paraId="49510ABD" w14:textId="77777777" w:rsidR="001F77E7" w:rsidRDefault="001F77E7"/>
    <w:sectPr w:rsidR="001F77E7" w:rsidSect="00FD68F5">
      <w:pgSz w:w="11904" w:h="17338"/>
      <w:pgMar w:top="1205" w:right="166" w:bottom="1346" w:left="1149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C9"/>
    <w:rsid w:val="0005529D"/>
    <w:rsid w:val="00111A3E"/>
    <w:rsid w:val="001572C9"/>
    <w:rsid w:val="001D4A4F"/>
    <w:rsid w:val="001F77E7"/>
    <w:rsid w:val="002D77CA"/>
    <w:rsid w:val="00476290"/>
    <w:rsid w:val="00626D61"/>
    <w:rsid w:val="00920ECC"/>
    <w:rsid w:val="00CB14AC"/>
    <w:rsid w:val="00DD1D38"/>
    <w:rsid w:val="00ED382E"/>
    <w:rsid w:val="00F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8327"/>
  <w15:chartTrackingRefBased/>
  <w15:docId w15:val="{EEBCB761-3027-48D2-8239-8F552F48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2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2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2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2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2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2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7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7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7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7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72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72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7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72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72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1121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2025-08-24T13:45:00Z</dcterms:created>
  <dcterms:modified xsi:type="dcterms:W3CDTF">2025-09-01T05:39:00Z</dcterms:modified>
</cp:coreProperties>
</file>