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8F1D" w14:textId="77777777" w:rsidR="00EE12C8" w:rsidRPr="00355405" w:rsidRDefault="00EE12C8" w:rsidP="00EE12C8">
      <w:pPr>
        <w:pStyle w:val="Default"/>
        <w:widowControl w:val="0"/>
        <w:jc w:val="both"/>
        <w:rPr>
          <w:color w:val="auto"/>
          <w:sz w:val="28"/>
          <w:szCs w:val="28"/>
          <w:lang w:val="uk-UA"/>
        </w:rPr>
      </w:pPr>
      <w:bookmarkStart w:id="0" w:name="_Hlk209436445"/>
    </w:p>
    <w:p w14:paraId="42152659" w14:textId="77777777" w:rsidR="00EE12C8" w:rsidRPr="004E0331" w:rsidRDefault="00EE12C8" w:rsidP="00EE12C8">
      <w:pPr>
        <w:tabs>
          <w:tab w:val="left" w:pos="7920"/>
        </w:tabs>
        <w:spacing w:line="240" w:lineRule="auto"/>
        <w:ind w:firstLine="567"/>
        <w:rPr>
          <w:b/>
          <w:sz w:val="28"/>
          <w:szCs w:val="28"/>
          <w:lang w:val="uk-UA"/>
        </w:rPr>
      </w:pPr>
      <w:r w:rsidRPr="004E0331">
        <w:rPr>
          <w:b/>
          <w:sz w:val="28"/>
          <w:szCs w:val="28"/>
          <w:lang w:val="uk-UA"/>
        </w:rPr>
        <w:t xml:space="preserve">Тема </w:t>
      </w:r>
      <w:r w:rsidRPr="004E0331">
        <w:rPr>
          <w:sz w:val="28"/>
          <w:szCs w:val="28"/>
          <w:lang w:val="uk-UA"/>
        </w:rPr>
        <w:t xml:space="preserve"> </w:t>
      </w:r>
      <w:r w:rsidRPr="004E0331">
        <w:rPr>
          <w:b/>
          <w:bCs/>
          <w:sz w:val="28"/>
          <w:szCs w:val="28"/>
          <w:lang w:val="uk-UA"/>
        </w:rPr>
        <w:t>5. Системно-структурна організація мови</w:t>
      </w:r>
      <w:r w:rsidRPr="004E0331">
        <w:rPr>
          <w:b/>
          <w:sz w:val="28"/>
          <w:szCs w:val="28"/>
          <w:lang w:val="uk-UA"/>
        </w:rPr>
        <w:t xml:space="preserve"> </w:t>
      </w:r>
    </w:p>
    <w:p w14:paraId="3BE765D5" w14:textId="77777777" w:rsidR="00EE12C8" w:rsidRPr="004E0331" w:rsidRDefault="00EE12C8" w:rsidP="002014E9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</w:p>
    <w:p w14:paraId="0D2C2009" w14:textId="77777777" w:rsidR="00C268DA" w:rsidRPr="004E0331" w:rsidRDefault="00EE12C8" w:rsidP="00EE12C8">
      <w:pPr>
        <w:pStyle w:val="Default"/>
        <w:widowControl w:val="0"/>
        <w:jc w:val="both"/>
        <w:rPr>
          <w:b/>
          <w:bCs/>
          <w:color w:val="auto"/>
          <w:sz w:val="28"/>
          <w:szCs w:val="28"/>
          <w:lang w:val="uk-UA"/>
        </w:rPr>
      </w:pPr>
      <w:r w:rsidRPr="004E0331">
        <w:rPr>
          <w:b/>
          <w:bCs/>
          <w:color w:val="auto"/>
          <w:sz w:val="28"/>
          <w:szCs w:val="28"/>
          <w:lang w:val="uk-UA"/>
        </w:rPr>
        <w:t xml:space="preserve">Практичне заняття </w:t>
      </w:r>
      <w:r w:rsidR="00C268DA" w:rsidRPr="004E0331">
        <w:rPr>
          <w:b/>
          <w:bCs/>
          <w:color w:val="auto"/>
          <w:sz w:val="28"/>
          <w:szCs w:val="28"/>
          <w:lang w:val="uk-UA"/>
        </w:rPr>
        <w:t>10.</w:t>
      </w:r>
    </w:p>
    <w:p w14:paraId="522E1797" w14:textId="77777777" w:rsidR="00C268DA" w:rsidRPr="004E0331" w:rsidRDefault="00C268DA" w:rsidP="00EE12C8">
      <w:pPr>
        <w:pStyle w:val="Default"/>
        <w:widowControl w:val="0"/>
        <w:jc w:val="both"/>
        <w:rPr>
          <w:color w:val="auto"/>
          <w:sz w:val="28"/>
          <w:szCs w:val="28"/>
          <w:lang w:val="uk-UA"/>
        </w:rPr>
      </w:pPr>
    </w:p>
    <w:p w14:paraId="62F2D6E2" w14:textId="77777777" w:rsidR="00C268DA" w:rsidRPr="004E0331" w:rsidRDefault="002014E9" w:rsidP="00EE12C8">
      <w:pPr>
        <w:pStyle w:val="Default"/>
        <w:widowControl w:val="0"/>
        <w:jc w:val="both"/>
        <w:rPr>
          <w:color w:val="auto"/>
          <w:sz w:val="28"/>
          <w:szCs w:val="28"/>
          <w:lang w:val="uk-UA"/>
        </w:rPr>
      </w:pPr>
      <w:r w:rsidRPr="004E0331">
        <w:rPr>
          <w:color w:val="auto"/>
          <w:sz w:val="28"/>
          <w:szCs w:val="28"/>
          <w:lang w:val="uk-UA"/>
        </w:rPr>
        <w:t>Системно-структурна організація мови</w:t>
      </w:r>
      <w:r w:rsidR="00C268DA" w:rsidRPr="004E0331">
        <w:rPr>
          <w:color w:val="auto"/>
          <w:sz w:val="28"/>
          <w:szCs w:val="28"/>
          <w:lang w:val="uk-UA"/>
        </w:rPr>
        <w:t>.</w:t>
      </w:r>
    </w:p>
    <w:p w14:paraId="5F00FA17" w14:textId="7237D4FD" w:rsidR="002014E9" w:rsidRPr="004E0331" w:rsidRDefault="002014E9" w:rsidP="00EE12C8">
      <w:pPr>
        <w:pStyle w:val="Default"/>
        <w:widowControl w:val="0"/>
        <w:jc w:val="both"/>
        <w:rPr>
          <w:color w:val="auto"/>
          <w:sz w:val="28"/>
          <w:szCs w:val="28"/>
          <w:lang w:val="uk-UA"/>
        </w:rPr>
      </w:pPr>
      <w:r w:rsidRPr="004E0331">
        <w:rPr>
          <w:color w:val="auto"/>
          <w:sz w:val="28"/>
          <w:szCs w:val="28"/>
          <w:lang w:val="uk-UA"/>
        </w:rPr>
        <w:t xml:space="preserve"> </w:t>
      </w:r>
      <w:bookmarkEnd w:id="0"/>
      <w:r w:rsidRPr="004E0331">
        <w:rPr>
          <w:color w:val="auto"/>
          <w:sz w:val="28"/>
          <w:szCs w:val="28"/>
          <w:lang w:val="uk-UA"/>
        </w:rPr>
        <w:t xml:space="preserve">Поняття про систему і структуру. </w:t>
      </w:r>
    </w:p>
    <w:p w14:paraId="455A6C1A" w14:textId="77777777" w:rsidR="00C268DA" w:rsidRPr="004E0331" w:rsidRDefault="002014E9" w:rsidP="00C268DA">
      <w:pPr>
        <w:pStyle w:val="Default"/>
        <w:widowControl w:val="0"/>
        <w:jc w:val="both"/>
        <w:rPr>
          <w:color w:val="auto"/>
          <w:sz w:val="28"/>
          <w:szCs w:val="28"/>
          <w:lang w:val="uk-UA"/>
        </w:rPr>
      </w:pPr>
      <w:r w:rsidRPr="004E0331">
        <w:rPr>
          <w:color w:val="auto"/>
          <w:sz w:val="28"/>
          <w:szCs w:val="28"/>
          <w:lang w:val="uk-UA"/>
        </w:rPr>
        <w:t xml:space="preserve">Модулювання </w:t>
      </w:r>
      <w:proofErr w:type="spellStart"/>
      <w:r w:rsidRPr="004E0331">
        <w:rPr>
          <w:color w:val="auto"/>
          <w:sz w:val="28"/>
          <w:szCs w:val="28"/>
          <w:lang w:val="uk-UA"/>
        </w:rPr>
        <w:t>мовної</w:t>
      </w:r>
      <w:proofErr w:type="spellEnd"/>
      <w:r w:rsidRPr="004E0331">
        <w:rPr>
          <w:color w:val="auto"/>
          <w:sz w:val="28"/>
          <w:szCs w:val="28"/>
          <w:lang w:val="uk-UA"/>
        </w:rPr>
        <w:t xml:space="preserve"> системи. </w:t>
      </w:r>
    </w:p>
    <w:p w14:paraId="37616442" w14:textId="77777777" w:rsidR="00C268DA" w:rsidRPr="004E0331" w:rsidRDefault="002014E9" w:rsidP="00C268DA">
      <w:pPr>
        <w:pStyle w:val="Default"/>
        <w:widowControl w:val="0"/>
        <w:jc w:val="both"/>
        <w:rPr>
          <w:color w:val="auto"/>
          <w:sz w:val="28"/>
          <w:szCs w:val="28"/>
          <w:lang w:val="uk-UA"/>
        </w:rPr>
      </w:pPr>
      <w:r w:rsidRPr="004E0331">
        <w:rPr>
          <w:color w:val="auto"/>
          <w:sz w:val="28"/>
          <w:szCs w:val="28"/>
          <w:lang w:val="uk-UA"/>
        </w:rPr>
        <w:t xml:space="preserve">Яруси </w:t>
      </w:r>
      <w:proofErr w:type="spellStart"/>
      <w:r w:rsidRPr="004E0331">
        <w:rPr>
          <w:color w:val="auto"/>
          <w:sz w:val="28"/>
          <w:szCs w:val="28"/>
          <w:lang w:val="uk-UA"/>
        </w:rPr>
        <w:t>мовної</w:t>
      </w:r>
      <w:proofErr w:type="spellEnd"/>
      <w:r w:rsidRPr="004E0331">
        <w:rPr>
          <w:color w:val="auto"/>
          <w:sz w:val="28"/>
          <w:szCs w:val="28"/>
          <w:lang w:val="uk-UA"/>
        </w:rPr>
        <w:t xml:space="preserve"> системи. </w:t>
      </w:r>
    </w:p>
    <w:p w14:paraId="5232804D" w14:textId="77777777" w:rsidR="00C268DA" w:rsidRPr="004E0331" w:rsidRDefault="00C268DA" w:rsidP="00C268DA">
      <w:pPr>
        <w:pStyle w:val="Default"/>
        <w:widowControl w:val="0"/>
        <w:jc w:val="both"/>
        <w:rPr>
          <w:color w:val="auto"/>
          <w:sz w:val="28"/>
          <w:szCs w:val="28"/>
          <w:lang w:val="uk-UA"/>
        </w:rPr>
      </w:pPr>
    </w:p>
    <w:p w14:paraId="667B563B" w14:textId="77777777" w:rsidR="00C268DA" w:rsidRPr="004E0331" w:rsidRDefault="00C268DA" w:rsidP="00C268DA">
      <w:pPr>
        <w:pStyle w:val="Default"/>
        <w:widowControl w:val="0"/>
        <w:jc w:val="both"/>
        <w:rPr>
          <w:color w:val="auto"/>
          <w:sz w:val="28"/>
          <w:szCs w:val="28"/>
          <w:lang w:val="uk-UA"/>
        </w:rPr>
      </w:pPr>
    </w:p>
    <w:p w14:paraId="59FA9D72" w14:textId="77777777" w:rsidR="00C268DA" w:rsidRPr="004E0331" w:rsidRDefault="00C268DA" w:rsidP="00C268DA">
      <w:pPr>
        <w:pStyle w:val="Default"/>
        <w:widowControl w:val="0"/>
        <w:jc w:val="both"/>
        <w:rPr>
          <w:color w:val="auto"/>
          <w:sz w:val="28"/>
          <w:szCs w:val="28"/>
          <w:lang w:val="uk-UA"/>
        </w:rPr>
      </w:pPr>
    </w:p>
    <w:p w14:paraId="35D0DF45" w14:textId="77777777" w:rsidR="00C268DA" w:rsidRPr="004E0331" w:rsidRDefault="00C268DA" w:rsidP="00C268DA">
      <w:pPr>
        <w:pStyle w:val="Default"/>
        <w:widowControl w:val="0"/>
        <w:jc w:val="both"/>
        <w:rPr>
          <w:color w:val="auto"/>
          <w:sz w:val="28"/>
          <w:szCs w:val="28"/>
          <w:lang w:val="uk-UA"/>
        </w:rPr>
      </w:pPr>
    </w:p>
    <w:p w14:paraId="36814971" w14:textId="0E3F6071" w:rsidR="00C268DA" w:rsidRPr="004E0331" w:rsidRDefault="00C268DA" w:rsidP="00C268DA">
      <w:pPr>
        <w:pStyle w:val="Default"/>
        <w:widowControl w:val="0"/>
        <w:jc w:val="both"/>
        <w:rPr>
          <w:b/>
          <w:bCs/>
          <w:color w:val="auto"/>
          <w:sz w:val="28"/>
          <w:szCs w:val="28"/>
          <w:lang w:val="uk-UA"/>
        </w:rPr>
      </w:pPr>
      <w:r w:rsidRPr="004E0331">
        <w:rPr>
          <w:b/>
          <w:bCs/>
          <w:color w:val="auto"/>
          <w:sz w:val="28"/>
          <w:szCs w:val="28"/>
          <w:lang w:val="uk-UA"/>
        </w:rPr>
        <w:t xml:space="preserve">Практичне заняття </w:t>
      </w:r>
      <w:r w:rsidR="00F959BF" w:rsidRPr="004E0331">
        <w:rPr>
          <w:b/>
          <w:bCs/>
          <w:color w:val="auto"/>
          <w:sz w:val="28"/>
          <w:szCs w:val="28"/>
          <w:lang w:val="uk-UA"/>
        </w:rPr>
        <w:t>11.</w:t>
      </w:r>
    </w:p>
    <w:p w14:paraId="0E1342FB" w14:textId="77777777" w:rsidR="005D598D" w:rsidRPr="004E0331" w:rsidRDefault="005D598D" w:rsidP="00C268DA">
      <w:pPr>
        <w:pStyle w:val="Default"/>
        <w:widowControl w:val="0"/>
        <w:jc w:val="both"/>
        <w:rPr>
          <w:color w:val="auto"/>
          <w:sz w:val="28"/>
          <w:szCs w:val="28"/>
          <w:lang w:val="uk-UA"/>
        </w:rPr>
      </w:pPr>
    </w:p>
    <w:p w14:paraId="7636F3D5" w14:textId="77777777" w:rsidR="00F959BF" w:rsidRPr="004E0331" w:rsidRDefault="002014E9" w:rsidP="00C268DA">
      <w:pPr>
        <w:pStyle w:val="Default"/>
        <w:widowControl w:val="0"/>
        <w:jc w:val="both"/>
        <w:rPr>
          <w:color w:val="auto"/>
          <w:sz w:val="28"/>
          <w:szCs w:val="28"/>
          <w:lang w:val="uk-UA"/>
        </w:rPr>
      </w:pPr>
      <w:r w:rsidRPr="004E0331">
        <w:rPr>
          <w:color w:val="auto"/>
          <w:sz w:val="28"/>
          <w:szCs w:val="28"/>
          <w:lang w:val="uk-UA"/>
        </w:rPr>
        <w:t xml:space="preserve">Парадигматичні, синтагматичні та ієрархічні відношення між </w:t>
      </w:r>
      <w:proofErr w:type="spellStart"/>
      <w:r w:rsidRPr="004E0331">
        <w:rPr>
          <w:color w:val="auto"/>
          <w:sz w:val="28"/>
          <w:szCs w:val="28"/>
          <w:lang w:val="uk-UA"/>
        </w:rPr>
        <w:t>мовними</w:t>
      </w:r>
      <w:proofErr w:type="spellEnd"/>
      <w:r w:rsidRPr="004E0331">
        <w:rPr>
          <w:color w:val="auto"/>
          <w:sz w:val="28"/>
          <w:szCs w:val="28"/>
          <w:lang w:val="uk-UA"/>
        </w:rPr>
        <w:t xml:space="preserve"> одиницями. </w:t>
      </w:r>
    </w:p>
    <w:p w14:paraId="50E2FDEA" w14:textId="77777777" w:rsidR="00F959BF" w:rsidRPr="004E0331" w:rsidRDefault="002014E9" w:rsidP="00C268DA">
      <w:pPr>
        <w:pStyle w:val="Default"/>
        <w:widowControl w:val="0"/>
        <w:jc w:val="both"/>
        <w:rPr>
          <w:color w:val="auto"/>
          <w:sz w:val="28"/>
          <w:szCs w:val="28"/>
          <w:lang w:val="uk-UA"/>
        </w:rPr>
      </w:pPr>
      <w:r w:rsidRPr="004E0331">
        <w:rPr>
          <w:color w:val="auto"/>
          <w:sz w:val="28"/>
          <w:szCs w:val="28"/>
          <w:lang w:val="uk-UA"/>
        </w:rPr>
        <w:t xml:space="preserve">Своєрідність системності мови. </w:t>
      </w:r>
    </w:p>
    <w:p w14:paraId="74B18237" w14:textId="77777777" w:rsidR="00F959BF" w:rsidRPr="004E0331" w:rsidRDefault="002014E9" w:rsidP="00C268DA">
      <w:pPr>
        <w:pStyle w:val="Default"/>
        <w:widowControl w:val="0"/>
        <w:jc w:val="both"/>
        <w:rPr>
          <w:color w:val="auto"/>
          <w:sz w:val="28"/>
          <w:szCs w:val="28"/>
          <w:lang w:val="uk-UA"/>
        </w:rPr>
      </w:pPr>
      <w:r w:rsidRPr="004E0331">
        <w:rPr>
          <w:color w:val="auto"/>
          <w:sz w:val="28"/>
          <w:szCs w:val="28"/>
          <w:lang w:val="uk-UA"/>
        </w:rPr>
        <w:t xml:space="preserve">Співвідношення системних і несистемних явищ у мові. </w:t>
      </w:r>
    </w:p>
    <w:p w14:paraId="438739D8" w14:textId="2F33E3A8" w:rsidR="002014E9" w:rsidRPr="004E0331" w:rsidRDefault="002014E9" w:rsidP="00C268DA">
      <w:pPr>
        <w:pStyle w:val="Default"/>
        <w:widowControl w:val="0"/>
        <w:jc w:val="both"/>
        <w:rPr>
          <w:color w:val="auto"/>
          <w:sz w:val="28"/>
          <w:szCs w:val="28"/>
          <w:lang w:val="uk-UA"/>
        </w:rPr>
      </w:pPr>
      <w:r w:rsidRPr="004E0331">
        <w:rPr>
          <w:color w:val="auto"/>
          <w:sz w:val="28"/>
          <w:szCs w:val="28"/>
          <w:lang w:val="uk-UA"/>
        </w:rPr>
        <w:t xml:space="preserve">Система і норма. </w:t>
      </w:r>
    </w:p>
    <w:p w14:paraId="392B0FEC" w14:textId="77777777" w:rsidR="001F77E7" w:rsidRPr="004E0331" w:rsidRDefault="001F77E7">
      <w:pPr>
        <w:rPr>
          <w:sz w:val="28"/>
          <w:szCs w:val="28"/>
          <w:lang w:val="uk-UA"/>
        </w:rPr>
      </w:pPr>
    </w:p>
    <w:p w14:paraId="3F73019F" w14:textId="77777777" w:rsidR="00F959BF" w:rsidRPr="004E0331" w:rsidRDefault="00F959BF">
      <w:pPr>
        <w:rPr>
          <w:sz w:val="28"/>
          <w:szCs w:val="28"/>
          <w:lang w:val="uk-UA"/>
        </w:rPr>
      </w:pPr>
    </w:p>
    <w:p w14:paraId="62B19628" w14:textId="77777777" w:rsidR="00F959BF" w:rsidRPr="004E0331" w:rsidRDefault="00F959BF">
      <w:pPr>
        <w:rPr>
          <w:sz w:val="28"/>
          <w:szCs w:val="28"/>
          <w:lang w:val="uk-UA"/>
        </w:rPr>
      </w:pPr>
    </w:p>
    <w:p w14:paraId="42FC0BFB" w14:textId="77777777" w:rsidR="00F959BF" w:rsidRPr="004E0331" w:rsidRDefault="00F959BF">
      <w:pPr>
        <w:rPr>
          <w:sz w:val="28"/>
          <w:szCs w:val="28"/>
          <w:lang w:val="uk-UA"/>
        </w:rPr>
      </w:pPr>
    </w:p>
    <w:p w14:paraId="5C7225F1" w14:textId="77777777" w:rsidR="00F959BF" w:rsidRPr="004E0331" w:rsidRDefault="00F959BF">
      <w:pPr>
        <w:rPr>
          <w:sz w:val="28"/>
          <w:szCs w:val="28"/>
          <w:lang w:val="uk-UA"/>
        </w:rPr>
      </w:pPr>
    </w:p>
    <w:p w14:paraId="3AF4C2A9" w14:textId="77777777" w:rsidR="00F959BF" w:rsidRPr="004E0331" w:rsidRDefault="00F959BF">
      <w:pPr>
        <w:rPr>
          <w:sz w:val="28"/>
          <w:szCs w:val="28"/>
          <w:lang w:val="uk-UA"/>
        </w:rPr>
      </w:pPr>
    </w:p>
    <w:p w14:paraId="5A3FC60D" w14:textId="7667E1C3" w:rsidR="00F959BF" w:rsidRPr="004E0331" w:rsidRDefault="00F959BF">
      <w:pPr>
        <w:rPr>
          <w:b/>
          <w:bCs/>
          <w:sz w:val="28"/>
          <w:szCs w:val="28"/>
          <w:lang w:val="uk-UA"/>
        </w:rPr>
      </w:pPr>
      <w:r w:rsidRPr="004E0331">
        <w:rPr>
          <w:b/>
          <w:bCs/>
          <w:sz w:val="28"/>
          <w:szCs w:val="28"/>
          <w:lang w:val="uk-UA"/>
        </w:rPr>
        <w:t xml:space="preserve">Практичне заняття 12. </w:t>
      </w:r>
    </w:p>
    <w:p w14:paraId="5127FC9A" w14:textId="77777777" w:rsidR="005D598D" w:rsidRPr="004E0331" w:rsidRDefault="005D598D">
      <w:pPr>
        <w:rPr>
          <w:sz w:val="28"/>
          <w:szCs w:val="28"/>
          <w:lang w:val="uk-UA"/>
        </w:rPr>
      </w:pPr>
    </w:p>
    <w:p w14:paraId="5007A46F" w14:textId="2FA0355D" w:rsidR="005D598D" w:rsidRPr="004E0331" w:rsidRDefault="005D598D">
      <w:pPr>
        <w:rPr>
          <w:sz w:val="28"/>
          <w:szCs w:val="28"/>
          <w:lang w:val="uk-UA"/>
        </w:rPr>
      </w:pPr>
      <w:r w:rsidRPr="004E0331">
        <w:rPr>
          <w:sz w:val="28"/>
          <w:szCs w:val="28"/>
          <w:lang w:val="uk-UA"/>
        </w:rPr>
        <w:t>Граматична система мови.</w:t>
      </w:r>
    </w:p>
    <w:p w14:paraId="31749EC3" w14:textId="1AC1420D" w:rsidR="00EA61DD" w:rsidRPr="00EA61DD" w:rsidRDefault="00EA61DD" w:rsidP="00EA61DD">
      <w:pPr>
        <w:widowControl/>
        <w:autoSpaceDE w:val="0"/>
        <w:autoSpaceDN w:val="0"/>
        <w:spacing w:line="240" w:lineRule="auto"/>
        <w:textAlignment w:val="auto"/>
        <w:rPr>
          <w:rFonts w:eastAsiaTheme="minorHAnsi"/>
          <w:sz w:val="28"/>
          <w:szCs w:val="28"/>
          <w:lang w:val="uk-UA" w:eastAsia="en-US"/>
          <w14:ligatures w14:val="standardContextual"/>
        </w:rPr>
      </w:pPr>
      <w:r w:rsidRPr="00EA61DD">
        <w:rPr>
          <w:rFonts w:eastAsiaTheme="minorHAnsi"/>
          <w:sz w:val="28"/>
          <w:szCs w:val="28"/>
          <w:lang w:val="uk-UA" w:eastAsia="en-US"/>
          <w14:ligatures w14:val="standardContextual"/>
        </w:rPr>
        <w:t>Граматика. Граматичне значення.</w:t>
      </w:r>
    </w:p>
    <w:p w14:paraId="61FB69D7" w14:textId="33131E4B" w:rsidR="00EA61DD" w:rsidRPr="00EA61DD" w:rsidRDefault="00EA61DD" w:rsidP="00EA61DD">
      <w:pPr>
        <w:widowControl/>
        <w:autoSpaceDE w:val="0"/>
        <w:autoSpaceDN w:val="0"/>
        <w:spacing w:line="240" w:lineRule="auto"/>
        <w:textAlignment w:val="auto"/>
        <w:rPr>
          <w:rFonts w:eastAsiaTheme="minorHAnsi"/>
          <w:sz w:val="28"/>
          <w:szCs w:val="28"/>
          <w:lang w:val="uk-UA" w:eastAsia="en-US"/>
          <w14:ligatures w14:val="standardContextual"/>
        </w:rPr>
      </w:pPr>
      <w:r w:rsidRPr="00EA61DD">
        <w:rPr>
          <w:rFonts w:eastAsiaTheme="minorHAnsi"/>
          <w:sz w:val="28"/>
          <w:szCs w:val="28"/>
          <w:lang w:val="uk-UA" w:eastAsia="en-US"/>
          <w14:ligatures w14:val="standardContextual"/>
        </w:rPr>
        <w:t>Граматичні категорії.</w:t>
      </w:r>
    </w:p>
    <w:p w14:paraId="0518567E" w14:textId="0F36FFF5" w:rsidR="00EA61DD" w:rsidRPr="00EA61DD" w:rsidRDefault="00EA61DD" w:rsidP="00EA61DD">
      <w:pPr>
        <w:widowControl/>
        <w:autoSpaceDE w:val="0"/>
        <w:autoSpaceDN w:val="0"/>
        <w:spacing w:line="240" w:lineRule="auto"/>
        <w:textAlignment w:val="auto"/>
        <w:rPr>
          <w:rFonts w:eastAsiaTheme="minorHAnsi"/>
          <w:sz w:val="28"/>
          <w:szCs w:val="28"/>
          <w:lang w:val="uk-UA" w:eastAsia="en-US"/>
          <w14:ligatures w14:val="standardContextual"/>
        </w:rPr>
      </w:pPr>
      <w:r w:rsidRPr="00EA61DD">
        <w:rPr>
          <w:rFonts w:eastAsiaTheme="minorHAnsi"/>
          <w:sz w:val="28"/>
          <w:szCs w:val="28"/>
          <w:lang w:val="uk-UA" w:eastAsia="en-US"/>
          <w14:ligatures w14:val="standardContextual"/>
        </w:rPr>
        <w:t>Морфологічний рівень. Морфема.</w:t>
      </w:r>
    </w:p>
    <w:p w14:paraId="11BADD25" w14:textId="48888414" w:rsidR="00EA61DD" w:rsidRPr="00EA61DD" w:rsidRDefault="00EA61DD" w:rsidP="00EA61DD">
      <w:pPr>
        <w:widowControl/>
        <w:autoSpaceDE w:val="0"/>
        <w:autoSpaceDN w:val="0"/>
        <w:spacing w:line="240" w:lineRule="auto"/>
        <w:textAlignment w:val="auto"/>
        <w:rPr>
          <w:rFonts w:eastAsiaTheme="minorHAnsi"/>
          <w:sz w:val="28"/>
          <w:szCs w:val="28"/>
          <w:lang w:val="uk-UA" w:eastAsia="en-US"/>
          <w14:ligatures w14:val="standardContextual"/>
        </w:rPr>
      </w:pPr>
      <w:r w:rsidRPr="00EA61DD">
        <w:rPr>
          <w:rFonts w:eastAsiaTheme="minorHAnsi"/>
          <w:sz w:val="28"/>
          <w:szCs w:val="28"/>
          <w:lang w:val="uk-UA" w:eastAsia="en-US"/>
          <w14:ligatures w14:val="standardContextual"/>
        </w:rPr>
        <w:t>Синтаксичний рівень. Сучасні теорії речення.</w:t>
      </w:r>
    </w:p>
    <w:p w14:paraId="226A2747" w14:textId="68C48833" w:rsidR="005D598D" w:rsidRPr="004E0331" w:rsidRDefault="005D598D">
      <w:pPr>
        <w:rPr>
          <w:sz w:val="28"/>
          <w:szCs w:val="28"/>
          <w:lang w:val="uk-UA"/>
        </w:rPr>
      </w:pPr>
      <w:r w:rsidRPr="004E0331">
        <w:rPr>
          <w:sz w:val="28"/>
          <w:szCs w:val="28"/>
          <w:lang w:val="uk-UA"/>
        </w:rPr>
        <w:t>Фонологічна система мови.</w:t>
      </w:r>
    </w:p>
    <w:p w14:paraId="25D1E3F3" w14:textId="670AA1B7" w:rsidR="004E0331" w:rsidRPr="004E0331" w:rsidRDefault="004E0331" w:rsidP="004E0331">
      <w:pPr>
        <w:widowControl/>
        <w:autoSpaceDE w:val="0"/>
        <w:autoSpaceDN w:val="0"/>
        <w:spacing w:line="240" w:lineRule="auto"/>
        <w:jc w:val="left"/>
        <w:textAlignment w:val="auto"/>
        <w:rPr>
          <w:rFonts w:eastAsiaTheme="minorHAnsi"/>
          <w:sz w:val="28"/>
          <w:szCs w:val="28"/>
          <w:lang w:val="uk-UA" w:eastAsia="en-US"/>
          <w14:ligatures w14:val="standardContextual"/>
        </w:rPr>
      </w:pPr>
      <w:r w:rsidRPr="004E0331">
        <w:rPr>
          <w:rFonts w:eastAsiaTheme="minorHAnsi"/>
          <w:sz w:val="28"/>
          <w:szCs w:val="28"/>
          <w:lang w:val="uk-UA" w:eastAsia="en-US"/>
          <w14:ligatures w14:val="standardContextual"/>
        </w:rPr>
        <w:t>Передумови фонології.</w:t>
      </w:r>
    </w:p>
    <w:p w14:paraId="0022B93F" w14:textId="30A46628" w:rsidR="004E0331" w:rsidRPr="004E0331" w:rsidRDefault="004E0331" w:rsidP="004E0331">
      <w:pPr>
        <w:widowControl/>
        <w:autoSpaceDE w:val="0"/>
        <w:autoSpaceDN w:val="0"/>
        <w:spacing w:line="240" w:lineRule="auto"/>
        <w:jc w:val="left"/>
        <w:textAlignment w:val="auto"/>
        <w:rPr>
          <w:rFonts w:eastAsiaTheme="minorHAnsi"/>
          <w:sz w:val="28"/>
          <w:szCs w:val="28"/>
          <w:lang w:val="uk-UA" w:eastAsia="en-US"/>
          <w14:ligatures w14:val="standardContextual"/>
        </w:rPr>
      </w:pPr>
      <w:r w:rsidRPr="004E0331">
        <w:rPr>
          <w:rFonts w:eastAsiaTheme="minorHAnsi"/>
          <w:sz w:val="28"/>
          <w:szCs w:val="28"/>
          <w:lang w:val="uk-UA" w:eastAsia="en-US"/>
          <w14:ligatures w14:val="standardContextual"/>
        </w:rPr>
        <w:t>Поняття фонеми.</w:t>
      </w:r>
    </w:p>
    <w:p w14:paraId="4F2962CE" w14:textId="0EAC799F" w:rsidR="004E0331" w:rsidRPr="004E0331" w:rsidRDefault="004E0331" w:rsidP="004E0331">
      <w:pPr>
        <w:widowControl/>
        <w:autoSpaceDE w:val="0"/>
        <w:autoSpaceDN w:val="0"/>
        <w:spacing w:line="240" w:lineRule="auto"/>
        <w:jc w:val="left"/>
        <w:textAlignment w:val="auto"/>
        <w:rPr>
          <w:rFonts w:eastAsiaTheme="minorHAnsi"/>
          <w:sz w:val="28"/>
          <w:szCs w:val="28"/>
          <w:lang w:val="uk-UA" w:eastAsia="en-US"/>
          <w14:ligatures w14:val="standardContextual"/>
        </w:rPr>
      </w:pPr>
      <w:r w:rsidRPr="004E0331">
        <w:rPr>
          <w:rFonts w:eastAsiaTheme="minorHAnsi"/>
          <w:sz w:val="28"/>
          <w:szCs w:val="28"/>
          <w:lang w:val="uk-UA" w:eastAsia="en-US"/>
          <w14:ligatures w14:val="standardContextual"/>
        </w:rPr>
        <w:t>Фонеми в парадигматиці й синтагматиці.</w:t>
      </w:r>
    </w:p>
    <w:p w14:paraId="01C0462B" w14:textId="663D63AB" w:rsidR="004E0331" w:rsidRPr="004E0331" w:rsidRDefault="004E0331" w:rsidP="004E0331">
      <w:pPr>
        <w:widowControl/>
        <w:autoSpaceDE w:val="0"/>
        <w:autoSpaceDN w:val="0"/>
        <w:spacing w:line="240" w:lineRule="auto"/>
        <w:jc w:val="left"/>
        <w:textAlignment w:val="auto"/>
        <w:rPr>
          <w:rFonts w:eastAsiaTheme="minorHAnsi"/>
          <w:sz w:val="28"/>
          <w:szCs w:val="28"/>
          <w:lang w:val="uk-UA" w:eastAsia="en-US"/>
          <w14:ligatures w14:val="standardContextual"/>
        </w:rPr>
      </w:pPr>
      <w:r w:rsidRPr="004E0331">
        <w:rPr>
          <w:rFonts w:eastAsiaTheme="minorHAnsi"/>
          <w:sz w:val="28"/>
          <w:szCs w:val="28"/>
          <w:lang w:val="uk-UA" w:eastAsia="en-US"/>
          <w14:ligatures w14:val="standardContextual"/>
        </w:rPr>
        <w:t>Поняття фонологічної системи.</w:t>
      </w:r>
    </w:p>
    <w:p w14:paraId="48508C81" w14:textId="371E4D2F" w:rsidR="004E0331" w:rsidRPr="004E0331" w:rsidRDefault="004E0331" w:rsidP="004E0331">
      <w:pPr>
        <w:widowControl/>
        <w:autoSpaceDE w:val="0"/>
        <w:autoSpaceDN w:val="0"/>
        <w:spacing w:line="240" w:lineRule="auto"/>
        <w:jc w:val="left"/>
        <w:textAlignment w:val="auto"/>
        <w:rPr>
          <w:rFonts w:eastAsiaTheme="minorHAnsi"/>
          <w:sz w:val="28"/>
          <w:szCs w:val="28"/>
          <w:lang w:val="uk-UA" w:eastAsia="en-US"/>
          <w14:ligatures w14:val="standardContextual"/>
        </w:rPr>
      </w:pPr>
      <w:r w:rsidRPr="004E0331">
        <w:rPr>
          <w:rFonts w:eastAsiaTheme="minorHAnsi"/>
          <w:sz w:val="28"/>
          <w:szCs w:val="28"/>
          <w:lang w:val="uk-UA" w:eastAsia="en-US"/>
          <w14:ligatures w14:val="standardContextual"/>
        </w:rPr>
        <w:t>Фонологічні школи.</w:t>
      </w:r>
    </w:p>
    <w:p w14:paraId="279EFCC5" w14:textId="77777777" w:rsidR="004E0331" w:rsidRPr="004E0331" w:rsidRDefault="004E0331">
      <w:pPr>
        <w:rPr>
          <w:sz w:val="28"/>
          <w:szCs w:val="28"/>
          <w:lang w:val="uk-UA"/>
        </w:rPr>
      </w:pPr>
    </w:p>
    <w:sectPr w:rsidR="004E0331" w:rsidRPr="004E03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1C"/>
    <w:rsid w:val="0005529D"/>
    <w:rsid w:val="000E021C"/>
    <w:rsid w:val="00111A3E"/>
    <w:rsid w:val="001D4A4F"/>
    <w:rsid w:val="001E2455"/>
    <w:rsid w:val="001F77E7"/>
    <w:rsid w:val="002014E9"/>
    <w:rsid w:val="002D77CA"/>
    <w:rsid w:val="004E0331"/>
    <w:rsid w:val="005D598D"/>
    <w:rsid w:val="00626D61"/>
    <w:rsid w:val="00920ECC"/>
    <w:rsid w:val="00C268DA"/>
    <w:rsid w:val="00DD1D38"/>
    <w:rsid w:val="00EA61DD"/>
    <w:rsid w:val="00EB6FF0"/>
    <w:rsid w:val="00EE12C8"/>
    <w:rsid w:val="00F9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DED5D"/>
  <w15:chartTrackingRefBased/>
  <w15:docId w15:val="{AFFE221F-6429-477A-ACBC-8F61CDDB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2C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021C"/>
    <w:pPr>
      <w:keepNext/>
      <w:keepLines/>
      <w:widowControl/>
      <w:adjustRightInd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21C"/>
    <w:pPr>
      <w:keepNext/>
      <w:keepLines/>
      <w:widowControl/>
      <w:adjustRightInd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21C"/>
    <w:pPr>
      <w:keepNext/>
      <w:keepLines/>
      <w:widowControl/>
      <w:adjustRightInd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21C"/>
    <w:pPr>
      <w:keepNext/>
      <w:keepLines/>
      <w:widowControl/>
      <w:adjustRightInd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21C"/>
    <w:pPr>
      <w:keepNext/>
      <w:keepLines/>
      <w:widowControl/>
      <w:adjustRightInd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21C"/>
    <w:pPr>
      <w:keepNext/>
      <w:keepLines/>
      <w:widowControl/>
      <w:adjustRightInd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21C"/>
    <w:pPr>
      <w:keepNext/>
      <w:keepLines/>
      <w:widowControl/>
      <w:adjustRightInd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21C"/>
    <w:pPr>
      <w:keepNext/>
      <w:keepLines/>
      <w:widowControl/>
      <w:adjustRightInd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21C"/>
    <w:pPr>
      <w:keepNext/>
      <w:keepLines/>
      <w:widowControl/>
      <w:adjustRightInd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0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0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02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02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02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02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02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02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021C"/>
    <w:pPr>
      <w:widowControl/>
      <w:adjustRightInd/>
      <w:spacing w:after="8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E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21C"/>
    <w:pPr>
      <w:widowControl/>
      <w:numPr>
        <w:ilvl w:val="1"/>
      </w:numPr>
      <w:adjustRightInd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E0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21C"/>
    <w:pPr>
      <w:widowControl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E0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21C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E02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21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E02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21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014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473</Words>
  <Characters>271</Characters>
  <Application>Microsoft Office Word</Application>
  <DocSecurity>0</DocSecurity>
  <Lines>2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9</cp:revision>
  <dcterms:created xsi:type="dcterms:W3CDTF">2025-12-10T19:17:00Z</dcterms:created>
  <dcterms:modified xsi:type="dcterms:W3CDTF">2025-12-10T19:27:00Z</dcterms:modified>
</cp:coreProperties>
</file>