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37D1" w14:textId="36E10E89" w:rsidR="00341617" w:rsidRPr="00341617" w:rsidRDefault="007A54B5" w:rsidP="00341617">
      <w:pPr>
        <w:pStyle w:val="ae"/>
        <w:spacing w:before="0" w:beforeAutospacing="0" w:after="0" w:afterAutospacing="0"/>
        <w:ind w:firstLine="709"/>
        <w:jc w:val="both"/>
        <w:rPr>
          <w:b/>
          <w:bCs/>
          <w:color w:val="000000"/>
          <w:sz w:val="28"/>
          <w:szCs w:val="28"/>
          <w:lang w:val="uk-UA"/>
        </w:rPr>
      </w:pPr>
      <w:r w:rsidRPr="00341617">
        <w:rPr>
          <w:b/>
          <w:bCs/>
          <w:sz w:val="28"/>
          <w:szCs w:val="28"/>
          <w:lang w:val="uk-UA"/>
        </w:rPr>
        <w:t xml:space="preserve">Лекція </w:t>
      </w:r>
      <w:r w:rsidR="00341617" w:rsidRPr="00341617">
        <w:rPr>
          <w:b/>
          <w:bCs/>
          <w:sz w:val="28"/>
          <w:szCs w:val="28"/>
          <w:lang w:val="uk-UA"/>
        </w:rPr>
        <w:t>12</w:t>
      </w:r>
      <w:r w:rsidRPr="00341617">
        <w:rPr>
          <w:b/>
          <w:bCs/>
          <w:sz w:val="28"/>
          <w:szCs w:val="28"/>
          <w:lang w:val="uk-UA"/>
        </w:rPr>
        <w:t xml:space="preserve">. </w:t>
      </w:r>
      <w:r w:rsidR="00341617" w:rsidRPr="00341617">
        <w:rPr>
          <w:b/>
          <w:bCs/>
          <w:sz w:val="28"/>
          <w:szCs w:val="28"/>
        </w:rPr>
        <w:t>Виконання постанов митних органів про накладення адміністративних стягнень за порушення митних прави</w:t>
      </w:r>
      <w:r w:rsidR="00341617" w:rsidRPr="00341617">
        <w:rPr>
          <w:b/>
          <w:bCs/>
          <w:sz w:val="28"/>
          <w:szCs w:val="28"/>
          <w:lang w:val="uk-UA"/>
        </w:rPr>
        <w:t>л</w:t>
      </w:r>
    </w:p>
    <w:p w14:paraId="79928065" w14:textId="0D4487B1" w:rsidR="00341617" w:rsidRPr="00341617" w:rsidRDefault="00341617" w:rsidP="00341617">
      <w:pPr>
        <w:pStyle w:val="ae"/>
        <w:numPr>
          <w:ilvl w:val="0"/>
          <w:numId w:val="73"/>
        </w:numPr>
        <w:spacing w:before="0" w:beforeAutospacing="0" w:after="0" w:afterAutospacing="0"/>
        <w:ind w:left="0" w:firstLine="709"/>
        <w:jc w:val="both"/>
        <w:rPr>
          <w:b/>
          <w:bCs/>
          <w:color w:val="000000"/>
          <w:sz w:val="28"/>
          <w:szCs w:val="28"/>
        </w:rPr>
      </w:pPr>
      <w:r w:rsidRPr="00341617">
        <w:rPr>
          <w:b/>
          <w:bCs/>
          <w:color w:val="000000"/>
          <w:sz w:val="28"/>
          <w:szCs w:val="28"/>
        </w:rPr>
        <w:t>Правове підґрунтя виконання постанов митних органів у справах про порушення митних правил: поняття, джерела права, система повноважень.</w:t>
      </w:r>
    </w:p>
    <w:p w14:paraId="045497BC" w14:textId="77777777" w:rsidR="00341617" w:rsidRPr="00341617" w:rsidRDefault="00341617" w:rsidP="00341617">
      <w:pPr>
        <w:pStyle w:val="ae"/>
        <w:numPr>
          <w:ilvl w:val="0"/>
          <w:numId w:val="73"/>
        </w:numPr>
        <w:spacing w:before="0" w:beforeAutospacing="0" w:after="0" w:afterAutospacing="0"/>
        <w:ind w:left="0" w:firstLine="709"/>
        <w:jc w:val="both"/>
        <w:rPr>
          <w:b/>
          <w:bCs/>
          <w:color w:val="000000"/>
          <w:sz w:val="28"/>
          <w:szCs w:val="28"/>
        </w:rPr>
      </w:pPr>
      <w:r w:rsidRPr="00341617">
        <w:rPr>
          <w:b/>
          <w:bCs/>
          <w:color w:val="000000"/>
          <w:sz w:val="28"/>
          <w:szCs w:val="28"/>
        </w:rPr>
        <w:t>Процедура виконання постанов митного органу: етапи, строки, форма виконання, порядок стягнення адміністративних санкцій і конфіскації.</w:t>
      </w:r>
    </w:p>
    <w:p w14:paraId="0195F658" w14:textId="77777777" w:rsidR="00341617" w:rsidRPr="00341617" w:rsidRDefault="00341617" w:rsidP="00341617">
      <w:pPr>
        <w:pStyle w:val="ae"/>
        <w:numPr>
          <w:ilvl w:val="0"/>
          <w:numId w:val="73"/>
        </w:numPr>
        <w:spacing w:before="0" w:beforeAutospacing="0" w:after="0" w:afterAutospacing="0"/>
        <w:ind w:left="0" w:firstLine="709"/>
        <w:jc w:val="both"/>
        <w:rPr>
          <w:b/>
          <w:bCs/>
          <w:color w:val="000000"/>
          <w:sz w:val="28"/>
          <w:szCs w:val="28"/>
        </w:rPr>
      </w:pPr>
      <w:r w:rsidRPr="00341617">
        <w:rPr>
          <w:b/>
          <w:bCs/>
          <w:color w:val="000000"/>
          <w:sz w:val="28"/>
          <w:szCs w:val="28"/>
        </w:rPr>
        <w:t>Про права і обов’язки сторін, порядок оскарження та практичні проблеми виконання: засоби захисту, проблематика примусового виконання, рекомендації для практичної діяльності.</w:t>
      </w:r>
    </w:p>
    <w:p w14:paraId="640706CF" w14:textId="77777777" w:rsidR="00341617" w:rsidRPr="00341617" w:rsidRDefault="00341617" w:rsidP="00341617">
      <w:pPr>
        <w:pStyle w:val="ae"/>
        <w:spacing w:before="0" w:beforeAutospacing="0" w:after="0" w:afterAutospacing="0"/>
        <w:ind w:left="709"/>
        <w:jc w:val="both"/>
        <w:rPr>
          <w:color w:val="000000"/>
          <w:sz w:val="28"/>
          <w:szCs w:val="28"/>
        </w:rPr>
      </w:pPr>
    </w:p>
    <w:p w14:paraId="42868FA6" w14:textId="5177F244" w:rsidR="00341617" w:rsidRPr="00341617" w:rsidRDefault="00341617" w:rsidP="00341617">
      <w:pPr>
        <w:pStyle w:val="ae"/>
        <w:spacing w:before="0" w:beforeAutospacing="0" w:after="0" w:afterAutospacing="0"/>
        <w:ind w:firstLine="709"/>
        <w:jc w:val="both"/>
        <w:rPr>
          <w:b/>
          <w:bCs/>
          <w:color w:val="000000"/>
          <w:sz w:val="28"/>
          <w:szCs w:val="28"/>
        </w:rPr>
      </w:pPr>
      <w:r w:rsidRPr="00341617">
        <w:rPr>
          <w:b/>
          <w:bCs/>
          <w:color w:val="000000"/>
          <w:sz w:val="28"/>
          <w:szCs w:val="28"/>
        </w:rPr>
        <w:t>1. Правове підґрунтя виконання постанов митних органів: поняття, джерела права, система повноважень</w:t>
      </w:r>
    </w:p>
    <w:p w14:paraId="57D9C10C"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Виконання постанов митних органів у справах про порушення митних правил є завершальним, але вкрай важливим етапом адміністративного провадження у сфері митного контролю. Саме виконання постанов забезпечує реалізацію санкційних механізмів — накладення штрафів, конфіскацію товарів або транспортних засобів, інші заходи, передбачені митним та адміністративним законодавством. Ефективність такого виконання визначає не лише дотримання принципу верховенства права, а й дієвість митної політики загалом.</w:t>
      </w:r>
    </w:p>
    <w:p w14:paraId="62CD01AE" w14:textId="77777777" w:rsidR="00341617" w:rsidRDefault="00341617" w:rsidP="00341617">
      <w:pPr>
        <w:pStyle w:val="ae"/>
        <w:spacing w:before="0" w:beforeAutospacing="0" w:after="0" w:afterAutospacing="0"/>
        <w:ind w:firstLine="709"/>
        <w:jc w:val="both"/>
        <w:rPr>
          <w:color w:val="000000"/>
          <w:sz w:val="28"/>
          <w:szCs w:val="28"/>
          <w:lang w:val="uk-UA"/>
        </w:rPr>
      </w:pPr>
      <w:r w:rsidRPr="00341617">
        <w:rPr>
          <w:color w:val="000000"/>
          <w:sz w:val="28"/>
          <w:szCs w:val="28"/>
        </w:rPr>
        <w:t>Правове регулювання виконання постанов у справах про порушення митних правил покладено передусім на Митний кодекс України та суміжні нормативні акти, які визначають компетенцію митних органів, процедури накладання адміністративних стягнень, строки виконання постанов та порядок їх оскарження. Окреме значення мають підзаконні акти й нормативні документи Державної митної служби, які деталізують процесуальні дії й технічні аспекти виконання рішень. Основні положення Митного кодексу України прямо регламентують строки й порядок сплати штрафів та інші питання виконання постанов</w:t>
      </w:r>
      <w:r>
        <w:rPr>
          <w:color w:val="000000"/>
          <w:sz w:val="28"/>
          <w:szCs w:val="28"/>
          <w:lang w:val="uk-UA"/>
        </w:rPr>
        <w:t xml:space="preserve">. </w:t>
      </w:r>
    </w:p>
    <w:p w14:paraId="55D2D3A8" w14:textId="1BDC0588"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Постанова митного органу у справі про порушення митних правил — це вмотивоване рішення уповноваженого митного органу про застосування адміністративного стягнення (попередження, штраф, конфіскація) до особи, яка вчинила порушення митних правил. Постанова є актом адміністративного характеру, обов’язковим до виконання і підлягає оскарженню в порядку, встановленому законом. Підстави й форма постанов регламентовані Митним кодексом України.</w:t>
      </w:r>
      <w:r w:rsidRPr="00341617">
        <w:rPr>
          <w:rStyle w:val="apple-converted-space"/>
          <w:rFonts w:eastAsiaTheme="majorEastAsia"/>
          <w:color w:val="000000"/>
          <w:sz w:val="28"/>
          <w:szCs w:val="28"/>
        </w:rPr>
        <w:t> </w:t>
      </w:r>
      <w:r w:rsidRPr="00341617">
        <w:rPr>
          <w:color w:val="000000"/>
          <w:sz w:val="28"/>
          <w:szCs w:val="28"/>
        </w:rPr>
        <w:t xml:space="preserve"> </w:t>
      </w:r>
    </w:p>
    <w:p w14:paraId="11E3792E" w14:textId="77777777" w:rsidR="00341617" w:rsidRPr="00341617" w:rsidRDefault="00341617" w:rsidP="00341617">
      <w:pPr>
        <w:pStyle w:val="ae"/>
        <w:spacing w:before="0" w:beforeAutospacing="0" w:after="0" w:afterAutospacing="0"/>
        <w:ind w:firstLine="709"/>
        <w:jc w:val="both"/>
        <w:rPr>
          <w:color w:val="000000"/>
          <w:sz w:val="28"/>
          <w:szCs w:val="28"/>
          <w:u w:val="single"/>
        </w:rPr>
      </w:pPr>
      <w:r w:rsidRPr="00341617">
        <w:rPr>
          <w:color w:val="000000"/>
          <w:sz w:val="28"/>
          <w:szCs w:val="28"/>
          <w:u w:val="single"/>
        </w:rPr>
        <w:t>Основними джерелами права в цій сфері є:</w:t>
      </w:r>
    </w:p>
    <w:p w14:paraId="5EAC88EA" w14:textId="4B1D3395" w:rsidR="00341617" w:rsidRPr="00341617" w:rsidRDefault="00341617" w:rsidP="00341617">
      <w:pPr>
        <w:pStyle w:val="ae"/>
        <w:spacing w:before="0" w:beforeAutospacing="0" w:after="0" w:afterAutospacing="0"/>
        <w:ind w:firstLine="709"/>
        <w:jc w:val="both"/>
        <w:rPr>
          <w:color w:val="000000"/>
          <w:sz w:val="28"/>
          <w:szCs w:val="28"/>
        </w:rPr>
      </w:pPr>
      <w:r>
        <w:rPr>
          <w:color w:val="000000"/>
          <w:sz w:val="28"/>
          <w:szCs w:val="28"/>
          <w:lang w:val="uk-UA"/>
        </w:rPr>
        <w:t xml:space="preserve">- </w:t>
      </w:r>
      <w:r w:rsidRPr="00341617">
        <w:rPr>
          <w:color w:val="000000"/>
          <w:sz w:val="28"/>
          <w:szCs w:val="28"/>
        </w:rPr>
        <w:t>Митний кодекс України — визначає предмет, підстави відповідальності, види стягнень, строки накладення та виконання.</w:t>
      </w:r>
      <w:r w:rsidRPr="00341617">
        <w:rPr>
          <w:rStyle w:val="apple-converted-space"/>
          <w:rFonts w:eastAsiaTheme="majorEastAsia"/>
          <w:color w:val="000000"/>
          <w:sz w:val="28"/>
          <w:szCs w:val="28"/>
        </w:rPr>
        <w:t> </w:t>
      </w:r>
      <w:r w:rsidRPr="00341617">
        <w:rPr>
          <w:color w:val="000000"/>
          <w:sz w:val="28"/>
          <w:szCs w:val="28"/>
        </w:rPr>
        <w:t xml:space="preserve"> </w:t>
      </w:r>
    </w:p>
    <w:p w14:paraId="1C0D637C" w14:textId="4321D7F3" w:rsidR="00341617" w:rsidRPr="00341617" w:rsidRDefault="00341617" w:rsidP="00341617">
      <w:pPr>
        <w:pStyle w:val="ae"/>
        <w:spacing w:before="0" w:beforeAutospacing="0" w:after="0" w:afterAutospacing="0"/>
        <w:ind w:firstLine="709"/>
        <w:jc w:val="both"/>
        <w:rPr>
          <w:color w:val="000000"/>
          <w:sz w:val="28"/>
          <w:szCs w:val="28"/>
        </w:rPr>
      </w:pPr>
      <w:r>
        <w:rPr>
          <w:color w:val="000000"/>
          <w:sz w:val="28"/>
          <w:szCs w:val="28"/>
          <w:lang w:val="uk-UA"/>
        </w:rPr>
        <w:t xml:space="preserve">- </w:t>
      </w:r>
      <w:r w:rsidRPr="00341617">
        <w:rPr>
          <w:color w:val="000000"/>
          <w:sz w:val="28"/>
          <w:szCs w:val="28"/>
        </w:rPr>
        <w:t>Кодекс України про адміністративні правопорушення (КпАП) — містить загальні норми щодо адміністративної відповідальності й виконавчого порядку, які застосовуються в частині, не врегульованій Митним кодексом.</w:t>
      </w:r>
    </w:p>
    <w:p w14:paraId="48AE43CB" w14:textId="66CBEE86" w:rsidR="00341617" w:rsidRPr="00341617" w:rsidRDefault="00341617" w:rsidP="00341617">
      <w:pPr>
        <w:pStyle w:val="ae"/>
        <w:spacing w:before="0" w:beforeAutospacing="0" w:after="0" w:afterAutospacing="0"/>
        <w:ind w:firstLine="709"/>
        <w:jc w:val="both"/>
        <w:rPr>
          <w:color w:val="000000"/>
          <w:sz w:val="28"/>
          <w:szCs w:val="28"/>
        </w:rPr>
      </w:pPr>
      <w:r>
        <w:rPr>
          <w:color w:val="000000"/>
          <w:sz w:val="28"/>
          <w:szCs w:val="28"/>
          <w:lang w:val="uk-UA"/>
        </w:rPr>
        <w:lastRenderedPageBreak/>
        <w:t xml:space="preserve">- </w:t>
      </w:r>
      <w:r w:rsidRPr="00341617">
        <w:rPr>
          <w:color w:val="000000"/>
          <w:sz w:val="28"/>
          <w:szCs w:val="28"/>
        </w:rPr>
        <w:t>Закони та підзаконні акти (постанови КМУ, накази/порядки Держмитслужби), які деталізують процедурні аспекти (наприклад, порядок оформлення та направлення постанов, взаємодію з органами стягнення).</w:t>
      </w:r>
      <w:r w:rsidRPr="00341617">
        <w:rPr>
          <w:color w:val="000000"/>
          <w:sz w:val="28"/>
          <w:szCs w:val="28"/>
        </w:rPr>
        <w:t xml:space="preserve"> </w:t>
      </w:r>
    </w:p>
    <w:p w14:paraId="1C31EEDB" w14:textId="1235B185" w:rsidR="00341617" w:rsidRDefault="00341617" w:rsidP="00341617">
      <w:pPr>
        <w:pStyle w:val="ae"/>
        <w:spacing w:before="0" w:beforeAutospacing="0" w:after="0" w:afterAutospacing="0"/>
        <w:ind w:firstLine="709"/>
        <w:jc w:val="both"/>
        <w:rPr>
          <w:color w:val="000000"/>
          <w:sz w:val="28"/>
          <w:szCs w:val="28"/>
          <w:lang w:val="uk-UA"/>
        </w:rPr>
      </w:pPr>
      <w:r w:rsidRPr="00341617">
        <w:rPr>
          <w:color w:val="000000"/>
          <w:sz w:val="28"/>
          <w:szCs w:val="28"/>
        </w:rPr>
        <w:t>Митні органи уповноважені як приймати постанови у справах про порушення митних правил, так і забезпечувати їх виконання в межах компетенції. Право винесення постанов і контроль за їх виконанням реалізується відповідними підрозділами Держмитслужби (територіальні митниці, структурні підрозділи). При цьому нормативи чітко розмежовують повноваження з огляду на підсудність, рівень органу та предмет правопорушення. У випадках стягнення штрафів митний орган забезпечує оформлення виконуваного документа і визначення порядку його примусового виконання у випадку несплати.</w:t>
      </w:r>
      <w:r w:rsidRPr="00341617">
        <w:rPr>
          <w:rStyle w:val="apple-converted-space"/>
          <w:rFonts w:eastAsiaTheme="majorEastAsia"/>
          <w:color w:val="000000"/>
          <w:sz w:val="28"/>
          <w:szCs w:val="28"/>
        </w:rPr>
        <w:t> </w:t>
      </w:r>
      <w:r w:rsidRPr="00341617">
        <w:rPr>
          <w:color w:val="000000"/>
          <w:sz w:val="28"/>
          <w:szCs w:val="28"/>
        </w:rPr>
        <w:t xml:space="preserve"> </w:t>
      </w:r>
    </w:p>
    <w:p w14:paraId="34D6BF18" w14:textId="77777777" w:rsidR="00341617" w:rsidRPr="00341617" w:rsidRDefault="00341617" w:rsidP="00341617">
      <w:pPr>
        <w:pStyle w:val="ae"/>
        <w:spacing w:before="0" w:beforeAutospacing="0" w:after="0" w:afterAutospacing="0"/>
        <w:ind w:firstLine="709"/>
        <w:jc w:val="both"/>
        <w:rPr>
          <w:color w:val="000000"/>
          <w:sz w:val="28"/>
          <w:szCs w:val="28"/>
          <w:lang w:val="uk-UA"/>
        </w:rPr>
      </w:pPr>
    </w:p>
    <w:p w14:paraId="4FB50921" w14:textId="3A6CE6EC" w:rsidR="00341617" w:rsidRPr="00341617" w:rsidRDefault="00341617" w:rsidP="00341617">
      <w:pPr>
        <w:ind w:firstLine="709"/>
        <w:jc w:val="both"/>
        <w:rPr>
          <w:b/>
          <w:bCs/>
          <w:sz w:val="28"/>
          <w:szCs w:val="28"/>
        </w:rPr>
      </w:pPr>
      <w:r w:rsidRPr="00341617">
        <w:rPr>
          <w:b/>
          <w:bCs/>
          <w:color w:val="000000"/>
          <w:sz w:val="28"/>
          <w:szCs w:val="28"/>
        </w:rPr>
        <w:t>2. Процедура виконання постанов митного органу: етапи, строки, форма виконання, порядок стягнення санкцій і конфіскації</w:t>
      </w:r>
    </w:p>
    <w:p w14:paraId="08B0E524" w14:textId="15E43926"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Процедура виконання постанов у справах про порушення митних правил має адміністративно-виконавчий характер і складається з таких основних етапів: вручення або надсилання копії постанови, строк добровільного виконання, дії у разі неповного або несвоєчасного виконання (примусове стягнення), забезпечення конфіскації предметів правопорушення, відображення виконання в документації митного органу. Митний кодекс визначає загальні строки та правила — наприклад, строк для добровільної сплати штрафу.</w:t>
      </w:r>
      <w:r w:rsidRPr="00341617">
        <w:rPr>
          <w:rStyle w:val="apple-converted-space"/>
          <w:rFonts w:eastAsiaTheme="majorEastAsia"/>
          <w:color w:val="000000"/>
          <w:sz w:val="28"/>
          <w:szCs w:val="28"/>
        </w:rPr>
        <w:t> </w:t>
      </w:r>
      <w:r w:rsidRPr="00341617">
        <w:rPr>
          <w:color w:val="000000"/>
          <w:sz w:val="28"/>
          <w:szCs w:val="28"/>
        </w:rPr>
        <w:t xml:space="preserve"> </w:t>
      </w:r>
    </w:p>
    <w:p w14:paraId="657EF22C" w14:textId="62C1DA0A"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Постанова про накладення адміністративного стягнення вважається зверненою до виконання з моменту вручення або надсилання копії постанови особі, яка вчинила порушення. Строк добровільної сплати штрафу, як правило, становить 15 календарних днів з дня вручення або надсилання копії постанови або, якщо постанова оскаржується, — 15 днів з дня залишення скарги (позовної заяви) без задоволення. Цей строк закріплений у відповідних статтях Митного кодексу. Невиконання у встановлений строк тягне за собою застосування примусових заходів.</w:t>
      </w:r>
      <w:r w:rsidRPr="00341617">
        <w:rPr>
          <w:rStyle w:val="apple-converted-space"/>
          <w:rFonts w:eastAsiaTheme="majorEastAsia"/>
          <w:color w:val="000000"/>
          <w:sz w:val="28"/>
          <w:szCs w:val="28"/>
        </w:rPr>
        <w:t> </w:t>
      </w:r>
      <w:r w:rsidRPr="00341617">
        <w:rPr>
          <w:color w:val="000000"/>
          <w:sz w:val="28"/>
          <w:szCs w:val="28"/>
        </w:rPr>
        <w:t xml:space="preserve"> </w:t>
      </w:r>
    </w:p>
    <w:p w14:paraId="4E665C26"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Добровільне виконання передбачає, що особа самостійно здійснює сплату накладеного стягнення у визначений строк. Митний орган при цьому повинен надати інформацію про реквізити для перерахування коштів, підстави до сплати та наслідки несплати. У разі конфіскації — підготовити акт опису та оцінки предметів, визначити порядок передачі на зберігання або реалізації відповідно до чинного порядку.</w:t>
      </w:r>
    </w:p>
    <w:p w14:paraId="47E9EECD"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Практично важливий нюанс: у законодавстві передбачено можливість часткового або відстрочення виконання (у межах визначених норм), але такі рішення повинні ґрунтуватися на конкретних підставах та оформлюватись у встановленому порядку.</w:t>
      </w:r>
    </w:p>
    <w:p w14:paraId="3102FF54"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Якщо постанову не виконано добровільно у строк, митний орган може ініціювати механізми примусового виконання. Це може відбуватися такими способами:</w:t>
      </w:r>
    </w:p>
    <w:p w14:paraId="5B0A01F8" w14:textId="77777777" w:rsidR="00341617" w:rsidRPr="00341617" w:rsidRDefault="00341617" w:rsidP="00341617">
      <w:pPr>
        <w:pStyle w:val="ae"/>
        <w:numPr>
          <w:ilvl w:val="0"/>
          <w:numId w:val="75"/>
        </w:numPr>
        <w:spacing w:before="0" w:beforeAutospacing="0" w:after="0" w:afterAutospacing="0"/>
        <w:ind w:left="0" w:firstLine="709"/>
        <w:jc w:val="both"/>
        <w:rPr>
          <w:color w:val="000000"/>
          <w:sz w:val="28"/>
          <w:szCs w:val="28"/>
        </w:rPr>
      </w:pPr>
      <w:r w:rsidRPr="00341617">
        <w:rPr>
          <w:color w:val="000000"/>
          <w:sz w:val="28"/>
          <w:szCs w:val="28"/>
        </w:rPr>
        <w:lastRenderedPageBreak/>
        <w:t>Передача інформації до органів державної виконавчої служби (ДВС) або уповноважених органів для стягнення грошових сум за виконавчими документами — залежно від юридичної конструкції конкретної постанови та процедурних правил.</w:t>
      </w:r>
    </w:p>
    <w:p w14:paraId="29FA79BC" w14:textId="77777777" w:rsidR="00341617" w:rsidRPr="00341617" w:rsidRDefault="00341617" w:rsidP="00341617">
      <w:pPr>
        <w:pStyle w:val="ae"/>
        <w:numPr>
          <w:ilvl w:val="0"/>
          <w:numId w:val="75"/>
        </w:numPr>
        <w:spacing w:before="0" w:beforeAutospacing="0" w:after="0" w:afterAutospacing="0"/>
        <w:ind w:left="0" w:firstLine="709"/>
        <w:jc w:val="both"/>
        <w:rPr>
          <w:color w:val="000000"/>
          <w:sz w:val="28"/>
          <w:szCs w:val="28"/>
        </w:rPr>
      </w:pPr>
      <w:r w:rsidRPr="00341617">
        <w:rPr>
          <w:color w:val="000000"/>
          <w:sz w:val="28"/>
          <w:szCs w:val="28"/>
        </w:rPr>
        <w:t>Накладення арешту на майно/товари або звернення стягнення на майно порушника в порядку, встановленому законодавством.</w:t>
      </w:r>
    </w:p>
    <w:p w14:paraId="091CF7B1" w14:textId="61E1CDE6" w:rsidR="00341617" w:rsidRPr="00341617" w:rsidRDefault="00341617" w:rsidP="00341617">
      <w:pPr>
        <w:pStyle w:val="ae"/>
        <w:numPr>
          <w:ilvl w:val="0"/>
          <w:numId w:val="75"/>
        </w:numPr>
        <w:spacing w:before="0" w:beforeAutospacing="0" w:after="0" w:afterAutospacing="0"/>
        <w:ind w:left="0" w:firstLine="709"/>
        <w:jc w:val="both"/>
        <w:rPr>
          <w:color w:val="000000"/>
          <w:sz w:val="28"/>
          <w:szCs w:val="28"/>
        </w:rPr>
      </w:pPr>
      <w:r w:rsidRPr="00341617">
        <w:rPr>
          <w:color w:val="000000"/>
          <w:sz w:val="28"/>
          <w:szCs w:val="28"/>
        </w:rPr>
        <w:t>Реалізація конфіскованих предметів відповідно до процедур, передбачених Митним кодексом та підзаконними актами (опис, зберігання, оцінка, реалізація через уповноважені органи або процедури реалізації державних органів).</w:t>
      </w:r>
      <w:r w:rsidRPr="00341617">
        <w:rPr>
          <w:rStyle w:val="apple-converted-space"/>
          <w:rFonts w:eastAsiaTheme="majorEastAsia"/>
          <w:color w:val="000000"/>
          <w:sz w:val="28"/>
          <w:szCs w:val="28"/>
        </w:rPr>
        <w:t> </w:t>
      </w:r>
      <w:r w:rsidRPr="00341617">
        <w:rPr>
          <w:color w:val="000000"/>
          <w:sz w:val="28"/>
          <w:szCs w:val="28"/>
        </w:rPr>
        <w:t xml:space="preserve"> </w:t>
      </w:r>
    </w:p>
    <w:p w14:paraId="37570556"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Важливо: порядок взаємодії митних органів із державними виконавцями або іншими органами має бути формалізований (направлення виконавчих документів, супровідні відомості, інформація про наявність речей, що підлягають конфіскації). Неналежна координація часто є причиною затримок виконання.</w:t>
      </w:r>
    </w:p>
    <w:p w14:paraId="321411F5" w14:textId="05B8768E"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Конфіскація як адміністративне стягнення у справах про порушення митних правил часто має окремі особливості: предмети конфіскації можуть бути товарами, транспортними засобами тощо, іноді — речами, що підлягають спеціальній утилізації або знищенню (заборонені або небезпечні товари). Закон визначає порядок опису, оцінки, зберігання та реалізації (з урахуванням вимог безпеки, екології тощо). Обов’язковим є дотримання процедури щодо підтвердження права власності (або його відсутності), документального оформлення та публічної/офіційної процедурної прозорості.</w:t>
      </w:r>
      <w:r w:rsidRPr="00341617">
        <w:rPr>
          <w:rStyle w:val="apple-converted-space"/>
          <w:rFonts w:eastAsiaTheme="majorEastAsia"/>
          <w:color w:val="000000"/>
          <w:sz w:val="28"/>
          <w:szCs w:val="28"/>
        </w:rPr>
        <w:t> </w:t>
      </w:r>
      <w:r w:rsidRPr="00341617">
        <w:rPr>
          <w:color w:val="000000"/>
          <w:sz w:val="28"/>
          <w:szCs w:val="28"/>
        </w:rPr>
        <w:t xml:space="preserve"> </w:t>
      </w:r>
    </w:p>
    <w:p w14:paraId="087A1DC7" w14:textId="77777777" w:rsidR="00341617" w:rsidRDefault="00341617" w:rsidP="00341617">
      <w:pPr>
        <w:pStyle w:val="ae"/>
        <w:spacing w:before="0" w:beforeAutospacing="0" w:after="0" w:afterAutospacing="0"/>
        <w:ind w:firstLine="709"/>
        <w:jc w:val="both"/>
        <w:rPr>
          <w:color w:val="000000"/>
          <w:sz w:val="28"/>
          <w:szCs w:val="28"/>
          <w:lang w:val="uk-UA"/>
        </w:rPr>
      </w:pPr>
      <w:r w:rsidRPr="00341617">
        <w:rPr>
          <w:color w:val="000000"/>
          <w:sz w:val="28"/>
          <w:szCs w:val="28"/>
        </w:rPr>
        <w:t>Фіксація виконання постанови — обов’язкова: акти про сплату штрафу, акти опису та оцінки майна, відомості про передачу майна на зберігання або реалізацію, облікові записи у відповідних реєстрах. Документація має зберігатись за встановленими строками та бути доступною для перевірок під час оскарження або ревізій. Належне документальне забезпечення дозволяє уникнути претензій у подальших апеляційних процедурах.</w:t>
      </w:r>
    </w:p>
    <w:p w14:paraId="191179AD" w14:textId="77777777" w:rsidR="00341617" w:rsidRPr="00341617" w:rsidRDefault="00341617" w:rsidP="00341617">
      <w:pPr>
        <w:pStyle w:val="ae"/>
        <w:spacing w:before="0" w:beforeAutospacing="0" w:after="0" w:afterAutospacing="0"/>
        <w:jc w:val="both"/>
        <w:rPr>
          <w:color w:val="000000"/>
          <w:sz w:val="28"/>
          <w:szCs w:val="28"/>
          <w:lang w:val="uk-UA"/>
        </w:rPr>
      </w:pPr>
    </w:p>
    <w:p w14:paraId="3A7F81D1" w14:textId="06C6821C" w:rsidR="00341617" w:rsidRPr="00341617" w:rsidRDefault="00341617" w:rsidP="00341617">
      <w:pPr>
        <w:pStyle w:val="ae"/>
        <w:spacing w:before="0" w:beforeAutospacing="0" w:after="0" w:afterAutospacing="0"/>
        <w:ind w:firstLine="709"/>
        <w:jc w:val="both"/>
        <w:rPr>
          <w:b/>
          <w:bCs/>
          <w:color w:val="000000"/>
          <w:sz w:val="28"/>
          <w:szCs w:val="28"/>
          <w:lang w:val="uk-UA"/>
        </w:rPr>
      </w:pPr>
      <w:r w:rsidRPr="00341617">
        <w:rPr>
          <w:b/>
          <w:bCs/>
          <w:color w:val="000000"/>
          <w:sz w:val="28"/>
          <w:szCs w:val="28"/>
        </w:rPr>
        <w:t>3. Права і обов’язки сторін, порядок оскарження та практичні проблеми виконання</w:t>
      </w:r>
    </w:p>
    <w:p w14:paraId="54A3FEE5" w14:textId="3D0E9CF2"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Особа, щодо якої винесено постанову, має такі основні права: ознайомитись з матеріалами справи, отримати копію постанови, оскаржити постанову в установленому порядку, вимагати поновлення строків у вмотивованих випадках, оскаржити дії або бездіяльність митного органу, скористатися правом на добровільну сплату. Обов’язки включають: виконати постанову у встановлені строки (сплатити штраф, забезпечити виконання інших заходів), співпрацювати з органами при виконанні заходів (наприклад, передати товар для конфіскації) та інформувати про зміни для здійснення процесуальних дій. Ці права й обов’язки закріплені в Митному кодексі та загальних нормах адміністративного права.</w:t>
      </w:r>
      <w:r w:rsidRPr="00341617">
        <w:rPr>
          <w:color w:val="000000"/>
          <w:sz w:val="28"/>
          <w:szCs w:val="28"/>
        </w:rPr>
        <w:t xml:space="preserve"> </w:t>
      </w:r>
    </w:p>
    <w:p w14:paraId="08226BD2" w14:textId="60CEE6FF"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 xml:space="preserve">Постанова митного органу може бути оскаржена у визначеному законодавством порядку. Зміни останніх років уточнюють строки й підвідомчість для розгляду скарг. Зокрема, законодавчі норми встановлюють порядок подання </w:t>
      </w:r>
      <w:r w:rsidRPr="00341617">
        <w:rPr>
          <w:color w:val="000000"/>
          <w:sz w:val="28"/>
          <w:szCs w:val="28"/>
        </w:rPr>
        <w:lastRenderedPageBreak/>
        <w:t>скарги до вищих органів митної системи, строки її розгляду (із можливістю продовження за обґрунтованих підстав) та подальшу судову оскаржуваність рішень. При вирішенні скарг слід звертати увагу на процесуальні строки: якщо постанова оскаржується, строк на добровільну сплату штрафу, як правило, відкладається до вирішення скарги або перераховується від дня залишення скарги без задоволення. Останні законодавчі зміни (наприклад, закони 2024–2025 років) уточнили процедури розгляду скарг митницею та центральними органами.</w:t>
      </w:r>
      <w:r w:rsidRPr="00341617">
        <w:rPr>
          <w:rStyle w:val="apple-converted-space"/>
          <w:rFonts w:eastAsiaTheme="majorEastAsia"/>
          <w:color w:val="000000"/>
          <w:sz w:val="28"/>
          <w:szCs w:val="28"/>
        </w:rPr>
        <w:t> </w:t>
      </w:r>
      <w:r w:rsidRPr="00341617">
        <w:rPr>
          <w:color w:val="000000"/>
          <w:sz w:val="28"/>
          <w:szCs w:val="28"/>
        </w:rPr>
        <w:t xml:space="preserve"> </w:t>
      </w:r>
    </w:p>
    <w:p w14:paraId="276F2BF7"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rPr>
        <w:t>Під час оскарження важливо коректно фіксувати всі процесуальні дії (дата подання скарги, реєстраційні номери, отримання відповіді, підстави для продовження строків тощо). Помилки у процесуальному оформленні можуть призвести до формальних підстав для залишення скарги без розгляду або до затягування процесу. Наприклад, невручення особі копії постанови в належному порядку унеможливлює початок строків для оскарження або сплати.</w:t>
      </w:r>
    </w:p>
    <w:p w14:paraId="0018CA19"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u w:val="single"/>
        </w:rPr>
        <w:t>У практиці митних органів та у роботі судів виділяються кілька типових проблем</w:t>
      </w:r>
      <w:r w:rsidRPr="00341617">
        <w:rPr>
          <w:color w:val="000000"/>
          <w:sz w:val="28"/>
          <w:szCs w:val="28"/>
        </w:rPr>
        <w:t>:</w:t>
      </w:r>
    </w:p>
    <w:p w14:paraId="520DBF21" w14:textId="77777777" w:rsidR="00341617" w:rsidRPr="00341617" w:rsidRDefault="00341617" w:rsidP="00341617">
      <w:pPr>
        <w:pStyle w:val="ae"/>
        <w:numPr>
          <w:ilvl w:val="0"/>
          <w:numId w:val="76"/>
        </w:numPr>
        <w:spacing w:before="0" w:beforeAutospacing="0" w:after="0" w:afterAutospacing="0"/>
        <w:ind w:left="0" w:firstLine="709"/>
        <w:jc w:val="both"/>
        <w:rPr>
          <w:color w:val="000000"/>
          <w:sz w:val="28"/>
          <w:szCs w:val="28"/>
        </w:rPr>
      </w:pPr>
      <w:r w:rsidRPr="00341617">
        <w:rPr>
          <w:color w:val="000000"/>
          <w:sz w:val="28"/>
          <w:szCs w:val="28"/>
        </w:rPr>
        <w:t>Невчасне або неналежне вручення постанови (помилки в адресуванні, відсутність належного документального підтвердження вручення).</w:t>
      </w:r>
    </w:p>
    <w:p w14:paraId="746A289B" w14:textId="77777777" w:rsidR="00341617" w:rsidRPr="00341617" w:rsidRDefault="00341617" w:rsidP="00341617">
      <w:pPr>
        <w:pStyle w:val="ae"/>
        <w:numPr>
          <w:ilvl w:val="0"/>
          <w:numId w:val="76"/>
        </w:numPr>
        <w:spacing w:before="0" w:beforeAutospacing="0" w:after="0" w:afterAutospacing="0"/>
        <w:ind w:left="0" w:firstLine="709"/>
        <w:jc w:val="both"/>
        <w:rPr>
          <w:color w:val="000000"/>
          <w:sz w:val="28"/>
          <w:szCs w:val="28"/>
        </w:rPr>
      </w:pPr>
      <w:r w:rsidRPr="00341617">
        <w:rPr>
          <w:color w:val="000000"/>
          <w:sz w:val="28"/>
          <w:szCs w:val="28"/>
        </w:rPr>
        <w:t>Недостатня координація між митницею та органами державної виконавчої служби (несвоєчасне направлення виконавчих документів або неповні супровідні матеріали).</w:t>
      </w:r>
    </w:p>
    <w:p w14:paraId="27A4C50F" w14:textId="77777777" w:rsidR="00341617" w:rsidRPr="00341617" w:rsidRDefault="00341617" w:rsidP="00341617">
      <w:pPr>
        <w:pStyle w:val="ae"/>
        <w:numPr>
          <w:ilvl w:val="0"/>
          <w:numId w:val="76"/>
        </w:numPr>
        <w:spacing w:before="0" w:beforeAutospacing="0" w:after="0" w:afterAutospacing="0"/>
        <w:ind w:left="0" w:firstLine="709"/>
        <w:jc w:val="both"/>
        <w:rPr>
          <w:color w:val="000000"/>
          <w:sz w:val="28"/>
          <w:szCs w:val="28"/>
        </w:rPr>
      </w:pPr>
      <w:r w:rsidRPr="00341617">
        <w:rPr>
          <w:color w:val="000000"/>
          <w:sz w:val="28"/>
          <w:szCs w:val="28"/>
        </w:rPr>
        <w:t>Труднощі із зберіганням та реалізацією конфіскованих товарів (логістика, витрати на зберігання, питання безпеки).</w:t>
      </w:r>
    </w:p>
    <w:p w14:paraId="7728A8F0" w14:textId="77777777" w:rsidR="00341617" w:rsidRPr="00341617" w:rsidRDefault="00341617" w:rsidP="00341617">
      <w:pPr>
        <w:pStyle w:val="ae"/>
        <w:numPr>
          <w:ilvl w:val="0"/>
          <w:numId w:val="76"/>
        </w:numPr>
        <w:spacing w:before="0" w:beforeAutospacing="0" w:after="0" w:afterAutospacing="0"/>
        <w:ind w:left="0" w:firstLine="709"/>
        <w:jc w:val="both"/>
        <w:rPr>
          <w:color w:val="000000"/>
          <w:sz w:val="28"/>
          <w:szCs w:val="28"/>
        </w:rPr>
      </w:pPr>
      <w:r w:rsidRPr="00341617">
        <w:rPr>
          <w:color w:val="000000"/>
          <w:sz w:val="28"/>
          <w:szCs w:val="28"/>
        </w:rPr>
        <w:t>Оскарження у суді, яке призводить до призупинення виконання постанов або скасування конфіскації, у випадках коли процедура виконання була порушена.</w:t>
      </w:r>
    </w:p>
    <w:p w14:paraId="6DE5ECE1" w14:textId="77777777" w:rsidR="00341617" w:rsidRPr="00341617" w:rsidRDefault="00341617" w:rsidP="00341617">
      <w:pPr>
        <w:pStyle w:val="ae"/>
        <w:numPr>
          <w:ilvl w:val="0"/>
          <w:numId w:val="76"/>
        </w:numPr>
        <w:spacing w:before="0" w:beforeAutospacing="0" w:after="0" w:afterAutospacing="0"/>
        <w:ind w:left="0" w:firstLine="709"/>
        <w:jc w:val="both"/>
        <w:rPr>
          <w:color w:val="000000"/>
          <w:sz w:val="28"/>
          <w:szCs w:val="28"/>
        </w:rPr>
      </w:pPr>
      <w:r w:rsidRPr="00341617">
        <w:rPr>
          <w:color w:val="000000"/>
          <w:sz w:val="28"/>
          <w:szCs w:val="28"/>
        </w:rPr>
        <w:t>Недостатній правовий захист осіб через відсутність повної інформації про механізми оскарження або через порушення строків.</w:t>
      </w:r>
    </w:p>
    <w:p w14:paraId="06A2BB79" w14:textId="77777777" w:rsidR="00341617" w:rsidRPr="00341617" w:rsidRDefault="00341617" w:rsidP="00341617">
      <w:pPr>
        <w:pStyle w:val="ae"/>
        <w:spacing w:before="0" w:beforeAutospacing="0" w:after="0" w:afterAutospacing="0"/>
        <w:ind w:firstLine="709"/>
        <w:jc w:val="both"/>
        <w:rPr>
          <w:color w:val="000000"/>
          <w:sz w:val="28"/>
          <w:szCs w:val="28"/>
        </w:rPr>
      </w:pPr>
      <w:r w:rsidRPr="00341617">
        <w:rPr>
          <w:color w:val="000000"/>
          <w:sz w:val="28"/>
          <w:szCs w:val="28"/>
          <w:u w:val="single"/>
        </w:rPr>
        <w:t>На підставі аналізу нормативної бази та практики рекомендується</w:t>
      </w:r>
      <w:r w:rsidRPr="00341617">
        <w:rPr>
          <w:color w:val="000000"/>
          <w:sz w:val="28"/>
          <w:szCs w:val="28"/>
        </w:rPr>
        <w:t>:</w:t>
      </w:r>
    </w:p>
    <w:p w14:paraId="2BFED658" w14:textId="77777777" w:rsidR="00341617" w:rsidRPr="00341617" w:rsidRDefault="00341617" w:rsidP="00341617">
      <w:pPr>
        <w:pStyle w:val="ae"/>
        <w:numPr>
          <w:ilvl w:val="0"/>
          <w:numId w:val="77"/>
        </w:numPr>
        <w:spacing w:before="0" w:beforeAutospacing="0" w:after="0" w:afterAutospacing="0"/>
        <w:ind w:left="0" w:firstLine="709"/>
        <w:jc w:val="both"/>
        <w:rPr>
          <w:color w:val="000000"/>
          <w:sz w:val="28"/>
          <w:szCs w:val="28"/>
        </w:rPr>
      </w:pPr>
      <w:r w:rsidRPr="00341617">
        <w:rPr>
          <w:color w:val="000000"/>
          <w:sz w:val="28"/>
          <w:szCs w:val="28"/>
        </w:rPr>
        <w:t>Ретельно оформлювати документи щодо вручення постанов (застосовувати службові відмітки, надсилати рекомендовані листи з описом вкладення, використовувати електронні сервіси з фіксацією часу).</w:t>
      </w:r>
    </w:p>
    <w:p w14:paraId="6A71A916" w14:textId="77777777" w:rsidR="00341617" w:rsidRPr="00341617" w:rsidRDefault="00341617" w:rsidP="00341617">
      <w:pPr>
        <w:pStyle w:val="ae"/>
        <w:numPr>
          <w:ilvl w:val="0"/>
          <w:numId w:val="77"/>
        </w:numPr>
        <w:spacing w:before="0" w:beforeAutospacing="0" w:after="0" w:afterAutospacing="0"/>
        <w:ind w:left="0" w:firstLine="709"/>
        <w:jc w:val="both"/>
        <w:rPr>
          <w:color w:val="000000"/>
          <w:sz w:val="28"/>
          <w:szCs w:val="28"/>
        </w:rPr>
      </w:pPr>
      <w:r w:rsidRPr="00341617">
        <w:rPr>
          <w:color w:val="000000"/>
          <w:sz w:val="28"/>
          <w:szCs w:val="28"/>
        </w:rPr>
        <w:t>Забезпечити формалізовану процедуру взаємодії між митницею та виконавчими органами (чіткі шаблони супровідних документів, єдина форма відомостей про майно).</w:t>
      </w:r>
    </w:p>
    <w:p w14:paraId="257096E6" w14:textId="77777777" w:rsidR="00341617" w:rsidRPr="00341617" w:rsidRDefault="00341617" w:rsidP="00341617">
      <w:pPr>
        <w:pStyle w:val="ae"/>
        <w:numPr>
          <w:ilvl w:val="0"/>
          <w:numId w:val="77"/>
        </w:numPr>
        <w:spacing w:before="0" w:beforeAutospacing="0" w:after="0" w:afterAutospacing="0"/>
        <w:ind w:left="0" w:firstLine="709"/>
        <w:jc w:val="both"/>
        <w:rPr>
          <w:color w:val="000000"/>
          <w:sz w:val="28"/>
          <w:szCs w:val="28"/>
        </w:rPr>
      </w:pPr>
      <w:r w:rsidRPr="00341617">
        <w:rPr>
          <w:color w:val="000000"/>
          <w:sz w:val="28"/>
          <w:szCs w:val="28"/>
        </w:rPr>
        <w:t>Проводити облік витрат на зберігання/реалізацію конфіскованих предметів та передбачати механізм їх відшкодування.</w:t>
      </w:r>
    </w:p>
    <w:p w14:paraId="6B59AA3A" w14:textId="77777777" w:rsidR="00341617" w:rsidRPr="00341617" w:rsidRDefault="00341617" w:rsidP="00341617">
      <w:pPr>
        <w:pStyle w:val="ae"/>
        <w:numPr>
          <w:ilvl w:val="0"/>
          <w:numId w:val="77"/>
        </w:numPr>
        <w:spacing w:before="0" w:beforeAutospacing="0" w:after="0" w:afterAutospacing="0"/>
        <w:ind w:left="0" w:firstLine="709"/>
        <w:jc w:val="both"/>
        <w:rPr>
          <w:color w:val="000000"/>
          <w:sz w:val="28"/>
          <w:szCs w:val="28"/>
        </w:rPr>
      </w:pPr>
      <w:r w:rsidRPr="00341617">
        <w:rPr>
          <w:color w:val="000000"/>
          <w:sz w:val="28"/>
          <w:szCs w:val="28"/>
        </w:rPr>
        <w:t>Впроваджувати навчання для працівників митниць щодо процесуальних вимог та новел законодавства, щоб зменшити ризик скасування постанов у суді.</w:t>
      </w:r>
    </w:p>
    <w:p w14:paraId="64356B0E" w14:textId="77777777" w:rsidR="00341617" w:rsidRPr="00341617" w:rsidRDefault="00341617" w:rsidP="00341617">
      <w:pPr>
        <w:pStyle w:val="ae"/>
        <w:numPr>
          <w:ilvl w:val="0"/>
          <w:numId w:val="77"/>
        </w:numPr>
        <w:spacing w:before="0" w:beforeAutospacing="0" w:after="0" w:afterAutospacing="0"/>
        <w:ind w:left="0" w:firstLine="709"/>
        <w:jc w:val="both"/>
        <w:rPr>
          <w:color w:val="000000"/>
          <w:sz w:val="28"/>
          <w:szCs w:val="28"/>
        </w:rPr>
      </w:pPr>
      <w:r w:rsidRPr="00341617">
        <w:rPr>
          <w:color w:val="000000"/>
          <w:sz w:val="28"/>
          <w:szCs w:val="28"/>
        </w:rPr>
        <w:t>Використовувати електронні сервіси й реєстри для фіксації всіх етапів виконання й мінімізації людського фактору.</w:t>
      </w:r>
      <w:r w:rsidRPr="00341617">
        <w:rPr>
          <w:rStyle w:val="apple-converted-space"/>
          <w:rFonts w:eastAsiaTheme="majorEastAsia"/>
          <w:color w:val="000000"/>
          <w:sz w:val="28"/>
          <w:szCs w:val="28"/>
        </w:rPr>
        <w:t> </w:t>
      </w:r>
      <w:r w:rsidRPr="00341617">
        <w:rPr>
          <w:color w:val="000000"/>
          <w:sz w:val="28"/>
          <w:szCs w:val="28"/>
        </w:rPr>
        <w:t xml:space="preserve"> </w:t>
      </w:r>
    </w:p>
    <w:p w14:paraId="3AD29BC2" w14:textId="77777777" w:rsidR="00341617" w:rsidRPr="00341617" w:rsidRDefault="00341617" w:rsidP="00341617">
      <w:pPr>
        <w:pStyle w:val="ae"/>
        <w:numPr>
          <w:ilvl w:val="0"/>
          <w:numId w:val="77"/>
        </w:numPr>
        <w:spacing w:before="0" w:beforeAutospacing="0" w:after="0" w:afterAutospacing="0"/>
        <w:ind w:left="0" w:firstLine="709"/>
        <w:jc w:val="both"/>
        <w:rPr>
          <w:rStyle w:val="apple-converted-space"/>
          <w:color w:val="000000"/>
          <w:sz w:val="28"/>
          <w:szCs w:val="28"/>
        </w:rPr>
      </w:pPr>
      <w:r w:rsidRPr="00341617">
        <w:rPr>
          <w:color w:val="000000"/>
          <w:sz w:val="28"/>
          <w:szCs w:val="28"/>
        </w:rPr>
        <w:t xml:space="preserve">Виконання постанов митних органів у справах про порушення митних правил — це сукупність норм та процедур, спрямованих на реалізацію </w:t>
      </w:r>
      <w:r w:rsidRPr="00341617">
        <w:rPr>
          <w:color w:val="000000"/>
          <w:sz w:val="28"/>
          <w:szCs w:val="28"/>
        </w:rPr>
        <w:lastRenderedPageBreak/>
        <w:t>адміністративної відповідальності у митній сфері. Законодавство (перш за все Митний кодекс України) закріплює строки, порядок здійснення виконавчих дій та механізми захисту прав учасників провадження. Практика свідчить: ефективність виконання залежить від точності процесуального оформлення, скоординованої взаємодії між органами та прозорих процедур щодо конфіскації й реалізації майна. Сучасні законодавчі зміни (включно з новими нормами щодо розгляду скарг та строків) підкреслюють динаміку правового регулювання, отже практика має оперативно адаптуватись до новел через підготовку кадрів і вдосконалення внутрішніх процедур.</w:t>
      </w:r>
      <w:r w:rsidRPr="00341617">
        <w:rPr>
          <w:rStyle w:val="apple-converted-space"/>
          <w:rFonts w:eastAsiaTheme="majorEastAsia"/>
          <w:color w:val="000000"/>
          <w:sz w:val="28"/>
          <w:szCs w:val="28"/>
        </w:rPr>
        <w:t> </w:t>
      </w:r>
    </w:p>
    <w:p w14:paraId="12558727" w14:textId="77777777" w:rsidR="00341617" w:rsidRPr="00341617" w:rsidRDefault="00341617" w:rsidP="00341617">
      <w:pPr>
        <w:pStyle w:val="ae"/>
        <w:spacing w:before="0" w:beforeAutospacing="0" w:after="0" w:afterAutospacing="0"/>
        <w:ind w:left="709"/>
        <w:jc w:val="both"/>
        <w:rPr>
          <w:rStyle w:val="ms-1"/>
          <w:color w:val="000000"/>
          <w:sz w:val="28"/>
          <w:szCs w:val="28"/>
        </w:rPr>
      </w:pPr>
    </w:p>
    <w:p w14:paraId="09537FEB" w14:textId="0A241EAE" w:rsidR="00341617" w:rsidRPr="00341617" w:rsidRDefault="00341617" w:rsidP="00341617">
      <w:pPr>
        <w:pStyle w:val="ae"/>
        <w:spacing w:before="0" w:beforeAutospacing="0" w:after="0" w:afterAutospacing="0"/>
        <w:ind w:firstLine="709"/>
        <w:jc w:val="both"/>
        <w:rPr>
          <w:b/>
          <w:bCs/>
          <w:color w:val="000000"/>
          <w:sz w:val="28"/>
          <w:szCs w:val="28"/>
        </w:rPr>
      </w:pPr>
      <w:r w:rsidRPr="00341617">
        <w:rPr>
          <w:rStyle w:val="ms-1"/>
          <w:rFonts w:eastAsiaTheme="majorEastAsia"/>
          <w:b/>
          <w:bCs/>
          <w:color w:val="000000"/>
          <w:sz w:val="28"/>
          <w:szCs w:val="28"/>
          <w:lang w:val="uk-UA"/>
        </w:rPr>
        <w:t>Список рекомендованих джерел:</w:t>
      </w:r>
      <w:r w:rsidRPr="00341617">
        <w:rPr>
          <w:b/>
          <w:bCs/>
          <w:color w:val="000000"/>
          <w:sz w:val="28"/>
          <w:szCs w:val="28"/>
        </w:rPr>
        <w:t xml:space="preserve"> </w:t>
      </w:r>
    </w:p>
    <w:p w14:paraId="506F51D5" w14:textId="477119F7" w:rsidR="00341617" w:rsidRPr="00341617" w:rsidRDefault="00341617" w:rsidP="00341617">
      <w:pPr>
        <w:pStyle w:val="ae"/>
        <w:numPr>
          <w:ilvl w:val="0"/>
          <w:numId w:val="78"/>
        </w:numPr>
        <w:spacing w:before="0" w:beforeAutospacing="0" w:after="0" w:afterAutospacing="0"/>
        <w:ind w:left="0" w:firstLine="709"/>
        <w:jc w:val="both"/>
        <w:rPr>
          <w:color w:val="000000"/>
          <w:sz w:val="28"/>
          <w:szCs w:val="28"/>
        </w:rPr>
      </w:pPr>
      <w:r w:rsidRPr="00341617">
        <w:rPr>
          <w:color w:val="000000"/>
          <w:sz w:val="28"/>
          <w:szCs w:val="28"/>
        </w:rPr>
        <w:t xml:space="preserve">Митний кодекс України. Кодекс України від 13 березня 2012 року </w:t>
      </w:r>
      <w:r>
        <w:rPr>
          <w:color w:val="000000"/>
          <w:sz w:val="28"/>
          <w:szCs w:val="28"/>
          <w:lang w:val="uk-UA"/>
        </w:rPr>
        <w:t xml:space="preserve">           </w:t>
      </w:r>
      <w:r w:rsidRPr="00341617">
        <w:rPr>
          <w:color w:val="000000"/>
          <w:sz w:val="28"/>
          <w:szCs w:val="28"/>
        </w:rPr>
        <w:t>№ 4495-VI (чинна редакція). URL:</w:t>
      </w:r>
      <w:r w:rsidRPr="00341617">
        <w:rPr>
          <w:rStyle w:val="apple-converted-space"/>
          <w:rFonts w:eastAsiaTheme="majorEastAsia"/>
          <w:color w:val="000000"/>
          <w:sz w:val="28"/>
          <w:szCs w:val="28"/>
        </w:rPr>
        <w:t> </w:t>
      </w:r>
      <w:hyperlink r:id="rId5" w:tgtFrame="_new" w:history="1">
        <w:r w:rsidRPr="00341617">
          <w:rPr>
            <w:rStyle w:val="ac"/>
            <w:rFonts w:eastAsiaTheme="majorEastAsia"/>
            <w:sz w:val="28"/>
            <w:szCs w:val="28"/>
          </w:rPr>
          <w:t>https://zakon.rada.gov.ua/go/4495-17</w:t>
        </w:r>
      </w:hyperlink>
      <w:r w:rsidRPr="00341617">
        <w:rPr>
          <w:color w:val="000000"/>
          <w:sz w:val="28"/>
          <w:szCs w:val="28"/>
        </w:rPr>
        <w:t>.</w:t>
      </w:r>
      <w:r w:rsidRPr="00341617">
        <w:rPr>
          <w:rStyle w:val="apple-converted-space"/>
          <w:rFonts w:eastAsiaTheme="majorEastAsia"/>
          <w:color w:val="000000"/>
          <w:sz w:val="28"/>
          <w:szCs w:val="28"/>
        </w:rPr>
        <w:t> </w:t>
      </w:r>
      <w:r w:rsidRPr="00341617">
        <w:rPr>
          <w:color w:val="000000"/>
          <w:sz w:val="28"/>
          <w:szCs w:val="28"/>
        </w:rPr>
        <w:t xml:space="preserve"> </w:t>
      </w:r>
    </w:p>
    <w:p w14:paraId="59A32F38" w14:textId="26F9164D" w:rsidR="00341617" w:rsidRPr="00341617" w:rsidRDefault="00341617" w:rsidP="00341617">
      <w:pPr>
        <w:pStyle w:val="ae"/>
        <w:numPr>
          <w:ilvl w:val="0"/>
          <w:numId w:val="78"/>
        </w:numPr>
        <w:spacing w:before="0" w:beforeAutospacing="0" w:after="0" w:afterAutospacing="0"/>
        <w:ind w:left="0" w:firstLine="709"/>
        <w:jc w:val="both"/>
        <w:rPr>
          <w:color w:val="000000"/>
          <w:sz w:val="28"/>
          <w:szCs w:val="28"/>
        </w:rPr>
      </w:pPr>
      <w:r w:rsidRPr="00341617">
        <w:rPr>
          <w:color w:val="000000"/>
          <w:sz w:val="28"/>
          <w:szCs w:val="28"/>
        </w:rPr>
        <w:t>Закон України «Про внесення змін до деяких законодавчих актів щодо розгляду скарг на постанови митниці у справах про порушення митних правил» (реєстр. № 4323-IX / Закон від 25.03.2025). URL:</w:t>
      </w:r>
      <w:r w:rsidRPr="00341617">
        <w:rPr>
          <w:rStyle w:val="apple-converted-space"/>
          <w:rFonts w:eastAsiaTheme="majorEastAsia"/>
          <w:color w:val="000000"/>
          <w:sz w:val="28"/>
          <w:szCs w:val="28"/>
        </w:rPr>
        <w:t> </w:t>
      </w:r>
      <w:hyperlink r:id="rId6" w:tgtFrame="_new" w:history="1">
        <w:r w:rsidRPr="00341617">
          <w:rPr>
            <w:rStyle w:val="ac"/>
            <w:rFonts w:eastAsiaTheme="majorEastAsia"/>
            <w:sz w:val="28"/>
            <w:szCs w:val="28"/>
          </w:rPr>
          <w:t>https://zakon.rada.gov.ua/go/4323-20</w:t>
        </w:r>
      </w:hyperlink>
      <w:r w:rsidRPr="00341617">
        <w:rPr>
          <w:color w:val="000000"/>
          <w:sz w:val="28"/>
          <w:szCs w:val="28"/>
        </w:rPr>
        <w:t>.</w:t>
      </w:r>
      <w:r w:rsidRPr="00341617">
        <w:rPr>
          <w:rStyle w:val="apple-converted-space"/>
          <w:rFonts w:eastAsiaTheme="majorEastAsia"/>
          <w:color w:val="000000"/>
          <w:sz w:val="28"/>
          <w:szCs w:val="28"/>
        </w:rPr>
        <w:t> </w:t>
      </w:r>
      <w:r w:rsidRPr="00341617">
        <w:rPr>
          <w:color w:val="000000"/>
          <w:sz w:val="28"/>
          <w:szCs w:val="28"/>
        </w:rPr>
        <w:t xml:space="preserve"> </w:t>
      </w:r>
    </w:p>
    <w:p w14:paraId="64576530" w14:textId="76516ADC" w:rsidR="00341617" w:rsidRPr="00341617" w:rsidRDefault="00341617" w:rsidP="00341617">
      <w:pPr>
        <w:pStyle w:val="ae"/>
        <w:numPr>
          <w:ilvl w:val="0"/>
          <w:numId w:val="78"/>
        </w:numPr>
        <w:spacing w:before="0" w:beforeAutospacing="0" w:after="0" w:afterAutospacing="0"/>
        <w:ind w:left="0" w:firstLine="709"/>
        <w:jc w:val="both"/>
        <w:rPr>
          <w:color w:val="000000"/>
          <w:sz w:val="28"/>
          <w:szCs w:val="28"/>
        </w:rPr>
      </w:pPr>
      <w:r w:rsidRPr="00341617">
        <w:rPr>
          <w:color w:val="000000"/>
          <w:sz w:val="28"/>
          <w:szCs w:val="28"/>
        </w:rPr>
        <w:t>Нормативна база Державної митної служби України (офіційний вебпортал — розділ нормативних документів та повідомлень). URL:</w:t>
      </w:r>
      <w:r w:rsidRPr="00341617">
        <w:rPr>
          <w:rStyle w:val="apple-converted-space"/>
          <w:rFonts w:eastAsiaTheme="majorEastAsia"/>
          <w:color w:val="000000"/>
          <w:sz w:val="28"/>
          <w:szCs w:val="28"/>
        </w:rPr>
        <w:t> </w:t>
      </w:r>
      <w:hyperlink r:id="rId7" w:tgtFrame="_new" w:history="1">
        <w:r w:rsidRPr="00341617">
          <w:rPr>
            <w:rStyle w:val="ac"/>
            <w:rFonts w:eastAsiaTheme="majorEastAsia"/>
            <w:sz w:val="28"/>
            <w:szCs w:val="28"/>
          </w:rPr>
          <w:t>https://customs.gov.ua/normativna-baza</w:t>
        </w:r>
      </w:hyperlink>
      <w:r w:rsidRPr="00341617">
        <w:rPr>
          <w:color w:val="000000"/>
          <w:sz w:val="28"/>
          <w:szCs w:val="28"/>
        </w:rPr>
        <w:t>.</w:t>
      </w:r>
      <w:r w:rsidRPr="00341617">
        <w:rPr>
          <w:rStyle w:val="apple-converted-space"/>
          <w:rFonts w:eastAsiaTheme="majorEastAsia"/>
          <w:color w:val="000000"/>
          <w:sz w:val="28"/>
          <w:szCs w:val="28"/>
        </w:rPr>
        <w:t> </w:t>
      </w:r>
      <w:r w:rsidRPr="00341617">
        <w:rPr>
          <w:color w:val="000000"/>
          <w:sz w:val="28"/>
          <w:szCs w:val="28"/>
        </w:rPr>
        <w:t xml:space="preserve"> </w:t>
      </w:r>
    </w:p>
    <w:p w14:paraId="07D1C738" w14:textId="6130D87F" w:rsidR="00341617" w:rsidRPr="00341617" w:rsidRDefault="00341617" w:rsidP="00341617">
      <w:pPr>
        <w:pStyle w:val="ae"/>
        <w:numPr>
          <w:ilvl w:val="0"/>
          <w:numId w:val="78"/>
        </w:numPr>
        <w:spacing w:before="0" w:beforeAutospacing="0" w:after="0" w:afterAutospacing="0"/>
        <w:ind w:left="0" w:firstLine="709"/>
        <w:jc w:val="both"/>
        <w:rPr>
          <w:color w:val="000000"/>
          <w:sz w:val="28"/>
          <w:szCs w:val="28"/>
        </w:rPr>
      </w:pPr>
      <w:r w:rsidRPr="00341617">
        <w:rPr>
          <w:color w:val="000000"/>
          <w:sz w:val="28"/>
          <w:szCs w:val="28"/>
        </w:rPr>
        <w:t>Порядок виконання (інструкції/порядки), що деталізують процедури виконання рішень у митних органах (прикладні підзаконні акти та роз’яснення). Один із документів/порядків — архівні та чинні матеріали (пошук у нормативних базах). (Приклад документу: Порядок оформлення та направлення документів у виконання постанов). URL (зразок/довідково):</w:t>
      </w:r>
      <w:r w:rsidRPr="00341617">
        <w:rPr>
          <w:rStyle w:val="apple-converted-space"/>
          <w:rFonts w:eastAsiaTheme="majorEastAsia"/>
          <w:color w:val="000000"/>
          <w:sz w:val="28"/>
          <w:szCs w:val="28"/>
        </w:rPr>
        <w:t> </w:t>
      </w:r>
      <w:hyperlink r:id="rId8" w:tgtFrame="_new" w:history="1">
        <w:r w:rsidRPr="00341617">
          <w:rPr>
            <w:rStyle w:val="ac"/>
            <w:rFonts w:eastAsiaTheme="majorEastAsia"/>
            <w:sz w:val="28"/>
            <w:szCs w:val="28"/>
          </w:rPr>
          <w:t>https://mof.gov.ua/storage/files/160614%D0%9F%D0%BE%D1%80%D1%8F%D0%B4%D0%BE%D0%BA.doc</w:t>
        </w:r>
      </w:hyperlink>
      <w:r w:rsidRPr="00341617">
        <w:rPr>
          <w:color w:val="000000"/>
          <w:sz w:val="28"/>
          <w:szCs w:val="28"/>
        </w:rPr>
        <w:t>.</w:t>
      </w:r>
      <w:r w:rsidRPr="00341617">
        <w:rPr>
          <w:rStyle w:val="apple-converted-space"/>
          <w:rFonts w:eastAsiaTheme="majorEastAsia"/>
          <w:color w:val="000000"/>
          <w:sz w:val="28"/>
          <w:szCs w:val="28"/>
        </w:rPr>
        <w:t> </w:t>
      </w:r>
      <w:r w:rsidRPr="00341617">
        <w:rPr>
          <w:color w:val="000000"/>
          <w:sz w:val="28"/>
          <w:szCs w:val="28"/>
        </w:rPr>
        <w:t xml:space="preserve"> </w:t>
      </w:r>
    </w:p>
    <w:p w14:paraId="15D46E96" w14:textId="77777777" w:rsidR="00341617" w:rsidRPr="00341617" w:rsidRDefault="00341617" w:rsidP="00341617">
      <w:pPr>
        <w:pStyle w:val="ae"/>
        <w:numPr>
          <w:ilvl w:val="0"/>
          <w:numId w:val="78"/>
        </w:numPr>
        <w:spacing w:before="0" w:beforeAutospacing="0" w:after="0" w:afterAutospacing="0"/>
        <w:ind w:left="0" w:firstLine="709"/>
        <w:jc w:val="both"/>
        <w:rPr>
          <w:color w:val="000000"/>
          <w:sz w:val="28"/>
          <w:szCs w:val="28"/>
        </w:rPr>
      </w:pPr>
      <w:r w:rsidRPr="00341617">
        <w:rPr>
          <w:color w:val="000000"/>
          <w:sz w:val="28"/>
          <w:szCs w:val="28"/>
        </w:rPr>
        <w:t>Навчально-методичні матеріали та узагальнення щодо адміністративної відповідальності за порушення митних правил (навчальні посібники, узагальнення судової практики). Приклад: тематичні розділи підручників/навчальних ресурсів з митного права. URL (довідково):</w:t>
      </w:r>
      <w:r w:rsidRPr="00341617">
        <w:rPr>
          <w:rStyle w:val="apple-converted-space"/>
          <w:rFonts w:eastAsiaTheme="majorEastAsia"/>
          <w:color w:val="000000"/>
          <w:sz w:val="28"/>
          <w:szCs w:val="28"/>
        </w:rPr>
        <w:t> </w:t>
      </w:r>
      <w:hyperlink r:id="rId9" w:tgtFrame="_new" w:history="1">
        <w:r w:rsidRPr="00341617">
          <w:rPr>
            <w:rStyle w:val="ac"/>
            <w:rFonts w:eastAsiaTheme="majorEastAsia"/>
            <w:sz w:val="28"/>
            <w:szCs w:val="28"/>
          </w:rPr>
          <w:t>https://arm.navs.edu.ua/books/mutne_pravo/parts/part8.html</w:t>
        </w:r>
      </w:hyperlink>
      <w:r w:rsidRPr="00341617">
        <w:rPr>
          <w:color w:val="000000"/>
          <w:sz w:val="28"/>
          <w:szCs w:val="28"/>
        </w:rPr>
        <w:t>.</w:t>
      </w:r>
      <w:r w:rsidRPr="00341617">
        <w:rPr>
          <w:rStyle w:val="apple-converted-space"/>
          <w:rFonts w:eastAsiaTheme="majorEastAsia"/>
          <w:color w:val="000000"/>
          <w:sz w:val="28"/>
          <w:szCs w:val="28"/>
        </w:rPr>
        <w:t> </w:t>
      </w:r>
    </w:p>
    <w:p w14:paraId="4B00CC55" w14:textId="11A32FA9" w:rsidR="000B1BB3" w:rsidRPr="00341617" w:rsidRDefault="000B1BB3" w:rsidP="00F7074C">
      <w:pPr>
        <w:ind w:firstLine="709"/>
        <w:jc w:val="center"/>
        <w:rPr>
          <w:b/>
          <w:bCs/>
          <w:sz w:val="28"/>
          <w:szCs w:val="28"/>
        </w:rPr>
      </w:pPr>
    </w:p>
    <w:sectPr w:rsidR="000B1BB3" w:rsidRPr="00341617" w:rsidSect="007A54B5">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FD"/>
    <w:multiLevelType w:val="hybridMultilevel"/>
    <w:tmpl w:val="D8027DEA"/>
    <w:lvl w:ilvl="0" w:tplc="3DAE8D22">
      <w:start w:val="1"/>
      <w:numFmt w:val="decimal"/>
      <w:lvlText w:val="%1."/>
      <w:lvlJc w:val="left"/>
      <w:pPr>
        <w:ind w:left="1229" w:hanging="5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63592"/>
    <w:multiLevelType w:val="multilevel"/>
    <w:tmpl w:val="C0DC4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F0FFF"/>
    <w:multiLevelType w:val="multilevel"/>
    <w:tmpl w:val="B9E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55B6E"/>
    <w:multiLevelType w:val="multilevel"/>
    <w:tmpl w:val="83B05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F7943"/>
    <w:multiLevelType w:val="hybridMultilevel"/>
    <w:tmpl w:val="7FD6C54C"/>
    <w:lvl w:ilvl="0" w:tplc="DE727A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8258FE"/>
    <w:multiLevelType w:val="multilevel"/>
    <w:tmpl w:val="3C84E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54A3C"/>
    <w:multiLevelType w:val="multilevel"/>
    <w:tmpl w:val="6BA8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67B1"/>
    <w:multiLevelType w:val="multilevel"/>
    <w:tmpl w:val="6BE0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A14E7"/>
    <w:multiLevelType w:val="multilevel"/>
    <w:tmpl w:val="0FC8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BD56C3"/>
    <w:multiLevelType w:val="multilevel"/>
    <w:tmpl w:val="613C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D7B6D"/>
    <w:multiLevelType w:val="multilevel"/>
    <w:tmpl w:val="BBE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D699E"/>
    <w:multiLevelType w:val="multilevel"/>
    <w:tmpl w:val="5BA6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427B35"/>
    <w:multiLevelType w:val="hybridMultilevel"/>
    <w:tmpl w:val="C7DE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654764"/>
    <w:multiLevelType w:val="multilevel"/>
    <w:tmpl w:val="F98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B370D"/>
    <w:multiLevelType w:val="hybridMultilevel"/>
    <w:tmpl w:val="2800D95C"/>
    <w:lvl w:ilvl="0" w:tplc="F580CD58">
      <w:start w:val="1"/>
      <w:numFmt w:val="decimal"/>
      <w:lvlText w:val="%1."/>
      <w:lvlJc w:val="left"/>
      <w:pPr>
        <w:ind w:left="720"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240B7E"/>
    <w:multiLevelType w:val="hybridMultilevel"/>
    <w:tmpl w:val="FFFFFFFF"/>
    <w:lvl w:ilvl="0" w:tplc="0422000F">
      <w:start w:val="1"/>
      <w:numFmt w:val="decimal"/>
      <w:lvlText w:val="%1."/>
      <w:lvlJc w:val="left"/>
      <w:pPr>
        <w:ind w:left="928"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151E630C"/>
    <w:multiLevelType w:val="hybridMultilevel"/>
    <w:tmpl w:val="E80CB6DA"/>
    <w:lvl w:ilvl="0" w:tplc="80E2ED3C">
      <w:start w:val="1"/>
      <w:numFmt w:val="decimal"/>
      <w:lvlText w:val="%1."/>
      <w:lvlJc w:val="left"/>
      <w:pPr>
        <w:ind w:left="1089" w:hanging="380"/>
      </w:pPr>
      <w:rPr>
        <w:rFonts w:hint="default"/>
      </w:rPr>
    </w:lvl>
    <w:lvl w:ilvl="1" w:tplc="584CD6E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62956A1"/>
    <w:multiLevelType w:val="hybridMultilevel"/>
    <w:tmpl w:val="92182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FE29CC"/>
    <w:multiLevelType w:val="hybridMultilevel"/>
    <w:tmpl w:val="9468E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530740"/>
    <w:multiLevelType w:val="multilevel"/>
    <w:tmpl w:val="BEE4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381162"/>
    <w:multiLevelType w:val="multilevel"/>
    <w:tmpl w:val="098E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B3A0B"/>
    <w:multiLevelType w:val="hybridMultilevel"/>
    <w:tmpl w:val="E4EA92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292ABC"/>
    <w:multiLevelType w:val="hybridMultilevel"/>
    <w:tmpl w:val="4B44F32A"/>
    <w:lvl w:ilvl="0" w:tplc="5D62E06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2544645A"/>
    <w:multiLevelType w:val="hybridMultilevel"/>
    <w:tmpl w:val="A9CEF1AC"/>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6AD773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E93573"/>
    <w:multiLevelType w:val="multilevel"/>
    <w:tmpl w:val="8808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A8341B"/>
    <w:multiLevelType w:val="hybridMultilevel"/>
    <w:tmpl w:val="5BEA8130"/>
    <w:lvl w:ilvl="0" w:tplc="3DAE8D22">
      <w:start w:val="1"/>
      <w:numFmt w:val="decimal"/>
      <w:lvlText w:val="%1."/>
      <w:lvlJc w:val="left"/>
      <w:pPr>
        <w:ind w:left="1229" w:hanging="5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80045A"/>
    <w:multiLevelType w:val="hybridMultilevel"/>
    <w:tmpl w:val="632C1870"/>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08A614C"/>
    <w:multiLevelType w:val="multilevel"/>
    <w:tmpl w:val="C3D6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B6118"/>
    <w:multiLevelType w:val="hybridMultilevel"/>
    <w:tmpl w:val="55B8E414"/>
    <w:lvl w:ilvl="0" w:tplc="05E2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25B114A"/>
    <w:multiLevelType w:val="hybridMultilevel"/>
    <w:tmpl w:val="C870EB14"/>
    <w:lvl w:ilvl="0" w:tplc="05C82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6D07D8F"/>
    <w:multiLevelType w:val="multilevel"/>
    <w:tmpl w:val="66B0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F30453"/>
    <w:multiLevelType w:val="hybridMultilevel"/>
    <w:tmpl w:val="0E7865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9B23D0"/>
    <w:multiLevelType w:val="hybridMultilevel"/>
    <w:tmpl w:val="981A9158"/>
    <w:lvl w:ilvl="0" w:tplc="7794D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DC6038C"/>
    <w:multiLevelType w:val="multilevel"/>
    <w:tmpl w:val="A256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5C5F96"/>
    <w:multiLevelType w:val="multilevel"/>
    <w:tmpl w:val="79A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51171F"/>
    <w:multiLevelType w:val="multilevel"/>
    <w:tmpl w:val="73E8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235951"/>
    <w:multiLevelType w:val="hybridMultilevel"/>
    <w:tmpl w:val="F1A61D96"/>
    <w:lvl w:ilvl="0" w:tplc="3222ABEC">
      <w:start w:val="1"/>
      <w:numFmt w:val="decimal"/>
      <w:lvlText w:val="%1."/>
      <w:lvlJc w:val="left"/>
      <w:pPr>
        <w:ind w:left="1329" w:hanging="6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403664C"/>
    <w:multiLevelType w:val="multilevel"/>
    <w:tmpl w:val="64A8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02F6B"/>
    <w:multiLevelType w:val="hybridMultilevel"/>
    <w:tmpl w:val="C58C20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4376D5"/>
    <w:multiLevelType w:val="hybridMultilevel"/>
    <w:tmpl w:val="12C44334"/>
    <w:lvl w:ilvl="0" w:tplc="DE727A5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4732D2B"/>
    <w:multiLevelType w:val="multilevel"/>
    <w:tmpl w:val="061C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B016E1"/>
    <w:multiLevelType w:val="multilevel"/>
    <w:tmpl w:val="DBC6C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B32E44"/>
    <w:multiLevelType w:val="multilevel"/>
    <w:tmpl w:val="26D6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6C61D7"/>
    <w:multiLevelType w:val="hybridMultilevel"/>
    <w:tmpl w:val="FC08414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5" w15:restartNumberingAfterBreak="0">
    <w:nsid w:val="4B9F5263"/>
    <w:multiLevelType w:val="multilevel"/>
    <w:tmpl w:val="A92C7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B20374"/>
    <w:multiLevelType w:val="multilevel"/>
    <w:tmpl w:val="560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510BE6"/>
    <w:multiLevelType w:val="hybridMultilevel"/>
    <w:tmpl w:val="1B363B26"/>
    <w:lvl w:ilvl="0" w:tplc="0419000F">
      <w:start w:val="1"/>
      <w:numFmt w:val="decimal"/>
      <w:lvlText w:val="%1."/>
      <w:lvlJc w:val="left"/>
      <w:pPr>
        <w:ind w:left="1170" w:hanging="360"/>
      </w:pPr>
    </w:lvl>
    <w:lvl w:ilvl="1" w:tplc="AE5A408E">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8" w15:restartNumberingAfterBreak="0">
    <w:nsid w:val="5109093F"/>
    <w:multiLevelType w:val="multilevel"/>
    <w:tmpl w:val="B382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19025D"/>
    <w:multiLevelType w:val="multilevel"/>
    <w:tmpl w:val="9042B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6350ED"/>
    <w:multiLevelType w:val="hybridMultilevel"/>
    <w:tmpl w:val="571E9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3AC3684"/>
    <w:multiLevelType w:val="multilevel"/>
    <w:tmpl w:val="2D465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2B3710"/>
    <w:multiLevelType w:val="hybridMultilevel"/>
    <w:tmpl w:val="09E88052"/>
    <w:lvl w:ilvl="0" w:tplc="47F8619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3" w15:restartNumberingAfterBreak="0">
    <w:nsid w:val="550F5828"/>
    <w:multiLevelType w:val="multilevel"/>
    <w:tmpl w:val="86A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784484"/>
    <w:multiLevelType w:val="multilevel"/>
    <w:tmpl w:val="9C945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D5B3245"/>
    <w:multiLevelType w:val="multilevel"/>
    <w:tmpl w:val="74D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ED5757"/>
    <w:multiLevelType w:val="hybridMultilevel"/>
    <w:tmpl w:val="F29C0840"/>
    <w:lvl w:ilvl="0" w:tplc="68AE48B8">
      <w:start w:val="1"/>
      <w:numFmt w:val="decimal"/>
      <w:lvlText w:val="%1."/>
      <w:lvlJc w:val="left"/>
      <w:pPr>
        <w:ind w:left="8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1776360"/>
    <w:multiLevelType w:val="multilevel"/>
    <w:tmpl w:val="51FA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6D74AA"/>
    <w:multiLevelType w:val="multilevel"/>
    <w:tmpl w:val="F15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483B0B"/>
    <w:multiLevelType w:val="multilevel"/>
    <w:tmpl w:val="CC4A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BF158B"/>
    <w:multiLevelType w:val="multilevel"/>
    <w:tmpl w:val="4804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5D4DD8"/>
    <w:multiLevelType w:val="hybridMultilevel"/>
    <w:tmpl w:val="1CEAB43A"/>
    <w:lvl w:ilvl="0" w:tplc="33EE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6BB5030"/>
    <w:multiLevelType w:val="hybridMultilevel"/>
    <w:tmpl w:val="438E1762"/>
    <w:lvl w:ilvl="0" w:tplc="E0628E36">
      <w:start w:val="1"/>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689F6DC8"/>
    <w:multiLevelType w:val="hybridMultilevel"/>
    <w:tmpl w:val="6CA43AC6"/>
    <w:lvl w:ilvl="0" w:tplc="04190011">
      <w:start w:val="1"/>
      <w:numFmt w:val="decimal"/>
      <w:lvlText w:val="%1)"/>
      <w:lvlJc w:val="left"/>
      <w:pPr>
        <w:ind w:left="1170" w:hanging="360"/>
      </w:pPr>
    </w:lvl>
    <w:lvl w:ilvl="1" w:tplc="155E26B0">
      <w:start w:val="1"/>
      <w:numFmt w:val="decimal"/>
      <w:lvlText w:val="%2."/>
      <w:lvlJc w:val="left"/>
      <w:pPr>
        <w:ind w:left="1890" w:hanging="36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4" w15:restartNumberingAfterBreak="0">
    <w:nsid w:val="68AE3592"/>
    <w:multiLevelType w:val="multilevel"/>
    <w:tmpl w:val="CAE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3846F6"/>
    <w:multiLevelType w:val="multilevel"/>
    <w:tmpl w:val="3C84E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C74DE1"/>
    <w:multiLevelType w:val="multilevel"/>
    <w:tmpl w:val="DFFC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260146"/>
    <w:multiLevelType w:val="hybridMultilevel"/>
    <w:tmpl w:val="E84681F4"/>
    <w:lvl w:ilvl="0" w:tplc="CF7A39DC">
      <w:start w:val="1"/>
      <w:numFmt w:val="decimal"/>
      <w:lvlText w:val="%1."/>
      <w:lvlJc w:val="left"/>
      <w:pPr>
        <w:ind w:left="1069" w:hanging="360"/>
      </w:pPr>
      <w:rPr>
        <w:rFonts w:ascii="Times New Roman" w:eastAsiaTheme="minorEastAsia"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C025B7E"/>
    <w:multiLevelType w:val="multilevel"/>
    <w:tmpl w:val="6DAC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28724D"/>
    <w:multiLevelType w:val="multilevel"/>
    <w:tmpl w:val="8AE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29293D"/>
    <w:multiLevelType w:val="multilevel"/>
    <w:tmpl w:val="636E0E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AC39C8"/>
    <w:multiLevelType w:val="multilevel"/>
    <w:tmpl w:val="F2F4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6E502F"/>
    <w:multiLevelType w:val="multilevel"/>
    <w:tmpl w:val="B8D08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811B06"/>
    <w:multiLevelType w:val="multilevel"/>
    <w:tmpl w:val="7CA67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B0E53"/>
    <w:multiLevelType w:val="hybridMultilevel"/>
    <w:tmpl w:val="8FC62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5FB6BD1"/>
    <w:multiLevelType w:val="multilevel"/>
    <w:tmpl w:val="026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704295"/>
    <w:multiLevelType w:val="multilevel"/>
    <w:tmpl w:val="3AF4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855C0A"/>
    <w:multiLevelType w:val="hybridMultilevel"/>
    <w:tmpl w:val="50C87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9843614">
    <w:abstractNumId w:val="15"/>
  </w:num>
  <w:num w:numId="2" w16cid:durableId="1001464530">
    <w:abstractNumId w:val="75"/>
  </w:num>
  <w:num w:numId="3" w16cid:durableId="1602180306">
    <w:abstractNumId w:val="39"/>
  </w:num>
  <w:num w:numId="4" w16cid:durableId="1716924436">
    <w:abstractNumId w:val="61"/>
  </w:num>
  <w:num w:numId="5" w16cid:durableId="921529510">
    <w:abstractNumId w:val="74"/>
  </w:num>
  <w:num w:numId="6" w16cid:durableId="1773083079">
    <w:abstractNumId w:val="12"/>
  </w:num>
  <w:num w:numId="7" w16cid:durableId="153689507">
    <w:abstractNumId w:val="22"/>
  </w:num>
  <w:num w:numId="8" w16cid:durableId="704406106">
    <w:abstractNumId w:val="47"/>
  </w:num>
  <w:num w:numId="9" w16cid:durableId="2070878122">
    <w:abstractNumId w:val="44"/>
  </w:num>
  <w:num w:numId="10" w16cid:durableId="594287105">
    <w:abstractNumId w:val="56"/>
  </w:num>
  <w:num w:numId="11" w16cid:durableId="1334992408">
    <w:abstractNumId w:val="14"/>
  </w:num>
  <w:num w:numId="12" w16cid:durableId="1880972962">
    <w:abstractNumId w:val="50"/>
  </w:num>
  <w:num w:numId="13" w16cid:durableId="2081056507">
    <w:abstractNumId w:val="63"/>
  </w:num>
  <w:num w:numId="14" w16cid:durableId="1208446663">
    <w:abstractNumId w:val="52"/>
  </w:num>
  <w:num w:numId="15" w16cid:durableId="1896351067">
    <w:abstractNumId w:val="21"/>
  </w:num>
  <w:num w:numId="16" w16cid:durableId="119954416">
    <w:abstractNumId w:val="46"/>
  </w:num>
  <w:num w:numId="17" w16cid:durableId="1093748298">
    <w:abstractNumId w:val="32"/>
  </w:num>
  <w:num w:numId="18" w16cid:durableId="1991978076">
    <w:abstractNumId w:val="36"/>
  </w:num>
  <w:num w:numId="19" w16cid:durableId="616715281">
    <w:abstractNumId w:val="13"/>
  </w:num>
  <w:num w:numId="20" w16cid:durableId="842206971">
    <w:abstractNumId w:val="43"/>
  </w:num>
  <w:num w:numId="21" w16cid:durableId="1916476343">
    <w:abstractNumId w:val="77"/>
  </w:num>
  <w:num w:numId="22" w16cid:durableId="694044322">
    <w:abstractNumId w:val="55"/>
  </w:num>
  <w:num w:numId="23" w16cid:durableId="841552488">
    <w:abstractNumId w:val="64"/>
  </w:num>
  <w:num w:numId="24" w16cid:durableId="2118599326">
    <w:abstractNumId w:val="38"/>
  </w:num>
  <w:num w:numId="25" w16cid:durableId="8217696">
    <w:abstractNumId w:val="58"/>
  </w:num>
  <w:num w:numId="26" w16cid:durableId="398673632">
    <w:abstractNumId w:val="48"/>
  </w:num>
  <w:num w:numId="27" w16cid:durableId="1122382486">
    <w:abstractNumId w:val="24"/>
  </w:num>
  <w:num w:numId="28" w16cid:durableId="184907186">
    <w:abstractNumId w:val="29"/>
  </w:num>
  <w:num w:numId="29" w16cid:durableId="109324330">
    <w:abstractNumId w:val="30"/>
  </w:num>
  <w:num w:numId="30" w16cid:durableId="2075078562">
    <w:abstractNumId w:val="67"/>
  </w:num>
  <w:num w:numId="31" w16cid:durableId="2080519527">
    <w:abstractNumId w:val="40"/>
  </w:num>
  <w:num w:numId="32" w16cid:durableId="1512450324">
    <w:abstractNumId w:val="37"/>
  </w:num>
  <w:num w:numId="33" w16cid:durableId="647130907">
    <w:abstractNumId w:val="4"/>
  </w:num>
  <w:num w:numId="34" w16cid:durableId="1544053157">
    <w:abstractNumId w:val="16"/>
  </w:num>
  <w:num w:numId="35" w16cid:durableId="165246700">
    <w:abstractNumId w:val="0"/>
  </w:num>
  <w:num w:numId="36" w16cid:durableId="2024549883">
    <w:abstractNumId w:val="26"/>
  </w:num>
  <w:num w:numId="37" w16cid:durableId="1188369934">
    <w:abstractNumId w:val="33"/>
  </w:num>
  <w:num w:numId="38" w16cid:durableId="317006018">
    <w:abstractNumId w:val="62"/>
  </w:num>
  <w:num w:numId="39" w16cid:durableId="986520067">
    <w:abstractNumId w:val="65"/>
  </w:num>
  <w:num w:numId="40" w16cid:durableId="53630324">
    <w:abstractNumId w:val="8"/>
  </w:num>
  <w:num w:numId="41" w16cid:durableId="2138910656">
    <w:abstractNumId w:val="2"/>
  </w:num>
  <w:num w:numId="42" w16cid:durableId="400058362">
    <w:abstractNumId w:val="1"/>
  </w:num>
  <w:num w:numId="43" w16cid:durableId="631599126">
    <w:abstractNumId w:val="34"/>
  </w:num>
  <w:num w:numId="44" w16cid:durableId="1955867296">
    <w:abstractNumId w:val="53"/>
  </w:num>
  <w:num w:numId="45" w16cid:durableId="1771466413">
    <w:abstractNumId w:val="71"/>
  </w:num>
  <w:num w:numId="46" w16cid:durableId="791705588">
    <w:abstractNumId w:val="59"/>
  </w:num>
  <w:num w:numId="47" w16cid:durableId="465465573">
    <w:abstractNumId w:val="17"/>
  </w:num>
  <w:num w:numId="48" w16cid:durableId="1379822330">
    <w:abstractNumId w:val="5"/>
  </w:num>
  <w:num w:numId="49" w16cid:durableId="349648938">
    <w:abstractNumId w:val="23"/>
  </w:num>
  <w:num w:numId="50" w16cid:durableId="289164600">
    <w:abstractNumId w:val="27"/>
  </w:num>
  <w:num w:numId="51" w16cid:durableId="1212501378">
    <w:abstractNumId w:val="60"/>
  </w:num>
  <w:num w:numId="52" w16cid:durableId="1650090434">
    <w:abstractNumId w:val="45"/>
  </w:num>
  <w:num w:numId="53" w16cid:durableId="1301837988">
    <w:abstractNumId w:val="72"/>
  </w:num>
  <w:num w:numId="54" w16cid:durableId="362175670">
    <w:abstractNumId w:val="6"/>
  </w:num>
  <w:num w:numId="55" w16cid:durableId="1350254842">
    <w:abstractNumId w:val="73"/>
  </w:num>
  <w:num w:numId="56" w16cid:durableId="1334648042">
    <w:abstractNumId w:val="69"/>
  </w:num>
  <w:num w:numId="57" w16cid:durableId="433207292">
    <w:abstractNumId w:val="57"/>
  </w:num>
  <w:num w:numId="58" w16cid:durableId="1321498926">
    <w:abstractNumId w:val="70"/>
  </w:num>
  <w:num w:numId="59" w16cid:durableId="1264455348">
    <w:abstractNumId w:val="35"/>
  </w:num>
  <w:num w:numId="60" w16cid:durableId="528489036">
    <w:abstractNumId w:val="41"/>
  </w:num>
  <w:num w:numId="61" w16cid:durableId="1095128725">
    <w:abstractNumId w:val="10"/>
  </w:num>
  <w:num w:numId="62" w16cid:durableId="855264471">
    <w:abstractNumId w:val="66"/>
  </w:num>
  <w:num w:numId="63" w16cid:durableId="1582523298">
    <w:abstractNumId w:val="20"/>
  </w:num>
  <w:num w:numId="64" w16cid:durableId="1728459111">
    <w:abstractNumId w:val="7"/>
  </w:num>
  <w:num w:numId="65" w16cid:durableId="325086490">
    <w:abstractNumId w:val="11"/>
  </w:num>
  <w:num w:numId="66" w16cid:durableId="726609475">
    <w:abstractNumId w:val="42"/>
  </w:num>
  <w:num w:numId="67" w16cid:durableId="839470709">
    <w:abstractNumId w:val="68"/>
  </w:num>
  <w:num w:numId="68" w16cid:durableId="1688481094">
    <w:abstractNumId w:val="18"/>
  </w:num>
  <w:num w:numId="69" w16cid:durableId="563491601">
    <w:abstractNumId w:val="3"/>
  </w:num>
  <w:num w:numId="70" w16cid:durableId="2063674299">
    <w:abstractNumId w:val="51"/>
  </w:num>
  <w:num w:numId="71" w16cid:durableId="399402626">
    <w:abstractNumId w:val="54"/>
  </w:num>
  <w:num w:numId="72" w16cid:durableId="113911145">
    <w:abstractNumId w:val="19"/>
  </w:num>
  <w:num w:numId="73" w16cid:durableId="1762993802">
    <w:abstractNumId w:val="31"/>
  </w:num>
  <w:num w:numId="74" w16cid:durableId="218135483">
    <w:abstractNumId w:val="28"/>
  </w:num>
  <w:num w:numId="75" w16cid:durableId="1717658310">
    <w:abstractNumId w:val="76"/>
  </w:num>
  <w:num w:numId="76" w16cid:durableId="962690892">
    <w:abstractNumId w:val="9"/>
  </w:num>
  <w:num w:numId="77" w16cid:durableId="2035959433">
    <w:abstractNumId w:val="49"/>
  </w:num>
  <w:num w:numId="78" w16cid:durableId="2140998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B5"/>
    <w:rsid w:val="00021803"/>
    <w:rsid w:val="000936EA"/>
    <w:rsid w:val="000B1BB3"/>
    <w:rsid w:val="000C2BBD"/>
    <w:rsid w:val="000C4C2E"/>
    <w:rsid w:val="000D7B9E"/>
    <w:rsid w:val="000F4E65"/>
    <w:rsid w:val="001A5B28"/>
    <w:rsid w:val="001E1372"/>
    <w:rsid w:val="001E30B2"/>
    <w:rsid w:val="00226D97"/>
    <w:rsid w:val="002379FA"/>
    <w:rsid w:val="002522B7"/>
    <w:rsid w:val="00292D09"/>
    <w:rsid w:val="002D2F4B"/>
    <w:rsid w:val="002D618B"/>
    <w:rsid w:val="002E6DCA"/>
    <w:rsid w:val="00301B28"/>
    <w:rsid w:val="00306211"/>
    <w:rsid w:val="003277C4"/>
    <w:rsid w:val="003364F6"/>
    <w:rsid w:val="00341617"/>
    <w:rsid w:val="00361483"/>
    <w:rsid w:val="003851A6"/>
    <w:rsid w:val="003A5623"/>
    <w:rsid w:val="00415AB2"/>
    <w:rsid w:val="004502A2"/>
    <w:rsid w:val="00490FC8"/>
    <w:rsid w:val="004A5183"/>
    <w:rsid w:val="004D7441"/>
    <w:rsid w:val="00501111"/>
    <w:rsid w:val="00506443"/>
    <w:rsid w:val="005216DD"/>
    <w:rsid w:val="00525838"/>
    <w:rsid w:val="0055123F"/>
    <w:rsid w:val="00587BA6"/>
    <w:rsid w:val="00600FC4"/>
    <w:rsid w:val="00611C93"/>
    <w:rsid w:val="006351F7"/>
    <w:rsid w:val="00671090"/>
    <w:rsid w:val="006A408A"/>
    <w:rsid w:val="006C5F74"/>
    <w:rsid w:val="006C7E3D"/>
    <w:rsid w:val="006D062A"/>
    <w:rsid w:val="006E0D58"/>
    <w:rsid w:val="00725C54"/>
    <w:rsid w:val="00736F34"/>
    <w:rsid w:val="00743EEF"/>
    <w:rsid w:val="007513CE"/>
    <w:rsid w:val="00771B4A"/>
    <w:rsid w:val="00773C71"/>
    <w:rsid w:val="007842EC"/>
    <w:rsid w:val="007A54B5"/>
    <w:rsid w:val="007B4487"/>
    <w:rsid w:val="007E2ABC"/>
    <w:rsid w:val="00800D94"/>
    <w:rsid w:val="0080424B"/>
    <w:rsid w:val="008162B5"/>
    <w:rsid w:val="00832F68"/>
    <w:rsid w:val="00884709"/>
    <w:rsid w:val="00892D70"/>
    <w:rsid w:val="008A3A98"/>
    <w:rsid w:val="008D01B7"/>
    <w:rsid w:val="008F18A1"/>
    <w:rsid w:val="00902260"/>
    <w:rsid w:val="00904D68"/>
    <w:rsid w:val="00915D97"/>
    <w:rsid w:val="0092021F"/>
    <w:rsid w:val="00932F71"/>
    <w:rsid w:val="00980A9A"/>
    <w:rsid w:val="009A1289"/>
    <w:rsid w:val="009C7F59"/>
    <w:rsid w:val="009E2C33"/>
    <w:rsid w:val="009E3680"/>
    <w:rsid w:val="009F33C2"/>
    <w:rsid w:val="00A74C21"/>
    <w:rsid w:val="00A76F98"/>
    <w:rsid w:val="00A90062"/>
    <w:rsid w:val="00AE4493"/>
    <w:rsid w:val="00AE69BB"/>
    <w:rsid w:val="00AF7336"/>
    <w:rsid w:val="00B01792"/>
    <w:rsid w:val="00B32270"/>
    <w:rsid w:val="00B54B38"/>
    <w:rsid w:val="00B57B06"/>
    <w:rsid w:val="00B61626"/>
    <w:rsid w:val="00B63829"/>
    <w:rsid w:val="00B82F1A"/>
    <w:rsid w:val="00B96D8B"/>
    <w:rsid w:val="00C16BA1"/>
    <w:rsid w:val="00C41FA0"/>
    <w:rsid w:val="00C77CE1"/>
    <w:rsid w:val="00CA6F2F"/>
    <w:rsid w:val="00CB1D67"/>
    <w:rsid w:val="00CF52F8"/>
    <w:rsid w:val="00CF6D6D"/>
    <w:rsid w:val="00D075CA"/>
    <w:rsid w:val="00DB2C6F"/>
    <w:rsid w:val="00DB69C3"/>
    <w:rsid w:val="00E14FF0"/>
    <w:rsid w:val="00E25D56"/>
    <w:rsid w:val="00E40F42"/>
    <w:rsid w:val="00E55747"/>
    <w:rsid w:val="00E8274E"/>
    <w:rsid w:val="00F44389"/>
    <w:rsid w:val="00F45F68"/>
    <w:rsid w:val="00F672F0"/>
    <w:rsid w:val="00F7074C"/>
    <w:rsid w:val="00F74663"/>
    <w:rsid w:val="00F90BC9"/>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EB14"/>
  <w15:chartTrackingRefBased/>
  <w15:docId w15:val="{44374D5A-82DF-494F-9831-346168E6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48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7A54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7A54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7A54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7A54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7A54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7A54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7A54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7A54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7A54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4B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7A54B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54B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A54B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54B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54B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54B5"/>
    <w:rPr>
      <w:rFonts w:eastAsiaTheme="majorEastAsia" w:cstheme="majorBidi"/>
      <w:color w:val="595959" w:themeColor="text1" w:themeTint="A6"/>
    </w:rPr>
  </w:style>
  <w:style w:type="character" w:customStyle="1" w:styleId="80">
    <w:name w:val="Заголовок 8 Знак"/>
    <w:basedOn w:val="a0"/>
    <w:link w:val="8"/>
    <w:uiPriority w:val="9"/>
    <w:semiHidden/>
    <w:rsid w:val="007A54B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54B5"/>
    <w:rPr>
      <w:rFonts w:eastAsiaTheme="majorEastAsia" w:cstheme="majorBidi"/>
      <w:color w:val="272727" w:themeColor="text1" w:themeTint="D8"/>
    </w:rPr>
  </w:style>
  <w:style w:type="paragraph" w:styleId="a3">
    <w:name w:val="Title"/>
    <w:basedOn w:val="a"/>
    <w:next w:val="a"/>
    <w:link w:val="a4"/>
    <w:uiPriority w:val="10"/>
    <w:qFormat/>
    <w:rsid w:val="007A54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7A54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4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7A54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54B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7A54B5"/>
    <w:rPr>
      <w:i/>
      <w:iCs/>
      <w:color w:val="404040" w:themeColor="text1" w:themeTint="BF"/>
    </w:rPr>
  </w:style>
  <w:style w:type="paragraph" w:styleId="a7">
    <w:name w:val="List Paragraph"/>
    <w:basedOn w:val="a"/>
    <w:uiPriority w:val="34"/>
    <w:qFormat/>
    <w:rsid w:val="007A54B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7A54B5"/>
    <w:rPr>
      <w:i/>
      <w:iCs/>
      <w:color w:val="0F4761" w:themeColor="accent1" w:themeShade="BF"/>
    </w:rPr>
  </w:style>
  <w:style w:type="paragraph" w:styleId="a9">
    <w:name w:val="Intense Quote"/>
    <w:basedOn w:val="a"/>
    <w:next w:val="a"/>
    <w:link w:val="aa"/>
    <w:uiPriority w:val="30"/>
    <w:qFormat/>
    <w:rsid w:val="007A54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7A54B5"/>
    <w:rPr>
      <w:i/>
      <w:iCs/>
      <w:color w:val="0F4761" w:themeColor="accent1" w:themeShade="BF"/>
    </w:rPr>
  </w:style>
  <w:style w:type="character" w:styleId="ab">
    <w:name w:val="Intense Reference"/>
    <w:basedOn w:val="a0"/>
    <w:uiPriority w:val="32"/>
    <w:qFormat/>
    <w:rsid w:val="007A54B5"/>
    <w:rPr>
      <w:b/>
      <w:bCs/>
      <w:smallCaps/>
      <w:color w:val="0F4761" w:themeColor="accent1" w:themeShade="BF"/>
      <w:spacing w:val="5"/>
    </w:rPr>
  </w:style>
  <w:style w:type="character" w:customStyle="1" w:styleId="vkekvd">
    <w:name w:val="vkekvd"/>
    <w:basedOn w:val="a0"/>
    <w:rsid w:val="009E2C33"/>
  </w:style>
  <w:style w:type="paragraph" w:customStyle="1" w:styleId="rvps2">
    <w:name w:val="rvps2"/>
    <w:basedOn w:val="a"/>
    <w:rsid w:val="009E2C33"/>
    <w:pPr>
      <w:spacing w:before="100" w:beforeAutospacing="1" w:after="100" w:afterAutospacing="1"/>
    </w:pPr>
  </w:style>
  <w:style w:type="character" w:customStyle="1" w:styleId="apple-converted-space">
    <w:name w:val="apple-converted-space"/>
    <w:basedOn w:val="a0"/>
    <w:rsid w:val="009E2C33"/>
  </w:style>
  <w:style w:type="character" w:styleId="ac">
    <w:name w:val="Hyperlink"/>
    <w:basedOn w:val="a0"/>
    <w:uiPriority w:val="99"/>
    <w:unhideWhenUsed/>
    <w:rsid w:val="00773C71"/>
    <w:rPr>
      <w:color w:val="467886" w:themeColor="hyperlink"/>
      <w:u w:val="single"/>
    </w:rPr>
  </w:style>
  <w:style w:type="character" w:styleId="ad">
    <w:name w:val="Unresolved Mention"/>
    <w:basedOn w:val="a0"/>
    <w:uiPriority w:val="99"/>
    <w:semiHidden/>
    <w:unhideWhenUsed/>
    <w:rsid w:val="00773C71"/>
    <w:rPr>
      <w:color w:val="605E5C"/>
      <w:shd w:val="clear" w:color="auto" w:fill="E1DFDD"/>
    </w:rPr>
  </w:style>
  <w:style w:type="character" w:customStyle="1" w:styleId="rvts9">
    <w:name w:val="rvts9"/>
    <w:basedOn w:val="a0"/>
    <w:rsid w:val="00773C71"/>
  </w:style>
  <w:style w:type="character" w:customStyle="1" w:styleId="rvts44">
    <w:name w:val="rvts44"/>
    <w:basedOn w:val="a0"/>
    <w:rsid w:val="00773C71"/>
  </w:style>
  <w:style w:type="character" w:customStyle="1" w:styleId="rvts46">
    <w:name w:val="rvts46"/>
    <w:basedOn w:val="a0"/>
    <w:rsid w:val="001A5B28"/>
  </w:style>
  <w:style w:type="paragraph" w:styleId="ae">
    <w:name w:val="Normal (Web)"/>
    <w:basedOn w:val="a"/>
    <w:uiPriority w:val="99"/>
    <w:unhideWhenUsed/>
    <w:rsid w:val="000F4E65"/>
    <w:pPr>
      <w:spacing w:before="100" w:beforeAutospacing="1" w:after="100" w:afterAutospacing="1"/>
    </w:pPr>
  </w:style>
  <w:style w:type="character" w:customStyle="1" w:styleId="rvts37">
    <w:name w:val="rvts37"/>
    <w:basedOn w:val="a0"/>
    <w:rsid w:val="000D7B9E"/>
  </w:style>
  <w:style w:type="character" w:customStyle="1" w:styleId="uv3um">
    <w:name w:val="uv3um"/>
    <w:basedOn w:val="a0"/>
    <w:rsid w:val="00415AB2"/>
  </w:style>
  <w:style w:type="paragraph" w:customStyle="1" w:styleId="p1">
    <w:name w:val="p1"/>
    <w:basedOn w:val="a"/>
    <w:rsid w:val="00415AB2"/>
    <w:rPr>
      <w:rFonts w:ascii="Helvetica" w:hAnsi="Helvetica"/>
      <w:color w:val="141413"/>
      <w:sz w:val="14"/>
      <w:szCs w:val="14"/>
    </w:rPr>
  </w:style>
  <w:style w:type="character" w:customStyle="1" w:styleId="s1">
    <w:name w:val="s1"/>
    <w:basedOn w:val="a0"/>
    <w:rsid w:val="00415AB2"/>
    <w:rPr>
      <w:rFonts w:ascii="Times New Roman" w:hAnsi="Times New Roman" w:cs="Times New Roman" w:hint="default"/>
      <w:sz w:val="14"/>
      <w:szCs w:val="14"/>
    </w:rPr>
  </w:style>
  <w:style w:type="character" w:customStyle="1" w:styleId="citation-16">
    <w:name w:val="citation-16"/>
    <w:basedOn w:val="a0"/>
    <w:rsid w:val="00E40F42"/>
  </w:style>
  <w:style w:type="character" w:customStyle="1" w:styleId="citation-15">
    <w:name w:val="citation-15"/>
    <w:basedOn w:val="a0"/>
    <w:rsid w:val="00E40F42"/>
  </w:style>
  <w:style w:type="paragraph" w:customStyle="1" w:styleId="p2">
    <w:name w:val="p2"/>
    <w:basedOn w:val="a"/>
    <w:rsid w:val="00E40F42"/>
    <w:rPr>
      <w:color w:val="141413"/>
      <w:sz w:val="14"/>
      <w:szCs w:val="14"/>
    </w:rPr>
  </w:style>
  <w:style w:type="character" w:customStyle="1" w:styleId="s2">
    <w:name w:val="s2"/>
    <w:basedOn w:val="a0"/>
    <w:rsid w:val="00E40F42"/>
    <w:rPr>
      <w:rFonts w:ascii="Helvetica" w:hAnsi="Helvetica" w:hint="default"/>
      <w:sz w:val="14"/>
      <w:szCs w:val="14"/>
    </w:rPr>
  </w:style>
  <w:style w:type="character" w:styleId="af">
    <w:name w:val="FollowedHyperlink"/>
    <w:basedOn w:val="a0"/>
    <w:uiPriority w:val="99"/>
    <w:semiHidden/>
    <w:unhideWhenUsed/>
    <w:rsid w:val="00884709"/>
    <w:rPr>
      <w:color w:val="96607D" w:themeColor="followedHyperlink"/>
      <w:u w:val="single"/>
    </w:rPr>
  </w:style>
  <w:style w:type="paragraph" w:customStyle="1" w:styleId="rvps7">
    <w:name w:val="rvps7"/>
    <w:basedOn w:val="a"/>
    <w:uiPriority w:val="99"/>
    <w:rsid w:val="00B54B38"/>
    <w:pPr>
      <w:spacing w:before="100" w:beforeAutospacing="1" w:after="100" w:afterAutospacing="1"/>
    </w:pPr>
    <w:rPr>
      <w:lang w:val="ru-RU" w:eastAsia="ru-RU"/>
    </w:rPr>
  </w:style>
  <w:style w:type="character" w:customStyle="1" w:styleId="rvts15">
    <w:name w:val="rvts15"/>
    <w:basedOn w:val="a0"/>
    <w:uiPriority w:val="99"/>
    <w:rsid w:val="00B54B38"/>
    <w:rPr>
      <w:rFonts w:cs="Times New Roman"/>
    </w:rPr>
  </w:style>
  <w:style w:type="paragraph" w:styleId="af0">
    <w:name w:val="No Spacing"/>
    <w:uiPriority w:val="1"/>
    <w:qFormat/>
    <w:rsid w:val="00B54B38"/>
    <w:pPr>
      <w:spacing w:after="0" w:line="240" w:lineRule="auto"/>
    </w:pPr>
    <w:rPr>
      <w:rFonts w:ascii="Calibri" w:eastAsia="Times New Roman" w:hAnsi="Calibri" w:cs="Times New Roman"/>
      <w:kern w:val="0"/>
      <w:sz w:val="22"/>
      <w:szCs w:val="22"/>
      <w:lang w:val="ru-RU" w:eastAsia="en-US"/>
      <w14:ligatures w14:val="none"/>
    </w:rPr>
  </w:style>
  <w:style w:type="character" w:styleId="af1">
    <w:name w:val="Strong"/>
    <w:basedOn w:val="a0"/>
    <w:uiPriority w:val="22"/>
    <w:qFormat/>
    <w:rsid w:val="006E0D58"/>
    <w:rPr>
      <w:b/>
      <w:bCs/>
    </w:rPr>
  </w:style>
  <w:style w:type="character" w:customStyle="1" w:styleId="rvts11">
    <w:name w:val="rvts11"/>
    <w:basedOn w:val="a0"/>
    <w:rsid w:val="008F18A1"/>
  </w:style>
  <w:style w:type="character" w:customStyle="1" w:styleId="ms-1">
    <w:name w:val="ms-1"/>
    <w:basedOn w:val="a0"/>
    <w:rsid w:val="00A90062"/>
  </w:style>
  <w:style w:type="character" w:customStyle="1" w:styleId="max-w-15ch">
    <w:name w:val="max-w-[15ch]"/>
    <w:basedOn w:val="a0"/>
    <w:rsid w:val="00A90062"/>
  </w:style>
  <w:style w:type="character" w:customStyle="1" w:styleId="-me-1">
    <w:name w:val="-me-1"/>
    <w:basedOn w:val="a0"/>
    <w:rsid w:val="00A90062"/>
  </w:style>
  <w:style w:type="character" w:customStyle="1" w:styleId="st42">
    <w:name w:val="st42"/>
    <w:uiPriority w:val="99"/>
    <w:rsid w:val="00506443"/>
    <w:rPr>
      <w:color w:val="000000"/>
    </w:rPr>
  </w:style>
  <w:style w:type="paragraph" w:styleId="HTML">
    <w:name w:val="HTML Preformatted"/>
    <w:basedOn w:val="a"/>
    <w:link w:val="HTML0"/>
    <w:uiPriority w:val="99"/>
    <w:rsid w:val="0080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0424B"/>
    <w:rPr>
      <w:rFonts w:ascii="Courier New" w:eastAsia="Times New Roman" w:hAnsi="Courier New" w:cs="Courier New"/>
      <w:kern w:val="0"/>
      <w:sz w:val="20"/>
      <w:szCs w:val="20"/>
      <w:lang w:val="ru-RU" w:eastAsia="ru-RU"/>
      <w14:ligatures w14:val="none"/>
    </w:rPr>
  </w:style>
  <w:style w:type="character" w:customStyle="1" w:styleId="ng-star-inserted">
    <w:name w:val="ng-star-inserted"/>
    <w:basedOn w:val="a0"/>
    <w:rsid w:val="007B4487"/>
  </w:style>
  <w:style w:type="character" w:customStyle="1" w:styleId="export-sheets-button">
    <w:name w:val="export-sheets-button"/>
    <w:basedOn w:val="a0"/>
    <w:rsid w:val="007B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697">
      <w:bodyDiv w:val="1"/>
      <w:marLeft w:val="0"/>
      <w:marRight w:val="0"/>
      <w:marTop w:val="0"/>
      <w:marBottom w:val="0"/>
      <w:divBdr>
        <w:top w:val="none" w:sz="0" w:space="0" w:color="auto"/>
        <w:left w:val="none" w:sz="0" w:space="0" w:color="auto"/>
        <w:bottom w:val="none" w:sz="0" w:space="0" w:color="auto"/>
        <w:right w:val="none" w:sz="0" w:space="0" w:color="auto"/>
      </w:divBdr>
    </w:div>
    <w:div w:id="76483192">
      <w:bodyDiv w:val="1"/>
      <w:marLeft w:val="0"/>
      <w:marRight w:val="0"/>
      <w:marTop w:val="0"/>
      <w:marBottom w:val="0"/>
      <w:divBdr>
        <w:top w:val="none" w:sz="0" w:space="0" w:color="auto"/>
        <w:left w:val="none" w:sz="0" w:space="0" w:color="auto"/>
        <w:bottom w:val="none" w:sz="0" w:space="0" w:color="auto"/>
        <w:right w:val="none" w:sz="0" w:space="0" w:color="auto"/>
      </w:divBdr>
    </w:div>
    <w:div w:id="194317702">
      <w:bodyDiv w:val="1"/>
      <w:marLeft w:val="0"/>
      <w:marRight w:val="0"/>
      <w:marTop w:val="0"/>
      <w:marBottom w:val="0"/>
      <w:divBdr>
        <w:top w:val="none" w:sz="0" w:space="0" w:color="auto"/>
        <w:left w:val="none" w:sz="0" w:space="0" w:color="auto"/>
        <w:bottom w:val="none" w:sz="0" w:space="0" w:color="auto"/>
        <w:right w:val="none" w:sz="0" w:space="0" w:color="auto"/>
      </w:divBdr>
    </w:div>
    <w:div w:id="259022902">
      <w:bodyDiv w:val="1"/>
      <w:marLeft w:val="0"/>
      <w:marRight w:val="0"/>
      <w:marTop w:val="0"/>
      <w:marBottom w:val="0"/>
      <w:divBdr>
        <w:top w:val="none" w:sz="0" w:space="0" w:color="auto"/>
        <w:left w:val="none" w:sz="0" w:space="0" w:color="auto"/>
        <w:bottom w:val="none" w:sz="0" w:space="0" w:color="auto"/>
        <w:right w:val="none" w:sz="0" w:space="0" w:color="auto"/>
      </w:divBdr>
    </w:div>
    <w:div w:id="296450831">
      <w:bodyDiv w:val="1"/>
      <w:marLeft w:val="0"/>
      <w:marRight w:val="0"/>
      <w:marTop w:val="0"/>
      <w:marBottom w:val="0"/>
      <w:divBdr>
        <w:top w:val="none" w:sz="0" w:space="0" w:color="auto"/>
        <w:left w:val="none" w:sz="0" w:space="0" w:color="auto"/>
        <w:bottom w:val="none" w:sz="0" w:space="0" w:color="auto"/>
        <w:right w:val="none" w:sz="0" w:space="0" w:color="auto"/>
      </w:divBdr>
    </w:div>
    <w:div w:id="369306576">
      <w:bodyDiv w:val="1"/>
      <w:marLeft w:val="0"/>
      <w:marRight w:val="0"/>
      <w:marTop w:val="0"/>
      <w:marBottom w:val="0"/>
      <w:divBdr>
        <w:top w:val="none" w:sz="0" w:space="0" w:color="auto"/>
        <w:left w:val="none" w:sz="0" w:space="0" w:color="auto"/>
        <w:bottom w:val="none" w:sz="0" w:space="0" w:color="auto"/>
        <w:right w:val="none" w:sz="0" w:space="0" w:color="auto"/>
      </w:divBdr>
      <w:divsChild>
        <w:div w:id="969938065">
          <w:marLeft w:val="0"/>
          <w:marRight w:val="0"/>
          <w:marTop w:val="0"/>
          <w:marBottom w:val="0"/>
          <w:divBdr>
            <w:top w:val="none" w:sz="0" w:space="0" w:color="auto"/>
            <w:left w:val="none" w:sz="0" w:space="0" w:color="auto"/>
            <w:bottom w:val="none" w:sz="0" w:space="0" w:color="auto"/>
            <w:right w:val="none" w:sz="0" w:space="0" w:color="auto"/>
          </w:divBdr>
        </w:div>
        <w:div w:id="128405240">
          <w:marLeft w:val="0"/>
          <w:marRight w:val="0"/>
          <w:marTop w:val="0"/>
          <w:marBottom w:val="0"/>
          <w:divBdr>
            <w:top w:val="none" w:sz="0" w:space="0" w:color="auto"/>
            <w:left w:val="none" w:sz="0" w:space="0" w:color="auto"/>
            <w:bottom w:val="none" w:sz="0" w:space="0" w:color="auto"/>
            <w:right w:val="none" w:sz="0" w:space="0" w:color="auto"/>
          </w:divBdr>
        </w:div>
        <w:div w:id="778571983">
          <w:marLeft w:val="0"/>
          <w:marRight w:val="0"/>
          <w:marTop w:val="0"/>
          <w:marBottom w:val="0"/>
          <w:divBdr>
            <w:top w:val="none" w:sz="0" w:space="0" w:color="auto"/>
            <w:left w:val="none" w:sz="0" w:space="0" w:color="auto"/>
            <w:bottom w:val="none" w:sz="0" w:space="0" w:color="auto"/>
            <w:right w:val="none" w:sz="0" w:space="0" w:color="auto"/>
          </w:divBdr>
        </w:div>
        <w:div w:id="1781140829">
          <w:marLeft w:val="0"/>
          <w:marRight w:val="0"/>
          <w:marTop w:val="0"/>
          <w:marBottom w:val="0"/>
          <w:divBdr>
            <w:top w:val="none" w:sz="0" w:space="0" w:color="auto"/>
            <w:left w:val="none" w:sz="0" w:space="0" w:color="auto"/>
            <w:bottom w:val="none" w:sz="0" w:space="0" w:color="auto"/>
            <w:right w:val="none" w:sz="0" w:space="0" w:color="auto"/>
          </w:divBdr>
        </w:div>
        <w:div w:id="1007093914">
          <w:marLeft w:val="0"/>
          <w:marRight w:val="0"/>
          <w:marTop w:val="0"/>
          <w:marBottom w:val="0"/>
          <w:divBdr>
            <w:top w:val="none" w:sz="0" w:space="0" w:color="auto"/>
            <w:left w:val="none" w:sz="0" w:space="0" w:color="auto"/>
            <w:bottom w:val="none" w:sz="0" w:space="0" w:color="auto"/>
            <w:right w:val="none" w:sz="0" w:space="0" w:color="auto"/>
          </w:divBdr>
        </w:div>
        <w:div w:id="20516564">
          <w:marLeft w:val="0"/>
          <w:marRight w:val="0"/>
          <w:marTop w:val="0"/>
          <w:marBottom w:val="0"/>
          <w:divBdr>
            <w:top w:val="none" w:sz="0" w:space="0" w:color="auto"/>
            <w:left w:val="none" w:sz="0" w:space="0" w:color="auto"/>
            <w:bottom w:val="none" w:sz="0" w:space="0" w:color="auto"/>
            <w:right w:val="none" w:sz="0" w:space="0" w:color="auto"/>
          </w:divBdr>
        </w:div>
        <w:div w:id="1992170878">
          <w:marLeft w:val="0"/>
          <w:marRight w:val="0"/>
          <w:marTop w:val="0"/>
          <w:marBottom w:val="0"/>
          <w:divBdr>
            <w:top w:val="none" w:sz="0" w:space="0" w:color="auto"/>
            <w:left w:val="none" w:sz="0" w:space="0" w:color="auto"/>
            <w:bottom w:val="none" w:sz="0" w:space="0" w:color="auto"/>
            <w:right w:val="none" w:sz="0" w:space="0" w:color="auto"/>
          </w:divBdr>
        </w:div>
        <w:div w:id="166679669">
          <w:marLeft w:val="0"/>
          <w:marRight w:val="0"/>
          <w:marTop w:val="0"/>
          <w:marBottom w:val="0"/>
          <w:divBdr>
            <w:top w:val="none" w:sz="0" w:space="0" w:color="auto"/>
            <w:left w:val="none" w:sz="0" w:space="0" w:color="auto"/>
            <w:bottom w:val="none" w:sz="0" w:space="0" w:color="auto"/>
            <w:right w:val="none" w:sz="0" w:space="0" w:color="auto"/>
          </w:divBdr>
        </w:div>
        <w:div w:id="994987487">
          <w:marLeft w:val="0"/>
          <w:marRight w:val="0"/>
          <w:marTop w:val="0"/>
          <w:marBottom w:val="0"/>
          <w:divBdr>
            <w:top w:val="none" w:sz="0" w:space="0" w:color="auto"/>
            <w:left w:val="none" w:sz="0" w:space="0" w:color="auto"/>
            <w:bottom w:val="none" w:sz="0" w:space="0" w:color="auto"/>
            <w:right w:val="none" w:sz="0" w:space="0" w:color="auto"/>
          </w:divBdr>
        </w:div>
        <w:div w:id="51125470">
          <w:marLeft w:val="0"/>
          <w:marRight w:val="0"/>
          <w:marTop w:val="0"/>
          <w:marBottom w:val="0"/>
          <w:divBdr>
            <w:top w:val="none" w:sz="0" w:space="0" w:color="auto"/>
            <w:left w:val="none" w:sz="0" w:space="0" w:color="auto"/>
            <w:bottom w:val="none" w:sz="0" w:space="0" w:color="auto"/>
            <w:right w:val="none" w:sz="0" w:space="0" w:color="auto"/>
          </w:divBdr>
        </w:div>
        <w:div w:id="2007394404">
          <w:marLeft w:val="0"/>
          <w:marRight w:val="0"/>
          <w:marTop w:val="0"/>
          <w:marBottom w:val="0"/>
          <w:divBdr>
            <w:top w:val="none" w:sz="0" w:space="0" w:color="auto"/>
            <w:left w:val="none" w:sz="0" w:space="0" w:color="auto"/>
            <w:bottom w:val="none" w:sz="0" w:space="0" w:color="auto"/>
            <w:right w:val="none" w:sz="0" w:space="0" w:color="auto"/>
          </w:divBdr>
        </w:div>
        <w:div w:id="1912616205">
          <w:marLeft w:val="0"/>
          <w:marRight w:val="0"/>
          <w:marTop w:val="0"/>
          <w:marBottom w:val="0"/>
          <w:divBdr>
            <w:top w:val="none" w:sz="0" w:space="0" w:color="auto"/>
            <w:left w:val="none" w:sz="0" w:space="0" w:color="auto"/>
            <w:bottom w:val="none" w:sz="0" w:space="0" w:color="auto"/>
            <w:right w:val="none" w:sz="0" w:space="0" w:color="auto"/>
          </w:divBdr>
        </w:div>
        <w:div w:id="1246719232">
          <w:marLeft w:val="0"/>
          <w:marRight w:val="0"/>
          <w:marTop w:val="0"/>
          <w:marBottom w:val="0"/>
          <w:divBdr>
            <w:top w:val="none" w:sz="0" w:space="0" w:color="auto"/>
            <w:left w:val="none" w:sz="0" w:space="0" w:color="auto"/>
            <w:bottom w:val="none" w:sz="0" w:space="0" w:color="auto"/>
            <w:right w:val="none" w:sz="0" w:space="0" w:color="auto"/>
          </w:divBdr>
        </w:div>
        <w:div w:id="1059551467">
          <w:marLeft w:val="0"/>
          <w:marRight w:val="0"/>
          <w:marTop w:val="0"/>
          <w:marBottom w:val="0"/>
          <w:divBdr>
            <w:top w:val="none" w:sz="0" w:space="0" w:color="auto"/>
            <w:left w:val="none" w:sz="0" w:space="0" w:color="auto"/>
            <w:bottom w:val="none" w:sz="0" w:space="0" w:color="auto"/>
            <w:right w:val="none" w:sz="0" w:space="0" w:color="auto"/>
          </w:divBdr>
        </w:div>
        <w:div w:id="2122147587">
          <w:marLeft w:val="0"/>
          <w:marRight w:val="0"/>
          <w:marTop w:val="0"/>
          <w:marBottom w:val="0"/>
          <w:divBdr>
            <w:top w:val="none" w:sz="0" w:space="0" w:color="auto"/>
            <w:left w:val="none" w:sz="0" w:space="0" w:color="auto"/>
            <w:bottom w:val="none" w:sz="0" w:space="0" w:color="auto"/>
            <w:right w:val="none" w:sz="0" w:space="0" w:color="auto"/>
          </w:divBdr>
        </w:div>
        <w:div w:id="332686704">
          <w:marLeft w:val="0"/>
          <w:marRight w:val="0"/>
          <w:marTop w:val="0"/>
          <w:marBottom w:val="0"/>
          <w:divBdr>
            <w:top w:val="none" w:sz="0" w:space="0" w:color="auto"/>
            <w:left w:val="none" w:sz="0" w:space="0" w:color="auto"/>
            <w:bottom w:val="none" w:sz="0" w:space="0" w:color="auto"/>
            <w:right w:val="none" w:sz="0" w:space="0" w:color="auto"/>
          </w:divBdr>
        </w:div>
        <w:div w:id="828251719">
          <w:marLeft w:val="0"/>
          <w:marRight w:val="0"/>
          <w:marTop w:val="0"/>
          <w:marBottom w:val="0"/>
          <w:divBdr>
            <w:top w:val="none" w:sz="0" w:space="0" w:color="auto"/>
            <w:left w:val="none" w:sz="0" w:space="0" w:color="auto"/>
            <w:bottom w:val="none" w:sz="0" w:space="0" w:color="auto"/>
            <w:right w:val="none" w:sz="0" w:space="0" w:color="auto"/>
          </w:divBdr>
        </w:div>
        <w:div w:id="360740412">
          <w:marLeft w:val="0"/>
          <w:marRight w:val="0"/>
          <w:marTop w:val="0"/>
          <w:marBottom w:val="0"/>
          <w:divBdr>
            <w:top w:val="none" w:sz="0" w:space="0" w:color="auto"/>
            <w:left w:val="none" w:sz="0" w:space="0" w:color="auto"/>
            <w:bottom w:val="none" w:sz="0" w:space="0" w:color="auto"/>
            <w:right w:val="none" w:sz="0" w:space="0" w:color="auto"/>
          </w:divBdr>
        </w:div>
        <w:div w:id="359204853">
          <w:marLeft w:val="0"/>
          <w:marRight w:val="0"/>
          <w:marTop w:val="0"/>
          <w:marBottom w:val="0"/>
          <w:divBdr>
            <w:top w:val="none" w:sz="0" w:space="0" w:color="auto"/>
            <w:left w:val="none" w:sz="0" w:space="0" w:color="auto"/>
            <w:bottom w:val="none" w:sz="0" w:space="0" w:color="auto"/>
            <w:right w:val="none" w:sz="0" w:space="0" w:color="auto"/>
          </w:divBdr>
        </w:div>
        <w:div w:id="1217937325">
          <w:marLeft w:val="0"/>
          <w:marRight w:val="0"/>
          <w:marTop w:val="0"/>
          <w:marBottom w:val="0"/>
          <w:divBdr>
            <w:top w:val="none" w:sz="0" w:space="0" w:color="auto"/>
            <w:left w:val="none" w:sz="0" w:space="0" w:color="auto"/>
            <w:bottom w:val="none" w:sz="0" w:space="0" w:color="auto"/>
            <w:right w:val="none" w:sz="0" w:space="0" w:color="auto"/>
          </w:divBdr>
        </w:div>
        <w:div w:id="1695957235">
          <w:marLeft w:val="0"/>
          <w:marRight w:val="0"/>
          <w:marTop w:val="0"/>
          <w:marBottom w:val="0"/>
          <w:divBdr>
            <w:top w:val="none" w:sz="0" w:space="0" w:color="auto"/>
            <w:left w:val="none" w:sz="0" w:space="0" w:color="auto"/>
            <w:bottom w:val="none" w:sz="0" w:space="0" w:color="auto"/>
            <w:right w:val="none" w:sz="0" w:space="0" w:color="auto"/>
          </w:divBdr>
        </w:div>
        <w:div w:id="956183807">
          <w:marLeft w:val="0"/>
          <w:marRight w:val="0"/>
          <w:marTop w:val="0"/>
          <w:marBottom w:val="0"/>
          <w:divBdr>
            <w:top w:val="none" w:sz="0" w:space="0" w:color="auto"/>
            <w:left w:val="none" w:sz="0" w:space="0" w:color="auto"/>
            <w:bottom w:val="none" w:sz="0" w:space="0" w:color="auto"/>
            <w:right w:val="none" w:sz="0" w:space="0" w:color="auto"/>
          </w:divBdr>
        </w:div>
        <w:div w:id="544408268">
          <w:marLeft w:val="0"/>
          <w:marRight w:val="0"/>
          <w:marTop w:val="0"/>
          <w:marBottom w:val="0"/>
          <w:divBdr>
            <w:top w:val="none" w:sz="0" w:space="0" w:color="auto"/>
            <w:left w:val="none" w:sz="0" w:space="0" w:color="auto"/>
            <w:bottom w:val="none" w:sz="0" w:space="0" w:color="auto"/>
            <w:right w:val="none" w:sz="0" w:space="0" w:color="auto"/>
          </w:divBdr>
        </w:div>
        <w:div w:id="1367681936">
          <w:marLeft w:val="0"/>
          <w:marRight w:val="0"/>
          <w:marTop w:val="0"/>
          <w:marBottom w:val="0"/>
          <w:divBdr>
            <w:top w:val="none" w:sz="0" w:space="0" w:color="auto"/>
            <w:left w:val="none" w:sz="0" w:space="0" w:color="auto"/>
            <w:bottom w:val="none" w:sz="0" w:space="0" w:color="auto"/>
            <w:right w:val="none" w:sz="0" w:space="0" w:color="auto"/>
          </w:divBdr>
        </w:div>
        <w:div w:id="1384596235">
          <w:marLeft w:val="0"/>
          <w:marRight w:val="0"/>
          <w:marTop w:val="0"/>
          <w:marBottom w:val="0"/>
          <w:divBdr>
            <w:top w:val="none" w:sz="0" w:space="0" w:color="auto"/>
            <w:left w:val="none" w:sz="0" w:space="0" w:color="auto"/>
            <w:bottom w:val="none" w:sz="0" w:space="0" w:color="auto"/>
            <w:right w:val="none" w:sz="0" w:space="0" w:color="auto"/>
          </w:divBdr>
        </w:div>
        <w:div w:id="647629449">
          <w:marLeft w:val="0"/>
          <w:marRight w:val="0"/>
          <w:marTop w:val="0"/>
          <w:marBottom w:val="0"/>
          <w:divBdr>
            <w:top w:val="none" w:sz="0" w:space="0" w:color="auto"/>
            <w:left w:val="none" w:sz="0" w:space="0" w:color="auto"/>
            <w:bottom w:val="none" w:sz="0" w:space="0" w:color="auto"/>
            <w:right w:val="none" w:sz="0" w:space="0" w:color="auto"/>
          </w:divBdr>
        </w:div>
        <w:div w:id="1119299878">
          <w:marLeft w:val="0"/>
          <w:marRight w:val="0"/>
          <w:marTop w:val="0"/>
          <w:marBottom w:val="0"/>
          <w:divBdr>
            <w:top w:val="none" w:sz="0" w:space="0" w:color="auto"/>
            <w:left w:val="none" w:sz="0" w:space="0" w:color="auto"/>
            <w:bottom w:val="none" w:sz="0" w:space="0" w:color="auto"/>
            <w:right w:val="none" w:sz="0" w:space="0" w:color="auto"/>
          </w:divBdr>
        </w:div>
        <w:div w:id="766852902">
          <w:marLeft w:val="0"/>
          <w:marRight w:val="0"/>
          <w:marTop w:val="0"/>
          <w:marBottom w:val="0"/>
          <w:divBdr>
            <w:top w:val="none" w:sz="0" w:space="0" w:color="auto"/>
            <w:left w:val="none" w:sz="0" w:space="0" w:color="auto"/>
            <w:bottom w:val="none" w:sz="0" w:space="0" w:color="auto"/>
            <w:right w:val="none" w:sz="0" w:space="0" w:color="auto"/>
          </w:divBdr>
        </w:div>
        <w:div w:id="912158187">
          <w:marLeft w:val="0"/>
          <w:marRight w:val="0"/>
          <w:marTop w:val="0"/>
          <w:marBottom w:val="0"/>
          <w:divBdr>
            <w:top w:val="none" w:sz="0" w:space="0" w:color="auto"/>
            <w:left w:val="none" w:sz="0" w:space="0" w:color="auto"/>
            <w:bottom w:val="none" w:sz="0" w:space="0" w:color="auto"/>
            <w:right w:val="none" w:sz="0" w:space="0" w:color="auto"/>
          </w:divBdr>
        </w:div>
        <w:div w:id="1960842964">
          <w:marLeft w:val="0"/>
          <w:marRight w:val="0"/>
          <w:marTop w:val="0"/>
          <w:marBottom w:val="0"/>
          <w:divBdr>
            <w:top w:val="none" w:sz="0" w:space="0" w:color="auto"/>
            <w:left w:val="none" w:sz="0" w:space="0" w:color="auto"/>
            <w:bottom w:val="none" w:sz="0" w:space="0" w:color="auto"/>
            <w:right w:val="none" w:sz="0" w:space="0" w:color="auto"/>
          </w:divBdr>
        </w:div>
        <w:div w:id="1280186676">
          <w:marLeft w:val="0"/>
          <w:marRight w:val="0"/>
          <w:marTop w:val="0"/>
          <w:marBottom w:val="0"/>
          <w:divBdr>
            <w:top w:val="none" w:sz="0" w:space="0" w:color="auto"/>
            <w:left w:val="none" w:sz="0" w:space="0" w:color="auto"/>
            <w:bottom w:val="none" w:sz="0" w:space="0" w:color="auto"/>
            <w:right w:val="none" w:sz="0" w:space="0" w:color="auto"/>
          </w:divBdr>
        </w:div>
        <w:div w:id="1722945644">
          <w:marLeft w:val="0"/>
          <w:marRight w:val="0"/>
          <w:marTop w:val="0"/>
          <w:marBottom w:val="0"/>
          <w:divBdr>
            <w:top w:val="none" w:sz="0" w:space="0" w:color="auto"/>
            <w:left w:val="none" w:sz="0" w:space="0" w:color="auto"/>
            <w:bottom w:val="none" w:sz="0" w:space="0" w:color="auto"/>
            <w:right w:val="none" w:sz="0" w:space="0" w:color="auto"/>
          </w:divBdr>
        </w:div>
        <w:div w:id="154807993">
          <w:marLeft w:val="0"/>
          <w:marRight w:val="0"/>
          <w:marTop w:val="0"/>
          <w:marBottom w:val="0"/>
          <w:divBdr>
            <w:top w:val="none" w:sz="0" w:space="0" w:color="auto"/>
            <w:left w:val="none" w:sz="0" w:space="0" w:color="auto"/>
            <w:bottom w:val="none" w:sz="0" w:space="0" w:color="auto"/>
            <w:right w:val="none" w:sz="0" w:space="0" w:color="auto"/>
          </w:divBdr>
        </w:div>
        <w:div w:id="302469150">
          <w:marLeft w:val="0"/>
          <w:marRight w:val="0"/>
          <w:marTop w:val="0"/>
          <w:marBottom w:val="0"/>
          <w:divBdr>
            <w:top w:val="none" w:sz="0" w:space="0" w:color="auto"/>
            <w:left w:val="none" w:sz="0" w:space="0" w:color="auto"/>
            <w:bottom w:val="none" w:sz="0" w:space="0" w:color="auto"/>
            <w:right w:val="none" w:sz="0" w:space="0" w:color="auto"/>
          </w:divBdr>
        </w:div>
        <w:div w:id="1015840171">
          <w:marLeft w:val="0"/>
          <w:marRight w:val="0"/>
          <w:marTop w:val="0"/>
          <w:marBottom w:val="0"/>
          <w:divBdr>
            <w:top w:val="none" w:sz="0" w:space="0" w:color="auto"/>
            <w:left w:val="none" w:sz="0" w:space="0" w:color="auto"/>
            <w:bottom w:val="none" w:sz="0" w:space="0" w:color="auto"/>
            <w:right w:val="none" w:sz="0" w:space="0" w:color="auto"/>
          </w:divBdr>
        </w:div>
        <w:div w:id="1186209704">
          <w:marLeft w:val="0"/>
          <w:marRight w:val="0"/>
          <w:marTop w:val="0"/>
          <w:marBottom w:val="0"/>
          <w:divBdr>
            <w:top w:val="none" w:sz="0" w:space="0" w:color="auto"/>
            <w:left w:val="none" w:sz="0" w:space="0" w:color="auto"/>
            <w:bottom w:val="none" w:sz="0" w:space="0" w:color="auto"/>
            <w:right w:val="none" w:sz="0" w:space="0" w:color="auto"/>
          </w:divBdr>
        </w:div>
        <w:div w:id="1850829731">
          <w:marLeft w:val="0"/>
          <w:marRight w:val="0"/>
          <w:marTop w:val="0"/>
          <w:marBottom w:val="0"/>
          <w:divBdr>
            <w:top w:val="none" w:sz="0" w:space="0" w:color="auto"/>
            <w:left w:val="none" w:sz="0" w:space="0" w:color="auto"/>
            <w:bottom w:val="none" w:sz="0" w:space="0" w:color="auto"/>
            <w:right w:val="none" w:sz="0" w:space="0" w:color="auto"/>
          </w:divBdr>
        </w:div>
        <w:div w:id="1884097473">
          <w:marLeft w:val="0"/>
          <w:marRight w:val="0"/>
          <w:marTop w:val="0"/>
          <w:marBottom w:val="0"/>
          <w:divBdr>
            <w:top w:val="none" w:sz="0" w:space="0" w:color="auto"/>
            <w:left w:val="none" w:sz="0" w:space="0" w:color="auto"/>
            <w:bottom w:val="none" w:sz="0" w:space="0" w:color="auto"/>
            <w:right w:val="none" w:sz="0" w:space="0" w:color="auto"/>
          </w:divBdr>
        </w:div>
        <w:div w:id="1879932546">
          <w:marLeft w:val="0"/>
          <w:marRight w:val="0"/>
          <w:marTop w:val="0"/>
          <w:marBottom w:val="0"/>
          <w:divBdr>
            <w:top w:val="none" w:sz="0" w:space="0" w:color="auto"/>
            <w:left w:val="none" w:sz="0" w:space="0" w:color="auto"/>
            <w:bottom w:val="none" w:sz="0" w:space="0" w:color="auto"/>
            <w:right w:val="none" w:sz="0" w:space="0" w:color="auto"/>
          </w:divBdr>
        </w:div>
        <w:div w:id="1586649430">
          <w:marLeft w:val="0"/>
          <w:marRight w:val="0"/>
          <w:marTop w:val="0"/>
          <w:marBottom w:val="0"/>
          <w:divBdr>
            <w:top w:val="none" w:sz="0" w:space="0" w:color="auto"/>
            <w:left w:val="none" w:sz="0" w:space="0" w:color="auto"/>
            <w:bottom w:val="none" w:sz="0" w:space="0" w:color="auto"/>
            <w:right w:val="none" w:sz="0" w:space="0" w:color="auto"/>
          </w:divBdr>
        </w:div>
        <w:div w:id="1537889065">
          <w:marLeft w:val="0"/>
          <w:marRight w:val="0"/>
          <w:marTop w:val="0"/>
          <w:marBottom w:val="0"/>
          <w:divBdr>
            <w:top w:val="none" w:sz="0" w:space="0" w:color="auto"/>
            <w:left w:val="none" w:sz="0" w:space="0" w:color="auto"/>
            <w:bottom w:val="none" w:sz="0" w:space="0" w:color="auto"/>
            <w:right w:val="none" w:sz="0" w:space="0" w:color="auto"/>
          </w:divBdr>
        </w:div>
        <w:div w:id="1758942507">
          <w:marLeft w:val="0"/>
          <w:marRight w:val="0"/>
          <w:marTop w:val="0"/>
          <w:marBottom w:val="0"/>
          <w:divBdr>
            <w:top w:val="none" w:sz="0" w:space="0" w:color="auto"/>
            <w:left w:val="none" w:sz="0" w:space="0" w:color="auto"/>
            <w:bottom w:val="none" w:sz="0" w:space="0" w:color="auto"/>
            <w:right w:val="none" w:sz="0" w:space="0" w:color="auto"/>
          </w:divBdr>
        </w:div>
        <w:div w:id="1852909879">
          <w:marLeft w:val="0"/>
          <w:marRight w:val="0"/>
          <w:marTop w:val="0"/>
          <w:marBottom w:val="0"/>
          <w:divBdr>
            <w:top w:val="none" w:sz="0" w:space="0" w:color="auto"/>
            <w:left w:val="none" w:sz="0" w:space="0" w:color="auto"/>
            <w:bottom w:val="none" w:sz="0" w:space="0" w:color="auto"/>
            <w:right w:val="none" w:sz="0" w:space="0" w:color="auto"/>
          </w:divBdr>
        </w:div>
        <w:div w:id="794256554">
          <w:marLeft w:val="0"/>
          <w:marRight w:val="0"/>
          <w:marTop w:val="0"/>
          <w:marBottom w:val="0"/>
          <w:divBdr>
            <w:top w:val="none" w:sz="0" w:space="0" w:color="auto"/>
            <w:left w:val="none" w:sz="0" w:space="0" w:color="auto"/>
            <w:bottom w:val="none" w:sz="0" w:space="0" w:color="auto"/>
            <w:right w:val="none" w:sz="0" w:space="0" w:color="auto"/>
          </w:divBdr>
        </w:div>
        <w:div w:id="2116291962">
          <w:marLeft w:val="0"/>
          <w:marRight w:val="0"/>
          <w:marTop w:val="0"/>
          <w:marBottom w:val="0"/>
          <w:divBdr>
            <w:top w:val="none" w:sz="0" w:space="0" w:color="auto"/>
            <w:left w:val="none" w:sz="0" w:space="0" w:color="auto"/>
            <w:bottom w:val="none" w:sz="0" w:space="0" w:color="auto"/>
            <w:right w:val="none" w:sz="0" w:space="0" w:color="auto"/>
          </w:divBdr>
        </w:div>
        <w:div w:id="471102519">
          <w:marLeft w:val="0"/>
          <w:marRight w:val="0"/>
          <w:marTop w:val="0"/>
          <w:marBottom w:val="0"/>
          <w:divBdr>
            <w:top w:val="none" w:sz="0" w:space="0" w:color="auto"/>
            <w:left w:val="none" w:sz="0" w:space="0" w:color="auto"/>
            <w:bottom w:val="none" w:sz="0" w:space="0" w:color="auto"/>
            <w:right w:val="none" w:sz="0" w:space="0" w:color="auto"/>
          </w:divBdr>
        </w:div>
        <w:div w:id="2095978101">
          <w:marLeft w:val="0"/>
          <w:marRight w:val="0"/>
          <w:marTop w:val="0"/>
          <w:marBottom w:val="0"/>
          <w:divBdr>
            <w:top w:val="none" w:sz="0" w:space="0" w:color="auto"/>
            <w:left w:val="none" w:sz="0" w:space="0" w:color="auto"/>
            <w:bottom w:val="none" w:sz="0" w:space="0" w:color="auto"/>
            <w:right w:val="none" w:sz="0" w:space="0" w:color="auto"/>
          </w:divBdr>
        </w:div>
        <w:div w:id="651178920">
          <w:marLeft w:val="0"/>
          <w:marRight w:val="0"/>
          <w:marTop w:val="0"/>
          <w:marBottom w:val="0"/>
          <w:divBdr>
            <w:top w:val="none" w:sz="0" w:space="0" w:color="auto"/>
            <w:left w:val="none" w:sz="0" w:space="0" w:color="auto"/>
            <w:bottom w:val="none" w:sz="0" w:space="0" w:color="auto"/>
            <w:right w:val="none" w:sz="0" w:space="0" w:color="auto"/>
          </w:divBdr>
        </w:div>
        <w:div w:id="1182934623">
          <w:marLeft w:val="0"/>
          <w:marRight w:val="0"/>
          <w:marTop w:val="0"/>
          <w:marBottom w:val="0"/>
          <w:divBdr>
            <w:top w:val="none" w:sz="0" w:space="0" w:color="auto"/>
            <w:left w:val="none" w:sz="0" w:space="0" w:color="auto"/>
            <w:bottom w:val="none" w:sz="0" w:space="0" w:color="auto"/>
            <w:right w:val="none" w:sz="0" w:space="0" w:color="auto"/>
          </w:divBdr>
        </w:div>
        <w:div w:id="719403927">
          <w:marLeft w:val="0"/>
          <w:marRight w:val="0"/>
          <w:marTop w:val="0"/>
          <w:marBottom w:val="0"/>
          <w:divBdr>
            <w:top w:val="none" w:sz="0" w:space="0" w:color="auto"/>
            <w:left w:val="none" w:sz="0" w:space="0" w:color="auto"/>
            <w:bottom w:val="none" w:sz="0" w:space="0" w:color="auto"/>
            <w:right w:val="none" w:sz="0" w:space="0" w:color="auto"/>
          </w:divBdr>
        </w:div>
        <w:div w:id="743993769">
          <w:marLeft w:val="0"/>
          <w:marRight w:val="0"/>
          <w:marTop w:val="0"/>
          <w:marBottom w:val="0"/>
          <w:divBdr>
            <w:top w:val="none" w:sz="0" w:space="0" w:color="auto"/>
            <w:left w:val="none" w:sz="0" w:space="0" w:color="auto"/>
            <w:bottom w:val="none" w:sz="0" w:space="0" w:color="auto"/>
            <w:right w:val="none" w:sz="0" w:space="0" w:color="auto"/>
          </w:divBdr>
        </w:div>
        <w:div w:id="263460176">
          <w:marLeft w:val="0"/>
          <w:marRight w:val="0"/>
          <w:marTop w:val="0"/>
          <w:marBottom w:val="0"/>
          <w:divBdr>
            <w:top w:val="none" w:sz="0" w:space="0" w:color="auto"/>
            <w:left w:val="none" w:sz="0" w:space="0" w:color="auto"/>
            <w:bottom w:val="none" w:sz="0" w:space="0" w:color="auto"/>
            <w:right w:val="none" w:sz="0" w:space="0" w:color="auto"/>
          </w:divBdr>
        </w:div>
        <w:div w:id="782699139">
          <w:marLeft w:val="0"/>
          <w:marRight w:val="0"/>
          <w:marTop w:val="0"/>
          <w:marBottom w:val="0"/>
          <w:divBdr>
            <w:top w:val="none" w:sz="0" w:space="0" w:color="auto"/>
            <w:left w:val="none" w:sz="0" w:space="0" w:color="auto"/>
            <w:bottom w:val="none" w:sz="0" w:space="0" w:color="auto"/>
            <w:right w:val="none" w:sz="0" w:space="0" w:color="auto"/>
          </w:divBdr>
        </w:div>
        <w:div w:id="1213276165">
          <w:marLeft w:val="0"/>
          <w:marRight w:val="0"/>
          <w:marTop w:val="0"/>
          <w:marBottom w:val="0"/>
          <w:divBdr>
            <w:top w:val="none" w:sz="0" w:space="0" w:color="auto"/>
            <w:left w:val="none" w:sz="0" w:space="0" w:color="auto"/>
            <w:bottom w:val="none" w:sz="0" w:space="0" w:color="auto"/>
            <w:right w:val="none" w:sz="0" w:space="0" w:color="auto"/>
          </w:divBdr>
        </w:div>
        <w:div w:id="1876114330">
          <w:marLeft w:val="0"/>
          <w:marRight w:val="0"/>
          <w:marTop w:val="0"/>
          <w:marBottom w:val="0"/>
          <w:divBdr>
            <w:top w:val="none" w:sz="0" w:space="0" w:color="auto"/>
            <w:left w:val="none" w:sz="0" w:space="0" w:color="auto"/>
            <w:bottom w:val="none" w:sz="0" w:space="0" w:color="auto"/>
            <w:right w:val="none" w:sz="0" w:space="0" w:color="auto"/>
          </w:divBdr>
        </w:div>
        <w:div w:id="674839375">
          <w:marLeft w:val="0"/>
          <w:marRight w:val="0"/>
          <w:marTop w:val="0"/>
          <w:marBottom w:val="0"/>
          <w:divBdr>
            <w:top w:val="none" w:sz="0" w:space="0" w:color="auto"/>
            <w:left w:val="none" w:sz="0" w:space="0" w:color="auto"/>
            <w:bottom w:val="none" w:sz="0" w:space="0" w:color="auto"/>
            <w:right w:val="none" w:sz="0" w:space="0" w:color="auto"/>
          </w:divBdr>
        </w:div>
        <w:div w:id="1846744697">
          <w:marLeft w:val="0"/>
          <w:marRight w:val="0"/>
          <w:marTop w:val="0"/>
          <w:marBottom w:val="0"/>
          <w:divBdr>
            <w:top w:val="none" w:sz="0" w:space="0" w:color="auto"/>
            <w:left w:val="none" w:sz="0" w:space="0" w:color="auto"/>
            <w:bottom w:val="none" w:sz="0" w:space="0" w:color="auto"/>
            <w:right w:val="none" w:sz="0" w:space="0" w:color="auto"/>
          </w:divBdr>
        </w:div>
        <w:div w:id="983464588">
          <w:marLeft w:val="0"/>
          <w:marRight w:val="0"/>
          <w:marTop w:val="0"/>
          <w:marBottom w:val="0"/>
          <w:divBdr>
            <w:top w:val="none" w:sz="0" w:space="0" w:color="auto"/>
            <w:left w:val="none" w:sz="0" w:space="0" w:color="auto"/>
            <w:bottom w:val="none" w:sz="0" w:space="0" w:color="auto"/>
            <w:right w:val="none" w:sz="0" w:space="0" w:color="auto"/>
          </w:divBdr>
        </w:div>
        <w:div w:id="1915897643">
          <w:marLeft w:val="0"/>
          <w:marRight w:val="0"/>
          <w:marTop w:val="0"/>
          <w:marBottom w:val="0"/>
          <w:divBdr>
            <w:top w:val="none" w:sz="0" w:space="0" w:color="auto"/>
            <w:left w:val="none" w:sz="0" w:space="0" w:color="auto"/>
            <w:bottom w:val="none" w:sz="0" w:space="0" w:color="auto"/>
            <w:right w:val="none" w:sz="0" w:space="0" w:color="auto"/>
          </w:divBdr>
        </w:div>
        <w:div w:id="1638298082">
          <w:marLeft w:val="0"/>
          <w:marRight w:val="0"/>
          <w:marTop w:val="0"/>
          <w:marBottom w:val="0"/>
          <w:divBdr>
            <w:top w:val="none" w:sz="0" w:space="0" w:color="auto"/>
            <w:left w:val="none" w:sz="0" w:space="0" w:color="auto"/>
            <w:bottom w:val="none" w:sz="0" w:space="0" w:color="auto"/>
            <w:right w:val="none" w:sz="0" w:space="0" w:color="auto"/>
          </w:divBdr>
        </w:div>
        <w:div w:id="156385620">
          <w:marLeft w:val="0"/>
          <w:marRight w:val="0"/>
          <w:marTop w:val="0"/>
          <w:marBottom w:val="0"/>
          <w:divBdr>
            <w:top w:val="none" w:sz="0" w:space="0" w:color="auto"/>
            <w:left w:val="none" w:sz="0" w:space="0" w:color="auto"/>
            <w:bottom w:val="none" w:sz="0" w:space="0" w:color="auto"/>
            <w:right w:val="none" w:sz="0" w:space="0" w:color="auto"/>
          </w:divBdr>
        </w:div>
        <w:div w:id="1172796387">
          <w:marLeft w:val="0"/>
          <w:marRight w:val="0"/>
          <w:marTop w:val="0"/>
          <w:marBottom w:val="0"/>
          <w:divBdr>
            <w:top w:val="none" w:sz="0" w:space="0" w:color="auto"/>
            <w:left w:val="none" w:sz="0" w:space="0" w:color="auto"/>
            <w:bottom w:val="none" w:sz="0" w:space="0" w:color="auto"/>
            <w:right w:val="none" w:sz="0" w:space="0" w:color="auto"/>
          </w:divBdr>
        </w:div>
        <w:div w:id="1790390422">
          <w:marLeft w:val="0"/>
          <w:marRight w:val="0"/>
          <w:marTop w:val="0"/>
          <w:marBottom w:val="0"/>
          <w:divBdr>
            <w:top w:val="none" w:sz="0" w:space="0" w:color="auto"/>
            <w:left w:val="none" w:sz="0" w:space="0" w:color="auto"/>
            <w:bottom w:val="none" w:sz="0" w:space="0" w:color="auto"/>
            <w:right w:val="none" w:sz="0" w:space="0" w:color="auto"/>
          </w:divBdr>
        </w:div>
        <w:div w:id="276912036">
          <w:marLeft w:val="0"/>
          <w:marRight w:val="0"/>
          <w:marTop w:val="0"/>
          <w:marBottom w:val="0"/>
          <w:divBdr>
            <w:top w:val="none" w:sz="0" w:space="0" w:color="auto"/>
            <w:left w:val="none" w:sz="0" w:space="0" w:color="auto"/>
            <w:bottom w:val="none" w:sz="0" w:space="0" w:color="auto"/>
            <w:right w:val="none" w:sz="0" w:space="0" w:color="auto"/>
          </w:divBdr>
        </w:div>
        <w:div w:id="1253002855">
          <w:marLeft w:val="0"/>
          <w:marRight w:val="0"/>
          <w:marTop w:val="0"/>
          <w:marBottom w:val="0"/>
          <w:divBdr>
            <w:top w:val="none" w:sz="0" w:space="0" w:color="auto"/>
            <w:left w:val="none" w:sz="0" w:space="0" w:color="auto"/>
            <w:bottom w:val="none" w:sz="0" w:space="0" w:color="auto"/>
            <w:right w:val="none" w:sz="0" w:space="0" w:color="auto"/>
          </w:divBdr>
        </w:div>
        <w:div w:id="1553690007">
          <w:marLeft w:val="0"/>
          <w:marRight w:val="0"/>
          <w:marTop w:val="0"/>
          <w:marBottom w:val="0"/>
          <w:divBdr>
            <w:top w:val="none" w:sz="0" w:space="0" w:color="auto"/>
            <w:left w:val="none" w:sz="0" w:space="0" w:color="auto"/>
            <w:bottom w:val="none" w:sz="0" w:space="0" w:color="auto"/>
            <w:right w:val="none" w:sz="0" w:space="0" w:color="auto"/>
          </w:divBdr>
        </w:div>
        <w:div w:id="1911766260">
          <w:marLeft w:val="0"/>
          <w:marRight w:val="0"/>
          <w:marTop w:val="0"/>
          <w:marBottom w:val="0"/>
          <w:divBdr>
            <w:top w:val="none" w:sz="0" w:space="0" w:color="auto"/>
            <w:left w:val="none" w:sz="0" w:space="0" w:color="auto"/>
            <w:bottom w:val="none" w:sz="0" w:space="0" w:color="auto"/>
            <w:right w:val="none" w:sz="0" w:space="0" w:color="auto"/>
          </w:divBdr>
        </w:div>
        <w:div w:id="1876111223">
          <w:marLeft w:val="0"/>
          <w:marRight w:val="0"/>
          <w:marTop w:val="0"/>
          <w:marBottom w:val="0"/>
          <w:divBdr>
            <w:top w:val="none" w:sz="0" w:space="0" w:color="auto"/>
            <w:left w:val="none" w:sz="0" w:space="0" w:color="auto"/>
            <w:bottom w:val="none" w:sz="0" w:space="0" w:color="auto"/>
            <w:right w:val="none" w:sz="0" w:space="0" w:color="auto"/>
          </w:divBdr>
        </w:div>
        <w:div w:id="2011640323">
          <w:marLeft w:val="0"/>
          <w:marRight w:val="0"/>
          <w:marTop w:val="0"/>
          <w:marBottom w:val="0"/>
          <w:divBdr>
            <w:top w:val="none" w:sz="0" w:space="0" w:color="auto"/>
            <w:left w:val="none" w:sz="0" w:space="0" w:color="auto"/>
            <w:bottom w:val="none" w:sz="0" w:space="0" w:color="auto"/>
            <w:right w:val="none" w:sz="0" w:space="0" w:color="auto"/>
          </w:divBdr>
        </w:div>
        <w:div w:id="874849467">
          <w:marLeft w:val="0"/>
          <w:marRight w:val="0"/>
          <w:marTop w:val="0"/>
          <w:marBottom w:val="0"/>
          <w:divBdr>
            <w:top w:val="none" w:sz="0" w:space="0" w:color="auto"/>
            <w:left w:val="none" w:sz="0" w:space="0" w:color="auto"/>
            <w:bottom w:val="none" w:sz="0" w:space="0" w:color="auto"/>
            <w:right w:val="none" w:sz="0" w:space="0" w:color="auto"/>
          </w:divBdr>
        </w:div>
        <w:div w:id="969743389">
          <w:marLeft w:val="0"/>
          <w:marRight w:val="0"/>
          <w:marTop w:val="0"/>
          <w:marBottom w:val="0"/>
          <w:divBdr>
            <w:top w:val="none" w:sz="0" w:space="0" w:color="auto"/>
            <w:left w:val="none" w:sz="0" w:space="0" w:color="auto"/>
            <w:bottom w:val="none" w:sz="0" w:space="0" w:color="auto"/>
            <w:right w:val="none" w:sz="0" w:space="0" w:color="auto"/>
          </w:divBdr>
        </w:div>
        <w:div w:id="98332331">
          <w:marLeft w:val="0"/>
          <w:marRight w:val="0"/>
          <w:marTop w:val="0"/>
          <w:marBottom w:val="0"/>
          <w:divBdr>
            <w:top w:val="none" w:sz="0" w:space="0" w:color="auto"/>
            <w:left w:val="none" w:sz="0" w:space="0" w:color="auto"/>
            <w:bottom w:val="none" w:sz="0" w:space="0" w:color="auto"/>
            <w:right w:val="none" w:sz="0" w:space="0" w:color="auto"/>
          </w:divBdr>
        </w:div>
        <w:div w:id="848640940">
          <w:marLeft w:val="0"/>
          <w:marRight w:val="0"/>
          <w:marTop w:val="0"/>
          <w:marBottom w:val="0"/>
          <w:divBdr>
            <w:top w:val="none" w:sz="0" w:space="0" w:color="auto"/>
            <w:left w:val="none" w:sz="0" w:space="0" w:color="auto"/>
            <w:bottom w:val="none" w:sz="0" w:space="0" w:color="auto"/>
            <w:right w:val="none" w:sz="0" w:space="0" w:color="auto"/>
          </w:divBdr>
        </w:div>
        <w:div w:id="1497189162">
          <w:marLeft w:val="0"/>
          <w:marRight w:val="0"/>
          <w:marTop w:val="0"/>
          <w:marBottom w:val="0"/>
          <w:divBdr>
            <w:top w:val="none" w:sz="0" w:space="0" w:color="auto"/>
            <w:left w:val="none" w:sz="0" w:space="0" w:color="auto"/>
            <w:bottom w:val="none" w:sz="0" w:space="0" w:color="auto"/>
            <w:right w:val="none" w:sz="0" w:space="0" w:color="auto"/>
          </w:divBdr>
        </w:div>
        <w:div w:id="624581724">
          <w:marLeft w:val="0"/>
          <w:marRight w:val="0"/>
          <w:marTop w:val="0"/>
          <w:marBottom w:val="0"/>
          <w:divBdr>
            <w:top w:val="none" w:sz="0" w:space="0" w:color="auto"/>
            <w:left w:val="none" w:sz="0" w:space="0" w:color="auto"/>
            <w:bottom w:val="none" w:sz="0" w:space="0" w:color="auto"/>
            <w:right w:val="none" w:sz="0" w:space="0" w:color="auto"/>
          </w:divBdr>
        </w:div>
        <w:div w:id="1722243369">
          <w:marLeft w:val="0"/>
          <w:marRight w:val="0"/>
          <w:marTop w:val="0"/>
          <w:marBottom w:val="0"/>
          <w:divBdr>
            <w:top w:val="none" w:sz="0" w:space="0" w:color="auto"/>
            <w:left w:val="none" w:sz="0" w:space="0" w:color="auto"/>
            <w:bottom w:val="none" w:sz="0" w:space="0" w:color="auto"/>
            <w:right w:val="none" w:sz="0" w:space="0" w:color="auto"/>
          </w:divBdr>
        </w:div>
        <w:div w:id="622927038">
          <w:marLeft w:val="0"/>
          <w:marRight w:val="0"/>
          <w:marTop w:val="0"/>
          <w:marBottom w:val="0"/>
          <w:divBdr>
            <w:top w:val="none" w:sz="0" w:space="0" w:color="auto"/>
            <w:left w:val="none" w:sz="0" w:space="0" w:color="auto"/>
            <w:bottom w:val="none" w:sz="0" w:space="0" w:color="auto"/>
            <w:right w:val="none" w:sz="0" w:space="0" w:color="auto"/>
          </w:divBdr>
        </w:div>
        <w:div w:id="1112241753">
          <w:marLeft w:val="0"/>
          <w:marRight w:val="0"/>
          <w:marTop w:val="0"/>
          <w:marBottom w:val="0"/>
          <w:divBdr>
            <w:top w:val="none" w:sz="0" w:space="0" w:color="auto"/>
            <w:left w:val="none" w:sz="0" w:space="0" w:color="auto"/>
            <w:bottom w:val="none" w:sz="0" w:space="0" w:color="auto"/>
            <w:right w:val="none" w:sz="0" w:space="0" w:color="auto"/>
          </w:divBdr>
        </w:div>
        <w:div w:id="1332174857">
          <w:marLeft w:val="0"/>
          <w:marRight w:val="0"/>
          <w:marTop w:val="0"/>
          <w:marBottom w:val="0"/>
          <w:divBdr>
            <w:top w:val="none" w:sz="0" w:space="0" w:color="auto"/>
            <w:left w:val="none" w:sz="0" w:space="0" w:color="auto"/>
            <w:bottom w:val="none" w:sz="0" w:space="0" w:color="auto"/>
            <w:right w:val="none" w:sz="0" w:space="0" w:color="auto"/>
          </w:divBdr>
        </w:div>
        <w:div w:id="1770275963">
          <w:marLeft w:val="0"/>
          <w:marRight w:val="0"/>
          <w:marTop w:val="0"/>
          <w:marBottom w:val="0"/>
          <w:divBdr>
            <w:top w:val="none" w:sz="0" w:space="0" w:color="auto"/>
            <w:left w:val="none" w:sz="0" w:space="0" w:color="auto"/>
            <w:bottom w:val="none" w:sz="0" w:space="0" w:color="auto"/>
            <w:right w:val="none" w:sz="0" w:space="0" w:color="auto"/>
          </w:divBdr>
        </w:div>
        <w:div w:id="1368020803">
          <w:marLeft w:val="0"/>
          <w:marRight w:val="0"/>
          <w:marTop w:val="0"/>
          <w:marBottom w:val="0"/>
          <w:divBdr>
            <w:top w:val="none" w:sz="0" w:space="0" w:color="auto"/>
            <w:left w:val="none" w:sz="0" w:space="0" w:color="auto"/>
            <w:bottom w:val="none" w:sz="0" w:space="0" w:color="auto"/>
            <w:right w:val="none" w:sz="0" w:space="0" w:color="auto"/>
          </w:divBdr>
        </w:div>
        <w:div w:id="1050300524">
          <w:marLeft w:val="0"/>
          <w:marRight w:val="0"/>
          <w:marTop w:val="0"/>
          <w:marBottom w:val="0"/>
          <w:divBdr>
            <w:top w:val="none" w:sz="0" w:space="0" w:color="auto"/>
            <w:left w:val="none" w:sz="0" w:space="0" w:color="auto"/>
            <w:bottom w:val="none" w:sz="0" w:space="0" w:color="auto"/>
            <w:right w:val="none" w:sz="0" w:space="0" w:color="auto"/>
          </w:divBdr>
        </w:div>
        <w:div w:id="1681856414">
          <w:marLeft w:val="0"/>
          <w:marRight w:val="0"/>
          <w:marTop w:val="0"/>
          <w:marBottom w:val="0"/>
          <w:divBdr>
            <w:top w:val="none" w:sz="0" w:space="0" w:color="auto"/>
            <w:left w:val="none" w:sz="0" w:space="0" w:color="auto"/>
            <w:bottom w:val="none" w:sz="0" w:space="0" w:color="auto"/>
            <w:right w:val="none" w:sz="0" w:space="0" w:color="auto"/>
          </w:divBdr>
        </w:div>
        <w:div w:id="559171172">
          <w:marLeft w:val="0"/>
          <w:marRight w:val="0"/>
          <w:marTop w:val="0"/>
          <w:marBottom w:val="0"/>
          <w:divBdr>
            <w:top w:val="none" w:sz="0" w:space="0" w:color="auto"/>
            <w:left w:val="none" w:sz="0" w:space="0" w:color="auto"/>
            <w:bottom w:val="none" w:sz="0" w:space="0" w:color="auto"/>
            <w:right w:val="none" w:sz="0" w:space="0" w:color="auto"/>
          </w:divBdr>
        </w:div>
        <w:div w:id="2000498701">
          <w:marLeft w:val="0"/>
          <w:marRight w:val="0"/>
          <w:marTop w:val="0"/>
          <w:marBottom w:val="0"/>
          <w:divBdr>
            <w:top w:val="none" w:sz="0" w:space="0" w:color="auto"/>
            <w:left w:val="none" w:sz="0" w:space="0" w:color="auto"/>
            <w:bottom w:val="none" w:sz="0" w:space="0" w:color="auto"/>
            <w:right w:val="none" w:sz="0" w:space="0" w:color="auto"/>
          </w:divBdr>
        </w:div>
        <w:div w:id="2057730033">
          <w:marLeft w:val="0"/>
          <w:marRight w:val="0"/>
          <w:marTop w:val="0"/>
          <w:marBottom w:val="0"/>
          <w:divBdr>
            <w:top w:val="none" w:sz="0" w:space="0" w:color="auto"/>
            <w:left w:val="none" w:sz="0" w:space="0" w:color="auto"/>
            <w:bottom w:val="none" w:sz="0" w:space="0" w:color="auto"/>
            <w:right w:val="none" w:sz="0" w:space="0" w:color="auto"/>
          </w:divBdr>
        </w:div>
        <w:div w:id="270206561">
          <w:marLeft w:val="0"/>
          <w:marRight w:val="0"/>
          <w:marTop w:val="0"/>
          <w:marBottom w:val="0"/>
          <w:divBdr>
            <w:top w:val="none" w:sz="0" w:space="0" w:color="auto"/>
            <w:left w:val="none" w:sz="0" w:space="0" w:color="auto"/>
            <w:bottom w:val="none" w:sz="0" w:space="0" w:color="auto"/>
            <w:right w:val="none" w:sz="0" w:space="0" w:color="auto"/>
          </w:divBdr>
        </w:div>
        <w:div w:id="947543473">
          <w:marLeft w:val="0"/>
          <w:marRight w:val="0"/>
          <w:marTop w:val="0"/>
          <w:marBottom w:val="0"/>
          <w:divBdr>
            <w:top w:val="none" w:sz="0" w:space="0" w:color="auto"/>
            <w:left w:val="none" w:sz="0" w:space="0" w:color="auto"/>
            <w:bottom w:val="none" w:sz="0" w:space="0" w:color="auto"/>
            <w:right w:val="none" w:sz="0" w:space="0" w:color="auto"/>
          </w:divBdr>
        </w:div>
        <w:div w:id="4134603">
          <w:marLeft w:val="0"/>
          <w:marRight w:val="0"/>
          <w:marTop w:val="0"/>
          <w:marBottom w:val="0"/>
          <w:divBdr>
            <w:top w:val="none" w:sz="0" w:space="0" w:color="auto"/>
            <w:left w:val="none" w:sz="0" w:space="0" w:color="auto"/>
            <w:bottom w:val="none" w:sz="0" w:space="0" w:color="auto"/>
            <w:right w:val="none" w:sz="0" w:space="0" w:color="auto"/>
          </w:divBdr>
        </w:div>
        <w:div w:id="2096436403">
          <w:marLeft w:val="0"/>
          <w:marRight w:val="0"/>
          <w:marTop w:val="0"/>
          <w:marBottom w:val="0"/>
          <w:divBdr>
            <w:top w:val="none" w:sz="0" w:space="0" w:color="auto"/>
            <w:left w:val="none" w:sz="0" w:space="0" w:color="auto"/>
            <w:bottom w:val="none" w:sz="0" w:space="0" w:color="auto"/>
            <w:right w:val="none" w:sz="0" w:space="0" w:color="auto"/>
          </w:divBdr>
        </w:div>
        <w:div w:id="780997388">
          <w:marLeft w:val="0"/>
          <w:marRight w:val="0"/>
          <w:marTop w:val="0"/>
          <w:marBottom w:val="0"/>
          <w:divBdr>
            <w:top w:val="none" w:sz="0" w:space="0" w:color="auto"/>
            <w:left w:val="none" w:sz="0" w:space="0" w:color="auto"/>
            <w:bottom w:val="none" w:sz="0" w:space="0" w:color="auto"/>
            <w:right w:val="none" w:sz="0" w:space="0" w:color="auto"/>
          </w:divBdr>
        </w:div>
        <w:div w:id="1291091817">
          <w:marLeft w:val="0"/>
          <w:marRight w:val="0"/>
          <w:marTop w:val="0"/>
          <w:marBottom w:val="0"/>
          <w:divBdr>
            <w:top w:val="none" w:sz="0" w:space="0" w:color="auto"/>
            <w:left w:val="none" w:sz="0" w:space="0" w:color="auto"/>
            <w:bottom w:val="none" w:sz="0" w:space="0" w:color="auto"/>
            <w:right w:val="none" w:sz="0" w:space="0" w:color="auto"/>
          </w:divBdr>
        </w:div>
        <w:div w:id="483207448">
          <w:marLeft w:val="0"/>
          <w:marRight w:val="0"/>
          <w:marTop w:val="0"/>
          <w:marBottom w:val="0"/>
          <w:divBdr>
            <w:top w:val="none" w:sz="0" w:space="0" w:color="auto"/>
            <w:left w:val="none" w:sz="0" w:space="0" w:color="auto"/>
            <w:bottom w:val="none" w:sz="0" w:space="0" w:color="auto"/>
            <w:right w:val="none" w:sz="0" w:space="0" w:color="auto"/>
          </w:divBdr>
        </w:div>
        <w:div w:id="351422731">
          <w:marLeft w:val="0"/>
          <w:marRight w:val="0"/>
          <w:marTop w:val="0"/>
          <w:marBottom w:val="0"/>
          <w:divBdr>
            <w:top w:val="none" w:sz="0" w:space="0" w:color="auto"/>
            <w:left w:val="none" w:sz="0" w:space="0" w:color="auto"/>
            <w:bottom w:val="none" w:sz="0" w:space="0" w:color="auto"/>
            <w:right w:val="none" w:sz="0" w:space="0" w:color="auto"/>
          </w:divBdr>
        </w:div>
        <w:div w:id="1512446449">
          <w:marLeft w:val="0"/>
          <w:marRight w:val="0"/>
          <w:marTop w:val="0"/>
          <w:marBottom w:val="0"/>
          <w:divBdr>
            <w:top w:val="none" w:sz="0" w:space="0" w:color="auto"/>
            <w:left w:val="none" w:sz="0" w:space="0" w:color="auto"/>
            <w:bottom w:val="none" w:sz="0" w:space="0" w:color="auto"/>
            <w:right w:val="none" w:sz="0" w:space="0" w:color="auto"/>
          </w:divBdr>
        </w:div>
        <w:div w:id="1332371387">
          <w:marLeft w:val="0"/>
          <w:marRight w:val="0"/>
          <w:marTop w:val="0"/>
          <w:marBottom w:val="0"/>
          <w:divBdr>
            <w:top w:val="none" w:sz="0" w:space="0" w:color="auto"/>
            <w:left w:val="none" w:sz="0" w:space="0" w:color="auto"/>
            <w:bottom w:val="none" w:sz="0" w:space="0" w:color="auto"/>
            <w:right w:val="none" w:sz="0" w:space="0" w:color="auto"/>
          </w:divBdr>
        </w:div>
        <w:div w:id="606085258">
          <w:marLeft w:val="0"/>
          <w:marRight w:val="0"/>
          <w:marTop w:val="0"/>
          <w:marBottom w:val="0"/>
          <w:divBdr>
            <w:top w:val="none" w:sz="0" w:space="0" w:color="auto"/>
            <w:left w:val="none" w:sz="0" w:space="0" w:color="auto"/>
            <w:bottom w:val="none" w:sz="0" w:space="0" w:color="auto"/>
            <w:right w:val="none" w:sz="0" w:space="0" w:color="auto"/>
          </w:divBdr>
        </w:div>
        <w:div w:id="1699350520">
          <w:marLeft w:val="0"/>
          <w:marRight w:val="0"/>
          <w:marTop w:val="0"/>
          <w:marBottom w:val="0"/>
          <w:divBdr>
            <w:top w:val="none" w:sz="0" w:space="0" w:color="auto"/>
            <w:left w:val="none" w:sz="0" w:space="0" w:color="auto"/>
            <w:bottom w:val="none" w:sz="0" w:space="0" w:color="auto"/>
            <w:right w:val="none" w:sz="0" w:space="0" w:color="auto"/>
          </w:divBdr>
        </w:div>
        <w:div w:id="1112243074">
          <w:marLeft w:val="0"/>
          <w:marRight w:val="0"/>
          <w:marTop w:val="0"/>
          <w:marBottom w:val="0"/>
          <w:divBdr>
            <w:top w:val="none" w:sz="0" w:space="0" w:color="auto"/>
            <w:left w:val="none" w:sz="0" w:space="0" w:color="auto"/>
            <w:bottom w:val="none" w:sz="0" w:space="0" w:color="auto"/>
            <w:right w:val="none" w:sz="0" w:space="0" w:color="auto"/>
          </w:divBdr>
        </w:div>
        <w:div w:id="1653362284">
          <w:marLeft w:val="0"/>
          <w:marRight w:val="0"/>
          <w:marTop w:val="0"/>
          <w:marBottom w:val="0"/>
          <w:divBdr>
            <w:top w:val="none" w:sz="0" w:space="0" w:color="auto"/>
            <w:left w:val="none" w:sz="0" w:space="0" w:color="auto"/>
            <w:bottom w:val="none" w:sz="0" w:space="0" w:color="auto"/>
            <w:right w:val="none" w:sz="0" w:space="0" w:color="auto"/>
          </w:divBdr>
        </w:div>
      </w:divsChild>
    </w:div>
    <w:div w:id="384914481">
      <w:bodyDiv w:val="1"/>
      <w:marLeft w:val="0"/>
      <w:marRight w:val="0"/>
      <w:marTop w:val="0"/>
      <w:marBottom w:val="0"/>
      <w:divBdr>
        <w:top w:val="none" w:sz="0" w:space="0" w:color="auto"/>
        <w:left w:val="none" w:sz="0" w:space="0" w:color="auto"/>
        <w:bottom w:val="none" w:sz="0" w:space="0" w:color="auto"/>
        <w:right w:val="none" w:sz="0" w:space="0" w:color="auto"/>
      </w:divBdr>
    </w:div>
    <w:div w:id="460540615">
      <w:bodyDiv w:val="1"/>
      <w:marLeft w:val="0"/>
      <w:marRight w:val="0"/>
      <w:marTop w:val="0"/>
      <w:marBottom w:val="0"/>
      <w:divBdr>
        <w:top w:val="none" w:sz="0" w:space="0" w:color="auto"/>
        <w:left w:val="none" w:sz="0" w:space="0" w:color="auto"/>
        <w:bottom w:val="none" w:sz="0" w:space="0" w:color="auto"/>
        <w:right w:val="none" w:sz="0" w:space="0" w:color="auto"/>
      </w:divBdr>
    </w:div>
    <w:div w:id="543443154">
      <w:bodyDiv w:val="1"/>
      <w:marLeft w:val="0"/>
      <w:marRight w:val="0"/>
      <w:marTop w:val="0"/>
      <w:marBottom w:val="0"/>
      <w:divBdr>
        <w:top w:val="none" w:sz="0" w:space="0" w:color="auto"/>
        <w:left w:val="none" w:sz="0" w:space="0" w:color="auto"/>
        <w:bottom w:val="none" w:sz="0" w:space="0" w:color="auto"/>
        <w:right w:val="none" w:sz="0" w:space="0" w:color="auto"/>
      </w:divBdr>
    </w:div>
    <w:div w:id="593712739">
      <w:bodyDiv w:val="1"/>
      <w:marLeft w:val="0"/>
      <w:marRight w:val="0"/>
      <w:marTop w:val="0"/>
      <w:marBottom w:val="0"/>
      <w:divBdr>
        <w:top w:val="none" w:sz="0" w:space="0" w:color="auto"/>
        <w:left w:val="none" w:sz="0" w:space="0" w:color="auto"/>
        <w:bottom w:val="none" w:sz="0" w:space="0" w:color="auto"/>
        <w:right w:val="none" w:sz="0" w:space="0" w:color="auto"/>
      </w:divBdr>
    </w:div>
    <w:div w:id="620958741">
      <w:bodyDiv w:val="1"/>
      <w:marLeft w:val="0"/>
      <w:marRight w:val="0"/>
      <w:marTop w:val="0"/>
      <w:marBottom w:val="0"/>
      <w:divBdr>
        <w:top w:val="none" w:sz="0" w:space="0" w:color="auto"/>
        <w:left w:val="none" w:sz="0" w:space="0" w:color="auto"/>
        <w:bottom w:val="none" w:sz="0" w:space="0" w:color="auto"/>
        <w:right w:val="none" w:sz="0" w:space="0" w:color="auto"/>
      </w:divBdr>
    </w:div>
    <w:div w:id="638417644">
      <w:bodyDiv w:val="1"/>
      <w:marLeft w:val="0"/>
      <w:marRight w:val="0"/>
      <w:marTop w:val="0"/>
      <w:marBottom w:val="0"/>
      <w:divBdr>
        <w:top w:val="none" w:sz="0" w:space="0" w:color="auto"/>
        <w:left w:val="none" w:sz="0" w:space="0" w:color="auto"/>
        <w:bottom w:val="none" w:sz="0" w:space="0" w:color="auto"/>
        <w:right w:val="none" w:sz="0" w:space="0" w:color="auto"/>
      </w:divBdr>
    </w:div>
    <w:div w:id="720128392">
      <w:bodyDiv w:val="1"/>
      <w:marLeft w:val="0"/>
      <w:marRight w:val="0"/>
      <w:marTop w:val="0"/>
      <w:marBottom w:val="0"/>
      <w:divBdr>
        <w:top w:val="none" w:sz="0" w:space="0" w:color="auto"/>
        <w:left w:val="none" w:sz="0" w:space="0" w:color="auto"/>
        <w:bottom w:val="none" w:sz="0" w:space="0" w:color="auto"/>
        <w:right w:val="none" w:sz="0" w:space="0" w:color="auto"/>
      </w:divBdr>
      <w:divsChild>
        <w:div w:id="66541517">
          <w:marLeft w:val="0"/>
          <w:marRight w:val="0"/>
          <w:marTop w:val="0"/>
          <w:marBottom w:val="0"/>
          <w:divBdr>
            <w:top w:val="none" w:sz="0" w:space="0" w:color="auto"/>
            <w:left w:val="none" w:sz="0" w:space="0" w:color="auto"/>
            <w:bottom w:val="none" w:sz="0" w:space="0" w:color="auto"/>
            <w:right w:val="none" w:sz="0" w:space="0" w:color="auto"/>
          </w:divBdr>
          <w:divsChild>
            <w:div w:id="449133042">
              <w:marLeft w:val="0"/>
              <w:marRight w:val="0"/>
              <w:marTop w:val="0"/>
              <w:marBottom w:val="0"/>
              <w:divBdr>
                <w:top w:val="none" w:sz="0" w:space="0" w:color="auto"/>
                <w:left w:val="none" w:sz="0" w:space="0" w:color="auto"/>
                <w:bottom w:val="none" w:sz="0" w:space="0" w:color="auto"/>
                <w:right w:val="none" w:sz="0" w:space="0" w:color="auto"/>
              </w:divBdr>
              <w:divsChild>
                <w:div w:id="1669216117">
                  <w:marLeft w:val="0"/>
                  <w:marRight w:val="0"/>
                  <w:marTop w:val="0"/>
                  <w:marBottom w:val="0"/>
                  <w:divBdr>
                    <w:top w:val="none" w:sz="0" w:space="0" w:color="auto"/>
                    <w:left w:val="none" w:sz="0" w:space="0" w:color="auto"/>
                    <w:bottom w:val="none" w:sz="0" w:space="0" w:color="auto"/>
                    <w:right w:val="none" w:sz="0" w:space="0" w:color="auto"/>
                  </w:divBdr>
                  <w:divsChild>
                    <w:div w:id="803934232">
                      <w:marLeft w:val="0"/>
                      <w:marRight w:val="0"/>
                      <w:marTop w:val="0"/>
                      <w:marBottom w:val="0"/>
                      <w:divBdr>
                        <w:top w:val="none" w:sz="0" w:space="0" w:color="auto"/>
                        <w:left w:val="none" w:sz="0" w:space="0" w:color="auto"/>
                        <w:bottom w:val="none" w:sz="0" w:space="0" w:color="auto"/>
                        <w:right w:val="none" w:sz="0" w:space="0" w:color="auto"/>
                      </w:divBdr>
                    </w:div>
                    <w:div w:id="19950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7282">
      <w:bodyDiv w:val="1"/>
      <w:marLeft w:val="0"/>
      <w:marRight w:val="0"/>
      <w:marTop w:val="0"/>
      <w:marBottom w:val="0"/>
      <w:divBdr>
        <w:top w:val="none" w:sz="0" w:space="0" w:color="auto"/>
        <w:left w:val="none" w:sz="0" w:space="0" w:color="auto"/>
        <w:bottom w:val="none" w:sz="0" w:space="0" w:color="auto"/>
        <w:right w:val="none" w:sz="0" w:space="0" w:color="auto"/>
      </w:divBdr>
    </w:div>
    <w:div w:id="897131386">
      <w:bodyDiv w:val="1"/>
      <w:marLeft w:val="0"/>
      <w:marRight w:val="0"/>
      <w:marTop w:val="0"/>
      <w:marBottom w:val="0"/>
      <w:divBdr>
        <w:top w:val="none" w:sz="0" w:space="0" w:color="auto"/>
        <w:left w:val="none" w:sz="0" w:space="0" w:color="auto"/>
        <w:bottom w:val="none" w:sz="0" w:space="0" w:color="auto"/>
        <w:right w:val="none" w:sz="0" w:space="0" w:color="auto"/>
      </w:divBdr>
      <w:divsChild>
        <w:div w:id="16039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88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379938903">
          <w:marLeft w:val="0"/>
          <w:marRight w:val="0"/>
          <w:marTop w:val="0"/>
          <w:marBottom w:val="0"/>
          <w:divBdr>
            <w:top w:val="none" w:sz="0" w:space="0" w:color="auto"/>
            <w:left w:val="none" w:sz="0" w:space="0" w:color="auto"/>
            <w:bottom w:val="none" w:sz="0" w:space="0" w:color="auto"/>
            <w:right w:val="none" w:sz="0" w:space="0" w:color="auto"/>
          </w:divBdr>
          <w:divsChild>
            <w:div w:id="1512455466">
              <w:marLeft w:val="0"/>
              <w:marRight w:val="0"/>
              <w:marTop w:val="0"/>
              <w:marBottom w:val="0"/>
              <w:divBdr>
                <w:top w:val="none" w:sz="0" w:space="0" w:color="auto"/>
                <w:left w:val="none" w:sz="0" w:space="0" w:color="auto"/>
                <w:bottom w:val="none" w:sz="0" w:space="0" w:color="auto"/>
                <w:right w:val="none" w:sz="0" w:space="0" w:color="auto"/>
              </w:divBdr>
              <w:divsChild>
                <w:div w:id="1467161377">
                  <w:marLeft w:val="0"/>
                  <w:marRight w:val="0"/>
                  <w:marTop w:val="0"/>
                  <w:marBottom w:val="0"/>
                  <w:divBdr>
                    <w:top w:val="none" w:sz="0" w:space="0" w:color="auto"/>
                    <w:left w:val="none" w:sz="0" w:space="0" w:color="auto"/>
                    <w:bottom w:val="none" w:sz="0" w:space="0" w:color="auto"/>
                    <w:right w:val="none" w:sz="0" w:space="0" w:color="auto"/>
                  </w:divBdr>
                  <w:divsChild>
                    <w:div w:id="1863862126">
                      <w:marLeft w:val="0"/>
                      <w:marRight w:val="0"/>
                      <w:marTop w:val="0"/>
                      <w:marBottom w:val="0"/>
                      <w:divBdr>
                        <w:top w:val="none" w:sz="0" w:space="0" w:color="auto"/>
                        <w:left w:val="none" w:sz="0" w:space="0" w:color="auto"/>
                        <w:bottom w:val="none" w:sz="0" w:space="0" w:color="auto"/>
                        <w:right w:val="none" w:sz="0" w:space="0" w:color="auto"/>
                      </w:divBdr>
                    </w:div>
                    <w:div w:id="14229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360343">
      <w:bodyDiv w:val="1"/>
      <w:marLeft w:val="0"/>
      <w:marRight w:val="0"/>
      <w:marTop w:val="0"/>
      <w:marBottom w:val="0"/>
      <w:divBdr>
        <w:top w:val="none" w:sz="0" w:space="0" w:color="auto"/>
        <w:left w:val="none" w:sz="0" w:space="0" w:color="auto"/>
        <w:bottom w:val="none" w:sz="0" w:space="0" w:color="auto"/>
        <w:right w:val="none" w:sz="0" w:space="0" w:color="auto"/>
      </w:divBdr>
    </w:div>
    <w:div w:id="981735708">
      <w:bodyDiv w:val="1"/>
      <w:marLeft w:val="0"/>
      <w:marRight w:val="0"/>
      <w:marTop w:val="0"/>
      <w:marBottom w:val="0"/>
      <w:divBdr>
        <w:top w:val="none" w:sz="0" w:space="0" w:color="auto"/>
        <w:left w:val="none" w:sz="0" w:space="0" w:color="auto"/>
        <w:bottom w:val="none" w:sz="0" w:space="0" w:color="auto"/>
        <w:right w:val="none" w:sz="0" w:space="0" w:color="auto"/>
      </w:divBdr>
    </w:div>
    <w:div w:id="1093547301">
      <w:bodyDiv w:val="1"/>
      <w:marLeft w:val="0"/>
      <w:marRight w:val="0"/>
      <w:marTop w:val="0"/>
      <w:marBottom w:val="0"/>
      <w:divBdr>
        <w:top w:val="none" w:sz="0" w:space="0" w:color="auto"/>
        <w:left w:val="none" w:sz="0" w:space="0" w:color="auto"/>
        <w:bottom w:val="none" w:sz="0" w:space="0" w:color="auto"/>
        <w:right w:val="none" w:sz="0" w:space="0" w:color="auto"/>
      </w:divBdr>
    </w:div>
    <w:div w:id="1115366788">
      <w:bodyDiv w:val="1"/>
      <w:marLeft w:val="0"/>
      <w:marRight w:val="0"/>
      <w:marTop w:val="0"/>
      <w:marBottom w:val="0"/>
      <w:divBdr>
        <w:top w:val="none" w:sz="0" w:space="0" w:color="auto"/>
        <w:left w:val="none" w:sz="0" w:space="0" w:color="auto"/>
        <w:bottom w:val="none" w:sz="0" w:space="0" w:color="auto"/>
        <w:right w:val="none" w:sz="0" w:space="0" w:color="auto"/>
      </w:divBdr>
    </w:div>
    <w:div w:id="1134526129">
      <w:bodyDiv w:val="1"/>
      <w:marLeft w:val="0"/>
      <w:marRight w:val="0"/>
      <w:marTop w:val="0"/>
      <w:marBottom w:val="0"/>
      <w:divBdr>
        <w:top w:val="none" w:sz="0" w:space="0" w:color="auto"/>
        <w:left w:val="none" w:sz="0" w:space="0" w:color="auto"/>
        <w:bottom w:val="none" w:sz="0" w:space="0" w:color="auto"/>
        <w:right w:val="none" w:sz="0" w:space="0" w:color="auto"/>
      </w:divBdr>
    </w:div>
    <w:div w:id="1203860600">
      <w:bodyDiv w:val="1"/>
      <w:marLeft w:val="0"/>
      <w:marRight w:val="0"/>
      <w:marTop w:val="0"/>
      <w:marBottom w:val="0"/>
      <w:divBdr>
        <w:top w:val="none" w:sz="0" w:space="0" w:color="auto"/>
        <w:left w:val="none" w:sz="0" w:space="0" w:color="auto"/>
        <w:bottom w:val="none" w:sz="0" w:space="0" w:color="auto"/>
        <w:right w:val="none" w:sz="0" w:space="0" w:color="auto"/>
      </w:divBdr>
    </w:div>
    <w:div w:id="1223563798">
      <w:bodyDiv w:val="1"/>
      <w:marLeft w:val="0"/>
      <w:marRight w:val="0"/>
      <w:marTop w:val="0"/>
      <w:marBottom w:val="0"/>
      <w:divBdr>
        <w:top w:val="none" w:sz="0" w:space="0" w:color="auto"/>
        <w:left w:val="none" w:sz="0" w:space="0" w:color="auto"/>
        <w:bottom w:val="none" w:sz="0" w:space="0" w:color="auto"/>
        <w:right w:val="none" w:sz="0" w:space="0" w:color="auto"/>
      </w:divBdr>
    </w:div>
    <w:div w:id="1238053905">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67420298">
      <w:bodyDiv w:val="1"/>
      <w:marLeft w:val="0"/>
      <w:marRight w:val="0"/>
      <w:marTop w:val="0"/>
      <w:marBottom w:val="0"/>
      <w:divBdr>
        <w:top w:val="none" w:sz="0" w:space="0" w:color="auto"/>
        <w:left w:val="none" w:sz="0" w:space="0" w:color="auto"/>
        <w:bottom w:val="none" w:sz="0" w:space="0" w:color="auto"/>
        <w:right w:val="none" w:sz="0" w:space="0" w:color="auto"/>
      </w:divBdr>
    </w:div>
    <w:div w:id="1273437030">
      <w:bodyDiv w:val="1"/>
      <w:marLeft w:val="0"/>
      <w:marRight w:val="0"/>
      <w:marTop w:val="0"/>
      <w:marBottom w:val="0"/>
      <w:divBdr>
        <w:top w:val="none" w:sz="0" w:space="0" w:color="auto"/>
        <w:left w:val="none" w:sz="0" w:space="0" w:color="auto"/>
        <w:bottom w:val="none" w:sz="0" w:space="0" w:color="auto"/>
        <w:right w:val="none" w:sz="0" w:space="0" w:color="auto"/>
      </w:divBdr>
    </w:div>
    <w:div w:id="1292898551">
      <w:bodyDiv w:val="1"/>
      <w:marLeft w:val="0"/>
      <w:marRight w:val="0"/>
      <w:marTop w:val="0"/>
      <w:marBottom w:val="0"/>
      <w:divBdr>
        <w:top w:val="none" w:sz="0" w:space="0" w:color="auto"/>
        <w:left w:val="none" w:sz="0" w:space="0" w:color="auto"/>
        <w:bottom w:val="none" w:sz="0" w:space="0" w:color="auto"/>
        <w:right w:val="none" w:sz="0" w:space="0" w:color="auto"/>
      </w:divBdr>
    </w:div>
    <w:div w:id="1409767345">
      <w:bodyDiv w:val="1"/>
      <w:marLeft w:val="0"/>
      <w:marRight w:val="0"/>
      <w:marTop w:val="0"/>
      <w:marBottom w:val="0"/>
      <w:divBdr>
        <w:top w:val="none" w:sz="0" w:space="0" w:color="auto"/>
        <w:left w:val="none" w:sz="0" w:space="0" w:color="auto"/>
        <w:bottom w:val="none" w:sz="0" w:space="0" w:color="auto"/>
        <w:right w:val="none" w:sz="0" w:space="0" w:color="auto"/>
      </w:divBdr>
    </w:div>
    <w:div w:id="1411807849">
      <w:bodyDiv w:val="1"/>
      <w:marLeft w:val="0"/>
      <w:marRight w:val="0"/>
      <w:marTop w:val="0"/>
      <w:marBottom w:val="0"/>
      <w:divBdr>
        <w:top w:val="none" w:sz="0" w:space="0" w:color="auto"/>
        <w:left w:val="none" w:sz="0" w:space="0" w:color="auto"/>
        <w:bottom w:val="none" w:sz="0" w:space="0" w:color="auto"/>
        <w:right w:val="none" w:sz="0" w:space="0" w:color="auto"/>
      </w:divBdr>
    </w:div>
    <w:div w:id="1496411885">
      <w:bodyDiv w:val="1"/>
      <w:marLeft w:val="0"/>
      <w:marRight w:val="0"/>
      <w:marTop w:val="0"/>
      <w:marBottom w:val="0"/>
      <w:divBdr>
        <w:top w:val="none" w:sz="0" w:space="0" w:color="auto"/>
        <w:left w:val="none" w:sz="0" w:space="0" w:color="auto"/>
        <w:bottom w:val="none" w:sz="0" w:space="0" w:color="auto"/>
        <w:right w:val="none" w:sz="0" w:space="0" w:color="auto"/>
      </w:divBdr>
    </w:div>
    <w:div w:id="1504584027">
      <w:bodyDiv w:val="1"/>
      <w:marLeft w:val="0"/>
      <w:marRight w:val="0"/>
      <w:marTop w:val="0"/>
      <w:marBottom w:val="0"/>
      <w:divBdr>
        <w:top w:val="none" w:sz="0" w:space="0" w:color="auto"/>
        <w:left w:val="none" w:sz="0" w:space="0" w:color="auto"/>
        <w:bottom w:val="none" w:sz="0" w:space="0" w:color="auto"/>
        <w:right w:val="none" w:sz="0" w:space="0" w:color="auto"/>
      </w:divBdr>
    </w:div>
    <w:div w:id="1526285888">
      <w:bodyDiv w:val="1"/>
      <w:marLeft w:val="0"/>
      <w:marRight w:val="0"/>
      <w:marTop w:val="0"/>
      <w:marBottom w:val="0"/>
      <w:divBdr>
        <w:top w:val="none" w:sz="0" w:space="0" w:color="auto"/>
        <w:left w:val="none" w:sz="0" w:space="0" w:color="auto"/>
        <w:bottom w:val="none" w:sz="0" w:space="0" w:color="auto"/>
        <w:right w:val="none" w:sz="0" w:space="0" w:color="auto"/>
      </w:divBdr>
    </w:div>
    <w:div w:id="1760367143">
      <w:bodyDiv w:val="1"/>
      <w:marLeft w:val="0"/>
      <w:marRight w:val="0"/>
      <w:marTop w:val="0"/>
      <w:marBottom w:val="0"/>
      <w:divBdr>
        <w:top w:val="none" w:sz="0" w:space="0" w:color="auto"/>
        <w:left w:val="none" w:sz="0" w:space="0" w:color="auto"/>
        <w:bottom w:val="none" w:sz="0" w:space="0" w:color="auto"/>
        <w:right w:val="none" w:sz="0" w:space="0" w:color="auto"/>
      </w:divBdr>
    </w:div>
    <w:div w:id="1886914194">
      <w:bodyDiv w:val="1"/>
      <w:marLeft w:val="0"/>
      <w:marRight w:val="0"/>
      <w:marTop w:val="0"/>
      <w:marBottom w:val="0"/>
      <w:divBdr>
        <w:top w:val="none" w:sz="0" w:space="0" w:color="auto"/>
        <w:left w:val="none" w:sz="0" w:space="0" w:color="auto"/>
        <w:bottom w:val="none" w:sz="0" w:space="0" w:color="auto"/>
        <w:right w:val="none" w:sz="0" w:space="0" w:color="auto"/>
      </w:divBdr>
    </w:div>
    <w:div w:id="1898201543">
      <w:bodyDiv w:val="1"/>
      <w:marLeft w:val="0"/>
      <w:marRight w:val="0"/>
      <w:marTop w:val="0"/>
      <w:marBottom w:val="0"/>
      <w:divBdr>
        <w:top w:val="none" w:sz="0" w:space="0" w:color="auto"/>
        <w:left w:val="none" w:sz="0" w:space="0" w:color="auto"/>
        <w:bottom w:val="none" w:sz="0" w:space="0" w:color="auto"/>
        <w:right w:val="none" w:sz="0" w:space="0" w:color="auto"/>
      </w:divBdr>
    </w:div>
    <w:div w:id="1946229893">
      <w:bodyDiv w:val="1"/>
      <w:marLeft w:val="0"/>
      <w:marRight w:val="0"/>
      <w:marTop w:val="0"/>
      <w:marBottom w:val="0"/>
      <w:divBdr>
        <w:top w:val="none" w:sz="0" w:space="0" w:color="auto"/>
        <w:left w:val="none" w:sz="0" w:space="0" w:color="auto"/>
        <w:bottom w:val="none" w:sz="0" w:space="0" w:color="auto"/>
        <w:right w:val="none" w:sz="0" w:space="0" w:color="auto"/>
      </w:divBdr>
    </w:div>
    <w:div w:id="2012755957">
      <w:bodyDiv w:val="1"/>
      <w:marLeft w:val="0"/>
      <w:marRight w:val="0"/>
      <w:marTop w:val="0"/>
      <w:marBottom w:val="0"/>
      <w:divBdr>
        <w:top w:val="none" w:sz="0" w:space="0" w:color="auto"/>
        <w:left w:val="none" w:sz="0" w:space="0" w:color="auto"/>
        <w:bottom w:val="none" w:sz="0" w:space="0" w:color="auto"/>
        <w:right w:val="none" w:sz="0" w:space="0" w:color="auto"/>
      </w:divBdr>
    </w:div>
    <w:div w:id="2016955651">
      <w:bodyDiv w:val="1"/>
      <w:marLeft w:val="0"/>
      <w:marRight w:val="0"/>
      <w:marTop w:val="0"/>
      <w:marBottom w:val="0"/>
      <w:divBdr>
        <w:top w:val="none" w:sz="0" w:space="0" w:color="auto"/>
        <w:left w:val="none" w:sz="0" w:space="0" w:color="auto"/>
        <w:bottom w:val="none" w:sz="0" w:space="0" w:color="auto"/>
        <w:right w:val="none" w:sz="0" w:space="0" w:color="auto"/>
      </w:divBdr>
    </w:div>
    <w:div w:id="2053996253">
      <w:bodyDiv w:val="1"/>
      <w:marLeft w:val="0"/>
      <w:marRight w:val="0"/>
      <w:marTop w:val="0"/>
      <w:marBottom w:val="0"/>
      <w:divBdr>
        <w:top w:val="none" w:sz="0" w:space="0" w:color="auto"/>
        <w:left w:val="none" w:sz="0" w:space="0" w:color="auto"/>
        <w:bottom w:val="none" w:sz="0" w:space="0" w:color="auto"/>
        <w:right w:val="none" w:sz="0" w:space="0" w:color="auto"/>
      </w:divBdr>
    </w:div>
    <w:div w:id="2083327324">
      <w:bodyDiv w:val="1"/>
      <w:marLeft w:val="0"/>
      <w:marRight w:val="0"/>
      <w:marTop w:val="0"/>
      <w:marBottom w:val="0"/>
      <w:divBdr>
        <w:top w:val="none" w:sz="0" w:space="0" w:color="auto"/>
        <w:left w:val="none" w:sz="0" w:space="0" w:color="auto"/>
        <w:bottom w:val="none" w:sz="0" w:space="0" w:color="auto"/>
        <w:right w:val="none" w:sz="0" w:space="0" w:color="auto"/>
      </w:divBdr>
    </w:div>
    <w:div w:id="2090885612">
      <w:bodyDiv w:val="1"/>
      <w:marLeft w:val="0"/>
      <w:marRight w:val="0"/>
      <w:marTop w:val="0"/>
      <w:marBottom w:val="0"/>
      <w:divBdr>
        <w:top w:val="none" w:sz="0" w:space="0" w:color="auto"/>
        <w:left w:val="none" w:sz="0" w:space="0" w:color="auto"/>
        <w:bottom w:val="none" w:sz="0" w:space="0" w:color="auto"/>
        <w:right w:val="none" w:sz="0" w:space="0" w:color="auto"/>
      </w:divBdr>
    </w:div>
    <w:div w:id="20994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f.gov.ua/storage/files/160614%D0%9F%D0%BE%D1%80%D1%8F%D0%B4%D0%BE%D0%BA.doc?utm_source=chatgpt.com" TargetMode="External"/><Relationship Id="rId3" Type="http://schemas.openxmlformats.org/officeDocument/2006/relationships/settings" Target="settings.xml"/><Relationship Id="rId7" Type="http://schemas.openxmlformats.org/officeDocument/2006/relationships/hyperlink" Target="https://customs.gov.ua/normativna-baza?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4323-20?utm_source=chatgpt.com" TargetMode="External"/><Relationship Id="rId11" Type="http://schemas.openxmlformats.org/officeDocument/2006/relationships/theme" Target="theme/theme1.xml"/><Relationship Id="rId5" Type="http://schemas.openxmlformats.org/officeDocument/2006/relationships/hyperlink" Target="https://zakon.rada.gov.ua/go/4495-17?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m.navs.edu.ua/books/mutne_pravo/parts/part8.html?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1958</Words>
  <Characters>11163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2025-11-18T07:52:00Z</dcterms:created>
  <dcterms:modified xsi:type="dcterms:W3CDTF">2025-11-18T07:52:00Z</dcterms:modified>
</cp:coreProperties>
</file>