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B27E3" w14:textId="3823BB99" w:rsidR="006F06C0" w:rsidRPr="00E410DA" w:rsidRDefault="006F06C0" w:rsidP="00E410DA">
      <w:pPr>
        <w:spacing w:after="0" w:line="240" w:lineRule="auto"/>
        <w:ind w:firstLine="567"/>
        <w:jc w:val="center"/>
        <w:rPr>
          <w:rFonts w:ascii="Times New Roman" w:hAnsi="Times New Roman" w:cs="Times New Roman"/>
          <w:b/>
          <w:bCs/>
          <w:sz w:val="28"/>
          <w:szCs w:val="28"/>
        </w:rPr>
      </w:pPr>
      <w:r w:rsidRPr="00E410DA">
        <w:rPr>
          <w:rFonts w:ascii="Times New Roman" w:hAnsi="Times New Roman" w:cs="Times New Roman"/>
          <w:b/>
          <w:bCs/>
          <w:sz w:val="28"/>
          <w:szCs w:val="28"/>
        </w:rPr>
        <w:t>Практичн</w:t>
      </w:r>
      <w:r w:rsidR="00DD6087" w:rsidRPr="00E410DA">
        <w:rPr>
          <w:rFonts w:ascii="Times New Roman" w:hAnsi="Times New Roman" w:cs="Times New Roman"/>
          <w:b/>
          <w:bCs/>
          <w:sz w:val="28"/>
          <w:szCs w:val="28"/>
        </w:rPr>
        <w:t>а робота</w:t>
      </w:r>
      <w:r w:rsidRPr="00E410DA">
        <w:rPr>
          <w:rFonts w:ascii="Times New Roman" w:hAnsi="Times New Roman" w:cs="Times New Roman"/>
          <w:b/>
          <w:bCs/>
          <w:sz w:val="28"/>
          <w:szCs w:val="28"/>
        </w:rPr>
        <w:t xml:space="preserve"> </w:t>
      </w:r>
      <w:r w:rsidR="00E23CAB" w:rsidRPr="00E410DA">
        <w:rPr>
          <w:rFonts w:ascii="Times New Roman" w:hAnsi="Times New Roman" w:cs="Times New Roman"/>
          <w:b/>
          <w:bCs/>
          <w:sz w:val="28"/>
          <w:szCs w:val="28"/>
        </w:rPr>
        <w:t>№</w:t>
      </w:r>
      <w:r w:rsidR="00E410DA">
        <w:rPr>
          <w:rFonts w:ascii="Times New Roman" w:hAnsi="Times New Roman" w:cs="Times New Roman"/>
          <w:b/>
          <w:bCs/>
          <w:sz w:val="28"/>
          <w:szCs w:val="28"/>
        </w:rPr>
        <w:t>7</w:t>
      </w:r>
    </w:p>
    <w:p w14:paraId="6DB1FA89" w14:textId="60B85EF6" w:rsidR="004F0CC3" w:rsidRPr="00E410DA" w:rsidRDefault="00E23CAB" w:rsidP="00E410DA">
      <w:pPr>
        <w:pStyle w:val="5"/>
        <w:spacing w:before="0" w:line="240" w:lineRule="auto"/>
        <w:ind w:firstLine="567"/>
        <w:jc w:val="both"/>
        <w:rPr>
          <w:rFonts w:ascii="Times New Roman" w:eastAsia="Times New Roman" w:hAnsi="Times New Roman" w:cs="Times New Roman"/>
          <w:b/>
          <w:bCs/>
          <w:color w:val="auto"/>
          <w:sz w:val="28"/>
          <w:szCs w:val="28"/>
          <w:lang w:eastAsia="uk-UA"/>
        </w:rPr>
      </w:pPr>
      <w:r w:rsidRPr="00E410DA">
        <w:rPr>
          <w:rFonts w:ascii="Times New Roman" w:eastAsia="Times New Roman" w:hAnsi="Times New Roman" w:cs="Times New Roman"/>
          <w:b/>
          <w:bCs/>
          <w:color w:val="auto"/>
          <w:kern w:val="36"/>
          <w:sz w:val="28"/>
          <w:szCs w:val="28"/>
          <w:lang w:eastAsia="uk-UA"/>
        </w:rPr>
        <w:t xml:space="preserve">Тема: </w:t>
      </w:r>
      <w:r w:rsidR="00F25F8F" w:rsidRPr="00E410DA">
        <w:rPr>
          <w:rFonts w:ascii="Times New Roman" w:eastAsia="Times New Roman" w:hAnsi="Times New Roman" w:cs="Times New Roman"/>
          <w:b/>
          <w:bCs/>
          <w:color w:val="auto"/>
          <w:kern w:val="36"/>
          <w:sz w:val="28"/>
          <w:szCs w:val="28"/>
          <w:lang w:eastAsia="uk-UA"/>
        </w:rPr>
        <w:t xml:space="preserve">ЦСР </w:t>
      </w:r>
      <w:r w:rsidR="00E410DA" w:rsidRPr="00E410DA">
        <w:rPr>
          <w:rFonts w:ascii="Times New Roman" w:eastAsia="Times New Roman" w:hAnsi="Times New Roman" w:cs="Times New Roman"/>
          <w:b/>
          <w:bCs/>
          <w:color w:val="auto"/>
          <w:kern w:val="36"/>
          <w:sz w:val="28"/>
          <w:szCs w:val="28"/>
          <w:lang w:eastAsia="uk-UA"/>
        </w:rPr>
        <w:t>10</w:t>
      </w:r>
      <w:r w:rsidR="00F25F8F" w:rsidRPr="00E410DA">
        <w:rPr>
          <w:rFonts w:ascii="Times New Roman" w:eastAsia="Times New Roman" w:hAnsi="Times New Roman" w:cs="Times New Roman"/>
          <w:b/>
          <w:bCs/>
          <w:color w:val="auto"/>
          <w:kern w:val="36"/>
          <w:sz w:val="28"/>
          <w:szCs w:val="28"/>
          <w:lang w:eastAsia="uk-UA"/>
        </w:rPr>
        <w:t xml:space="preserve"> </w:t>
      </w:r>
      <w:r w:rsidR="00F25F8F" w:rsidRPr="001271C1">
        <w:rPr>
          <w:rFonts w:ascii="Times New Roman" w:eastAsia="Times New Roman" w:hAnsi="Times New Roman" w:cs="Times New Roman"/>
          <w:b/>
          <w:bCs/>
          <w:color w:val="auto"/>
          <w:kern w:val="36"/>
          <w:sz w:val="28"/>
          <w:szCs w:val="28"/>
          <w:lang w:eastAsia="uk-UA"/>
        </w:rPr>
        <w:t>«</w:t>
      </w:r>
      <w:r w:rsidR="00E410DA" w:rsidRPr="001271C1">
        <w:rPr>
          <w:rFonts w:ascii="Times New Roman" w:eastAsiaTheme="minorHAnsi" w:hAnsi="Times New Roman" w:cs="Times New Roman"/>
          <w:b/>
          <w:bCs/>
          <w:color w:val="auto"/>
          <w:sz w:val="28"/>
          <w:szCs w:val="28"/>
        </w:rPr>
        <w:t>Зменшення нерівності</w:t>
      </w:r>
      <w:r w:rsidR="004F0CC3" w:rsidRPr="001271C1">
        <w:rPr>
          <w:rFonts w:ascii="Times New Roman" w:eastAsia="Times New Roman" w:hAnsi="Times New Roman" w:cs="Times New Roman"/>
          <w:b/>
          <w:bCs/>
          <w:color w:val="auto"/>
          <w:sz w:val="28"/>
          <w:szCs w:val="28"/>
          <w:lang w:eastAsia="uk-UA"/>
        </w:rPr>
        <w:t>»</w:t>
      </w:r>
      <w:r w:rsidR="003F2881" w:rsidRPr="00E410DA">
        <w:rPr>
          <w:rFonts w:ascii="Times New Roman" w:eastAsia="Times New Roman" w:hAnsi="Times New Roman" w:cs="Times New Roman"/>
          <w:b/>
          <w:bCs/>
          <w:color w:val="auto"/>
          <w:sz w:val="28"/>
          <w:szCs w:val="28"/>
          <w:lang w:eastAsia="uk-UA"/>
        </w:rPr>
        <w:t xml:space="preserve">, </w:t>
      </w:r>
      <w:r w:rsidR="004F0CC3" w:rsidRPr="00E410DA">
        <w:rPr>
          <w:rFonts w:ascii="Times New Roman" w:eastAsia="Times New Roman" w:hAnsi="Times New Roman" w:cs="Times New Roman"/>
          <w:b/>
          <w:bCs/>
          <w:color w:val="auto"/>
          <w:sz w:val="28"/>
          <w:szCs w:val="28"/>
          <w:lang w:eastAsia="uk-UA"/>
        </w:rPr>
        <w:t xml:space="preserve">ЦСР </w:t>
      </w:r>
      <w:r w:rsidR="00E410DA" w:rsidRPr="00E410DA">
        <w:rPr>
          <w:rFonts w:ascii="Times New Roman" w:eastAsia="Times New Roman" w:hAnsi="Times New Roman" w:cs="Times New Roman"/>
          <w:b/>
          <w:bCs/>
          <w:color w:val="auto"/>
          <w:sz w:val="28"/>
          <w:szCs w:val="28"/>
          <w:lang w:eastAsia="uk-UA"/>
        </w:rPr>
        <w:t>11</w:t>
      </w:r>
      <w:r w:rsidR="004F0CC3" w:rsidRPr="00E410DA">
        <w:rPr>
          <w:rFonts w:ascii="Times New Roman" w:eastAsia="Times New Roman" w:hAnsi="Times New Roman" w:cs="Times New Roman"/>
          <w:b/>
          <w:bCs/>
          <w:color w:val="auto"/>
          <w:sz w:val="28"/>
          <w:szCs w:val="28"/>
          <w:lang w:eastAsia="uk-UA"/>
        </w:rPr>
        <w:t xml:space="preserve"> «</w:t>
      </w:r>
      <w:r w:rsidR="00E410DA" w:rsidRPr="00E410DA">
        <w:rPr>
          <w:rStyle w:val="headline"/>
          <w:rFonts w:ascii="Times New Roman" w:hAnsi="Times New Roman" w:cs="Times New Roman"/>
          <w:b/>
          <w:bCs/>
          <w:color w:val="auto"/>
          <w:sz w:val="28"/>
          <w:szCs w:val="28"/>
        </w:rPr>
        <w:t>Сталий розвиток міст і громад</w:t>
      </w:r>
      <w:r w:rsidR="004F0CC3" w:rsidRPr="00E410DA">
        <w:rPr>
          <w:rFonts w:ascii="Times New Roman" w:eastAsia="Times New Roman" w:hAnsi="Times New Roman" w:cs="Times New Roman"/>
          <w:b/>
          <w:bCs/>
          <w:color w:val="auto"/>
          <w:sz w:val="28"/>
          <w:szCs w:val="28"/>
          <w:lang w:eastAsia="uk-UA"/>
        </w:rPr>
        <w:t>»</w:t>
      </w:r>
    </w:p>
    <w:p w14:paraId="30D0D541" w14:textId="7C07319E" w:rsidR="00705723" w:rsidRPr="00E410DA" w:rsidRDefault="006F06C0" w:rsidP="00E410DA">
      <w:pPr>
        <w:spacing w:after="0" w:line="240" w:lineRule="auto"/>
        <w:ind w:firstLine="567"/>
        <w:jc w:val="both"/>
        <w:rPr>
          <w:rFonts w:ascii="Times New Roman" w:hAnsi="Times New Roman" w:cs="Times New Roman"/>
          <w:sz w:val="28"/>
          <w:szCs w:val="28"/>
        </w:rPr>
      </w:pPr>
      <w:r w:rsidRPr="00E410DA">
        <w:rPr>
          <w:rFonts w:ascii="Times New Roman" w:eastAsia="Times New Roman" w:hAnsi="Times New Roman" w:cs="Times New Roman"/>
          <w:b/>
          <w:bCs/>
          <w:kern w:val="36"/>
          <w:sz w:val="28"/>
          <w:szCs w:val="28"/>
          <w:lang w:eastAsia="uk-UA"/>
        </w:rPr>
        <w:t>Мета</w:t>
      </w:r>
      <w:r w:rsidR="00A370A1" w:rsidRPr="00E410DA">
        <w:rPr>
          <w:rFonts w:ascii="Times New Roman" w:eastAsia="Times New Roman" w:hAnsi="Times New Roman" w:cs="Times New Roman"/>
          <w:b/>
          <w:bCs/>
          <w:kern w:val="36"/>
          <w:sz w:val="28"/>
          <w:szCs w:val="28"/>
          <w:lang w:eastAsia="uk-UA"/>
        </w:rPr>
        <w:t xml:space="preserve">: </w:t>
      </w:r>
      <w:r w:rsidR="00353C40" w:rsidRPr="00E410DA">
        <w:rPr>
          <w:rFonts w:ascii="Times New Roman" w:hAnsi="Times New Roman" w:cs="Times New Roman"/>
          <w:sz w:val="28"/>
          <w:szCs w:val="28"/>
        </w:rPr>
        <w:t>п</w:t>
      </w:r>
      <w:r w:rsidR="00A370A1" w:rsidRPr="00E410DA">
        <w:rPr>
          <w:rFonts w:ascii="Times New Roman" w:hAnsi="Times New Roman" w:cs="Times New Roman"/>
          <w:sz w:val="28"/>
          <w:szCs w:val="28"/>
        </w:rPr>
        <w:t xml:space="preserve">роаналізувати стан реалізації ЦСР </w:t>
      </w:r>
      <w:r w:rsidR="00E410DA" w:rsidRPr="00E410DA">
        <w:rPr>
          <w:rFonts w:ascii="Times New Roman" w:hAnsi="Times New Roman" w:cs="Times New Roman"/>
          <w:sz w:val="28"/>
          <w:szCs w:val="28"/>
        </w:rPr>
        <w:t>10</w:t>
      </w:r>
      <w:r w:rsidR="003F2881" w:rsidRPr="00E410DA">
        <w:rPr>
          <w:rFonts w:ascii="Times New Roman" w:hAnsi="Times New Roman" w:cs="Times New Roman"/>
          <w:sz w:val="28"/>
          <w:szCs w:val="28"/>
        </w:rPr>
        <w:t xml:space="preserve">, </w:t>
      </w:r>
      <w:r w:rsidR="00A370A1" w:rsidRPr="00E410DA">
        <w:rPr>
          <w:rFonts w:ascii="Times New Roman" w:hAnsi="Times New Roman" w:cs="Times New Roman"/>
          <w:sz w:val="28"/>
          <w:szCs w:val="28"/>
        </w:rPr>
        <w:t xml:space="preserve">ЦСР </w:t>
      </w:r>
      <w:r w:rsidR="00E410DA" w:rsidRPr="00E410DA">
        <w:rPr>
          <w:rFonts w:ascii="Times New Roman" w:hAnsi="Times New Roman" w:cs="Times New Roman"/>
          <w:sz w:val="28"/>
          <w:szCs w:val="28"/>
        </w:rPr>
        <w:t>11</w:t>
      </w:r>
      <w:r w:rsidR="00A370A1" w:rsidRPr="00E410DA">
        <w:rPr>
          <w:rFonts w:ascii="Times New Roman" w:hAnsi="Times New Roman" w:cs="Times New Roman"/>
          <w:sz w:val="28"/>
          <w:szCs w:val="28"/>
        </w:rPr>
        <w:t xml:space="preserve"> в Україні та розробити практичні ініціативи для їх досягнення.</w:t>
      </w:r>
    </w:p>
    <w:p w14:paraId="1FDBE965" w14:textId="78018444" w:rsidR="00E23CAB" w:rsidRPr="00E410DA" w:rsidRDefault="00E23CAB" w:rsidP="00E56AD9">
      <w:pPr>
        <w:spacing w:after="0" w:line="240" w:lineRule="auto"/>
        <w:ind w:firstLine="567"/>
        <w:jc w:val="center"/>
        <w:outlineLvl w:val="1"/>
        <w:rPr>
          <w:rFonts w:ascii="Times New Roman" w:eastAsia="Times New Roman" w:hAnsi="Times New Roman" w:cs="Times New Roman"/>
          <w:b/>
          <w:bCs/>
          <w:sz w:val="28"/>
          <w:szCs w:val="28"/>
          <w:lang w:eastAsia="uk-UA"/>
        </w:rPr>
      </w:pPr>
      <w:r w:rsidRPr="00E410DA">
        <w:rPr>
          <w:rFonts w:ascii="Times New Roman" w:eastAsia="Times New Roman" w:hAnsi="Times New Roman" w:cs="Times New Roman"/>
          <w:b/>
          <w:bCs/>
          <w:sz w:val="28"/>
          <w:szCs w:val="28"/>
          <w:lang w:eastAsia="uk-UA"/>
        </w:rPr>
        <w:t>Теоретичні відомості:</w:t>
      </w:r>
    </w:p>
    <w:p w14:paraId="20D31F80" w14:textId="121C9588" w:rsidR="00A90016" w:rsidRPr="00E410DA" w:rsidRDefault="00A90016" w:rsidP="00E410DA">
      <w:pPr>
        <w:pStyle w:val="a8"/>
        <w:spacing w:before="0" w:beforeAutospacing="0" w:after="0" w:afterAutospacing="0"/>
        <w:ind w:firstLine="567"/>
        <w:jc w:val="both"/>
        <w:rPr>
          <w:rFonts w:eastAsiaTheme="minorHAnsi"/>
          <w:sz w:val="28"/>
          <w:szCs w:val="28"/>
          <w:lang w:eastAsia="en-US"/>
        </w:rPr>
      </w:pPr>
      <w:r w:rsidRPr="00E410DA">
        <w:rPr>
          <w:sz w:val="28"/>
          <w:szCs w:val="28"/>
        </w:rPr>
        <w:t xml:space="preserve">Головна мета ЦСР </w:t>
      </w:r>
      <w:r w:rsidR="001271C1">
        <w:rPr>
          <w:sz w:val="28"/>
          <w:szCs w:val="28"/>
        </w:rPr>
        <w:t>10</w:t>
      </w:r>
      <w:r w:rsidRPr="00E410DA">
        <w:rPr>
          <w:sz w:val="28"/>
          <w:szCs w:val="28"/>
        </w:rPr>
        <w:t xml:space="preserve"> - </w:t>
      </w:r>
      <w:r w:rsidR="00E410DA" w:rsidRPr="00E410DA">
        <w:rPr>
          <w:rFonts w:eastAsiaTheme="minorHAnsi"/>
          <w:sz w:val="28"/>
          <w:szCs w:val="28"/>
          <w:lang w:eastAsia="en-US"/>
        </w:rPr>
        <w:t>Скорочення нерівності всередині країн та між ними</w:t>
      </w:r>
      <w:r w:rsidRPr="00E410DA">
        <w:rPr>
          <w:rFonts w:eastAsiaTheme="minorHAnsi"/>
          <w:sz w:val="28"/>
          <w:szCs w:val="28"/>
          <w:lang w:eastAsia="en-US"/>
        </w:rPr>
        <w:t>.</w:t>
      </w:r>
      <w:r w:rsidR="00FD405F" w:rsidRPr="00E410DA">
        <w:rPr>
          <w:rFonts w:eastAsiaTheme="minorHAnsi"/>
          <w:sz w:val="28"/>
          <w:szCs w:val="28"/>
          <w:lang w:eastAsia="en-US"/>
        </w:rPr>
        <w:t xml:space="preserve"> </w:t>
      </w:r>
      <w:r w:rsidRPr="00E410DA">
        <w:rPr>
          <w:rFonts w:eastAsiaTheme="minorHAnsi"/>
          <w:sz w:val="28"/>
          <w:szCs w:val="28"/>
          <w:lang w:eastAsia="en-US"/>
        </w:rPr>
        <w:t>Головними завданнями є:</w:t>
      </w:r>
    </w:p>
    <w:p w14:paraId="448044FD" w14:textId="5B53A046" w:rsidR="00E410DA" w:rsidRPr="00E410DA" w:rsidRDefault="00E410DA" w:rsidP="00E410D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410DA">
        <w:rPr>
          <w:rFonts w:ascii="Times New Roman" w:hAnsi="Times New Roman" w:cs="Times New Roman"/>
          <w:sz w:val="28"/>
          <w:szCs w:val="28"/>
        </w:rPr>
        <w:t>10.1 До 2030 року посту</w:t>
      </w:r>
      <w:r w:rsidRPr="00E410DA">
        <w:rPr>
          <w:rFonts w:ascii="Times New Roman" w:eastAsia="Times New Roman" w:hAnsi="Times New Roman" w:cs="Times New Roman"/>
          <w:sz w:val="28"/>
          <w:szCs w:val="28"/>
          <w:lang w:eastAsia="uk-UA"/>
        </w:rPr>
        <w:t>пово досягти й підтримувати зростання доходів найменш забезпечених 40 % населення на рівні, що перевищує середній по країні</w:t>
      </w:r>
      <w:r w:rsidR="001271C1">
        <w:rPr>
          <w:rFonts w:ascii="Times New Roman" w:eastAsia="Times New Roman" w:hAnsi="Times New Roman" w:cs="Times New Roman"/>
          <w:sz w:val="28"/>
          <w:szCs w:val="28"/>
          <w:lang w:eastAsia="uk-UA"/>
        </w:rPr>
        <w:t>.</w:t>
      </w:r>
    </w:p>
    <w:p w14:paraId="07E37488" w14:textId="32389757" w:rsidR="00E410DA" w:rsidRPr="00E410DA" w:rsidRDefault="00E410DA" w:rsidP="00E410D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410DA">
        <w:rPr>
          <w:rFonts w:ascii="Times New Roman" w:eastAsia="Times New Roman" w:hAnsi="Times New Roman" w:cs="Times New Roman"/>
          <w:sz w:val="28"/>
          <w:szCs w:val="28"/>
          <w:lang w:eastAsia="uk-UA"/>
        </w:rPr>
        <w:t>10.2 До 2030 року підтримати законодавчо та заохочувати активну участь усіх людей у соціальному, економічному і політичному житті незалежно від їхнього віку, статі, інвалідності, раси, етнічної належності, походження, релігії та економічного чи іншого статусу</w:t>
      </w:r>
      <w:r w:rsidR="001271C1">
        <w:rPr>
          <w:rFonts w:ascii="Times New Roman" w:eastAsia="Times New Roman" w:hAnsi="Times New Roman" w:cs="Times New Roman"/>
          <w:sz w:val="28"/>
          <w:szCs w:val="28"/>
          <w:lang w:eastAsia="uk-UA"/>
        </w:rPr>
        <w:t>.</w:t>
      </w:r>
    </w:p>
    <w:p w14:paraId="3BFA37FC" w14:textId="4012AC63" w:rsidR="00E410DA" w:rsidRPr="00E410DA" w:rsidRDefault="00E410DA" w:rsidP="00E410D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410DA">
        <w:rPr>
          <w:rFonts w:ascii="Times New Roman" w:eastAsia="Times New Roman" w:hAnsi="Times New Roman" w:cs="Times New Roman"/>
          <w:sz w:val="28"/>
          <w:szCs w:val="28"/>
          <w:lang w:eastAsia="uk-UA"/>
        </w:rPr>
        <w:t>10.3 Забезпечити рівність можливостей і зменшити нерівність результатів, у тому числі через скасування дискримінаційних законів, політики і практики та сприяння прийняттю відповідного законодавства, політики та заходів у цьому напрямі</w:t>
      </w:r>
      <w:r w:rsidR="001271C1">
        <w:rPr>
          <w:rFonts w:ascii="Times New Roman" w:eastAsia="Times New Roman" w:hAnsi="Times New Roman" w:cs="Times New Roman"/>
          <w:sz w:val="28"/>
          <w:szCs w:val="28"/>
          <w:lang w:eastAsia="uk-UA"/>
        </w:rPr>
        <w:t>.</w:t>
      </w:r>
    </w:p>
    <w:p w14:paraId="09428954" w14:textId="276C2C41" w:rsidR="00E410DA" w:rsidRPr="00E410DA" w:rsidRDefault="00E410DA" w:rsidP="00E410D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410DA">
        <w:rPr>
          <w:rFonts w:ascii="Times New Roman" w:eastAsia="Times New Roman" w:hAnsi="Times New Roman" w:cs="Times New Roman"/>
          <w:sz w:val="28"/>
          <w:szCs w:val="28"/>
          <w:lang w:eastAsia="uk-UA"/>
        </w:rPr>
        <w:t>10.4 Прийняти відповідну політику, особливо бюджетно-податкову, політику в питаннях заробітної плати та соціального захисту, і поступово домагатися забезпечення більшої рівності</w:t>
      </w:r>
      <w:r w:rsidR="001271C1">
        <w:rPr>
          <w:rFonts w:ascii="Times New Roman" w:eastAsia="Times New Roman" w:hAnsi="Times New Roman" w:cs="Times New Roman"/>
          <w:sz w:val="28"/>
          <w:szCs w:val="28"/>
          <w:lang w:eastAsia="uk-UA"/>
        </w:rPr>
        <w:t>.</w:t>
      </w:r>
    </w:p>
    <w:p w14:paraId="589B19A1" w14:textId="7BEA8EBA" w:rsidR="00E410DA" w:rsidRPr="00E410DA" w:rsidRDefault="00E410DA" w:rsidP="00E410D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410DA">
        <w:rPr>
          <w:rFonts w:ascii="Times New Roman" w:eastAsia="Times New Roman" w:hAnsi="Times New Roman" w:cs="Times New Roman"/>
          <w:sz w:val="28"/>
          <w:szCs w:val="28"/>
          <w:lang w:eastAsia="uk-UA"/>
        </w:rPr>
        <w:t>10.5 Удосконалювати методи регулювання та моніторингу глобальних фінансових ринків і установ та більш послідовно застосовувати такі методи</w:t>
      </w:r>
      <w:r w:rsidR="001271C1">
        <w:rPr>
          <w:rFonts w:ascii="Times New Roman" w:eastAsia="Times New Roman" w:hAnsi="Times New Roman" w:cs="Times New Roman"/>
          <w:sz w:val="28"/>
          <w:szCs w:val="28"/>
          <w:lang w:eastAsia="uk-UA"/>
        </w:rPr>
        <w:t>.</w:t>
      </w:r>
    </w:p>
    <w:p w14:paraId="51332595" w14:textId="707282F5" w:rsidR="00E410DA" w:rsidRPr="00E410DA" w:rsidRDefault="00E410DA" w:rsidP="00E410D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410DA">
        <w:rPr>
          <w:rFonts w:ascii="Times New Roman" w:eastAsia="Times New Roman" w:hAnsi="Times New Roman" w:cs="Times New Roman"/>
          <w:sz w:val="28"/>
          <w:szCs w:val="28"/>
          <w:lang w:eastAsia="uk-UA"/>
        </w:rPr>
        <w:t xml:space="preserve">10.6 Забезпечити більшу представленість і більше право голосу </w:t>
      </w:r>
      <w:proofErr w:type="spellStart"/>
      <w:r w:rsidRPr="00E410DA">
        <w:rPr>
          <w:rFonts w:ascii="Times New Roman" w:eastAsia="Times New Roman" w:hAnsi="Times New Roman" w:cs="Times New Roman"/>
          <w:sz w:val="28"/>
          <w:szCs w:val="28"/>
          <w:lang w:eastAsia="uk-UA"/>
        </w:rPr>
        <w:t>розвиткових</w:t>
      </w:r>
      <w:proofErr w:type="spellEnd"/>
      <w:r w:rsidRPr="00E410DA">
        <w:rPr>
          <w:rFonts w:ascii="Times New Roman" w:eastAsia="Times New Roman" w:hAnsi="Times New Roman" w:cs="Times New Roman"/>
          <w:sz w:val="28"/>
          <w:szCs w:val="28"/>
          <w:lang w:eastAsia="uk-UA"/>
        </w:rPr>
        <w:t xml:space="preserve"> країн, у процесах прийняття рішень у глобальних міжнародних економічних і фінансових установах, щоб зробити ці установи більш ефективними, авторитетними, підзвітними і легітимними</w:t>
      </w:r>
      <w:r w:rsidR="001271C1">
        <w:rPr>
          <w:rFonts w:ascii="Times New Roman" w:eastAsia="Times New Roman" w:hAnsi="Times New Roman" w:cs="Times New Roman"/>
          <w:sz w:val="28"/>
          <w:szCs w:val="28"/>
          <w:lang w:eastAsia="uk-UA"/>
        </w:rPr>
        <w:t>.</w:t>
      </w:r>
    </w:p>
    <w:p w14:paraId="323594C7" w14:textId="7416E7EA" w:rsidR="00E410DA" w:rsidRPr="00E410DA" w:rsidRDefault="00E410DA" w:rsidP="00E410D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410DA">
        <w:rPr>
          <w:rFonts w:ascii="Times New Roman" w:eastAsia="Times New Roman" w:hAnsi="Times New Roman" w:cs="Times New Roman"/>
          <w:sz w:val="28"/>
          <w:szCs w:val="28"/>
          <w:lang w:eastAsia="uk-UA"/>
        </w:rPr>
        <w:t>10.7 Сприяти впорядкованій, безпечній, законній і відповідальній міграції та мобільності людей, у тому числі за допомогою проведення спланованої і добре продуманої міграційної політики</w:t>
      </w:r>
      <w:r w:rsidR="001271C1">
        <w:rPr>
          <w:rFonts w:ascii="Times New Roman" w:eastAsia="Times New Roman" w:hAnsi="Times New Roman" w:cs="Times New Roman"/>
          <w:sz w:val="28"/>
          <w:szCs w:val="28"/>
          <w:lang w:eastAsia="uk-UA"/>
        </w:rPr>
        <w:t>.</w:t>
      </w:r>
    </w:p>
    <w:p w14:paraId="4C99735A" w14:textId="2DCBE00A" w:rsidR="00E410DA" w:rsidRPr="00E410DA" w:rsidRDefault="00E410DA" w:rsidP="00E410D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410DA">
        <w:rPr>
          <w:rFonts w:ascii="Times New Roman" w:eastAsia="Times New Roman" w:hAnsi="Times New Roman" w:cs="Times New Roman"/>
          <w:sz w:val="28"/>
          <w:szCs w:val="28"/>
          <w:lang w:eastAsia="uk-UA"/>
        </w:rPr>
        <w:t xml:space="preserve">10.a Проводити в життя принцип особливого та диференційованого режиму для </w:t>
      </w:r>
      <w:proofErr w:type="spellStart"/>
      <w:r w:rsidRPr="00E410DA">
        <w:rPr>
          <w:rFonts w:ascii="Times New Roman" w:eastAsia="Times New Roman" w:hAnsi="Times New Roman" w:cs="Times New Roman"/>
          <w:sz w:val="28"/>
          <w:szCs w:val="28"/>
          <w:lang w:eastAsia="uk-UA"/>
        </w:rPr>
        <w:t>розвиткових</w:t>
      </w:r>
      <w:proofErr w:type="spellEnd"/>
      <w:r w:rsidRPr="00E410DA">
        <w:rPr>
          <w:rFonts w:ascii="Times New Roman" w:eastAsia="Times New Roman" w:hAnsi="Times New Roman" w:cs="Times New Roman"/>
          <w:sz w:val="28"/>
          <w:szCs w:val="28"/>
          <w:lang w:eastAsia="uk-UA"/>
        </w:rPr>
        <w:t xml:space="preserve"> країн, особливо найменш розвинутих країн, відповідно до угод Світової організації торгівлі</w:t>
      </w:r>
      <w:r w:rsidR="001271C1">
        <w:rPr>
          <w:rFonts w:ascii="Times New Roman" w:eastAsia="Times New Roman" w:hAnsi="Times New Roman" w:cs="Times New Roman"/>
          <w:sz w:val="28"/>
          <w:szCs w:val="28"/>
          <w:lang w:eastAsia="uk-UA"/>
        </w:rPr>
        <w:t>.</w:t>
      </w:r>
    </w:p>
    <w:p w14:paraId="35EB3477" w14:textId="015EA5FF" w:rsidR="00E410DA" w:rsidRPr="00E410DA" w:rsidRDefault="00E410DA" w:rsidP="00E410D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410DA">
        <w:rPr>
          <w:rFonts w:ascii="Times New Roman" w:eastAsia="Times New Roman" w:hAnsi="Times New Roman" w:cs="Times New Roman"/>
          <w:sz w:val="28"/>
          <w:szCs w:val="28"/>
          <w:lang w:eastAsia="uk-UA"/>
        </w:rPr>
        <w:t xml:space="preserve">10.b Заохочувати офіційну допомогу для розвитку і фінансові потоки, у тому числі прямі іноземні інвестиції, для найбільш нужденних держав, особливо найменш розвинених країн, країн Африки, малих </w:t>
      </w:r>
      <w:proofErr w:type="spellStart"/>
      <w:r w:rsidRPr="00E410DA">
        <w:rPr>
          <w:rFonts w:ascii="Times New Roman" w:eastAsia="Times New Roman" w:hAnsi="Times New Roman" w:cs="Times New Roman"/>
          <w:sz w:val="28"/>
          <w:szCs w:val="28"/>
          <w:lang w:eastAsia="uk-UA"/>
        </w:rPr>
        <w:t>розвиткових</w:t>
      </w:r>
      <w:proofErr w:type="spellEnd"/>
      <w:r w:rsidRPr="00E410DA">
        <w:rPr>
          <w:rFonts w:ascii="Times New Roman" w:eastAsia="Times New Roman" w:hAnsi="Times New Roman" w:cs="Times New Roman"/>
          <w:sz w:val="28"/>
          <w:szCs w:val="28"/>
          <w:lang w:eastAsia="uk-UA"/>
        </w:rPr>
        <w:t xml:space="preserve"> острівних держав і країн, що не мають виходу до моря, відповідно до їх національних планів і програм</w:t>
      </w:r>
      <w:r w:rsidR="001271C1">
        <w:rPr>
          <w:rFonts w:ascii="Times New Roman" w:eastAsia="Times New Roman" w:hAnsi="Times New Roman" w:cs="Times New Roman"/>
          <w:sz w:val="28"/>
          <w:szCs w:val="28"/>
          <w:lang w:eastAsia="uk-UA"/>
        </w:rPr>
        <w:t>.</w:t>
      </w:r>
    </w:p>
    <w:p w14:paraId="1B487ADF" w14:textId="2712CA41" w:rsidR="00E410DA" w:rsidRPr="00E410DA" w:rsidRDefault="00E410DA" w:rsidP="00E410D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410DA">
        <w:rPr>
          <w:rFonts w:ascii="Times New Roman" w:eastAsia="Times New Roman" w:hAnsi="Times New Roman" w:cs="Times New Roman"/>
          <w:sz w:val="28"/>
          <w:szCs w:val="28"/>
          <w:lang w:eastAsia="uk-UA"/>
        </w:rPr>
        <w:t>10.c До 2030 року скоротити операційні витрати, пов’язані з переведенням мігрантами грошових коштів, до менш ніж 3 відсотки від суми переказу і ліквідувати канали грошових переказів, у яких ці витрати перевищують 5 відсотків</w:t>
      </w:r>
      <w:r w:rsidR="001271C1">
        <w:rPr>
          <w:rFonts w:ascii="Times New Roman" w:eastAsia="Times New Roman" w:hAnsi="Times New Roman" w:cs="Times New Roman"/>
          <w:sz w:val="28"/>
          <w:szCs w:val="28"/>
          <w:lang w:eastAsia="uk-UA"/>
        </w:rPr>
        <w:t>.</w:t>
      </w:r>
    </w:p>
    <w:p w14:paraId="27DA1CAF" w14:textId="6DA12CBD" w:rsidR="00E410DA" w:rsidRPr="001271C1" w:rsidRDefault="00A90016" w:rsidP="00E410DA">
      <w:pPr>
        <w:pStyle w:val="5"/>
        <w:spacing w:before="0" w:line="240" w:lineRule="auto"/>
        <w:ind w:firstLine="567"/>
        <w:jc w:val="both"/>
        <w:rPr>
          <w:rFonts w:ascii="Times New Roman" w:hAnsi="Times New Roman" w:cs="Times New Roman"/>
          <w:color w:val="auto"/>
          <w:sz w:val="28"/>
          <w:szCs w:val="28"/>
        </w:rPr>
      </w:pPr>
      <w:r w:rsidRPr="001271C1">
        <w:rPr>
          <w:rFonts w:ascii="Times New Roman" w:eastAsia="Times New Roman" w:hAnsi="Times New Roman" w:cs="Times New Roman"/>
          <w:color w:val="auto"/>
          <w:sz w:val="28"/>
          <w:szCs w:val="28"/>
          <w:lang w:eastAsia="uk-UA"/>
        </w:rPr>
        <w:lastRenderedPageBreak/>
        <w:t xml:space="preserve">Головна мета ЦСР </w:t>
      </w:r>
      <w:r w:rsidR="00E410DA" w:rsidRPr="001271C1">
        <w:rPr>
          <w:rFonts w:ascii="Times New Roman" w:eastAsia="Times New Roman" w:hAnsi="Times New Roman" w:cs="Times New Roman"/>
          <w:color w:val="auto"/>
          <w:sz w:val="28"/>
          <w:szCs w:val="28"/>
          <w:lang w:eastAsia="uk-UA"/>
        </w:rPr>
        <w:t>11</w:t>
      </w:r>
      <w:r w:rsidRPr="001271C1">
        <w:rPr>
          <w:rFonts w:ascii="Times New Roman" w:eastAsia="Times New Roman" w:hAnsi="Times New Roman" w:cs="Times New Roman"/>
          <w:color w:val="auto"/>
          <w:sz w:val="28"/>
          <w:szCs w:val="28"/>
          <w:lang w:eastAsia="uk-UA"/>
        </w:rPr>
        <w:t xml:space="preserve"> - </w:t>
      </w:r>
      <w:r w:rsidR="00E410DA" w:rsidRPr="001271C1">
        <w:rPr>
          <w:rStyle w:val="sub-headline"/>
          <w:rFonts w:ascii="Times New Roman" w:hAnsi="Times New Roman" w:cs="Times New Roman"/>
          <w:color w:val="auto"/>
          <w:sz w:val="28"/>
          <w:szCs w:val="28"/>
        </w:rPr>
        <w:t>Забезпечення відкритості, безпеки, життєздатності й екологічної стійкості міст і населених пунктів</w:t>
      </w:r>
      <w:r w:rsidR="001271C1">
        <w:rPr>
          <w:rStyle w:val="sub-headline"/>
          <w:rFonts w:ascii="Times New Roman" w:hAnsi="Times New Roman" w:cs="Times New Roman"/>
          <w:color w:val="auto"/>
          <w:sz w:val="28"/>
          <w:szCs w:val="28"/>
        </w:rPr>
        <w:t>.</w:t>
      </w:r>
    </w:p>
    <w:p w14:paraId="0288364A" w14:textId="7E3F3EA8" w:rsidR="00A90016" w:rsidRPr="00E410DA" w:rsidRDefault="00A90016" w:rsidP="00E410DA">
      <w:pPr>
        <w:pStyle w:val="5"/>
        <w:spacing w:before="0" w:line="240" w:lineRule="auto"/>
        <w:ind w:firstLine="567"/>
        <w:jc w:val="both"/>
        <w:rPr>
          <w:rFonts w:ascii="Times New Roman" w:eastAsia="Times New Roman" w:hAnsi="Times New Roman" w:cs="Times New Roman"/>
          <w:color w:val="auto"/>
          <w:sz w:val="28"/>
          <w:szCs w:val="28"/>
          <w:lang w:eastAsia="uk-UA"/>
        </w:rPr>
      </w:pPr>
      <w:r w:rsidRPr="00E410DA">
        <w:rPr>
          <w:rFonts w:ascii="Times New Roman" w:eastAsia="Times New Roman" w:hAnsi="Times New Roman" w:cs="Times New Roman"/>
          <w:color w:val="auto"/>
          <w:sz w:val="28"/>
          <w:szCs w:val="28"/>
          <w:lang w:eastAsia="uk-UA"/>
        </w:rPr>
        <w:t>Головними завданнями є:</w:t>
      </w:r>
    </w:p>
    <w:p w14:paraId="70D9D0A0" w14:textId="16E5F64F" w:rsidR="00E410DA" w:rsidRPr="00E410DA" w:rsidRDefault="00E410DA" w:rsidP="00E410D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410DA">
        <w:rPr>
          <w:rFonts w:ascii="Times New Roman" w:eastAsia="Times New Roman" w:hAnsi="Times New Roman" w:cs="Times New Roman"/>
          <w:sz w:val="28"/>
          <w:szCs w:val="28"/>
          <w:lang w:eastAsia="uk-UA"/>
        </w:rPr>
        <w:t>11.1 До 2030 року забезпечити загальний доступ до достатнього, безпечного і недорогого житла й основних послуг і упорядкувати нетрі</w:t>
      </w:r>
      <w:r w:rsidR="001271C1">
        <w:rPr>
          <w:rFonts w:ascii="Times New Roman" w:eastAsia="Times New Roman" w:hAnsi="Times New Roman" w:cs="Times New Roman"/>
          <w:sz w:val="28"/>
          <w:szCs w:val="28"/>
          <w:lang w:eastAsia="uk-UA"/>
        </w:rPr>
        <w:t>.</w:t>
      </w:r>
    </w:p>
    <w:p w14:paraId="6F258F58" w14:textId="0F26F9C0" w:rsidR="00E410DA" w:rsidRPr="00E410DA" w:rsidRDefault="00E410DA" w:rsidP="00E410D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410DA">
        <w:rPr>
          <w:rFonts w:ascii="Times New Roman" w:eastAsia="Times New Roman" w:hAnsi="Times New Roman" w:cs="Times New Roman"/>
          <w:sz w:val="28"/>
          <w:szCs w:val="28"/>
          <w:lang w:eastAsia="uk-UA"/>
        </w:rPr>
        <w:t>11.2 До 2030 року забезпечити всім можливість користуватися безпечними, недорогими, доступними та екологічно стійкими транспортними системами на основі підвищення безпеки дорожнього руху, зокрема розширення використання громадського транспорту, приділяючи особливу увагу потребам тих, хто перебуває в уразливому становищі, жінок, дітей, людей з інвалідністю і літніх людей</w:t>
      </w:r>
      <w:r w:rsidR="001271C1">
        <w:rPr>
          <w:rFonts w:ascii="Times New Roman" w:eastAsia="Times New Roman" w:hAnsi="Times New Roman" w:cs="Times New Roman"/>
          <w:sz w:val="28"/>
          <w:szCs w:val="28"/>
          <w:lang w:eastAsia="uk-UA"/>
        </w:rPr>
        <w:t>.</w:t>
      </w:r>
    </w:p>
    <w:p w14:paraId="0EF921AD" w14:textId="77777777" w:rsidR="00E410DA" w:rsidRPr="00E410DA" w:rsidRDefault="00E410DA" w:rsidP="00E410D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410DA">
        <w:rPr>
          <w:rFonts w:ascii="Times New Roman" w:eastAsia="Times New Roman" w:hAnsi="Times New Roman" w:cs="Times New Roman"/>
          <w:sz w:val="28"/>
          <w:szCs w:val="28"/>
          <w:lang w:eastAsia="uk-UA"/>
        </w:rPr>
        <w:t>11.3 До 2030 року розширити масштаби відкритої для всіх і екологічно стійкої урбанізації та можливості для комплексного і сталого планування населених пунктів та управління ними на основі широкого участі в усіх країнах</w:t>
      </w:r>
    </w:p>
    <w:p w14:paraId="068DA352" w14:textId="6547E9B1" w:rsidR="00E410DA" w:rsidRPr="00E410DA" w:rsidRDefault="00E410DA" w:rsidP="00E410D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410DA">
        <w:rPr>
          <w:rFonts w:ascii="Times New Roman" w:eastAsia="Times New Roman" w:hAnsi="Times New Roman" w:cs="Times New Roman"/>
          <w:sz w:val="28"/>
          <w:szCs w:val="28"/>
          <w:lang w:eastAsia="uk-UA"/>
        </w:rPr>
        <w:t>11.4 Активізувати зусилля із захисту та збереження всесвітньої культурної і природної спадщини</w:t>
      </w:r>
      <w:r w:rsidR="001271C1">
        <w:rPr>
          <w:rFonts w:ascii="Times New Roman" w:eastAsia="Times New Roman" w:hAnsi="Times New Roman" w:cs="Times New Roman"/>
          <w:sz w:val="28"/>
          <w:szCs w:val="28"/>
          <w:lang w:eastAsia="uk-UA"/>
        </w:rPr>
        <w:t>.</w:t>
      </w:r>
    </w:p>
    <w:p w14:paraId="02BF407B" w14:textId="12DD1092" w:rsidR="00E410DA" w:rsidRPr="00E410DA" w:rsidRDefault="00E410DA" w:rsidP="00E410D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410DA">
        <w:rPr>
          <w:rFonts w:ascii="Times New Roman" w:eastAsia="Times New Roman" w:hAnsi="Times New Roman" w:cs="Times New Roman"/>
          <w:sz w:val="28"/>
          <w:szCs w:val="28"/>
          <w:lang w:eastAsia="uk-UA"/>
        </w:rPr>
        <w:t>11.5 До 2030 року суттєво скоротити кількість загиблих і постраждалих та значно зменшити прямий економічний збиток у вигляді втрат світового валового внутрішнього продукту внаслідок лих, у тому числі пов’язаних з водою, приділяючи особливу увагу захисту малозабезпечених і вразливих груп населення</w:t>
      </w:r>
      <w:r w:rsidR="001271C1">
        <w:rPr>
          <w:rFonts w:ascii="Times New Roman" w:eastAsia="Times New Roman" w:hAnsi="Times New Roman" w:cs="Times New Roman"/>
          <w:sz w:val="28"/>
          <w:szCs w:val="28"/>
          <w:lang w:eastAsia="uk-UA"/>
        </w:rPr>
        <w:t>.</w:t>
      </w:r>
    </w:p>
    <w:p w14:paraId="7E19714B" w14:textId="45D163FE" w:rsidR="00E410DA" w:rsidRPr="00E410DA" w:rsidRDefault="00E410DA" w:rsidP="00E410D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410DA">
        <w:rPr>
          <w:rFonts w:ascii="Times New Roman" w:eastAsia="Times New Roman" w:hAnsi="Times New Roman" w:cs="Times New Roman"/>
          <w:sz w:val="28"/>
          <w:szCs w:val="28"/>
          <w:lang w:eastAsia="uk-UA"/>
        </w:rPr>
        <w:t>11.6 До 2030 року зменшити негативний екологічний вплив міст у перерахунку на одну особу населення, в тому числі через приділення особливої уваги якості повітря і видаленню міських та інших відходів</w:t>
      </w:r>
      <w:r w:rsidR="001271C1">
        <w:rPr>
          <w:rFonts w:ascii="Times New Roman" w:eastAsia="Times New Roman" w:hAnsi="Times New Roman" w:cs="Times New Roman"/>
          <w:sz w:val="28"/>
          <w:szCs w:val="28"/>
          <w:lang w:eastAsia="uk-UA"/>
        </w:rPr>
        <w:t>.</w:t>
      </w:r>
    </w:p>
    <w:p w14:paraId="311C3672" w14:textId="0CF5CE89" w:rsidR="00E410DA" w:rsidRPr="00E410DA" w:rsidRDefault="00E410DA" w:rsidP="00E410D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410DA">
        <w:rPr>
          <w:rFonts w:ascii="Times New Roman" w:eastAsia="Times New Roman" w:hAnsi="Times New Roman" w:cs="Times New Roman"/>
          <w:sz w:val="28"/>
          <w:szCs w:val="28"/>
          <w:lang w:eastAsia="uk-UA"/>
        </w:rPr>
        <w:t>11.7 До 2030 року забезпечити загальний доступ до безпечних, доступних і відкритих для всіх зелених зон та громадських місць, особливо для жінок і дітей, літніх людей та людей з інвалідністю</w:t>
      </w:r>
      <w:r w:rsidR="001271C1">
        <w:rPr>
          <w:rFonts w:ascii="Times New Roman" w:eastAsia="Times New Roman" w:hAnsi="Times New Roman" w:cs="Times New Roman"/>
          <w:sz w:val="28"/>
          <w:szCs w:val="28"/>
          <w:lang w:eastAsia="uk-UA"/>
        </w:rPr>
        <w:t>.</w:t>
      </w:r>
    </w:p>
    <w:p w14:paraId="2261890F" w14:textId="4D010748" w:rsidR="00E410DA" w:rsidRPr="00E410DA" w:rsidRDefault="00E410DA" w:rsidP="00E410D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410DA">
        <w:rPr>
          <w:rFonts w:ascii="Times New Roman" w:eastAsia="Times New Roman" w:hAnsi="Times New Roman" w:cs="Times New Roman"/>
          <w:sz w:val="28"/>
          <w:szCs w:val="28"/>
          <w:lang w:eastAsia="uk-UA"/>
        </w:rPr>
        <w:t>11.a Підтримувати позитивні економічні, соціальні та екологічні зв’язки між міськими, приміськими і сільськими районами на основі підвищення якості планування національного та регіонального розвитку</w:t>
      </w:r>
      <w:r w:rsidR="001271C1">
        <w:rPr>
          <w:rFonts w:ascii="Times New Roman" w:eastAsia="Times New Roman" w:hAnsi="Times New Roman" w:cs="Times New Roman"/>
          <w:sz w:val="28"/>
          <w:szCs w:val="28"/>
          <w:lang w:eastAsia="uk-UA"/>
        </w:rPr>
        <w:t>.</w:t>
      </w:r>
    </w:p>
    <w:p w14:paraId="12D3CF88" w14:textId="3B8120C2" w:rsidR="00E410DA" w:rsidRPr="00E410DA" w:rsidRDefault="00E410DA" w:rsidP="00E410D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410DA">
        <w:rPr>
          <w:rFonts w:ascii="Times New Roman" w:eastAsia="Times New Roman" w:hAnsi="Times New Roman" w:cs="Times New Roman"/>
          <w:sz w:val="28"/>
          <w:szCs w:val="28"/>
          <w:lang w:eastAsia="uk-UA"/>
        </w:rPr>
        <w:t xml:space="preserve">11.b До 2020 року значно збільшити кількість міст і населених пунктів, що прийняли та реалізують комплексні стратегії і плани, спрямовані на усунення соціальних бар’єрів, підвищення ефективності використання ресурсів, пом’якшення наслідків зміни клімату, адаптацію до його зміни та здатність протистояти стихійним лихам, а також розробити й упровадити, відповідно до </w:t>
      </w:r>
      <w:proofErr w:type="spellStart"/>
      <w:r w:rsidRPr="00E410DA">
        <w:rPr>
          <w:rFonts w:ascii="Times New Roman" w:eastAsia="Times New Roman" w:hAnsi="Times New Roman" w:cs="Times New Roman"/>
          <w:sz w:val="28"/>
          <w:szCs w:val="28"/>
          <w:lang w:eastAsia="uk-UA"/>
        </w:rPr>
        <w:t>Сендайської</w:t>
      </w:r>
      <w:proofErr w:type="spellEnd"/>
      <w:r w:rsidRPr="00E410DA">
        <w:rPr>
          <w:rFonts w:ascii="Times New Roman" w:eastAsia="Times New Roman" w:hAnsi="Times New Roman" w:cs="Times New Roman"/>
          <w:sz w:val="28"/>
          <w:szCs w:val="28"/>
          <w:lang w:eastAsia="uk-UA"/>
        </w:rPr>
        <w:t xml:space="preserve"> рамкової програми зі зниження ризику лих на 2015–2030 роки, заходи з комплексного управління ризиками та пов’язаними з лихами, на всіх рівнях</w:t>
      </w:r>
      <w:r w:rsidR="001271C1">
        <w:rPr>
          <w:rFonts w:ascii="Times New Roman" w:eastAsia="Times New Roman" w:hAnsi="Times New Roman" w:cs="Times New Roman"/>
          <w:sz w:val="28"/>
          <w:szCs w:val="28"/>
          <w:lang w:eastAsia="uk-UA"/>
        </w:rPr>
        <w:t>.</w:t>
      </w:r>
    </w:p>
    <w:p w14:paraId="62CD4808" w14:textId="63D296E1" w:rsidR="00E410DA" w:rsidRPr="00E410DA" w:rsidRDefault="00E410DA" w:rsidP="00E410D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410DA">
        <w:rPr>
          <w:rFonts w:ascii="Times New Roman" w:eastAsia="Times New Roman" w:hAnsi="Times New Roman" w:cs="Times New Roman"/>
          <w:sz w:val="28"/>
          <w:szCs w:val="28"/>
          <w:lang w:eastAsia="uk-UA"/>
        </w:rPr>
        <w:t>11.c Надавати найменш розвиненим країнам сприяння, в тому числі через фінансову та технічну допомогу, у будівництві екологічно стійких і міцних будівель з використанням місцевих матеріалів</w:t>
      </w:r>
      <w:r w:rsidR="001271C1">
        <w:rPr>
          <w:rFonts w:ascii="Times New Roman" w:eastAsia="Times New Roman" w:hAnsi="Times New Roman" w:cs="Times New Roman"/>
          <w:sz w:val="28"/>
          <w:szCs w:val="28"/>
          <w:lang w:eastAsia="uk-UA"/>
        </w:rPr>
        <w:t>.</w:t>
      </w:r>
    </w:p>
    <w:p w14:paraId="0F27794D" w14:textId="2D4E1E9F" w:rsidR="00B6589E" w:rsidRPr="00E410DA" w:rsidRDefault="00B6589E" w:rsidP="00E410DA">
      <w:pPr>
        <w:pStyle w:val="2"/>
        <w:spacing w:before="0" w:beforeAutospacing="0" w:after="0" w:afterAutospacing="0"/>
        <w:ind w:firstLine="567"/>
        <w:jc w:val="both"/>
        <w:rPr>
          <w:sz w:val="28"/>
          <w:szCs w:val="28"/>
        </w:rPr>
      </w:pPr>
      <w:r w:rsidRPr="00E410DA">
        <w:rPr>
          <w:sz w:val="28"/>
          <w:szCs w:val="28"/>
        </w:rPr>
        <w:t>Завдання 1</w:t>
      </w:r>
      <w:r w:rsidR="00553099" w:rsidRPr="00E410DA">
        <w:rPr>
          <w:sz w:val="28"/>
          <w:szCs w:val="28"/>
        </w:rPr>
        <w:t xml:space="preserve">. </w:t>
      </w:r>
      <w:r w:rsidRPr="00E410DA">
        <w:rPr>
          <w:sz w:val="28"/>
          <w:szCs w:val="28"/>
        </w:rPr>
        <w:t xml:space="preserve">Аналіз статистичних даних </w:t>
      </w:r>
    </w:p>
    <w:p w14:paraId="0AB46DC7" w14:textId="36B431CD" w:rsidR="001271C1" w:rsidRPr="001271C1" w:rsidRDefault="00F25F8F" w:rsidP="001271C1">
      <w:pPr>
        <w:pStyle w:val="5"/>
        <w:spacing w:before="0" w:line="240" w:lineRule="auto"/>
        <w:ind w:firstLine="567"/>
        <w:jc w:val="both"/>
        <w:rPr>
          <w:rFonts w:ascii="Times New Roman" w:eastAsia="Times New Roman" w:hAnsi="Times New Roman" w:cs="Times New Roman"/>
          <w:color w:val="auto"/>
          <w:sz w:val="28"/>
          <w:szCs w:val="28"/>
          <w:lang w:eastAsia="uk-UA"/>
        </w:rPr>
      </w:pPr>
      <w:r w:rsidRPr="00E410DA">
        <w:rPr>
          <w:rFonts w:ascii="Times New Roman" w:hAnsi="Times New Roman" w:cs="Times New Roman"/>
          <w:color w:val="auto"/>
          <w:sz w:val="28"/>
          <w:szCs w:val="28"/>
        </w:rPr>
        <w:t xml:space="preserve">Перейдіть на офіційний сайт Державної статистики України (https://sdg.ukrstat.gov.ua/uk/3/) та знайдіть розділ, присвячений </w:t>
      </w:r>
      <w:r w:rsidR="001271C1" w:rsidRPr="001271C1">
        <w:rPr>
          <w:rFonts w:ascii="Times New Roman" w:eastAsia="Times New Roman" w:hAnsi="Times New Roman" w:cs="Times New Roman"/>
          <w:color w:val="auto"/>
          <w:kern w:val="36"/>
          <w:sz w:val="28"/>
          <w:szCs w:val="28"/>
          <w:lang w:eastAsia="uk-UA"/>
        </w:rPr>
        <w:t>ЦСР 10 «</w:t>
      </w:r>
      <w:r w:rsidR="001271C1" w:rsidRPr="001271C1">
        <w:rPr>
          <w:rFonts w:ascii="Times New Roman" w:eastAsiaTheme="minorHAnsi" w:hAnsi="Times New Roman" w:cs="Times New Roman"/>
          <w:color w:val="auto"/>
          <w:sz w:val="28"/>
          <w:szCs w:val="28"/>
        </w:rPr>
        <w:t>Зменшення нерівності</w:t>
      </w:r>
      <w:r w:rsidR="001271C1" w:rsidRPr="001271C1">
        <w:rPr>
          <w:rFonts w:ascii="Times New Roman" w:eastAsia="Times New Roman" w:hAnsi="Times New Roman" w:cs="Times New Roman"/>
          <w:color w:val="auto"/>
          <w:sz w:val="28"/>
          <w:szCs w:val="28"/>
          <w:lang w:eastAsia="uk-UA"/>
        </w:rPr>
        <w:t>», ЦСР 11 «</w:t>
      </w:r>
      <w:r w:rsidR="001271C1" w:rsidRPr="001271C1">
        <w:rPr>
          <w:rStyle w:val="headline"/>
          <w:rFonts w:ascii="Times New Roman" w:hAnsi="Times New Roman" w:cs="Times New Roman"/>
          <w:color w:val="auto"/>
          <w:sz w:val="28"/>
          <w:szCs w:val="28"/>
        </w:rPr>
        <w:t>Сталий розвиток міст і громад</w:t>
      </w:r>
      <w:r w:rsidR="001271C1" w:rsidRPr="001271C1">
        <w:rPr>
          <w:rFonts w:ascii="Times New Roman" w:eastAsia="Times New Roman" w:hAnsi="Times New Roman" w:cs="Times New Roman"/>
          <w:color w:val="auto"/>
          <w:sz w:val="28"/>
          <w:szCs w:val="28"/>
          <w:lang w:eastAsia="uk-UA"/>
        </w:rPr>
        <w:t>»</w:t>
      </w:r>
      <w:r w:rsidR="001271C1">
        <w:rPr>
          <w:rFonts w:ascii="Times New Roman" w:eastAsia="Times New Roman" w:hAnsi="Times New Roman" w:cs="Times New Roman"/>
          <w:color w:val="auto"/>
          <w:sz w:val="28"/>
          <w:szCs w:val="28"/>
          <w:lang w:eastAsia="uk-UA"/>
        </w:rPr>
        <w:t>.</w:t>
      </w:r>
    </w:p>
    <w:p w14:paraId="44739F6A" w14:textId="46E412DB" w:rsidR="00F25F8F" w:rsidRPr="00E410DA" w:rsidRDefault="00F25F8F" w:rsidP="00E410DA">
      <w:pPr>
        <w:pStyle w:val="a7"/>
        <w:numPr>
          <w:ilvl w:val="1"/>
          <w:numId w:val="3"/>
        </w:numPr>
        <w:spacing w:after="0" w:line="240" w:lineRule="auto"/>
        <w:ind w:left="0" w:firstLine="567"/>
        <w:jc w:val="both"/>
        <w:rPr>
          <w:rFonts w:ascii="Times New Roman" w:hAnsi="Times New Roman" w:cs="Times New Roman"/>
          <w:sz w:val="28"/>
          <w:szCs w:val="28"/>
        </w:rPr>
      </w:pPr>
      <w:r w:rsidRPr="00E410DA">
        <w:rPr>
          <w:rFonts w:ascii="Times New Roman" w:hAnsi="Times New Roman" w:cs="Times New Roman"/>
          <w:sz w:val="28"/>
          <w:szCs w:val="28"/>
        </w:rPr>
        <w:t>Виберіть наступні показники для аналізу:</w:t>
      </w:r>
    </w:p>
    <w:p w14:paraId="2D21EDAB" w14:textId="2226DFF7" w:rsidR="00E410DA" w:rsidRPr="001271C1" w:rsidRDefault="00E410DA" w:rsidP="00E56AD9">
      <w:pPr>
        <w:pStyle w:val="a7"/>
        <w:numPr>
          <w:ilvl w:val="0"/>
          <w:numId w:val="5"/>
        </w:numPr>
        <w:shd w:val="clear" w:color="auto" w:fill="FFFFFF"/>
        <w:tabs>
          <w:tab w:val="left" w:pos="1134"/>
        </w:tabs>
        <w:spacing w:after="0" w:line="240" w:lineRule="auto"/>
        <w:ind w:left="0" w:firstLine="567"/>
        <w:jc w:val="both"/>
        <w:rPr>
          <w:rFonts w:ascii="Times New Roman" w:hAnsi="Times New Roman" w:cs="Times New Roman"/>
          <w:sz w:val="28"/>
          <w:szCs w:val="28"/>
        </w:rPr>
      </w:pPr>
      <w:hyperlink r:id="rId5" w:history="1">
        <w:r w:rsidRPr="001271C1">
          <w:rPr>
            <w:rStyle w:val="a9"/>
            <w:rFonts w:ascii="Times New Roman" w:hAnsi="Times New Roman" w:cs="Times New Roman"/>
            <w:color w:val="auto"/>
            <w:sz w:val="28"/>
            <w:szCs w:val="28"/>
            <w:u w:val="none"/>
          </w:rPr>
          <w:t>Частка осіб, які повідомили про те, що в останні 12 місяців особисто стикнулися з дискримінацією за ознакою статі серед загальної кількості звернень до експертних рад з питань дискримінації за ознакою статі, %</w:t>
        </w:r>
      </w:hyperlink>
      <w:r w:rsidR="001271C1">
        <w:rPr>
          <w:rStyle w:val="indicator-name"/>
          <w:rFonts w:ascii="Times New Roman" w:hAnsi="Times New Roman" w:cs="Times New Roman"/>
          <w:sz w:val="28"/>
          <w:szCs w:val="28"/>
        </w:rPr>
        <w:t>.</w:t>
      </w:r>
    </w:p>
    <w:p w14:paraId="31DACF95" w14:textId="486AC8BE" w:rsidR="00E410DA" w:rsidRPr="001271C1" w:rsidRDefault="00E410DA" w:rsidP="00E56AD9">
      <w:pPr>
        <w:pStyle w:val="a7"/>
        <w:numPr>
          <w:ilvl w:val="0"/>
          <w:numId w:val="5"/>
        </w:numPr>
        <w:shd w:val="clear" w:color="auto" w:fill="FFFFFF"/>
        <w:tabs>
          <w:tab w:val="left" w:pos="1134"/>
        </w:tabs>
        <w:spacing w:after="0" w:line="240" w:lineRule="auto"/>
        <w:ind w:left="0" w:firstLine="567"/>
        <w:jc w:val="both"/>
        <w:rPr>
          <w:rFonts w:ascii="Times New Roman" w:hAnsi="Times New Roman" w:cs="Times New Roman"/>
          <w:sz w:val="28"/>
          <w:szCs w:val="28"/>
        </w:rPr>
      </w:pPr>
      <w:hyperlink r:id="rId6" w:history="1">
        <w:r w:rsidRPr="001271C1">
          <w:rPr>
            <w:rStyle w:val="a9"/>
            <w:rFonts w:ascii="Times New Roman" w:hAnsi="Times New Roman" w:cs="Times New Roman"/>
            <w:color w:val="auto"/>
            <w:sz w:val="28"/>
            <w:szCs w:val="28"/>
            <w:u w:val="none"/>
          </w:rPr>
          <w:t>Частка сільських домогосподарств, які потерпали від позбавлення через незабезпеченість населеного пункту своєчасними послугами швидкої медичної допомоги, %</w:t>
        </w:r>
      </w:hyperlink>
      <w:r w:rsidR="001271C1">
        <w:rPr>
          <w:rStyle w:val="indicator-name"/>
          <w:rFonts w:ascii="Times New Roman" w:hAnsi="Times New Roman" w:cs="Times New Roman"/>
          <w:sz w:val="28"/>
          <w:szCs w:val="28"/>
        </w:rPr>
        <w:t>.</w:t>
      </w:r>
    </w:p>
    <w:p w14:paraId="25D77E45" w14:textId="43A3FBD6" w:rsidR="00E410DA" w:rsidRPr="001271C1" w:rsidRDefault="00E410DA" w:rsidP="00E56AD9">
      <w:pPr>
        <w:pStyle w:val="a7"/>
        <w:numPr>
          <w:ilvl w:val="0"/>
          <w:numId w:val="5"/>
        </w:numPr>
        <w:shd w:val="clear" w:color="auto" w:fill="FFFFFF"/>
        <w:tabs>
          <w:tab w:val="left" w:pos="1134"/>
        </w:tabs>
        <w:spacing w:after="0" w:line="240" w:lineRule="auto"/>
        <w:ind w:left="0" w:firstLine="567"/>
        <w:jc w:val="both"/>
        <w:rPr>
          <w:rFonts w:ascii="Times New Roman" w:hAnsi="Times New Roman" w:cs="Times New Roman"/>
          <w:sz w:val="28"/>
          <w:szCs w:val="28"/>
        </w:rPr>
      </w:pPr>
      <w:hyperlink r:id="rId7" w:history="1">
        <w:r w:rsidRPr="001271C1">
          <w:rPr>
            <w:rStyle w:val="a9"/>
            <w:rFonts w:ascii="Times New Roman" w:hAnsi="Times New Roman" w:cs="Times New Roman"/>
            <w:color w:val="auto"/>
            <w:sz w:val="28"/>
            <w:szCs w:val="28"/>
            <w:u w:val="none"/>
          </w:rPr>
          <w:t>Частка сільських домогосподарств, які потерпали від позбавлення через відсутність поблизу житла медичної установи, %</w:t>
        </w:r>
      </w:hyperlink>
      <w:r w:rsidR="001271C1">
        <w:rPr>
          <w:rStyle w:val="indicator-name"/>
          <w:rFonts w:ascii="Times New Roman" w:hAnsi="Times New Roman" w:cs="Times New Roman"/>
          <w:sz w:val="28"/>
          <w:szCs w:val="28"/>
        </w:rPr>
        <w:t>.</w:t>
      </w:r>
    </w:p>
    <w:p w14:paraId="2D915D55" w14:textId="05012048" w:rsidR="00E410DA" w:rsidRPr="001271C1" w:rsidRDefault="00E410DA" w:rsidP="00E56AD9">
      <w:pPr>
        <w:pStyle w:val="a7"/>
        <w:numPr>
          <w:ilvl w:val="0"/>
          <w:numId w:val="5"/>
        </w:numPr>
        <w:shd w:val="clear" w:color="auto" w:fill="FFFFFF"/>
        <w:tabs>
          <w:tab w:val="left" w:pos="1134"/>
        </w:tabs>
        <w:spacing w:after="0" w:line="240" w:lineRule="auto"/>
        <w:ind w:left="0" w:firstLine="567"/>
        <w:jc w:val="both"/>
        <w:rPr>
          <w:rFonts w:ascii="Times New Roman" w:hAnsi="Times New Roman" w:cs="Times New Roman"/>
          <w:sz w:val="28"/>
          <w:szCs w:val="28"/>
        </w:rPr>
      </w:pPr>
      <w:hyperlink r:id="rId8" w:history="1">
        <w:r w:rsidRPr="001271C1">
          <w:rPr>
            <w:rStyle w:val="a9"/>
            <w:rFonts w:ascii="Times New Roman" w:hAnsi="Times New Roman" w:cs="Times New Roman"/>
            <w:color w:val="auto"/>
            <w:sz w:val="28"/>
            <w:szCs w:val="28"/>
            <w:u w:val="none"/>
          </w:rPr>
          <w:t>Частка сільських домогосподарств, які потерпали від позбавлення через відсутність регулярного щоденного транспортного сполучення з іншим населеним пунктом з розвиненою інфраструктурою, %</w:t>
        </w:r>
      </w:hyperlink>
      <w:r w:rsidR="001271C1">
        <w:rPr>
          <w:rStyle w:val="indicator-name"/>
          <w:rFonts w:ascii="Times New Roman" w:hAnsi="Times New Roman" w:cs="Times New Roman"/>
          <w:sz w:val="28"/>
          <w:szCs w:val="28"/>
        </w:rPr>
        <w:t>.</w:t>
      </w:r>
    </w:p>
    <w:p w14:paraId="601DA765" w14:textId="17400DFA" w:rsidR="00E410DA" w:rsidRPr="001271C1" w:rsidRDefault="00E410DA" w:rsidP="00E56AD9">
      <w:pPr>
        <w:pStyle w:val="a7"/>
        <w:numPr>
          <w:ilvl w:val="0"/>
          <w:numId w:val="5"/>
        </w:numPr>
        <w:shd w:val="clear" w:color="auto" w:fill="FFFFFF"/>
        <w:tabs>
          <w:tab w:val="left" w:pos="1134"/>
        </w:tabs>
        <w:spacing w:after="0" w:line="240" w:lineRule="auto"/>
        <w:ind w:left="0" w:firstLine="567"/>
        <w:jc w:val="both"/>
        <w:rPr>
          <w:rFonts w:ascii="Times New Roman" w:hAnsi="Times New Roman" w:cs="Times New Roman"/>
          <w:sz w:val="28"/>
          <w:szCs w:val="28"/>
        </w:rPr>
      </w:pPr>
      <w:hyperlink r:id="rId9" w:history="1">
        <w:r w:rsidRPr="001271C1">
          <w:rPr>
            <w:rStyle w:val="a9"/>
            <w:rFonts w:ascii="Times New Roman" w:hAnsi="Times New Roman" w:cs="Times New Roman"/>
            <w:color w:val="auto"/>
            <w:sz w:val="28"/>
            <w:szCs w:val="28"/>
            <w:u w:val="none"/>
          </w:rPr>
          <w:t xml:space="preserve">Співвідношення середньомісячної заробітної плати (доходів) десятої та першої </w:t>
        </w:r>
        <w:proofErr w:type="spellStart"/>
        <w:r w:rsidRPr="001271C1">
          <w:rPr>
            <w:rStyle w:val="a9"/>
            <w:rFonts w:ascii="Times New Roman" w:hAnsi="Times New Roman" w:cs="Times New Roman"/>
            <w:color w:val="auto"/>
            <w:sz w:val="28"/>
            <w:szCs w:val="28"/>
            <w:u w:val="none"/>
          </w:rPr>
          <w:t>децильних</w:t>
        </w:r>
        <w:proofErr w:type="spellEnd"/>
        <w:r w:rsidRPr="001271C1">
          <w:rPr>
            <w:rStyle w:val="a9"/>
            <w:rFonts w:ascii="Times New Roman" w:hAnsi="Times New Roman" w:cs="Times New Roman"/>
            <w:color w:val="auto"/>
            <w:sz w:val="28"/>
            <w:szCs w:val="28"/>
            <w:u w:val="none"/>
          </w:rPr>
          <w:t xml:space="preserve"> груп працівників (</w:t>
        </w:r>
        <w:proofErr w:type="spellStart"/>
        <w:r w:rsidRPr="001271C1">
          <w:rPr>
            <w:rStyle w:val="a9"/>
            <w:rFonts w:ascii="Times New Roman" w:hAnsi="Times New Roman" w:cs="Times New Roman"/>
            <w:color w:val="auto"/>
            <w:sz w:val="28"/>
            <w:szCs w:val="28"/>
            <w:u w:val="none"/>
          </w:rPr>
          <w:t>децильний</w:t>
        </w:r>
        <w:proofErr w:type="spellEnd"/>
        <w:r w:rsidRPr="001271C1">
          <w:rPr>
            <w:rStyle w:val="a9"/>
            <w:rFonts w:ascii="Times New Roman" w:hAnsi="Times New Roman" w:cs="Times New Roman"/>
            <w:color w:val="auto"/>
            <w:sz w:val="28"/>
            <w:szCs w:val="28"/>
            <w:u w:val="none"/>
          </w:rPr>
          <w:t xml:space="preserve"> коефіцієнт), рази</w:t>
        </w:r>
      </w:hyperlink>
      <w:r w:rsidR="001271C1">
        <w:rPr>
          <w:rStyle w:val="indicator-name"/>
          <w:rFonts w:ascii="Times New Roman" w:hAnsi="Times New Roman" w:cs="Times New Roman"/>
          <w:sz w:val="28"/>
          <w:szCs w:val="28"/>
        </w:rPr>
        <w:t>.</w:t>
      </w:r>
    </w:p>
    <w:p w14:paraId="28C5AAF1" w14:textId="0F64DC8E" w:rsidR="00E410DA" w:rsidRPr="001271C1" w:rsidRDefault="00E410DA" w:rsidP="00E56AD9">
      <w:pPr>
        <w:pStyle w:val="a7"/>
        <w:numPr>
          <w:ilvl w:val="0"/>
          <w:numId w:val="5"/>
        </w:numPr>
        <w:shd w:val="clear" w:color="auto" w:fill="FFFFFF"/>
        <w:tabs>
          <w:tab w:val="left" w:pos="1134"/>
        </w:tabs>
        <w:spacing w:after="0" w:line="240" w:lineRule="auto"/>
        <w:ind w:left="0" w:firstLine="567"/>
        <w:jc w:val="both"/>
        <w:rPr>
          <w:rFonts w:ascii="Times New Roman" w:hAnsi="Times New Roman" w:cs="Times New Roman"/>
          <w:sz w:val="28"/>
          <w:szCs w:val="28"/>
        </w:rPr>
      </w:pPr>
      <w:hyperlink r:id="rId10" w:history="1">
        <w:r w:rsidRPr="001271C1">
          <w:rPr>
            <w:rStyle w:val="a9"/>
            <w:rFonts w:ascii="Times New Roman" w:hAnsi="Times New Roman" w:cs="Times New Roman"/>
            <w:color w:val="auto"/>
            <w:sz w:val="28"/>
            <w:szCs w:val="28"/>
            <w:u w:val="none"/>
          </w:rPr>
          <w:t>Коефіцієнт платоспроможності позичальника, РТІ (співвідношення щомісячних витрат позичальника та членів його родини на обслуговування боргу за пільговим іпотечним кредитом, отриманим за рахунок коштів державного або місцевого бюджету та сукупного обсягу щомісячних доходів)</w:t>
        </w:r>
      </w:hyperlink>
      <w:r w:rsidR="001271C1">
        <w:rPr>
          <w:rStyle w:val="indicator-name"/>
          <w:rFonts w:ascii="Times New Roman" w:hAnsi="Times New Roman" w:cs="Times New Roman"/>
          <w:sz w:val="28"/>
          <w:szCs w:val="28"/>
        </w:rPr>
        <w:t>.</w:t>
      </w:r>
    </w:p>
    <w:p w14:paraId="3AA34B39" w14:textId="494C88AD" w:rsidR="00E410DA" w:rsidRPr="001271C1" w:rsidRDefault="00E410DA" w:rsidP="00E56AD9">
      <w:pPr>
        <w:pStyle w:val="a7"/>
        <w:numPr>
          <w:ilvl w:val="0"/>
          <w:numId w:val="5"/>
        </w:numPr>
        <w:shd w:val="clear" w:color="auto" w:fill="FFFFFF"/>
        <w:tabs>
          <w:tab w:val="left" w:pos="1134"/>
        </w:tabs>
        <w:spacing w:after="0" w:line="240" w:lineRule="auto"/>
        <w:ind w:left="0" w:firstLine="567"/>
        <w:jc w:val="both"/>
        <w:rPr>
          <w:rFonts w:ascii="Times New Roman" w:hAnsi="Times New Roman" w:cs="Times New Roman"/>
          <w:sz w:val="28"/>
          <w:szCs w:val="28"/>
        </w:rPr>
      </w:pPr>
      <w:hyperlink r:id="rId11" w:history="1">
        <w:r w:rsidRPr="001271C1">
          <w:rPr>
            <w:rStyle w:val="a9"/>
            <w:rFonts w:ascii="Times New Roman" w:hAnsi="Times New Roman" w:cs="Times New Roman"/>
            <w:color w:val="auto"/>
            <w:sz w:val="28"/>
            <w:szCs w:val="28"/>
            <w:u w:val="none"/>
          </w:rPr>
          <w:t>Охоплення територіальних одиниць України (регіонів), програмами з забезпечення доступним житлом різних категорій громадян, %</w:t>
        </w:r>
      </w:hyperlink>
      <w:r w:rsidR="001271C1">
        <w:rPr>
          <w:rStyle w:val="indicator-name"/>
          <w:rFonts w:ascii="Times New Roman" w:hAnsi="Times New Roman" w:cs="Times New Roman"/>
          <w:sz w:val="28"/>
          <w:szCs w:val="28"/>
        </w:rPr>
        <w:t>.</w:t>
      </w:r>
    </w:p>
    <w:p w14:paraId="33759954" w14:textId="182421F4" w:rsidR="00E410DA" w:rsidRPr="001271C1" w:rsidRDefault="00E410DA" w:rsidP="00E56AD9">
      <w:pPr>
        <w:pStyle w:val="a7"/>
        <w:numPr>
          <w:ilvl w:val="0"/>
          <w:numId w:val="5"/>
        </w:numPr>
        <w:shd w:val="clear" w:color="auto" w:fill="FFFFFF"/>
        <w:tabs>
          <w:tab w:val="left" w:pos="1134"/>
        </w:tabs>
        <w:spacing w:after="0" w:line="240" w:lineRule="auto"/>
        <w:ind w:left="0" w:firstLine="567"/>
        <w:jc w:val="both"/>
        <w:rPr>
          <w:rFonts w:ascii="Times New Roman" w:hAnsi="Times New Roman" w:cs="Times New Roman"/>
          <w:sz w:val="28"/>
          <w:szCs w:val="28"/>
        </w:rPr>
      </w:pPr>
      <w:hyperlink r:id="rId12" w:history="1">
        <w:r w:rsidRPr="001271C1">
          <w:rPr>
            <w:rStyle w:val="a9"/>
            <w:rFonts w:ascii="Times New Roman" w:hAnsi="Times New Roman" w:cs="Times New Roman"/>
            <w:color w:val="auto"/>
            <w:sz w:val="28"/>
            <w:szCs w:val="28"/>
            <w:u w:val="none"/>
          </w:rPr>
          <w:t>Частка регіонів, що затвердили і впроваджують регіональні стратегії розвитку та плани заходів з їх реалізації, розроблені за участю громадськості, %</w:t>
        </w:r>
      </w:hyperlink>
      <w:r w:rsidR="001271C1">
        <w:rPr>
          <w:rStyle w:val="indicator-name"/>
          <w:rFonts w:ascii="Times New Roman" w:hAnsi="Times New Roman" w:cs="Times New Roman"/>
          <w:sz w:val="28"/>
          <w:szCs w:val="28"/>
        </w:rPr>
        <w:t>.</w:t>
      </w:r>
    </w:p>
    <w:p w14:paraId="0388A463" w14:textId="3D373D98" w:rsidR="00E410DA" w:rsidRPr="001271C1" w:rsidRDefault="00E410DA" w:rsidP="00E56AD9">
      <w:pPr>
        <w:pStyle w:val="a7"/>
        <w:numPr>
          <w:ilvl w:val="0"/>
          <w:numId w:val="5"/>
        </w:numPr>
        <w:shd w:val="clear" w:color="auto" w:fill="FFFFFF"/>
        <w:tabs>
          <w:tab w:val="left" w:pos="1134"/>
        </w:tabs>
        <w:spacing w:after="0" w:line="240" w:lineRule="auto"/>
        <w:ind w:left="0" w:firstLine="567"/>
        <w:jc w:val="both"/>
        <w:rPr>
          <w:rFonts w:ascii="Times New Roman" w:hAnsi="Times New Roman" w:cs="Times New Roman"/>
          <w:sz w:val="28"/>
          <w:szCs w:val="28"/>
        </w:rPr>
      </w:pPr>
      <w:hyperlink r:id="rId13" w:history="1">
        <w:r w:rsidRPr="001271C1">
          <w:rPr>
            <w:rStyle w:val="a9"/>
            <w:rFonts w:ascii="Times New Roman" w:hAnsi="Times New Roman" w:cs="Times New Roman"/>
            <w:color w:val="auto"/>
            <w:sz w:val="28"/>
            <w:szCs w:val="28"/>
            <w:u w:val="none"/>
          </w:rPr>
          <w:t>Кількість об’єктів культурної та природної спадщини, які включені до Списку всесвітньої спадщини ЮНЕСКО, одиниць</w:t>
        </w:r>
      </w:hyperlink>
      <w:r w:rsidR="001271C1">
        <w:rPr>
          <w:rStyle w:val="indicator-name"/>
          <w:rFonts w:ascii="Times New Roman" w:hAnsi="Times New Roman" w:cs="Times New Roman"/>
          <w:sz w:val="28"/>
          <w:szCs w:val="28"/>
        </w:rPr>
        <w:t>.</w:t>
      </w:r>
    </w:p>
    <w:p w14:paraId="778F18B6" w14:textId="0B42D3A7" w:rsidR="00E410DA" w:rsidRPr="001271C1" w:rsidRDefault="00E410DA" w:rsidP="00E56AD9">
      <w:pPr>
        <w:pStyle w:val="a7"/>
        <w:numPr>
          <w:ilvl w:val="0"/>
          <w:numId w:val="5"/>
        </w:numPr>
        <w:shd w:val="clear" w:color="auto" w:fill="FFFFFF"/>
        <w:tabs>
          <w:tab w:val="left" w:pos="1134"/>
        </w:tabs>
        <w:spacing w:after="0" w:line="240" w:lineRule="auto"/>
        <w:ind w:left="0" w:firstLine="567"/>
        <w:jc w:val="both"/>
        <w:rPr>
          <w:rFonts w:ascii="Times New Roman" w:hAnsi="Times New Roman" w:cs="Times New Roman"/>
          <w:sz w:val="28"/>
          <w:szCs w:val="28"/>
        </w:rPr>
      </w:pPr>
      <w:hyperlink r:id="rId14" w:history="1">
        <w:r w:rsidRPr="001271C1">
          <w:rPr>
            <w:rStyle w:val="a9"/>
            <w:rFonts w:ascii="Times New Roman" w:hAnsi="Times New Roman" w:cs="Times New Roman"/>
            <w:color w:val="auto"/>
            <w:sz w:val="28"/>
            <w:szCs w:val="28"/>
            <w:u w:val="none"/>
          </w:rPr>
          <w:t>Кількість пам’яток національного значення, включених до Державного реєстру нерухомих пам’яток України, одиниць</w:t>
        </w:r>
      </w:hyperlink>
      <w:r w:rsidR="001271C1">
        <w:rPr>
          <w:rStyle w:val="indicator-name"/>
          <w:rFonts w:ascii="Times New Roman" w:hAnsi="Times New Roman" w:cs="Times New Roman"/>
          <w:sz w:val="28"/>
          <w:szCs w:val="28"/>
        </w:rPr>
        <w:t>.</w:t>
      </w:r>
    </w:p>
    <w:p w14:paraId="607DFD9E" w14:textId="1DBE6292" w:rsidR="00E410DA" w:rsidRPr="001271C1" w:rsidRDefault="00E410DA" w:rsidP="00E56AD9">
      <w:pPr>
        <w:pStyle w:val="a7"/>
        <w:numPr>
          <w:ilvl w:val="0"/>
          <w:numId w:val="5"/>
        </w:numPr>
        <w:shd w:val="clear" w:color="auto" w:fill="FFFFFF"/>
        <w:tabs>
          <w:tab w:val="left" w:pos="1134"/>
        </w:tabs>
        <w:spacing w:after="0" w:line="240" w:lineRule="auto"/>
        <w:ind w:left="0" w:firstLine="567"/>
        <w:jc w:val="both"/>
        <w:rPr>
          <w:rFonts w:ascii="Times New Roman" w:hAnsi="Times New Roman" w:cs="Times New Roman"/>
          <w:sz w:val="28"/>
          <w:szCs w:val="28"/>
        </w:rPr>
      </w:pPr>
      <w:hyperlink r:id="rId15" w:history="1">
        <w:r w:rsidRPr="001271C1">
          <w:rPr>
            <w:rStyle w:val="a9"/>
            <w:rFonts w:ascii="Times New Roman" w:hAnsi="Times New Roman" w:cs="Times New Roman"/>
            <w:color w:val="auto"/>
            <w:sz w:val="28"/>
            <w:szCs w:val="28"/>
            <w:u w:val="none"/>
          </w:rPr>
          <w:t>Площа природно-заповідного фонду загальнодержавного значення, % території країни</w:t>
        </w:r>
      </w:hyperlink>
      <w:r w:rsidR="001271C1">
        <w:rPr>
          <w:rStyle w:val="indicator-name"/>
          <w:rFonts w:ascii="Times New Roman" w:hAnsi="Times New Roman" w:cs="Times New Roman"/>
          <w:sz w:val="28"/>
          <w:szCs w:val="28"/>
        </w:rPr>
        <w:t>.</w:t>
      </w:r>
    </w:p>
    <w:p w14:paraId="2561EA3F" w14:textId="2BD837A8" w:rsidR="00E410DA" w:rsidRPr="001271C1" w:rsidRDefault="00E410DA" w:rsidP="00E56AD9">
      <w:pPr>
        <w:pStyle w:val="a7"/>
        <w:numPr>
          <w:ilvl w:val="0"/>
          <w:numId w:val="5"/>
        </w:numPr>
        <w:shd w:val="clear" w:color="auto" w:fill="FFFFFF"/>
        <w:tabs>
          <w:tab w:val="left" w:pos="1134"/>
        </w:tabs>
        <w:spacing w:after="0" w:line="240" w:lineRule="auto"/>
        <w:ind w:left="0" w:firstLine="567"/>
        <w:jc w:val="both"/>
        <w:rPr>
          <w:rFonts w:ascii="Times New Roman" w:hAnsi="Times New Roman" w:cs="Times New Roman"/>
          <w:sz w:val="28"/>
          <w:szCs w:val="28"/>
        </w:rPr>
      </w:pPr>
      <w:hyperlink r:id="rId16" w:history="1">
        <w:r w:rsidRPr="001271C1">
          <w:rPr>
            <w:rStyle w:val="a9"/>
            <w:rFonts w:ascii="Times New Roman" w:hAnsi="Times New Roman" w:cs="Times New Roman"/>
            <w:color w:val="auto"/>
            <w:sz w:val="28"/>
            <w:szCs w:val="28"/>
            <w:u w:val="none"/>
          </w:rPr>
          <w:t>Рівень впровадження (створення, модернізації, вдосконалення) місцевих автоматизованих систем централізованого оповіщення населення, %</w:t>
        </w:r>
      </w:hyperlink>
      <w:r w:rsidR="001271C1">
        <w:rPr>
          <w:rStyle w:val="indicator-name"/>
          <w:rFonts w:ascii="Times New Roman" w:hAnsi="Times New Roman" w:cs="Times New Roman"/>
          <w:sz w:val="28"/>
          <w:szCs w:val="28"/>
        </w:rPr>
        <w:t>.</w:t>
      </w:r>
    </w:p>
    <w:p w14:paraId="644A18A1" w14:textId="20DBFFD9" w:rsidR="00E410DA" w:rsidRPr="001271C1" w:rsidRDefault="00E410DA" w:rsidP="00E56AD9">
      <w:pPr>
        <w:pStyle w:val="a7"/>
        <w:numPr>
          <w:ilvl w:val="0"/>
          <w:numId w:val="5"/>
        </w:numPr>
        <w:shd w:val="clear" w:color="auto" w:fill="FFFFFF"/>
        <w:tabs>
          <w:tab w:val="left" w:pos="1134"/>
        </w:tabs>
        <w:spacing w:after="0" w:line="240" w:lineRule="auto"/>
        <w:ind w:left="0" w:firstLine="567"/>
        <w:jc w:val="both"/>
        <w:rPr>
          <w:rFonts w:ascii="Times New Roman" w:hAnsi="Times New Roman" w:cs="Times New Roman"/>
          <w:sz w:val="28"/>
          <w:szCs w:val="28"/>
        </w:rPr>
      </w:pPr>
      <w:hyperlink r:id="rId17" w:history="1">
        <w:r w:rsidRPr="001271C1">
          <w:rPr>
            <w:rStyle w:val="a9"/>
            <w:rFonts w:ascii="Times New Roman" w:hAnsi="Times New Roman" w:cs="Times New Roman"/>
            <w:color w:val="auto"/>
            <w:sz w:val="28"/>
            <w:szCs w:val="28"/>
            <w:u w:val="none"/>
          </w:rPr>
          <w:t>Обсяг викидів у атмосферне повітря забруднюючих речовин стаціонарними джерелами викидів, % до рівня 2015 року</w:t>
        </w:r>
      </w:hyperlink>
      <w:r w:rsidR="001271C1">
        <w:rPr>
          <w:rStyle w:val="indicator-name"/>
          <w:rFonts w:ascii="Times New Roman" w:hAnsi="Times New Roman" w:cs="Times New Roman"/>
          <w:sz w:val="28"/>
          <w:szCs w:val="28"/>
        </w:rPr>
        <w:t>.</w:t>
      </w:r>
    </w:p>
    <w:p w14:paraId="62B5012B" w14:textId="2FDB6113" w:rsidR="00E410DA" w:rsidRPr="001271C1" w:rsidRDefault="00E410DA" w:rsidP="00E56AD9">
      <w:pPr>
        <w:pStyle w:val="a7"/>
        <w:numPr>
          <w:ilvl w:val="0"/>
          <w:numId w:val="5"/>
        </w:numPr>
        <w:shd w:val="clear" w:color="auto" w:fill="FFFFFF"/>
        <w:tabs>
          <w:tab w:val="left" w:pos="1134"/>
        </w:tabs>
        <w:spacing w:after="0" w:line="240" w:lineRule="auto"/>
        <w:ind w:left="0" w:firstLine="567"/>
        <w:jc w:val="both"/>
        <w:rPr>
          <w:rFonts w:ascii="Times New Roman" w:hAnsi="Times New Roman" w:cs="Times New Roman"/>
          <w:sz w:val="28"/>
          <w:szCs w:val="28"/>
        </w:rPr>
      </w:pPr>
      <w:hyperlink r:id="rId18" w:history="1">
        <w:r w:rsidRPr="001271C1">
          <w:rPr>
            <w:rStyle w:val="a9"/>
            <w:rFonts w:ascii="Times New Roman" w:hAnsi="Times New Roman" w:cs="Times New Roman"/>
            <w:color w:val="auto"/>
            <w:sz w:val="28"/>
            <w:szCs w:val="28"/>
            <w:u w:val="none"/>
          </w:rPr>
          <w:t>Кількість міст, у яких середньорічні концентрації основних забруднюючих речовин в атмосферному повітрі перевищують середньодобові гранично допустимі концентрації, одиниць</w:t>
        </w:r>
      </w:hyperlink>
      <w:r w:rsidR="001271C1">
        <w:rPr>
          <w:rStyle w:val="indicator-name"/>
          <w:rFonts w:ascii="Times New Roman" w:hAnsi="Times New Roman" w:cs="Times New Roman"/>
          <w:sz w:val="28"/>
          <w:szCs w:val="28"/>
        </w:rPr>
        <w:t>.</w:t>
      </w:r>
    </w:p>
    <w:p w14:paraId="1B8628BA" w14:textId="72CB551D" w:rsidR="00130162" w:rsidRPr="002E78BD" w:rsidRDefault="00F25F8F" w:rsidP="002E78BD">
      <w:pPr>
        <w:pStyle w:val="font-claude-response-body"/>
        <w:spacing w:before="0" w:beforeAutospacing="0" w:after="0" w:afterAutospacing="0"/>
        <w:ind w:firstLine="567"/>
        <w:jc w:val="both"/>
        <w:rPr>
          <w:sz w:val="28"/>
          <w:szCs w:val="28"/>
        </w:rPr>
      </w:pPr>
      <w:r w:rsidRPr="00E410DA">
        <w:rPr>
          <w:bCs/>
          <w:sz w:val="28"/>
          <w:szCs w:val="28"/>
        </w:rPr>
        <w:t>1.</w:t>
      </w:r>
      <w:r w:rsidR="00803C1E" w:rsidRPr="00E410DA">
        <w:rPr>
          <w:bCs/>
          <w:sz w:val="28"/>
          <w:szCs w:val="28"/>
        </w:rPr>
        <w:t>2</w:t>
      </w:r>
      <w:r w:rsidRPr="00E410DA">
        <w:rPr>
          <w:bCs/>
          <w:sz w:val="28"/>
          <w:szCs w:val="28"/>
        </w:rPr>
        <w:t>.</w:t>
      </w:r>
      <w:r w:rsidRPr="00E410DA">
        <w:rPr>
          <w:b/>
          <w:sz w:val="28"/>
          <w:szCs w:val="28"/>
        </w:rPr>
        <w:t xml:space="preserve"> </w:t>
      </w:r>
      <w:r w:rsidR="00130162" w:rsidRPr="00E410DA">
        <w:rPr>
          <w:sz w:val="28"/>
          <w:szCs w:val="28"/>
        </w:rPr>
        <w:t>Проаналізуйте динаміку обраних показників за останні 5 років (2018-2023 рр., за наявності даних). Які показники демонструють позитивну тенденцію, а які – негативну? Які фактори могли вплинути на ці зміни</w:t>
      </w:r>
      <w:r w:rsidR="002E78BD">
        <w:rPr>
          <w:sz w:val="28"/>
          <w:szCs w:val="28"/>
        </w:rPr>
        <w:t>.</w:t>
      </w:r>
    </w:p>
    <w:p w14:paraId="7CBA3FBA" w14:textId="7D982E21" w:rsidR="002E78BD" w:rsidRPr="002E78BD" w:rsidRDefault="00EB47A8" w:rsidP="002E78BD">
      <w:pPr>
        <w:spacing w:after="0" w:line="240" w:lineRule="auto"/>
        <w:ind w:firstLine="567"/>
        <w:jc w:val="both"/>
        <w:rPr>
          <w:rFonts w:ascii="Times New Roman" w:eastAsia="Times New Roman" w:hAnsi="Times New Roman" w:cs="Times New Roman"/>
          <w:sz w:val="28"/>
          <w:szCs w:val="28"/>
          <w:lang w:eastAsia="uk-UA"/>
        </w:rPr>
      </w:pPr>
      <w:r w:rsidRPr="002E78BD">
        <w:rPr>
          <w:rFonts w:ascii="Times New Roman" w:hAnsi="Times New Roman" w:cs="Times New Roman"/>
          <w:b/>
          <w:bCs/>
          <w:sz w:val="28"/>
          <w:szCs w:val="28"/>
        </w:rPr>
        <w:t>Завдання 2.</w:t>
      </w:r>
      <w:r w:rsidR="002E78BD">
        <w:rPr>
          <w:rFonts w:ascii="Times New Roman" w:hAnsi="Times New Roman" w:cs="Times New Roman"/>
          <w:b/>
          <w:bCs/>
          <w:sz w:val="28"/>
          <w:szCs w:val="28"/>
        </w:rPr>
        <w:t xml:space="preserve"> </w:t>
      </w:r>
      <w:r w:rsidR="002E78BD" w:rsidRPr="002E78BD">
        <w:rPr>
          <w:rFonts w:ascii="Times New Roman" w:eastAsia="Times New Roman" w:hAnsi="Times New Roman" w:cs="Times New Roman"/>
          <w:b/>
          <w:bCs/>
          <w:sz w:val="28"/>
          <w:szCs w:val="28"/>
          <w:lang w:eastAsia="uk-UA"/>
        </w:rPr>
        <w:t>Аналіз територіальної громади та розробка стратегічних напрямків розвитку</w:t>
      </w:r>
    </w:p>
    <w:p w14:paraId="238423AC" w14:textId="54169BDA" w:rsidR="002E78BD" w:rsidRPr="002E78BD" w:rsidRDefault="002E78BD" w:rsidP="002E78BD">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2.1. </w:t>
      </w:r>
      <w:r w:rsidRPr="002E78BD">
        <w:rPr>
          <w:rFonts w:ascii="Times New Roman" w:eastAsia="Times New Roman" w:hAnsi="Times New Roman" w:cs="Times New Roman"/>
          <w:sz w:val="28"/>
          <w:szCs w:val="28"/>
          <w:lang w:eastAsia="uk-UA"/>
        </w:rPr>
        <w:t>Виберіть будь-яку територіальну громаду України (краще вашу власну або сусідню).</w:t>
      </w:r>
    </w:p>
    <w:p w14:paraId="1B4D5868" w14:textId="6AA594B3" w:rsidR="002E78BD" w:rsidRPr="002E78BD" w:rsidRDefault="002E78BD" w:rsidP="002E78BD">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2.2. </w:t>
      </w:r>
      <w:r w:rsidRPr="002E78BD">
        <w:rPr>
          <w:rFonts w:ascii="Times New Roman" w:eastAsia="Times New Roman" w:hAnsi="Times New Roman" w:cs="Times New Roman"/>
          <w:sz w:val="28"/>
          <w:szCs w:val="28"/>
          <w:lang w:eastAsia="uk-UA"/>
        </w:rPr>
        <w:t>Вкажіть базову інформацію:</w:t>
      </w:r>
      <w:r>
        <w:rPr>
          <w:rFonts w:ascii="Times New Roman" w:eastAsia="Times New Roman" w:hAnsi="Times New Roman" w:cs="Times New Roman"/>
          <w:sz w:val="28"/>
          <w:szCs w:val="28"/>
          <w:lang w:eastAsia="uk-UA"/>
        </w:rPr>
        <w:t xml:space="preserve"> н</w:t>
      </w:r>
      <w:r w:rsidRPr="002E78BD">
        <w:rPr>
          <w:rFonts w:ascii="Times New Roman" w:eastAsia="Times New Roman" w:hAnsi="Times New Roman" w:cs="Times New Roman"/>
          <w:sz w:val="28"/>
          <w:szCs w:val="28"/>
          <w:lang w:eastAsia="uk-UA"/>
        </w:rPr>
        <w:t>азва, область, район</w:t>
      </w:r>
      <w:r>
        <w:rPr>
          <w:rFonts w:ascii="Times New Roman" w:eastAsia="Times New Roman" w:hAnsi="Times New Roman" w:cs="Times New Roman"/>
          <w:sz w:val="28"/>
          <w:szCs w:val="28"/>
          <w:lang w:eastAsia="uk-UA"/>
        </w:rPr>
        <w:t>, т</w:t>
      </w:r>
      <w:r w:rsidRPr="002E78BD">
        <w:rPr>
          <w:rFonts w:ascii="Times New Roman" w:eastAsia="Times New Roman" w:hAnsi="Times New Roman" w:cs="Times New Roman"/>
          <w:sz w:val="28"/>
          <w:szCs w:val="28"/>
          <w:lang w:eastAsia="uk-UA"/>
        </w:rPr>
        <w:t>ип (міська/селищна/сільська)</w:t>
      </w:r>
      <w:r>
        <w:rPr>
          <w:rFonts w:ascii="Times New Roman" w:eastAsia="Times New Roman" w:hAnsi="Times New Roman" w:cs="Times New Roman"/>
          <w:sz w:val="28"/>
          <w:szCs w:val="28"/>
          <w:lang w:eastAsia="uk-UA"/>
        </w:rPr>
        <w:t>, н</w:t>
      </w:r>
      <w:r w:rsidRPr="002E78BD">
        <w:rPr>
          <w:rFonts w:ascii="Times New Roman" w:eastAsia="Times New Roman" w:hAnsi="Times New Roman" w:cs="Times New Roman"/>
          <w:sz w:val="28"/>
          <w:szCs w:val="28"/>
          <w:lang w:eastAsia="uk-UA"/>
        </w:rPr>
        <w:t>аселення та площа</w:t>
      </w:r>
      <w:r>
        <w:rPr>
          <w:rFonts w:ascii="Times New Roman" w:eastAsia="Times New Roman" w:hAnsi="Times New Roman" w:cs="Times New Roman"/>
          <w:sz w:val="28"/>
          <w:szCs w:val="28"/>
          <w:lang w:eastAsia="uk-UA"/>
        </w:rPr>
        <w:t>.</w:t>
      </w:r>
    </w:p>
    <w:p w14:paraId="3D853C65" w14:textId="1A85E046" w:rsidR="002E78BD" w:rsidRPr="002E78BD" w:rsidRDefault="002E78BD" w:rsidP="002E78BD">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2.3. </w:t>
      </w:r>
      <w:r w:rsidRPr="002E78BD">
        <w:rPr>
          <w:rFonts w:ascii="Times New Roman" w:eastAsia="Times New Roman" w:hAnsi="Times New Roman" w:cs="Times New Roman"/>
          <w:sz w:val="28"/>
          <w:szCs w:val="28"/>
          <w:lang w:eastAsia="uk-UA"/>
        </w:rPr>
        <w:t>Знайдіть інформацію за кожним пунктом та коротко опишіть</w:t>
      </w:r>
      <w:r>
        <w:rPr>
          <w:rFonts w:ascii="Times New Roman" w:eastAsia="Times New Roman" w:hAnsi="Times New Roman" w:cs="Times New Roman"/>
          <w:sz w:val="28"/>
          <w:szCs w:val="28"/>
          <w:lang w:eastAsia="uk-UA"/>
        </w:rPr>
        <w:t>: Г</w:t>
      </w:r>
      <w:r w:rsidRPr="002E78BD">
        <w:rPr>
          <w:rFonts w:ascii="Times New Roman" w:eastAsia="Times New Roman" w:hAnsi="Times New Roman" w:cs="Times New Roman"/>
          <w:sz w:val="28"/>
          <w:szCs w:val="28"/>
          <w:lang w:eastAsia="uk-UA"/>
        </w:rPr>
        <w:t>еографічне положення та переваги</w:t>
      </w:r>
      <w:r>
        <w:rPr>
          <w:rFonts w:ascii="Times New Roman" w:eastAsia="Times New Roman" w:hAnsi="Times New Roman" w:cs="Times New Roman"/>
          <w:sz w:val="28"/>
          <w:szCs w:val="28"/>
          <w:lang w:eastAsia="uk-UA"/>
        </w:rPr>
        <w:t>: д</w:t>
      </w:r>
      <w:r w:rsidRPr="002E78BD">
        <w:rPr>
          <w:rFonts w:ascii="Times New Roman" w:eastAsia="Times New Roman" w:hAnsi="Times New Roman" w:cs="Times New Roman"/>
          <w:sz w:val="28"/>
          <w:szCs w:val="28"/>
          <w:lang w:eastAsia="uk-UA"/>
        </w:rPr>
        <w:t>е розташована громада</w:t>
      </w:r>
      <w:r>
        <w:rPr>
          <w:rFonts w:ascii="Times New Roman" w:eastAsia="Times New Roman" w:hAnsi="Times New Roman" w:cs="Times New Roman"/>
          <w:sz w:val="28"/>
          <w:szCs w:val="28"/>
          <w:lang w:eastAsia="uk-UA"/>
        </w:rPr>
        <w:t>,</w:t>
      </w:r>
      <w:r w:rsidRPr="002E78BD">
        <w:rPr>
          <w:rFonts w:ascii="Times New Roman" w:eastAsia="Times New Roman" w:hAnsi="Times New Roman" w:cs="Times New Roman"/>
          <w:sz w:val="28"/>
          <w:szCs w:val="28"/>
          <w:lang w:eastAsia="uk-UA"/>
        </w:rPr>
        <w:t xml:space="preserve"> Що </w:t>
      </w:r>
      <w:r>
        <w:rPr>
          <w:rFonts w:ascii="Times New Roman" w:eastAsia="Times New Roman" w:hAnsi="Times New Roman" w:cs="Times New Roman"/>
          <w:sz w:val="28"/>
          <w:szCs w:val="28"/>
          <w:lang w:eastAsia="uk-UA"/>
        </w:rPr>
        <w:t xml:space="preserve">є </w:t>
      </w:r>
      <w:r w:rsidRPr="002E78BD">
        <w:rPr>
          <w:rFonts w:ascii="Times New Roman" w:eastAsia="Times New Roman" w:hAnsi="Times New Roman" w:cs="Times New Roman"/>
          <w:sz w:val="28"/>
          <w:szCs w:val="28"/>
          <w:lang w:eastAsia="uk-UA"/>
        </w:rPr>
        <w:t>поруч</w:t>
      </w:r>
      <w:r>
        <w:rPr>
          <w:rFonts w:ascii="Times New Roman" w:eastAsia="Times New Roman" w:hAnsi="Times New Roman" w:cs="Times New Roman"/>
          <w:sz w:val="28"/>
          <w:szCs w:val="28"/>
          <w:lang w:eastAsia="uk-UA"/>
        </w:rPr>
        <w:t xml:space="preserve">, </w:t>
      </w:r>
      <w:r w:rsidRPr="002E78BD">
        <w:rPr>
          <w:rFonts w:ascii="Times New Roman" w:eastAsia="Times New Roman" w:hAnsi="Times New Roman" w:cs="Times New Roman"/>
          <w:sz w:val="28"/>
          <w:szCs w:val="28"/>
          <w:lang w:eastAsia="uk-UA"/>
        </w:rPr>
        <w:t>(дороги, ліси, водойми, обласні центри)</w:t>
      </w:r>
      <w:r>
        <w:rPr>
          <w:rFonts w:ascii="Times New Roman" w:eastAsia="Times New Roman" w:hAnsi="Times New Roman" w:cs="Times New Roman"/>
          <w:sz w:val="28"/>
          <w:szCs w:val="28"/>
          <w:lang w:eastAsia="uk-UA"/>
        </w:rPr>
        <w:t>, я</w:t>
      </w:r>
      <w:r w:rsidRPr="002E78BD">
        <w:rPr>
          <w:rFonts w:ascii="Times New Roman" w:eastAsia="Times New Roman" w:hAnsi="Times New Roman" w:cs="Times New Roman"/>
          <w:sz w:val="28"/>
          <w:szCs w:val="28"/>
          <w:lang w:eastAsia="uk-UA"/>
        </w:rPr>
        <w:t>кі природні ресурси є? (земля, ліси, корисні копалини, туристичні об'єкти)</w:t>
      </w:r>
      <w:r>
        <w:rPr>
          <w:rFonts w:ascii="Times New Roman" w:eastAsia="Times New Roman" w:hAnsi="Times New Roman" w:cs="Times New Roman"/>
          <w:sz w:val="28"/>
          <w:szCs w:val="28"/>
          <w:lang w:eastAsia="uk-UA"/>
        </w:rPr>
        <w:t>.</w:t>
      </w:r>
    </w:p>
    <w:p w14:paraId="4B01828D" w14:textId="1AA7233D" w:rsidR="002E78BD" w:rsidRPr="002E78BD" w:rsidRDefault="002E78BD" w:rsidP="002E78BD">
      <w:pPr>
        <w:spacing w:after="0" w:line="240" w:lineRule="auto"/>
        <w:ind w:firstLine="567"/>
        <w:jc w:val="both"/>
        <w:rPr>
          <w:rFonts w:ascii="Times New Roman" w:eastAsia="Times New Roman" w:hAnsi="Times New Roman" w:cs="Times New Roman"/>
          <w:sz w:val="28"/>
          <w:szCs w:val="28"/>
          <w:lang w:eastAsia="uk-UA"/>
        </w:rPr>
      </w:pPr>
      <w:r w:rsidRPr="002E78BD">
        <w:rPr>
          <w:rFonts w:ascii="Times New Roman" w:eastAsia="Times New Roman" w:hAnsi="Times New Roman" w:cs="Times New Roman"/>
          <w:sz w:val="28"/>
          <w:szCs w:val="28"/>
          <w:lang w:eastAsia="uk-UA"/>
        </w:rPr>
        <w:lastRenderedPageBreak/>
        <w:t>2.4.</w:t>
      </w:r>
      <w:r>
        <w:rPr>
          <w:rFonts w:ascii="Times New Roman" w:eastAsia="Times New Roman" w:hAnsi="Times New Roman" w:cs="Times New Roman"/>
          <w:b/>
          <w:bCs/>
          <w:sz w:val="28"/>
          <w:szCs w:val="28"/>
          <w:lang w:eastAsia="uk-UA"/>
        </w:rPr>
        <w:t xml:space="preserve"> </w:t>
      </w:r>
      <w:r w:rsidRPr="002E78BD">
        <w:rPr>
          <w:rFonts w:ascii="Times New Roman" w:eastAsia="Times New Roman" w:hAnsi="Times New Roman" w:cs="Times New Roman"/>
          <w:sz w:val="28"/>
          <w:szCs w:val="28"/>
          <w:lang w:eastAsia="uk-UA"/>
        </w:rPr>
        <w:t>Економіка громади</w:t>
      </w:r>
      <w:r>
        <w:rPr>
          <w:rFonts w:ascii="Times New Roman" w:eastAsia="Times New Roman" w:hAnsi="Times New Roman" w:cs="Times New Roman"/>
          <w:sz w:val="28"/>
          <w:szCs w:val="28"/>
          <w:lang w:eastAsia="uk-UA"/>
        </w:rPr>
        <w:t>: я</w:t>
      </w:r>
      <w:r w:rsidRPr="002E78BD">
        <w:rPr>
          <w:rFonts w:ascii="Times New Roman" w:eastAsia="Times New Roman" w:hAnsi="Times New Roman" w:cs="Times New Roman"/>
          <w:sz w:val="28"/>
          <w:szCs w:val="28"/>
          <w:lang w:eastAsia="uk-UA"/>
        </w:rPr>
        <w:t>кі найбільші підприємства працюють на території</w:t>
      </w:r>
      <w:r>
        <w:rPr>
          <w:rFonts w:ascii="Times New Roman" w:eastAsia="Times New Roman" w:hAnsi="Times New Roman" w:cs="Times New Roman"/>
          <w:sz w:val="28"/>
          <w:szCs w:val="28"/>
          <w:lang w:eastAsia="uk-UA"/>
        </w:rPr>
        <w:t>, ч</w:t>
      </w:r>
      <w:r w:rsidRPr="002E78BD">
        <w:rPr>
          <w:rFonts w:ascii="Times New Roman" w:eastAsia="Times New Roman" w:hAnsi="Times New Roman" w:cs="Times New Roman"/>
          <w:sz w:val="28"/>
          <w:szCs w:val="28"/>
          <w:lang w:eastAsia="uk-UA"/>
        </w:rPr>
        <w:t>им займається більшість людей? (сільське господарство, промисловість, сфера послуг)</w:t>
      </w:r>
      <w:r>
        <w:rPr>
          <w:rFonts w:ascii="Times New Roman" w:eastAsia="Times New Roman" w:hAnsi="Times New Roman" w:cs="Times New Roman"/>
          <w:sz w:val="28"/>
          <w:szCs w:val="28"/>
          <w:lang w:eastAsia="uk-UA"/>
        </w:rPr>
        <w:t>, я</w:t>
      </w:r>
      <w:r w:rsidRPr="002E78BD">
        <w:rPr>
          <w:rFonts w:ascii="Times New Roman" w:eastAsia="Times New Roman" w:hAnsi="Times New Roman" w:cs="Times New Roman"/>
          <w:sz w:val="28"/>
          <w:szCs w:val="28"/>
          <w:lang w:eastAsia="uk-UA"/>
        </w:rPr>
        <w:t>кий малий бізнес розвинений? (магазини, кафе, майстерні тощо)</w:t>
      </w:r>
      <w:r>
        <w:rPr>
          <w:rFonts w:ascii="Times New Roman" w:eastAsia="Times New Roman" w:hAnsi="Times New Roman" w:cs="Times New Roman"/>
          <w:sz w:val="28"/>
          <w:szCs w:val="28"/>
          <w:lang w:eastAsia="uk-UA"/>
        </w:rPr>
        <w:t>.</w:t>
      </w:r>
    </w:p>
    <w:p w14:paraId="6584F32C" w14:textId="24669075" w:rsidR="002E78BD" w:rsidRPr="002E78BD" w:rsidRDefault="002E78BD" w:rsidP="002E78BD">
      <w:pPr>
        <w:spacing w:after="0" w:line="240" w:lineRule="auto"/>
        <w:ind w:firstLine="567"/>
        <w:jc w:val="both"/>
        <w:rPr>
          <w:rFonts w:ascii="Times New Roman" w:eastAsia="Times New Roman" w:hAnsi="Times New Roman" w:cs="Times New Roman"/>
          <w:sz w:val="28"/>
          <w:szCs w:val="28"/>
          <w:lang w:eastAsia="uk-UA"/>
        </w:rPr>
      </w:pPr>
      <w:r w:rsidRPr="002E78BD">
        <w:rPr>
          <w:rFonts w:ascii="Times New Roman" w:eastAsia="Times New Roman" w:hAnsi="Times New Roman" w:cs="Times New Roman"/>
          <w:sz w:val="28"/>
          <w:szCs w:val="28"/>
          <w:lang w:eastAsia="uk-UA"/>
        </w:rPr>
        <w:t xml:space="preserve">2.5. </w:t>
      </w:r>
      <w:r w:rsidRPr="002E78BD">
        <w:rPr>
          <w:rFonts w:ascii="Times New Roman" w:eastAsia="Times New Roman" w:hAnsi="Times New Roman" w:cs="Times New Roman"/>
          <w:sz w:val="28"/>
          <w:szCs w:val="28"/>
          <w:lang w:eastAsia="uk-UA"/>
        </w:rPr>
        <w:t>Інфраструктура</w:t>
      </w:r>
      <w:r>
        <w:rPr>
          <w:rFonts w:ascii="Times New Roman" w:eastAsia="Times New Roman" w:hAnsi="Times New Roman" w:cs="Times New Roman"/>
          <w:sz w:val="28"/>
          <w:szCs w:val="28"/>
          <w:lang w:eastAsia="uk-UA"/>
        </w:rPr>
        <w:t xml:space="preserve">: стан </w:t>
      </w:r>
      <w:r w:rsidRPr="002E78BD">
        <w:rPr>
          <w:rFonts w:ascii="Times New Roman" w:eastAsia="Times New Roman" w:hAnsi="Times New Roman" w:cs="Times New Roman"/>
          <w:sz w:val="28"/>
          <w:szCs w:val="28"/>
          <w:lang w:eastAsia="uk-UA"/>
        </w:rPr>
        <w:t>дор</w:t>
      </w:r>
      <w:r>
        <w:rPr>
          <w:rFonts w:ascii="Times New Roman" w:eastAsia="Times New Roman" w:hAnsi="Times New Roman" w:cs="Times New Roman"/>
          <w:sz w:val="28"/>
          <w:szCs w:val="28"/>
          <w:lang w:eastAsia="uk-UA"/>
        </w:rPr>
        <w:t xml:space="preserve">іг, </w:t>
      </w:r>
      <w:r w:rsidRPr="002E78BD">
        <w:rPr>
          <w:rFonts w:ascii="Times New Roman" w:eastAsia="Times New Roman" w:hAnsi="Times New Roman" w:cs="Times New Roman"/>
          <w:sz w:val="28"/>
          <w:szCs w:val="28"/>
          <w:lang w:eastAsia="uk-UA"/>
        </w:rPr>
        <w:t>транспорт</w:t>
      </w:r>
      <w:r>
        <w:rPr>
          <w:rFonts w:ascii="Times New Roman" w:eastAsia="Times New Roman" w:hAnsi="Times New Roman" w:cs="Times New Roman"/>
          <w:sz w:val="28"/>
          <w:szCs w:val="28"/>
          <w:lang w:eastAsia="uk-UA"/>
        </w:rPr>
        <w:t>на мережа, водопостачання</w:t>
      </w:r>
      <w:r w:rsidRPr="002E78B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водовідведення тощо, наявність </w:t>
      </w:r>
      <w:r w:rsidRPr="002E78BD">
        <w:rPr>
          <w:rFonts w:ascii="Times New Roman" w:eastAsia="Times New Roman" w:hAnsi="Times New Roman" w:cs="Times New Roman"/>
          <w:sz w:val="28"/>
          <w:szCs w:val="28"/>
          <w:lang w:eastAsia="uk-UA"/>
        </w:rPr>
        <w:t>шкіл, лікарень, садочків</w:t>
      </w:r>
      <w:r>
        <w:rPr>
          <w:rFonts w:ascii="Times New Roman" w:eastAsia="Times New Roman" w:hAnsi="Times New Roman" w:cs="Times New Roman"/>
          <w:sz w:val="28"/>
          <w:szCs w:val="28"/>
          <w:lang w:eastAsia="uk-UA"/>
        </w:rPr>
        <w:t>.</w:t>
      </w:r>
    </w:p>
    <w:p w14:paraId="03DDEFBA" w14:textId="66314EE8" w:rsidR="002E78BD" w:rsidRPr="002E78BD" w:rsidRDefault="002E78BD" w:rsidP="002E78BD">
      <w:pPr>
        <w:spacing w:after="0" w:line="240" w:lineRule="auto"/>
        <w:ind w:firstLine="567"/>
        <w:jc w:val="both"/>
        <w:rPr>
          <w:rFonts w:ascii="Times New Roman" w:eastAsia="Times New Roman" w:hAnsi="Times New Roman" w:cs="Times New Roman"/>
          <w:sz w:val="28"/>
          <w:szCs w:val="28"/>
          <w:lang w:eastAsia="uk-UA"/>
        </w:rPr>
      </w:pPr>
      <w:r w:rsidRPr="002E78BD">
        <w:rPr>
          <w:rFonts w:ascii="Times New Roman" w:eastAsia="Times New Roman" w:hAnsi="Times New Roman" w:cs="Times New Roman"/>
          <w:sz w:val="28"/>
          <w:szCs w:val="28"/>
          <w:lang w:eastAsia="uk-UA"/>
        </w:rPr>
        <w:t xml:space="preserve">2.6. </w:t>
      </w:r>
      <w:r w:rsidRPr="002E78BD">
        <w:rPr>
          <w:rFonts w:ascii="Times New Roman" w:eastAsia="Times New Roman" w:hAnsi="Times New Roman" w:cs="Times New Roman"/>
          <w:sz w:val="28"/>
          <w:szCs w:val="28"/>
          <w:lang w:eastAsia="uk-UA"/>
        </w:rPr>
        <w:t>Як громада себе презентує?</w:t>
      </w:r>
      <w:r>
        <w:rPr>
          <w:rFonts w:ascii="Times New Roman" w:eastAsia="Times New Roman" w:hAnsi="Times New Roman" w:cs="Times New Roman"/>
          <w:sz w:val="28"/>
          <w:szCs w:val="28"/>
          <w:lang w:eastAsia="uk-UA"/>
        </w:rPr>
        <w:t xml:space="preserve"> </w:t>
      </w:r>
      <w:r w:rsidRPr="002E78BD">
        <w:rPr>
          <w:rFonts w:ascii="Times New Roman" w:eastAsia="Times New Roman" w:hAnsi="Times New Roman" w:cs="Times New Roman"/>
          <w:sz w:val="28"/>
          <w:szCs w:val="28"/>
          <w:lang w:eastAsia="uk-UA"/>
        </w:rPr>
        <w:t>Чи є сайт громади? Соцмережі?</w:t>
      </w:r>
      <w:r>
        <w:rPr>
          <w:rFonts w:ascii="Times New Roman" w:eastAsia="Times New Roman" w:hAnsi="Times New Roman" w:cs="Times New Roman"/>
          <w:sz w:val="28"/>
          <w:szCs w:val="28"/>
          <w:lang w:eastAsia="uk-UA"/>
        </w:rPr>
        <w:t xml:space="preserve"> </w:t>
      </w:r>
      <w:r w:rsidRPr="002E78BD">
        <w:rPr>
          <w:rFonts w:ascii="Times New Roman" w:eastAsia="Times New Roman" w:hAnsi="Times New Roman" w:cs="Times New Roman"/>
          <w:sz w:val="28"/>
          <w:szCs w:val="28"/>
          <w:lang w:eastAsia="uk-UA"/>
        </w:rPr>
        <w:t>Чи є стратегія розвитку?</w:t>
      </w:r>
      <w:r>
        <w:rPr>
          <w:rFonts w:ascii="Times New Roman" w:eastAsia="Times New Roman" w:hAnsi="Times New Roman" w:cs="Times New Roman"/>
          <w:sz w:val="28"/>
          <w:szCs w:val="28"/>
          <w:lang w:eastAsia="uk-UA"/>
        </w:rPr>
        <w:t xml:space="preserve"> </w:t>
      </w:r>
      <w:r w:rsidRPr="002E78BD">
        <w:rPr>
          <w:rFonts w:ascii="Times New Roman" w:eastAsia="Times New Roman" w:hAnsi="Times New Roman" w:cs="Times New Roman"/>
          <w:sz w:val="28"/>
          <w:szCs w:val="28"/>
          <w:lang w:eastAsia="uk-UA"/>
        </w:rPr>
        <w:t xml:space="preserve">Чи залучають інвесторів? </w:t>
      </w:r>
    </w:p>
    <w:p w14:paraId="74426AB0" w14:textId="1F975B8A" w:rsidR="002E78BD" w:rsidRPr="002E78BD" w:rsidRDefault="002E78BD" w:rsidP="002E78BD">
      <w:pPr>
        <w:spacing w:after="0" w:line="240" w:lineRule="auto"/>
        <w:ind w:firstLine="567"/>
        <w:jc w:val="both"/>
        <w:outlineLvl w:val="2"/>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2.7. </w:t>
      </w:r>
      <w:r w:rsidRPr="002E78BD">
        <w:rPr>
          <w:rFonts w:ascii="Times New Roman" w:eastAsia="Times New Roman" w:hAnsi="Times New Roman" w:cs="Times New Roman"/>
          <w:b/>
          <w:bCs/>
          <w:sz w:val="28"/>
          <w:szCs w:val="28"/>
          <w:lang w:eastAsia="uk-UA"/>
        </w:rPr>
        <w:t>Визначте 3 стратегічні напрямки розвитку</w:t>
      </w:r>
    </w:p>
    <w:p w14:paraId="77EEDC7D" w14:textId="1489EA03" w:rsidR="002E78BD" w:rsidRPr="002E78BD" w:rsidRDefault="002E78BD" w:rsidP="00166782">
      <w:pPr>
        <w:spacing w:after="0" w:line="240" w:lineRule="auto"/>
        <w:ind w:firstLine="567"/>
        <w:jc w:val="both"/>
        <w:rPr>
          <w:rFonts w:ascii="Times New Roman" w:eastAsia="Times New Roman" w:hAnsi="Times New Roman" w:cs="Times New Roman"/>
          <w:sz w:val="28"/>
          <w:szCs w:val="28"/>
          <w:lang w:eastAsia="uk-UA"/>
        </w:rPr>
      </w:pPr>
      <w:r w:rsidRPr="002E78BD">
        <w:rPr>
          <w:rFonts w:ascii="Times New Roman" w:eastAsia="Times New Roman" w:hAnsi="Times New Roman" w:cs="Times New Roman"/>
          <w:sz w:val="28"/>
          <w:szCs w:val="28"/>
          <w:lang w:eastAsia="uk-UA"/>
        </w:rPr>
        <w:t>На основі аналізу оберіть 3 найважливіші напрямки для вашої громади</w:t>
      </w:r>
      <w:r>
        <w:rPr>
          <w:rFonts w:ascii="Times New Roman" w:eastAsia="Times New Roman" w:hAnsi="Times New Roman" w:cs="Times New Roman"/>
          <w:sz w:val="28"/>
          <w:szCs w:val="28"/>
          <w:lang w:eastAsia="uk-UA"/>
        </w:rPr>
        <w:t xml:space="preserve">. </w:t>
      </w:r>
      <w:r w:rsidRPr="002E78BD">
        <w:rPr>
          <w:rFonts w:ascii="Times New Roman" w:eastAsia="Times New Roman" w:hAnsi="Times New Roman" w:cs="Times New Roman"/>
          <w:sz w:val="28"/>
          <w:szCs w:val="28"/>
          <w:lang w:eastAsia="uk-UA"/>
        </w:rPr>
        <w:t>Для кожного з 3-х обраних напрямків напишіть</w:t>
      </w:r>
      <w:r>
        <w:rPr>
          <w:rFonts w:ascii="Times New Roman" w:eastAsia="Times New Roman" w:hAnsi="Times New Roman" w:cs="Times New Roman"/>
          <w:sz w:val="28"/>
          <w:szCs w:val="28"/>
          <w:lang w:eastAsia="uk-UA"/>
        </w:rPr>
        <w:t xml:space="preserve"> я</w:t>
      </w:r>
      <w:r w:rsidRPr="002E78BD">
        <w:rPr>
          <w:rFonts w:ascii="Times New Roman" w:eastAsia="Times New Roman" w:hAnsi="Times New Roman" w:cs="Times New Roman"/>
          <w:sz w:val="28"/>
          <w:szCs w:val="28"/>
          <w:lang w:eastAsia="uk-UA"/>
        </w:rPr>
        <w:t>ка проблема є в громаді</w:t>
      </w:r>
      <w:r>
        <w:rPr>
          <w:rFonts w:ascii="Times New Roman" w:eastAsia="Times New Roman" w:hAnsi="Times New Roman" w:cs="Times New Roman"/>
          <w:sz w:val="28"/>
          <w:szCs w:val="28"/>
          <w:lang w:eastAsia="uk-UA"/>
        </w:rPr>
        <w:t>, ч</w:t>
      </w:r>
      <w:r w:rsidRPr="002E78BD">
        <w:rPr>
          <w:rFonts w:ascii="Times New Roman" w:eastAsia="Times New Roman" w:hAnsi="Times New Roman" w:cs="Times New Roman"/>
          <w:sz w:val="28"/>
          <w:szCs w:val="28"/>
          <w:lang w:eastAsia="uk-UA"/>
        </w:rPr>
        <w:t>ому це важливо вирішити?</w:t>
      </w:r>
    </w:p>
    <w:p w14:paraId="1F15F7DF" w14:textId="3DDEA641" w:rsidR="00FF14A0" w:rsidRPr="00166782" w:rsidRDefault="00D15A54" w:rsidP="00166782">
      <w:pPr>
        <w:pStyle w:val="whitespace-normal"/>
        <w:spacing w:before="0" w:beforeAutospacing="0" w:after="0" w:afterAutospacing="0"/>
        <w:ind w:firstLine="567"/>
        <w:jc w:val="both"/>
        <w:rPr>
          <w:b/>
          <w:bCs/>
          <w:sz w:val="28"/>
          <w:szCs w:val="28"/>
        </w:rPr>
      </w:pPr>
      <w:r w:rsidRPr="00166782">
        <w:rPr>
          <w:b/>
          <w:bCs/>
          <w:sz w:val="28"/>
          <w:szCs w:val="28"/>
        </w:rPr>
        <w:t>Контрольні запитання</w:t>
      </w:r>
    </w:p>
    <w:p w14:paraId="60B47BF5" w14:textId="5E7BA62F" w:rsidR="00166782" w:rsidRPr="00166782" w:rsidRDefault="00166782" w:rsidP="00E56AD9">
      <w:pPr>
        <w:pStyle w:val="whitespace-normal"/>
        <w:numPr>
          <w:ilvl w:val="0"/>
          <w:numId w:val="6"/>
        </w:numPr>
        <w:tabs>
          <w:tab w:val="left" w:pos="1134"/>
        </w:tabs>
        <w:spacing w:before="0" w:beforeAutospacing="0" w:after="0" w:afterAutospacing="0"/>
        <w:ind w:left="0" w:firstLine="567"/>
        <w:jc w:val="both"/>
        <w:rPr>
          <w:sz w:val="28"/>
          <w:szCs w:val="28"/>
        </w:rPr>
      </w:pPr>
      <w:r w:rsidRPr="00166782">
        <w:rPr>
          <w:rStyle w:val="a5"/>
          <w:b w:val="0"/>
          <w:bCs w:val="0"/>
          <w:sz w:val="28"/>
          <w:szCs w:val="28"/>
        </w:rPr>
        <w:t>Поясніть простими словами, що таке ЦСР 10 «Зменшення нерівності» та ЦСР 11 «Сталий розвиток міст і громад». Чому ці цілі важливі для України?</w:t>
      </w:r>
    </w:p>
    <w:p w14:paraId="070454E7" w14:textId="4429F089" w:rsidR="00166782" w:rsidRDefault="00166782" w:rsidP="00E56AD9">
      <w:pPr>
        <w:pStyle w:val="whitespace-normal"/>
        <w:numPr>
          <w:ilvl w:val="0"/>
          <w:numId w:val="6"/>
        </w:numPr>
        <w:tabs>
          <w:tab w:val="left" w:pos="1134"/>
        </w:tabs>
        <w:spacing w:before="0" w:beforeAutospacing="0" w:after="0" w:afterAutospacing="0"/>
        <w:ind w:left="0" w:firstLine="567"/>
        <w:jc w:val="both"/>
        <w:rPr>
          <w:rStyle w:val="a5"/>
          <w:b w:val="0"/>
          <w:bCs w:val="0"/>
          <w:sz w:val="28"/>
          <w:szCs w:val="28"/>
        </w:rPr>
      </w:pPr>
      <w:r w:rsidRPr="00166782">
        <w:rPr>
          <w:rStyle w:val="a5"/>
          <w:b w:val="0"/>
          <w:bCs w:val="0"/>
          <w:sz w:val="28"/>
          <w:szCs w:val="28"/>
        </w:rPr>
        <w:t>Які основні відмінності у доступі до базових послуг (медицина, транспорт, інфраструктура) між міським та сільським населенням в Україні? Які показники це підтверджують?</w:t>
      </w:r>
    </w:p>
    <w:p w14:paraId="4C39CECD" w14:textId="727D921E" w:rsidR="00166782" w:rsidRDefault="00166782" w:rsidP="00E56AD9">
      <w:pPr>
        <w:pStyle w:val="whitespace-normal"/>
        <w:numPr>
          <w:ilvl w:val="0"/>
          <w:numId w:val="6"/>
        </w:numPr>
        <w:tabs>
          <w:tab w:val="left" w:pos="1134"/>
        </w:tabs>
        <w:spacing w:before="0" w:beforeAutospacing="0" w:after="0" w:afterAutospacing="0"/>
        <w:ind w:left="0" w:firstLine="567"/>
        <w:jc w:val="both"/>
        <w:rPr>
          <w:rStyle w:val="a5"/>
          <w:b w:val="0"/>
          <w:bCs w:val="0"/>
          <w:sz w:val="28"/>
          <w:szCs w:val="28"/>
        </w:rPr>
      </w:pPr>
      <w:r w:rsidRPr="00166782">
        <w:rPr>
          <w:rStyle w:val="a5"/>
          <w:b w:val="0"/>
          <w:bCs w:val="0"/>
          <w:sz w:val="28"/>
          <w:szCs w:val="28"/>
        </w:rPr>
        <w:t>Як повномасштабна війна вплинула на досягнення ЦСР 10 та ЦСР 11 в Україні? Наведіть конкретні приклади на основі статистичних даних.</w:t>
      </w:r>
    </w:p>
    <w:p w14:paraId="60BF60BE" w14:textId="5C4F4970" w:rsidR="00166782" w:rsidRDefault="00166782" w:rsidP="00E56AD9">
      <w:pPr>
        <w:pStyle w:val="whitespace-normal"/>
        <w:numPr>
          <w:ilvl w:val="0"/>
          <w:numId w:val="6"/>
        </w:numPr>
        <w:tabs>
          <w:tab w:val="left" w:pos="1134"/>
        </w:tabs>
        <w:spacing w:before="0" w:beforeAutospacing="0" w:after="0" w:afterAutospacing="0"/>
        <w:ind w:left="0" w:firstLine="567"/>
        <w:jc w:val="both"/>
        <w:rPr>
          <w:rStyle w:val="a5"/>
          <w:b w:val="0"/>
          <w:bCs w:val="0"/>
          <w:sz w:val="28"/>
          <w:szCs w:val="28"/>
        </w:rPr>
      </w:pPr>
      <w:r w:rsidRPr="00166782">
        <w:rPr>
          <w:rStyle w:val="a5"/>
          <w:b w:val="0"/>
          <w:bCs w:val="0"/>
          <w:sz w:val="28"/>
          <w:szCs w:val="28"/>
        </w:rPr>
        <w:t xml:space="preserve">Що таке </w:t>
      </w:r>
      <w:proofErr w:type="spellStart"/>
      <w:r w:rsidRPr="00166782">
        <w:rPr>
          <w:rStyle w:val="a5"/>
          <w:b w:val="0"/>
          <w:bCs w:val="0"/>
          <w:sz w:val="28"/>
          <w:szCs w:val="28"/>
        </w:rPr>
        <w:t>децильний</w:t>
      </w:r>
      <w:proofErr w:type="spellEnd"/>
      <w:r w:rsidRPr="00166782">
        <w:rPr>
          <w:rStyle w:val="a5"/>
          <w:b w:val="0"/>
          <w:bCs w:val="0"/>
          <w:sz w:val="28"/>
          <w:szCs w:val="28"/>
        </w:rPr>
        <w:t xml:space="preserve"> коефіцієнт і про що він свідчить? Яке значення цього коефіцієнта вказує на високу економічну нерівність у суспільстві?</w:t>
      </w:r>
    </w:p>
    <w:p w14:paraId="52353A07" w14:textId="5C524365" w:rsidR="00057C5E" w:rsidRPr="00166782" w:rsidRDefault="00166782" w:rsidP="00E56AD9">
      <w:pPr>
        <w:pStyle w:val="whitespace-normal"/>
        <w:numPr>
          <w:ilvl w:val="0"/>
          <w:numId w:val="6"/>
        </w:numPr>
        <w:tabs>
          <w:tab w:val="left" w:pos="1134"/>
        </w:tabs>
        <w:spacing w:before="0" w:beforeAutospacing="0" w:after="0" w:afterAutospacing="0"/>
        <w:ind w:left="0" w:firstLine="567"/>
        <w:jc w:val="both"/>
        <w:rPr>
          <w:sz w:val="28"/>
          <w:szCs w:val="28"/>
        </w:rPr>
      </w:pPr>
      <w:r w:rsidRPr="00166782">
        <w:rPr>
          <w:rStyle w:val="a5"/>
          <w:b w:val="0"/>
          <w:bCs w:val="0"/>
          <w:sz w:val="28"/>
          <w:szCs w:val="28"/>
        </w:rPr>
        <w:t>Які три конкретні дії можуть допомогти вашому регіону/громаді краще досягати ЦСР 10 та ЦСР 11? Обґрунтуйте свою відповідь на основі проведеного аналізу.</w:t>
      </w:r>
    </w:p>
    <w:p w14:paraId="7DC44C4F" w14:textId="6EA91C27" w:rsidR="006A58D0" w:rsidRPr="00166782" w:rsidRDefault="005834D3" w:rsidP="00166782">
      <w:pPr>
        <w:pStyle w:val="whitespace-normal"/>
        <w:tabs>
          <w:tab w:val="left" w:pos="1134"/>
          <w:tab w:val="left" w:pos="1276"/>
        </w:tabs>
        <w:spacing w:before="0" w:beforeAutospacing="0" w:after="0" w:afterAutospacing="0"/>
        <w:ind w:firstLine="567"/>
        <w:jc w:val="both"/>
        <w:rPr>
          <w:b/>
          <w:bCs/>
          <w:sz w:val="28"/>
          <w:szCs w:val="28"/>
        </w:rPr>
      </w:pPr>
      <w:r w:rsidRPr="00166782">
        <w:rPr>
          <w:b/>
          <w:bCs/>
          <w:sz w:val="28"/>
          <w:szCs w:val="28"/>
        </w:rPr>
        <w:t xml:space="preserve">Рекомендована </w:t>
      </w:r>
      <w:r w:rsidR="006A58D0" w:rsidRPr="00166782">
        <w:rPr>
          <w:b/>
          <w:bCs/>
          <w:sz w:val="28"/>
          <w:szCs w:val="28"/>
        </w:rPr>
        <w:t>література</w:t>
      </w:r>
    </w:p>
    <w:p w14:paraId="04B1DA17" w14:textId="28256BA4" w:rsidR="0024211A" w:rsidRPr="00166782" w:rsidRDefault="0024211A" w:rsidP="00166782">
      <w:pPr>
        <w:pStyle w:val="a0"/>
        <w:numPr>
          <w:ilvl w:val="0"/>
          <w:numId w:val="4"/>
        </w:numPr>
        <w:tabs>
          <w:tab w:val="left" w:pos="1134"/>
          <w:tab w:val="left" w:pos="1276"/>
        </w:tabs>
        <w:spacing w:after="0" w:line="240" w:lineRule="auto"/>
        <w:ind w:left="0" w:firstLine="567"/>
        <w:jc w:val="both"/>
        <w:rPr>
          <w:rFonts w:ascii="Times New Roman" w:hAnsi="Times New Roman" w:cs="Times New Roman"/>
          <w:sz w:val="28"/>
          <w:szCs w:val="28"/>
          <w:lang w:val="uk-UA"/>
        </w:rPr>
      </w:pPr>
      <w:r w:rsidRPr="00166782">
        <w:rPr>
          <w:rFonts w:ascii="Times New Roman" w:hAnsi="Times New Roman" w:cs="Times New Roman"/>
          <w:sz w:val="28"/>
          <w:szCs w:val="28"/>
          <w:lang w:val="uk-UA"/>
        </w:rPr>
        <w:t xml:space="preserve">Моніторинг ЦСР в Україні – Державна служба статистики України </w:t>
      </w:r>
      <w:r w:rsidR="0016474C">
        <w:rPr>
          <w:rFonts w:ascii="Times New Roman" w:hAnsi="Times New Roman" w:cs="Times New Roman"/>
          <w:sz w:val="28"/>
          <w:szCs w:val="28"/>
        </w:rPr>
        <w:t>URL</w:t>
      </w:r>
      <w:r w:rsidR="0016474C">
        <w:rPr>
          <w:rFonts w:ascii="Times New Roman" w:hAnsi="Times New Roman" w:cs="Times New Roman"/>
          <w:sz w:val="28"/>
          <w:szCs w:val="28"/>
          <w:lang w:val="uk-UA"/>
        </w:rPr>
        <w:t xml:space="preserve">: </w:t>
      </w:r>
      <w:hyperlink r:id="rId19" w:history="1">
        <w:r w:rsidR="0016474C" w:rsidRPr="00C2246A">
          <w:rPr>
            <w:rStyle w:val="a9"/>
            <w:rFonts w:ascii="Times New Roman" w:hAnsi="Times New Roman" w:cs="Times New Roman"/>
            <w:sz w:val="28"/>
            <w:szCs w:val="28"/>
            <w:lang w:val="uk-UA"/>
          </w:rPr>
          <w:t>https://sdg.ukrstat.gov.ua/</w:t>
        </w:r>
      </w:hyperlink>
    </w:p>
    <w:p w14:paraId="035AD4BB" w14:textId="29EEF093" w:rsidR="00166782" w:rsidRPr="00166782" w:rsidRDefault="00166782" w:rsidP="00166782">
      <w:pPr>
        <w:pStyle w:val="whitespace-normal"/>
        <w:numPr>
          <w:ilvl w:val="0"/>
          <w:numId w:val="4"/>
        </w:numPr>
        <w:tabs>
          <w:tab w:val="left" w:pos="1134"/>
        </w:tabs>
        <w:spacing w:before="0" w:beforeAutospacing="0" w:after="0" w:afterAutospacing="0"/>
        <w:ind w:left="0" w:firstLine="567"/>
        <w:jc w:val="both"/>
        <w:rPr>
          <w:sz w:val="28"/>
          <w:szCs w:val="28"/>
        </w:rPr>
      </w:pPr>
      <w:r w:rsidRPr="00166782">
        <w:rPr>
          <w:rStyle w:val="a5"/>
          <w:b w:val="0"/>
          <w:bCs w:val="0"/>
          <w:sz w:val="28"/>
          <w:szCs w:val="28"/>
        </w:rPr>
        <w:t>Стратегія регіонального розвитку на 2021-2027 роки.</w:t>
      </w:r>
      <w:r w:rsidRPr="00166782">
        <w:rPr>
          <w:sz w:val="28"/>
          <w:szCs w:val="28"/>
        </w:rPr>
        <w:t xml:space="preserve"> Міністерство розвитку громад та територій України. </w:t>
      </w:r>
      <w:r w:rsidR="0016474C">
        <w:rPr>
          <w:sz w:val="28"/>
          <w:szCs w:val="28"/>
        </w:rPr>
        <w:t>URL:</w:t>
      </w:r>
      <w:r w:rsidR="0016474C">
        <w:rPr>
          <w:sz w:val="28"/>
          <w:szCs w:val="28"/>
        </w:rPr>
        <w:t xml:space="preserve"> </w:t>
      </w:r>
      <w:hyperlink r:id="rId20" w:history="1">
        <w:r w:rsidR="0016474C" w:rsidRPr="00C2246A">
          <w:rPr>
            <w:rStyle w:val="a9"/>
            <w:sz w:val="28"/>
            <w:szCs w:val="28"/>
          </w:rPr>
          <w:t>https://mtu.gov.ua/files/%D0%94%D0%B5%D1%80%D0%B6%D0%B0%D0%B2%D0%BD%D0%B0%20%D1%81%D1%82%D1%80%D0%B0%D1%82%D0%B5%D0%B3%D1%96%D1%8F_%202021-2027%20%D1%80%D0%BE%D0%BA%D0%B8.pdf</w:t>
        </w:r>
      </w:hyperlink>
      <w:r w:rsidR="0016474C">
        <w:rPr>
          <w:sz w:val="28"/>
          <w:szCs w:val="28"/>
        </w:rPr>
        <w:t xml:space="preserve"> </w:t>
      </w:r>
    </w:p>
    <w:p w14:paraId="4E9FC919" w14:textId="381CF364" w:rsidR="00166782" w:rsidRPr="00166782" w:rsidRDefault="00166782" w:rsidP="00166782">
      <w:pPr>
        <w:pStyle w:val="whitespace-normal"/>
        <w:numPr>
          <w:ilvl w:val="0"/>
          <w:numId w:val="4"/>
        </w:numPr>
        <w:tabs>
          <w:tab w:val="left" w:pos="1134"/>
        </w:tabs>
        <w:spacing w:before="0" w:beforeAutospacing="0" w:after="0" w:afterAutospacing="0"/>
        <w:ind w:left="0" w:firstLine="567"/>
        <w:jc w:val="both"/>
        <w:rPr>
          <w:sz w:val="28"/>
          <w:szCs w:val="28"/>
        </w:rPr>
      </w:pPr>
      <w:r w:rsidRPr="00166782">
        <w:rPr>
          <w:rStyle w:val="a5"/>
          <w:b w:val="0"/>
          <w:bCs w:val="0"/>
          <w:sz w:val="28"/>
          <w:szCs w:val="28"/>
        </w:rPr>
        <w:t>Національна економічна стратегія на період до 2030 року (2021).</w:t>
      </w:r>
      <w:r w:rsidRPr="00166782">
        <w:rPr>
          <w:sz w:val="28"/>
          <w:szCs w:val="28"/>
        </w:rPr>
        <w:t xml:space="preserve"> Кабінет Міністрів України. </w:t>
      </w:r>
      <w:r w:rsidR="0016474C">
        <w:rPr>
          <w:sz w:val="28"/>
          <w:szCs w:val="28"/>
        </w:rPr>
        <w:t>URL:</w:t>
      </w:r>
      <w:r w:rsidR="0016474C">
        <w:rPr>
          <w:sz w:val="28"/>
          <w:szCs w:val="28"/>
        </w:rPr>
        <w:t xml:space="preserve"> </w:t>
      </w:r>
      <w:hyperlink r:id="rId21" w:history="1">
        <w:r w:rsidR="0016474C" w:rsidRPr="00C2246A">
          <w:rPr>
            <w:rStyle w:val="a9"/>
            <w:sz w:val="28"/>
            <w:szCs w:val="28"/>
          </w:rPr>
          <w:t>https://zakon.rada.gov.ua/laws/show/179-2021-%D0%BF#Text</w:t>
        </w:r>
      </w:hyperlink>
      <w:r w:rsidR="0016474C">
        <w:rPr>
          <w:sz w:val="28"/>
          <w:szCs w:val="28"/>
        </w:rPr>
        <w:t xml:space="preserve"> </w:t>
      </w:r>
    </w:p>
    <w:p w14:paraId="11565043" w14:textId="696C9670" w:rsidR="00166782" w:rsidRPr="00166782" w:rsidRDefault="00166782" w:rsidP="00166782">
      <w:pPr>
        <w:pStyle w:val="whitespace-normal"/>
        <w:numPr>
          <w:ilvl w:val="0"/>
          <w:numId w:val="4"/>
        </w:numPr>
        <w:tabs>
          <w:tab w:val="left" w:pos="1134"/>
        </w:tabs>
        <w:spacing w:before="0" w:beforeAutospacing="0" w:after="0" w:afterAutospacing="0"/>
        <w:ind w:left="0" w:firstLine="567"/>
        <w:jc w:val="both"/>
        <w:rPr>
          <w:sz w:val="28"/>
          <w:szCs w:val="28"/>
        </w:rPr>
      </w:pPr>
      <w:proofErr w:type="spellStart"/>
      <w:r w:rsidRPr="00166782">
        <w:rPr>
          <w:rStyle w:val="a5"/>
          <w:b w:val="0"/>
          <w:bCs w:val="0"/>
          <w:sz w:val="28"/>
          <w:szCs w:val="28"/>
        </w:rPr>
        <w:t>The</w:t>
      </w:r>
      <w:proofErr w:type="spellEnd"/>
      <w:r w:rsidRPr="00166782">
        <w:rPr>
          <w:rStyle w:val="a5"/>
          <w:b w:val="0"/>
          <w:bCs w:val="0"/>
          <w:sz w:val="28"/>
          <w:szCs w:val="28"/>
        </w:rPr>
        <w:t xml:space="preserve"> </w:t>
      </w:r>
      <w:proofErr w:type="spellStart"/>
      <w:r w:rsidRPr="00166782">
        <w:rPr>
          <w:rStyle w:val="a5"/>
          <w:b w:val="0"/>
          <w:bCs w:val="0"/>
          <w:sz w:val="28"/>
          <w:szCs w:val="28"/>
        </w:rPr>
        <w:t>Sustainable</w:t>
      </w:r>
      <w:proofErr w:type="spellEnd"/>
      <w:r w:rsidRPr="00166782">
        <w:rPr>
          <w:rStyle w:val="a5"/>
          <w:b w:val="0"/>
          <w:bCs w:val="0"/>
          <w:sz w:val="28"/>
          <w:szCs w:val="28"/>
        </w:rPr>
        <w:t xml:space="preserve"> </w:t>
      </w:r>
      <w:proofErr w:type="spellStart"/>
      <w:r w:rsidRPr="00166782">
        <w:rPr>
          <w:rStyle w:val="a5"/>
          <w:b w:val="0"/>
          <w:bCs w:val="0"/>
          <w:sz w:val="28"/>
          <w:szCs w:val="28"/>
        </w:rPr>
        <w:t>Development</w:t>
      </w:r>
      <w:proofErr w:type="spellEnd"/>
      <w:r w:rsidRPr="00166782">
        <w:rPr>
          <w:rStyle w:val="a5"/>
          <w:b w:val="0"/>
          <w:bCs w:val="0"/>
          <w:sz w:val="28"/>
          <w:szCs w:val="28"/>
        </w:rPr>
        <w:t xml:space="preserve"> </w:t>
      </w:r>
      <w:proofErr w:type="spellStart"/>
      <w:r w:rsidRPr="00166782">
        <w:rPr>
          <w:rStyle w:val="a5"/>
          <w:b w:val="0"/>
          <w:bCs w:val="0"/>
          <w:sz w:val="28"/>
          <w:szCs w:val="28"/>
        </w:rPr>
        <w:t>Goals</w:t>
      </w:r>
      <w:proofErr w:type="spellEnd"/>
      <w:r w:rsidRPr="00166782">
        <w:rPr>
          <w:rStyle w:val="a5"/>
          <w:b w:val="0"/>
          <w:bCs w:val="0"/>
          <w:sz w:val="28"/>
          <w:szCs w:val="28"/>
        </w:rPr>
        <w:t xml:space="preserve"> </w:t>
      </w:r>
      <w:proofErr w:type="spellStart"/>
      <w:r w:rsidRPr="00166782">
        <w:rPr>
          <w:rStyle w:val="a5"/>
          <w:b w:val="0"/>
          <w:bCs w:val="0"/>
          <w:sz w:val="28"/>
          <w:szCs w:val="28"/>
        </w:rPr>
        <w:t>Report</w:t>
      </w:r>
      <w:proofErr w:type="spellEnd"/>
      <w:r w:rsidRPr="00166782">
        <w:rPr>
          <w:rStyle w:val="a5"/>
          <w:b w:val="0"/>
          <w:bCs w:val="0"/>
          <w:sz w:val="28"/>
          <w:szCs w:val="28"/>
        </w:rPr>
        <w:t xml:space="preserve"> 2023.</w:t>
      </w:r>
      <w:r w:rsidRPr="00166782">
        <w:rPr>
          <w:sz w:val="28"/>
          <w:szCs w:val="28"/>
        </w:rPr>
        <w:t xml:space="preserve"> </w:t>
      </w:r>
      <w:proofErr w:type="spellStart"/>
      <w:r w:rsidRPr="00166782">
        <w:rPr>
          <w:sz w:val="28"/>
          <w:szCs w:val="28"/>
        </w:rPr>
        <w:t>United</w:t>
      </w:r>
      <w:proofErr w:type="spellEnd"/>
      <w:r w:rsidRPr="00166782">
        <w:rPr>
          <w:sz w:val="28"/>
          <w:szCs w:val="28"/>
        </w:rPr>
        <w:t xml:space="preserve"> </w:t>
      </w:r>
      <w:proofErr w:type="spellStart"/>
      <w:r w:rsidRPr="00166782">
        <w:rPr>
          <w:sz w:val="28"/>
          <w:szCs w:val="28"/>
        </w:rPr>
        <w:t>Nations</w:t>
      </w:r>
      <w:proofErr w:type="spellEnd"/>
      <w:r w:rsidRPr="00166782">
        <w:rPr>
          <w:sz w:val="28"/>
          <w:szCs w:val="28"/>
        </w:rPr>
        <w:t xml:space="preserve">. </w:t>
      </w:r>
      <w:r w:rsidR="0016474C">
        <w:rPr>
          <w:sz w:val="28"/>
          <w:szCs w:val="28"/>
        </w:rPr>
        <w:t>URL:</w:t>
      </w:r>
      <w:r w:rsidR="0016474C">
        <w:rPr>
          <w:sz w:val="28"/>
          <w:szCs w:val="28"/>
        </w:rPr>
        <w:t xml:space="preserve"> </w:t>
      </w:r>
      <w:hyperlink r:id="rId22" w:history="1">
        <w:r w:rsidR="0016474C" w:rsidRPr="00C2246A">
          <w:rPr>
            <w:rStyle w:val="a9"/>
            <w:sz w:val="28"/>
            <w:szCs w:val="28"/>
          </w:rPr>
          <w:t>https://unstats.un.org/sdgs/report/2023/</w:t>
        </w:r>
      </w:hyperlink>
    </w:p>
    <w:p w14:paraId="1ADEF36B" w14:textId="7F7668FA" w:rsidR="0024211A" w:rsidRPr="0016474C" w:rsidRDefault="00166782" w:rsidP="0016474C">
      <w:pPr>
        <w:pStyle w:val="whitespace-normal"/>
        <w:numPr>
          <w:ilvl w:val="0"/>
          <w:numId w:val="4"/>
        </w:numPr>
        <w:tabs>
          <w:tab w:val="left" w:pos="1134"/>
        </w:tabs>
        <w:spacing w:before="0" w:beforeAutospacing="0" w:after="0" w:afterAutospacing="0"/>
        <w:ind w:left="0" w:firstLine="567"/>
        <w:jc w:val="both"/>
        <w:rPr>
          <w:sz w:val="28"/>
          <w:szCs w:val="28"/>
        </w:rPr>
      </w:pPr>
      <w:r w:rsidRPr="00166782">
        <w:rPr>
          <w:rStyle w:val="a5"/>
          <w:b w:val="0"/>
          <w:bCs w:val="0"/>
          <w:sz w:val="28"/>
          <w:szCs w:val="28"/>
        </w:rPr>
        <w:t xml:space="preserve">Програма розвитку ООН в Україні (UNDP </w:t>
      </w:r>
      <w:proofErr w:type="spellStart"/>
      <w:r w:rsidRPr="00166782">
        <w:rPr>
          <w:rStyle w:val="a5"/>
          <w:b w:val="0"/>
          <w:bCs w:val="0"/>
          <w:sz w:val="28"/>
          <w:szCs w:val="28"/>
        </w:rPr>
        <w:t>Ukraine</w:t>
      </w:r>
      <w:proofErr w:type="spellEnd"/>
      <w:r w:rsidRPr="00166782">
        <w:rPr>
          <w:rStyle w:val="a5"/>
          <w:b w:val="0"/>
          <w:bCs w:val="0"/>
          <w:sz w:val="28"/>
          <w:szCs w:val="28"/>
        </w:rPr>
        <w:t>).</w:t>
      </w:r>
      <w:r w:rsidRPr="00166782">
        <w:rPr>
          <w:sz w:val="28"/>
          <w:szCs w:val="28"/>
        </w:rPr>
        <w:t xml:space="preserve"> Публікації з питань сталого розвитку. </w:t>
      </w:r>
      <w:r w:rsidR="0016474C">
        <w:rPr>
          <w:sz w:val="28"/>
          <w:szCs w:val="28"/>
        </w:rPr>
        <w:t>URL:</w:t>
      </w:r>
      <w:r w:rsidR="0016474C">
        <w:rPr>
          <w:sz w:val="28"/>
          <w:szCs w:val="28"/>
        </w:rPr>
        <w:t xml:space="preserve"> </w:t>
      </w:r>
      <w:hyperlink r:id="rId23" w:history="1">
        <w:r w:rsidR="0016474C" w:rsidRPr="00C2246A">
          <w:rPr>
            <w:rStyle w:val="a9"/>
            <w:sz w:val="28"/>
            <w:szCs w:val="28"/>
          </w:rPr>
          <w:t>https://www.undp.org/uk/ukraine</w:t>
        </w:r>
      </w:hyperlink>
    </w:p>
    <w:sectPr w:rsidR="0024211A" w:rsidRPr="001647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8AA5F80"/>
    <w:lvl w:ilvl="0">
      <w:start w:val="1"/>
      <w:numFmt w:val="decimal"/>
      <w:pStyle w:val="a"/>
      <w:lvlText w:val="%1."/>
      <w:lvlJc w:val="left"/>
      <w:pPr>
        <w:tabs>
          <w:tab w:val="num" w:pos="1277"/>
        </w:tabs>
        <w:ind w:left="1277" w:hanging="360"/>
      </w:pPr>
    </w:lvl>
  </w:abstractNum>
  <w:abstractNum w:abstractNumId="1" w15:restartNumberingAfterBreak="0">
    <w:nsid w:val="FFFFFF89"/>
    <w:multiLevelType w:val="singleLevel"/>
    <w:tmpl w:val="8C96BC54"/>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5FD5CC4"/>
    <w:multiLevelType w:val="multilevel"/>
    <w:tmpl w:val="2820AF8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13542CC"/>
    <w:multiLevelType w:val="hybridMultilevel"/>
    <w:tmpl w:val="4B44F7DA"/>
    <w:lvl w:ilvl="0" w:tplc="0D06F5D0">
      <w:start w:val="1"/>
      <w:numFmt w:val="decimal"/>
      <w:lvlText w:val="%1."/>
      <w:lvlJc w:val="left"/>
      <w:pPr>
        <w:ind w:left="927" w:hanging="360"/>
      </w:pPr>
      <w:rPr>
        <w:rFonts w:hint="default"/>
        <w:i w:val="0"/>
        <w:iCs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2343263"/>
    <w:multiLevelType w:val="multilevel"/>
    <w:tmpl w:val="93C6B68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AB72DD6"/>
    <w:multiLevelType w:val="hybridMultilevel"/>
    <w:tmpl w:val="504CF99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84662621">
    <w:abstractNumId w:val="1"/>
  </w:num>
  <w:num w:numId="2" w16cid:durableId="1725104262">
    <w:abstractNumId w:val="0"/>
  </w:num>
  <w:num w:numId="3" w16cid:durableId="1720008446">
    <w:abstractNumId w:val="4"/>
  </w:num>
  <w:num w:numId="4" w16cid:durableId="1152675760">
    <w:abstractNumId w:val="3"/>
  </w:num>
  <w:num w:numId="5" w16cid:durableId="1725370337">
    <w:abstractNumId w:val="5"/>
  </w:num>
  <w:num w:numId="6" w16cid:durableId="71250979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24"/>
    <w:rsid w:val="00057C5E"/>
    <w:rsid w:val="0006331C"/>
    <w:rsid w:val="000C0E2E"/>
    <w:rsid w:val="00116778"/>
    <w:rsid w:val="001271C1"/>
    <w:rsid w:val="00130162"/>
    <w:rsid w:val="00133CFC"/>
    <w:rsid w:val="0016474C"/>
    <w:rsid w:val="00166782"/>
    <w:rsid w:val="0017186F"/>
    <w:rsid w:val="001B6A2E"/>
    <w:rsid w:val="001C1358"/>
    <w:rsid w:val="001F4AF8"/>
    <w:rsid w:val="00205441"/>
    <w:rsid w:val="00234908"/>
    <w:rsid w:val="0024211A"/>
    <w:rsid w:val="002759DF"/>
    <w:rsid w:val="002A4A7B"/>
    <w:rsid w:val="002E78BD"/>
    <w:rsid w:val="00335B8F"/>
    <w:rsid w:val="00351195"/>
    <w:rsid w:val="00352F12"/>
    <w:rsid w:val="00353C40"/>
    <w:rsid w:val="003A2F5C"/>
    <w:rsid w:val="003F2881"/>
    <w:rsid w:val="00412C92"/>
    <w:rsid w:val="0042255A"/>
    <w:rsid w:val="00435CAE"/>
    <w:rsid w:val="00475250"/>
    <w:rsid w:val="004E1B96"/>
    <w:rsid w:val="004E3367"/>
    <w:rsid w:val="004F0CC3"/>
    <w:rsid w:val="00553099"/>
    <w:rsid w:val="005834D3"/>
    <w:rsid w:val="006466F6"/>
    <w:rsid w:val="006612AE"/>
    <w:rsid w:val="006925E0"/>
    <w:rsid w:val="00693A2E"/>
    <w:rsid w:val="00697495"/>
    <w:rsid w:val="006A58D0"/>
    <w:rsid w:val="006B119B"/>
    <w:rsid w:val="006F06C0"/>
    <w:rsid w:val="00705723"/>
    <w:rsid w:val="007322CB"/>
    <w:rsid w:val="007357E6"/>
    <w:rsid w:val="00762BD5"/>
    <w:rsid w:val="00780C4F"/>
    <w:rsid w:val="00803C1E"/>
    <w:rsid w:val="00896630"/>
    <w:rsid w:val="008E078D"/>
    <w:rsid w:val="008F51CB"/>
    <w:rsid w:val="00925A8F"/>
    <w:rsid w:val="00944EC2"/>
    <w:rsid w:val="00956301"/>
    <w:rsid w:val="009B3B92"/>
    <w:rsid w:val="00A370A1"/>
    <w:rsid w:val="00A90016"/>
    <w:rsid w:val="00B35790"/>
    <w:rsid w:val="00B64A27"/>
    <w:rsid w:val="00B6589E"/>
    <w:rsid w:val="00BF6666"/>
    <w:rsid w:val="00C67665"/>
    <w:rsid w:val="00CA0D11"/>
    <w:rsid w:val="00D15A54"/>
    <w:rsid w:val="00D2220A"/>
    <w:rsid w:val="00DD6087"/>
    <w:rsid w:val="00DE5712"/>
    <w:rsid w:val="00E164F3"/>
    <w:rsid w:val="00E23CAB"/>
    <w:rsid w:val="00E273B3"/>
    <w:rsid w:val="00E31F7A"/>
    <w:rsid w:val="00E410DA"/>
    <w:rsid w:val="00E56AD9"/>
    <w:rsid w:val="00E70E49"/>
    <w:rsid w:val="00E94038"/>
    <w:rsid w:val="00EB47A8"/>
    <w:rsid w:val="00F02A24"/>
    <w:rsid w:val="00F120D9"/>
    <w:rsid w:val="00F25F8F"/>
    <w:rsid w:val="00FD405F"/>
    <w:rsid w:val="00FD5327"/>
    <w:rsid w:val="00FF14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2595"/>
  <w15:chartTrackingRefBased/>
  <w15:docId w15:val="{B2D438C7-C957-478C-A244-8A34DE4F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link w:val="10"/>
    <w:uiPriority w:val="9"/>
    <w:qFormat/>
    <w:rsid w:val="006F06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1"/>
    <w:link w:val="20"/>
    <w:uiPriority w:val="9"/>
    <w:qFormat/>
    <w:rsid w:val="006F06C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1"/>
    <w:link w:val="30"/>
    <w:uiPriority w:val="9"/>
    <w:qFormat/>
    <w:rsid w:val="006F06C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1"/>
    <w:next w:val="a1"/>
    <w:link w:val="40"/>
    <w:uiPriority w:val="9"/>
    <w:semiHidden/>
    <w:unhideWhenUsed/>
    <w:qFormat/>
    <w:rsid w:val="006A58D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1"/>
    <w:next w:val="a1"/>
    <w:link w:val="50"/>
    <w:uiPriority w:val="9"/>
    <w:unhideWhenUsed/>
    <w:qFormat/>
    <w:rsid w:val="005834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6F06C0"/>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2"/>
    <w:link w:val="2"/>
    <w:uiPriority w:val="9"/>
    <w:rsid w:val="006F06C0"/>
    <w:rPr>
      <w:rFonts w:ascii="Times New Roman" w:eastAsia="Times New Roman" w:hAnsi="Times New Roman" w:cs="Times New Roman"/>
      <w:b/>
      <w:bCs/>
      <w:sz w:val="36"/>
      <w:szCs w:val="36"/>
      <w:lang w:eastAsia="uk-UA"/>
    </w:rPr>
  </w:style>
  <w:style w:type="character" w:customStyle="1" w:styleId="30">
    <w:name w:val="Заголовок 3 Знак"/>
    <w:basedOn w:val="a2"/>
    <w:link w:val="3"/>
    <w:uiPriority w:val="9"/>
    <w:rsid w:val="006F06C0"/>
    <w:rPr>
      <w:rFonts w:ascii="Times New Roman" w:eastAsia="Times New Roman" w:hAnsi="Times New Roman" w:cs="Times New Roman"/>
      <w:b/>
      <w:bCs/>
      <w:sz w:val="27"/>
      <w:szCs w:val="27"/>
      <w:lang w:eastAsia="uk-UA"/>
    </w:rPr>
  </w:style>
  <w:style w:type="paragraph" w:customStyle="1" w:styleId="whitespace-normal">
    <w:name w:val="whitespace-normal"/>
    <w:basedOn w:val="a1"/>
    <w:rsid w:val="006F06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2"/>
    <w:uiPriority w:val="22"/>
    <w:qFormat/>
    <w:rsid w:val="006F06C0"/>
    <w:rPr>
      <w:b/>
      <w:bCs/>
    </w:rPr>
  </w:style>
  <w:style w:type="character" w:styleId="a6">
    <w:name w:val="Emphasis"/>
    <w:basedOn w:val="a2"/>
    <w:uiPriority w:val="20"/>
    <w:qFormat/>
    <w:rsid w:val="006F06C0"/>
    <w:rPr>
      <w:i/>
      <w:iCs/>
    </w:rPr>
  </w:style>
  <w:style w:type="paragraph" w:styleId="a7">
    <w:name w:val="List Paragraph"/>
    <w:basedOn w:val="a1"/>
    <w:uiPriority w:val="34"/>
    <w:qFormat/>
    <w:rsid w:val="00B64A27"/>
    <w:pPr>
      <w:ind w:left="720"/>
      <w:contextualSpacing/>
    </w:pPr>
  </w:style>
  <w:style w:type="paragraph" w:styleId="a8">
    <w:name w:val="Normal (Web)"/>
    <w:basedOn w:val="a1"/>
    <w:uiPriority w:val="99"/>
    <w:semiHidden/>
    <w:unhideWhenUsed/>
    <w:rsid w:val="00DD60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Hyperlink"/>
    <w:basedOn w:val="a2"/>
    <w:uiPriority w:val="99"/>
    <w:unhideWhenUsed/>
    <w:rsid w:val="009B3B92"/>
    <w:rPr>
      <w:color w:val="0000FF"/>
      <w:u w:val="single"/>
    </w:rPr>
  </w:style>
  <w:style w:type="character" w:styleId="aa">
    <w:name w:val="Unresolved Mention"/>
    <w:basedOn w:val="a2"/>
    <w:uiPriority w:val="99"/>
    <w:semiHidden/>
    <w:unhideWhenUsed/>
    <w:rsid w:val="00553099"/>
    <w:rPr>
      <w:color w:val="605E5C"/>
      <w:shd w:val="clear" w:color="auto" w:fill="E1DFDD"/>
    </w:rPr>
  </w:style>
  <w:style w:type="character" w:customStyle="1" w:styleId="40">
    <w:name w:val="Заголовок 4 Знак"/>
    <w:basedOn w:val="a2"/>
    <w:link w:val="4"/>
    <w:uiPriority w:val="9"/>
    <w:semiHidden/>
    <w:rsid w:val="006A58D0"/>
    <w:rPr>
      <w:rFonts w:asciiTheme="majorHAnsi" w:eastAsiaTheme="majorEastAsia" w:hAnsiTheme="majorHAnsi" w:cstheme="majorBidi"/>
      <w:i/>
      <w:iCs/>
      <w:color w:val="2F5496" w:themeColor="accent1" w:themeShade="BF"/>
    </w:rPr>
  </w:style>
  <w:style w:type="character" w:customStyle="1" w:styleId="50">
    <w:name w:val="Заголовок 5 Знак"/>
    <w:basedOn w:val="a2"/>
    <w:link w:val="5"/>
    <w:uiPriority w:val="9"/>
    <w:rsid w:val="005834D3"/>
    <w:rPr>
      <w:rFonts w:asciiTheme="majorHAnsi" w:eastAsiaTheme="majorEastAsia" w:hAnsiTheme="majorHAnsi" w:cstheme="majorBidi"/>
      <w:color w:val="2F5496" w:themeColor="accent1" w:themeShade="BF"/>
    </w:rPr>
  </w:style>
  <w:style w:type="paragraph" w:styleId="a0">
    <w:name w:val="List Bullet"/>
    <w:basedOn w:val="a1"/>
    <w:uiPriority w:val="99"/>
    <w:unhideWhenUsed/>
    <w:rsid w:val="00F25F8F"/>
    <w:pPr>
      <w:numPr>
        <w:numId w:val="1"/>
      </w:numPr>
      <w:spacing w:after="200" w:line="276" w:lineRule="auto"/>
      <w:contextualSpacing/>
    </w:pPr>
    <w:rPr>
      <w:rFonts w:eastAsiaTheme="minorEastAsia"/>
      <w:lang w:val="en-US"/>
    </w:rPr>
  </w:style>
  <w:style w:type="paragraph" w:styleId="a">
    <w:name w:val="List Number"/>
    <w:basedOn w:val="a1"/>
    <w:uiPriority w:val="99"/>
    <w:unhideWhenUsed/>
    <w:rsid w:val="00F25F8F"/>
    <w:pPr>
      <w:numPr>
        <w:numId w:val="2"/>
      </w:numPr>
      <w:spacing w:after="200" w:line="276" w:lineRule="auto"/>
      <w:contextualSpacing/>
    </w:pPr>
    <w:rPr>
      <w:rFonts w:eastAsiaTheme="minorEastAsia"/>
      <w:lang w:val="en-US"/>
    </w:rPr>
  </w:style>
  <w:style w:type="character" w:customStyle="1" w:styleId="headline">
    <w:name w:val="headline"/>
    <w:basedOn w:val="a2"/>
    <w:rsid w:val="004F0CC3"/>
  </w:style>
  <w:style w:type="character" w:customStyle="1" w:styleId="sub-headline">
    <w:name w:val="sub-headline"/>
    <w:basedOn w:val="a2"/>
    <w:rsid w:val="004F0CC3"/>
  </w:style>
  <w:style w:type="character" w:customStyle="1" w:styleId="target-number">
    <w:name w:val="target-number"/>
    <w:basedOn w:val="a2"/>
    <w:rsid w:val="00335B8F"/>
  </w:style>
  <w:style w:type="character" w:customStyle="1" w:styleId="visually-hidden">
    <w:name w:val="visually-hidden"/>
    <w:basedOn w:val="a2"/>
    <w:rsid w:val="00335B8F"/>
  </w:style>
  <w:style w:type="character" w:customStyle="1" w:styleId="target-name">
    <w:name w:val="target-name"/>
    <w:basedOn w:val="a2"/>
    <w:rsid w:val="00335B8F"/>
  </w:style>
  <w:style w:type="character" w:customStyle="1" w:styleId="indicator-number">
    <w:name w:val="indicator-number"/>
    <w:basedOn w:val="a2"/>
    <w:rsid w:val="00335B8F"/>
  </w:style>
  <w:style w:type="character" w:customStyle="1" w:styleId="indicator-name">
    <w:name w:val="indicator-name"/>
    <w:basedOn w:val="a2"/>
    <w:rsid w:val="00335B8F"/>
  </w:style>
  <w:style w:type="paragraph" w:customStyle="1" w:styleId="list-inline-item">
    <w:name w:val="list-inline-item"/>
    <w:basedOn w:val="a1"/>
    <w:rsid w:val="00335B8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tatus-inner">
    <w:name w:val="status-inner"/>
    <w:basedOn w:val="a2"/>
    <w:rsid w:val="00335B8F"/>
  </w:style>
  <w:style w:type="paragraph" w:customStyle="1" w:styleId="rvps17">
    <w:name w:val="rvps17"/>
    <w:basedOn w:val="a1"/>
    <w:rsid w:val="00E273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2"/>
    <w:rsid w:val="00E273B3"/>
  </w:style>
  <w:style w:type="character" w:customStyle="1" w:styleId="rvts64">
    <w:name w:val="rvts64"/>
    <w:basedOn w:val="a2"/>
    <w:rsid w:val="00E273B3"/>
  </w:style>
  <w:style w:type="paragraph" w:customStyle="1" w:styleId="rvps7">
    <w:name w:val="rvps7"/>
    <w:basedOn w:val="a1"/>
    <w:rsid w:val="00E273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2"/>
    <w:rsid w:val="00E273B3"/>
  </w:style>
  <w:style w:type="paragraph" w:customStyle="1" w:styleId="rvps6">
    <w:name w:val="rvps6"/>
    <w:basedOn w:val="a1"/>
    <w:rsid w:val="00E273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claude-response-body">
    <w:name w:val="font-claude-response-body"/>
    <w:basedOn w:val="a1"/>
    <w:rsid w:val="0013016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hitespace-pre-wrap">
    <w:name w:val="whitespace-pre-wrap"/>
    <w:basedOn w:val="a1"/>
    <w:rsid w:val="00057C5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199">
      <w:bodyDiv w:val="1"/>
      <w:marLeft w:val="0"/>
      <w:marRight w:val="0"/>
      <w:marTop w:val="0"/>
      <w:marBottom w:val="0"/>
      <w:divBdr>
        <w:top w:val="none" w:sz="0" w:space="0" w:color="auto"/>
        <w:left w:val="none" w:sz="0" w:space="0" w:color="auto"/>
        <w:bottom w:val="none" w:sz="0" w:space="0" w:color="auto"/>
        <w:right w:val="none" w:sz="0" w:space="0" w:color="auto"/>
      </w:divBdr>
      <w:divsChild>
        <w:div w:id="2080905740">
          <w:marLeft w:val="0"/>
          <w:marRight w:val="0"/>
          <w:marTop w:val="0"/>
          <w:marBottom w:val="0"/>
          <w:divBdr>
            <w:top w:val="none" w:sz="0" w:space="0" w:color="auto"/>
            <w:left w:val="none" w:sz="0" w:space="0" w:color="auto"/>
            <w:bottom w:val="none" w:sz="0" w:space="0" w:color="auto"/>
            <w:right w:val="none" w:sz="0" w:space="0" w:color="auto"/>
          </w:divBdr>
          <w:divsChild>
            <w:div w:id="503325745">
              <w:marLeft w:val="0"/>
              <w:marRight w:val="0"/>
              <w:marTop w:val="0"/>
              <w:marBottom w:val="0"/>
              <w:divBdr>
                <w:top w:val="none" w:sz="0" w:space="0" w:color="auto"/>
                <w:left w:val="none" w:sz="0" w:space="0" w:color="auto"/>
                <w:bottom w:val="none" w:sz="0" w:space="0" w:color="auto"/>
                <w:right w:val="none" w:sz="0" w:space="0" w:color="auto"/>
              </w:divBdr>
            </w:div>
          </w:divsChild>
        </w:div>
        <w:div w:id="1128668904">
          <w:marLeft w:val="0"/>
          <w:marRight w:val="0"/>
          <w:marTop w:val="0"/>
          <w:marBottom w:val="0"/>
          <w:divBdr>
            <w:top w:val="none" w:sz="0" w:space="0" w:color="auto"/>
            <w:left w:val="none" w:sz="0" w:space="0" w:color="auto"/>
            <w:bottom w:val="none" w:sz="0" w:space="0" w:color="auto"/>
            <w:right w:val="none" w:sz="0" w:space="0" w:color="auto"/>
          </w:divBdr>
          <w:divsChild>
            <w:div w:id="1373732451">
              <w:marLeft w:val="0"/>
              <w:marRight w:val="0"/>
              <w:marTop w:val="0"/>
              <w:marBottom w:val="0"/>
              <w:divBdr>
                <w:top w:val="none" w:sz="0" w:space="0" w:color="auto"/>
                <w:left w:val="none" w:sz="0" w:space="0" w:color="auto"/>
                <w:bottom w:val="none" w:sz="0" w:space="0" w:color="auto"/>
                <w:right w:val="none" w:sz="0" w:space="0" w:color="auto"/>
              </w:divBdr>
            </w:div>
          </w:divsChild>
        </w:div>
        <w:div w:id="1564179422">
          <w:marLeft w:val="0"/>
          <w:marRight w:val="0"/>
          <w:marTop w:val="0"/>
          <w:marBottom w:val="0"/>
          <w:divBdr>
            <w:top w:val="none" w:sz="0" w:space="0" w:color="auto"/>
            <w:left w:val="none" w:sz="0" w:space="0" w:color="auto"/>
            <w:bottom w:val="none" w:sz="0" w:space="0" w:color="auto"/>
            <w:right w:val="none" w:sz="0" w:space="0" w:color="auto"/>
          </w:divBdr>
          <w:divsChild>
            <w:div w:id="392120507">
              <w:marLeft w:val="0"/>
              <w:marRight w:val="0"/>
              <w:marTop w:val="0"/>
              <w:marBottom w:val="0"/>
              <w:divBdr>
                <w:top w:val="none" w:sz="0" w:space="0" w:color="auto"/>
                <w:left w:val="none" w:sz="0" w:space="0" w:color="auto"/>
                <w:bottom w:val="none" w:sz="0" w:space="0" w:color="auto"/>
                <w:right w:val="none" w:sz="0" w:space="0" w:color="auto"/>
              </w:divBdr>
            </w:div>
          </w:divsChild>
        </w:div>
        <w:div w:id="84764156">
          <w:marLeft w:val="0"/>
          <w:marRight w:val="0"/>
          <w:marTop w:val="0"/>
          <w:marBottom w:val="0"/>
          <w:divBdr>
            <w:top w:val="none" w:sz="0" w:space="0" w:color="auto"/>
            <w:left w:val="none" w:sz="0" w:space="0" w:color="auto"/>
            <w:bottom w:val="none" w:sz="0" w:space="0" w:color="auto"/>
            <w:right w:val="none" w:sz="0" w:space="0" w:color="auto"/>
          </w:divBdr>
          <w:divsChild>
            <w:div w:id="1107583123">
              <w:marLeft w:val="0"/>
              <w:marRight w:val="0"/>
              <w:marTop w:val="0"/>
              <w:marBottom w:val="0"/>
              <w:divBdr>
                <w:top w:val="none" w:sz="0" w:space="0" w:color="auto"/>
                <w:left w:val="none" w:sz="0" w:space="0" w:color="auto"/>
                <w:bottom w:val="none" w:sz="0" w:space="0" w:color="auto"/>
                <w:right w:val="none" w:sz="0" w:space="0" w:color="auto"/>
              </w:divBdr>
            </w:div>
          </w:divsChild>
        </w:div>
        <w:div w:id="1955556734">
          <w:marLeft w:val="0"/>
          <w:marRight w:val="0"/>
          <w:marTop w:val="0"/>
          <w:marBottom w:val="0"/>
          <w:divBdr>
            <w:top w:val="none" w:sz="0" w:space="0" w:color="auto"/>
            <w:left w:val="none" w:sz="0" w:space="0" w:color="auto"/>
            <w:bottom w:val="none" w:sz="0" w:space="0" w:color="auto"/>
            <w:right w:val="none" w:sz="0" w:space="0" w:color="auto"/>
          </w:divBdr>
          <w:divsChild>
            <w:div w:id="1562518630">
              <w:marLeft w:val="0"/>
              <w:marRight w:val="0"/>
              <w:marTop w:val="0"/>
              <w:marBottom w:val="0"/>
              <w:divBdr>
                <w:top w:val="none" w:sz="0" w:space="0" w:color="auto"/>
                <w:left w:val="none" w:sz="0" w:space="0" w:color="auto"/>
                <w:bottom w:val="none" w:sz="0" w:space="0" w:color="auto"/>
                <w:right w:val="none" w:sz="0" w:space="0" w:color="auto"/>
              </w:divBdr>
            </w:div>
          </w:divsChild>
        </w:div>
        <w:div w:id="1274627832">
          <w:marLeft w:val="0"/>
          <w:marRight w:val="0"/>
          <w:marTop w:val="0"/>
          <w:marBottom w:val="0"/>
          <w:divBdr>
            <w:top w:val="none" w:sz="0" w:space="0" w:color="auto"/>
            <w:left w:val="none" w:sz="0" w:space="0" w:color="auto"/>
            <w:bottom w:val="none" w:sz="0" w:space="0" w:color="auto"/>
            <w:right w:val="none" w:sz="0" w:space="0" w:color="auto"/>
          </w:divBdr>
          <w:divsChild>
            <w:div w:id="633218376">
              <w:marLeft w:val="0"/>
              <w:marRight w:val="0"/>
              <w:marTop w:val="0"/>
              <w:marBottom w:val="0"/>
              <w:divBdr>
                <w:top w:val="none" w:sz="0" w:space="0" w:color="auto"/>
                <w:left w:val="none" w:sz="0" w:space="0" w:color="auto"/>
                <w:bottom w:val="none" w:sz="0" w:space="0" w:color="auto"/>
                <w:right w:val="none" w:sz="0" w:space="0" w:color="auto"/>
              </w:divBdr>
            </w:div>
          </w:divsChild>
        </w:div>
        <w:div w:id="567957037">
          <w:marLeft w:val="0"/>
          <w:marRight w:val="0"/>
          <w:marTop w:val="0"/>
          <w:marBottom w:val="0"/>
          <w:divBdr>
            <w:top w:val="none" w:sz="0" w:space="0" w:color="auto"/>
            <w:left w:val="none" w:sz="0" w:space="0" w:color="auto"/>
            <w:bottom w:val="none" w:sz="0" w:space="0" w:color="auto"/>
            <w:right w:val="none" w:sz="0" w:space="0" w:color="auto"/>
          </w:divBdr>
          <w:divsChild>
            <w:div w:id="578177720">
              <w:marLeft w:val="0"/>
              <w:marRight w:val="0"/>
              <w:marTop w:val="0"/>
              <w:marBottom w:val="0"/>
              <w:divBdr>
                <w:top w:val="none" w:sz="0" w:space="0" w:color="auto"/>
                <w:left w:val="none" w:sz="0" w:space="0" w:color="auto"/>
                <w:bottom w:val="none" w:sz="0" w:space="0" w:color="auto"/>
                <w:right w:val="none" w:sz="0" w:space="0" w:color="auto"/>
              </w:divBdr>
            </w:div>
          </w:divsChild>
        </w:div>
        <w:div w:id="1875649201">
          <w:marLeft w:val="0"/>
          <w:marRight w:val="0"/>
          <w:marTop w:val="0"/>
          <w:marBottom w:val="0"/>
          <w:divBdr>
            <w:top w:val="none" w:sz="0" w:space="0" w:color="auto"/>
            <w:left w:val="none" w:sz="0" w:space="0" w:color="auto"/>
            <w:bottom w:val="none" w:sz="0" w:space="0" w:color="auto"/>
            <w:right w:val="none" w:sz="0" w:space="0" w:color="auto"/>
          </w:divBdr>
          <w:divsChild>
            <w:div w:id="383405174">
              <w:marLeft w:val="0"/>
              <w:marRight w:val="0"/>
              <w:marTop w:val="0"/>
              <w:marBottom w:val="0"/>
              <w:divBdr>
                <w:top w:val="none" w:sz="0" w:space="0" w:color="auto"/>
                <w:left w:val="none" w:sz="0" w:space="0" w:color="auto"/>
                <w:bottom w:val="none" w:sz="0" w:space="0" w:color="auto"/>
                <w:right w:val="none" w:sz="0" w:space="0" w:color="auto"/>
              </w:divBdr>
            </w:div>
          </w:divsChild>
        </w:div>
        <w:div w:id="448090371">
          <w:marLeft w:val="0"/>
          <w:marRight w:val="0"/>
          <w:marTop w:val="0"/>
          <w:marBottom w:val="0"/>
          <w:divBdr>
            <w:top w:val="none" w:sz="0" w:space="0" w:color="auto"/>
            <w:left w:val="none" w:sz="0" w:space="0" w:color="auto"/>
            <w:bottom w:val="none" w:sz="0" w:space="0" w:color="auto"/>
            <w:right w:val="none" w:sz="0" w:space="0" w:color="auto"/>
          </w:divBdr>
          <w:divsChild>
            <w:div w:id="1028676612">
              <w:marLeft w:val="0"/>
              <w:marRight w:val="0"/>
              <w:marTop w:val="0"/>
              <w:marBottom w:val="0"/>
              <w:divBdr>
                <w:top w:val="none" w:sz="0" w:space="0" w:color="auto"/>
                <w:left w:val="none" w:sz="0" w:space="0" w:color="auto"/>
                <w:bottom w:val="none" w:sz="0" w:space="0" w:color="auto"/>
                <w:right w:val="none" w:sz="0" w:space="0" w:color="auto"/>
              </w:divBdr>
            </w:div>
          </w:divsChild>
        </w:div>
        <w:div w:id="571358108">
          <w:marLeft w:val="0"/>
          <w:marRight w:val="0"/>
          <w:marTop w:val="0"/>
          <w:marBottom w:val="0"/>
          <w:divBdr>
            <w:top w:val="none" w:sz="0" w:space="0" w:color="auto"/>
            <w:left w:val="none" w:sz="0" w:space="0" w:color="auto"/>
            <w:bottom w:val="none" w:sz="0" w:space="0" w:color="auto"/>
            <w:right w:val="none" w:sz="0" w:space="0" w:color="auto"/>
          </w:divBdr>
          <w:divsChild>
            <w:div w:id="521628483">
              <w:marLeft w:val="0"/>
              <w:marRight w:val="0"/>
              <w:marTop w:val="0"/>
              <w:marBottom w:val="0"/>
              <w:divBdr>
                <w:top w:val="none" w:sz="0" w:space="0" w:color="auto"/>
                <w:left w:val="none" w:sz="0" w:space="0" w:color="auto"/>
                <w:bottom w:val="none" w:sz="0" w:space="0" w:color="auto"/>
                <w:right w:val="none" w:sz="0" w:space="0" w:color="auto"/>
              </w:divBdr>
            </w:div>
          </w:divsChild>
        </w:div>
        <w:div w:id="1448961004">
          <w:marLeft w:val="0"/>
          <w:marRight w:val="0"/>
          <w:marTop w:val="0"/>
          <w:marBottom w:val="0"/>
          <w:divBdr>
            <w:top w:val="none" w:sz="0" w:space="0" w:color="auto"/>
            <w:left w:val="none" w:sz="0" w:space="0" w:color="auto"/>
            <w:bottom w:val="none" w:sz="0" w:space="0" w:color="auto"/>
            <w:right w:val="none" w:sz="0" w:space="0" w:color="auto"/>
          </w:divBdr>
          <w:divsChild>
            <w:div w:id="1716008182">
              <w:marLeft w:val="0"/>
              <w:marRight w:val="0"/>
              <w:marTop w:val="0"/>
              <w:marBottom w:val="0"/>
              <w:divBdr>
                <w:top w:val="none" w:sz="0" w:space="0" w:color="auto"/>
                <w:left w:val="none" w:sz="0" w:space="0" w:color="auto"/>
                <w:bottom w:val="none" w:sz="0" w:space="0" w:color="auto"/>
                <w:right w:val="none" w:sz="0" w:space="0" w:color="auto"/>
              </w:divBdr>
            </w:div>
          </w:divsChild>
        </w:div>
        <w:div w:id="2090418686">
          <w:marLeft w:val="0"/>
          <w:marRight w:val="0"/>
          <w:marTop w:val="0"/>
          <w:marBottom w:val="0"/>
          <w:divBdr>
            <w:top w:val="none" w:sz="0" w:space="0" w:color="auto"/>
            <w:left w:val="none" w:sz="0" w:space="0" w:color="auto"/>
            <w:bottom w:val="none" w:sz="0" w:space="0" w:color="auto"/>
            <w:right w:val="none" w:sz="0" w:space="0" w:color="auto"/>
          </w:divBdr>
          <w:divsChild>
            <w:div w:id="306205662">
              <w:marLeft w:val="0"/>
              <w:marRight w:val="0"/>
              <w:marTop w:val="0"/>
              <w:marBottom w:val="0"/>
              <w:divBdr>
                <w:top w:val="none" w:sz="0" w:space="0" w:color="auto"/>
                <w:left w:val="none" w:sz="0" w:space="0" w:color="auto"/>
                <w:bottom w:val="none" w:sz="0" w:space="0" w:color="auto"/>
                <w:right w:val="none" w:sz="0" w:space="0" w:color="auto"/>
              </w:divBdr>
            </w:div>
          </w:divsChild>
        </w:div>
        <w:div w:id="349530199">
          <w:marLeft w:val="0"/>
          <w:marRight w:val="0"/>
          <w:marTop w:val="0"/>
          <w:marBottom w:val="0"/>
          <w:divBdr>
            <w:top w:val="none" w:sz="0" w:space="0" w:color="auto"/>
            <w:left w:val="none" w:sz="0" w:space="0" w:color="auto"/>
            <w:bottom w:val="none" w:sz="0" w:space="0" w:color="auto"/>
            <w:right w:val="none" w:sz="0" w:space="0" w:color="auto"/>
          </w:divBdr>
          <w:divsChild>
            <w:div w:id="697702976">
              <w:marLeft w:val="0"/>
              <w:marRight w:val="0"/>
              <w:marTop w:val="0"/>
              <w:marBottom w:val="0"/>
              <w:divBdr>
                <w:top w:val="none" w:sz="0" w:space="0" w:color="auto"/>
                <w:left w:val="none" w:sz="0" w:space="0" w:color="auto"/>
                <w:bottom w:val="none" w:sz="0" w:space="0" w:color="auto"/>
                <w:right w:val="none" w:sz="0" w:space="0" w:color="auto"/>
              </w:divBdr>
            </w:div>
          </w:divsChild>
        </w:div>
        <w:div w:id="715541466">
          <w:marLeft w:val="0"/>
          <w:marRight w:val="0"/>
          <w:marTop w:val="0"/>
          <w:marBottom w:val="0"/>
          <w:divBdr>
            <w:top w:val="none" w:sz="0" w:space="0" w:color="auto"/>
            <w:left w:val="none" w:sz="0" w:space="0" w:color="auto"/>
            <w:bottom w:val="none" w:sz="0" w:space="0" w:color="auto"/>
            <w:right w:val="none" w:sz="0" w:space="0" w:color="auto"/>
          </w:divBdr>
          <w:divsChild>
            <w:div w:id="131485085">
              <w:marLeft w:val="0"/>
              <w:marRight w:val="0"/>
              <w:marTop w:val="0"/>
              <w:marBottom w:val="0"/>
              <w:divBdr>
                <w:top w:val="none" w:sz="0" w:space="0" w:color="auto"/>
                <w:left w:val="none" w:sz="0" w:space="0" w:color="auto"/>
                <w:bottom w:val="none" w:sz="0" w:space="0" w:color="auto"/>
                <w:right w:val="none" w:sz="0" w:space="0" w:color="auto"/>
              </w:divBdr>
            </w:div>
          </w:divsChild>
        </w:div>
        <w:div w:id="1855001125">
          <w:marLeft w:val="0"/>
          <w:marRight w:val="0"/>
          <w:marTop w:val="0"/>
          <w:marBottom w:val="0"/>
          <w:divBdr>
            <w:top w:val="none" w:sz="0" w:space="0" w:color="auto"/>
            <w:left w:val="none" w:sz="0" w:space="0" w:color="auto"/>
            <w:bottom w:val="none" w:sz="0" w:space="0" w:color="auto"/>
            <w:right w:val="none" w:sz="0" w:space="0" w:color="auto"/>
          </w:divBdr>
          <w:divsChild>
            <w:div w:id="1915121227">
              <w:marLeft w:val="0"/>
              <w:marRight w:val="0"/>
              <w:marTop w:val="0"/>
              <w:marBottom w:val="0"/>
              <w:divBdr>
                <w:top w:val="none" w:sz="0" w:space="0" w:color="auto"/>
                <w:left w:val="none" w:sz="0" w:space="0" w:color="auto"/>
                <w:bottom w:val="none" w:sz="0" w:space="0" w:color="auto"/>
                <w:right w:val="none" w:sz="0" w:space="0" w:color="auto"/>
              </w:divBdr>
            </w:div>
          </w:divsChild>
        </w:div>
        <w:div w:id="529614198">
          <w:marLeft w:val="0"/>
          <w:marRight w:val="0"/>
          <w:marTop w:val="0"/>
          <w:marBottom w:val="0"/>
          <w:divBdr>
            <w:top w:val="none" w:sz="0" w:space="0" w:color="auto"/>
            <w:left w:val="none" w:sz="0" w:space="0" w:color="auto"/>
            <w:bottom w:val="none" w:sz="0" w:space="0" w:color="auto"/>
            <w:right w:val="none" w:sz="0" w:space="0" w:color="auto"/>
          </w:divBdr>
          <w:divsChild>
            <w:div w:id="586228239">
              <w:marLeft w:val="0"/>
              <w:marRight w:val="0"/>
              <w:marTop w:val="0"/>
              <w:marBottom w:val="0"/>
              <w:divBdr>
                <w:top w:val="none" w:sz="0" w:space="0" w:color="auto"/>
                <w:left w:val="none" w:sz="0" w:space="0" w:color="auto"/>
                <w:bottom w:val="none" w:sz="0" w:space="0" w:color="auto"/>
                <w:right w:val="none" w:sz="0" w:space="0" w:color="auto"/>
              </w:divBdr>
            </w:div>
          </w:divsChild>
        </w:div>
        <w:div w:id="2630660">
          <w:marLeft w:val="0"/>
          <w:marRight w:val="0"/>
          <w:marTop w:val="0"/>
          <w:marBottom w:val="0"/>
          <w:divBdr>
            <w:top w:val="none" w:sz="0" w:space="0" w:color="auto"/>
            <w:left w:val="none" w:sz="0" w:space="0" w:color="auto"/>
            <w:bottom w:val="none" w:sz="0" w:space="0" w:color="auto"/>
            <w:right w:val="none" w:sz="0" w:space="0" w:color="auto"/>
          </w:divBdr>
          <w:divsChild>
            <w:div w:id="1839080464">
              <w:marLeft w:val="0"/>
              <w:marRight w:val="0"/>
              <w:marTop w:val="0"/>
              <w:marBottom w:val="0"/>
              <w:divBdr>
                <w:top w:val="none" w:sz="0" w:space="0" w:color="auto"/>
                <w:left w:val="none" w:sz="0" w:space="0" w:color="auto"/>
                <w:bottom w:val="none" w:sz="0" w:space="0" w:color="auto"/>
                <w:right w:val="none" w:sz="0" w:space="0" w:color="auto"/>
              </w:divBdr>
            </w:div>
          </w:divsChild>
        </w:div>
        <w:div w:id="1988167281">
          <w:marLeft w:val="0"/>
          <w:marRight w:val="0"/>
          <w:marTop w:val="0"/>
          <w:marBottom w:val="0"/>
          <w:divBdr>
            <w:top w:val="none" w:sz="0" w:space="0" w:color="auto"/>
            <w:left w:val="none" w:sz="0" w:space="0" w:color="auto"/>
            <w:bottom w:val="none" w:sz="0" w:space="0" w:color="auto"/>
            <w:right w:val="none" w:sz="0" w:space="0" w:color="auto"/>
          </w:divBdr>
          <w:divsChild>
            <w:div w:id="1038315738">
              <w:marLeft w:val="0"/>
              <w:marRight w:val="0"/>
              <w:marTop w:val="0"/>
              <w:marBottom w:val="0"/>
              <w:divBdr>
                <w:top w:val="none" w:sz="0" w:space="0" w:color="auto"/>
                <w:left w:val="none" w:sz="0" w:space="0" w:color="auto"/>
                <w:bottom w:val="none" w:sz="0" w:space="0" w:color="auto"/>
                <w:right w:val="none" w:sz="0" w:space="0" w:color="auto"/>
              </w:divBdr>
            </w:div>
          </w:divsChild>
        </w:div>
        <w:div w:id="1330523503">
          <w:marLeft w:val="0"/>
          <w:marRight w:val="0"/>
          <w:marTop w:val="0"/>
          <w:marBottom w:val="0"/>
          <w:divBdr>
            <w:top w:val="none" w:sz="0" w:space="0" w:color="auto"/>
            <w:left w:val="none" w:sz="0" w:space="0" w:color="auto"/>
            <w:bottom w:val="none" w:sz="0" w:space="0" w:color="auto"/>
            <w:right w:val="none" w:sz="0" w:space="0" w:color="auto"/>
          </w:divBdr>
          <w:divsChild>
            <w:div w:id="28681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986">
      <w:bodyDiv w:val="1"/>
      <w:marLeft w:val="0"/>
      <w:marRight w:val="0"/>
      <w:marTop w:val="0"/>
      <w:marBottom w:val="0"/>
      <w:divBdr>
        <w:top w:val="none" w:sz="0" w:space="0" w:color="auto"/>
        <w:left w:val="none" w:sz="0" w:space="0" w:color="auto"/>
        <w:bottom w:val="none" w:sz="0" w:space="0" w:color="auto"/>
        <w:right w:val="none" w:sz="0" w:space="0" w:color="auto"/>
      </w:divBdr>
    </w:div>
    <w:div w:id="41829127">
      <w:bodyDiv w:val="1"/>
      <w:marLeft w:val="0"/>
      <w:marRight w:val="0"/>
      <w:marTop w:val="0"/>
      <w:marBottom w:val="0"/>
      <w:divBdr>
        <w:top w:val="none" w:sz="0" w:space="0" w:color="auto"/>
        <w:left w:val="none" w:sz="0" w:space="0" w:color="auto"/>
        <w:bottom w:val="none" w:sz="0" w:space="0" w:color="auto"/>
        <w:right w:val="none" w:sz="0" w:space="0" w:color="auto"/>
      </w:divBdr>
      <w:divsChild>
        <w:div w:id="4867897">
          <w:marLeft w:val="-180"/>
          <w:marRight w:val="-180"/>
          <w:marTop w:val="0"/>
          <w:marBottom w:val="0"/>
          <w:divBdr>
            <w:top w:val="none" w:sz="0" w:space="0" w:color="auto"/>
            <w:left w:val="none" w:sz="0" w:space="0" w:color="auto"/>
            <w:bottom w:val="none" w:sz="0" w:space="0" w:color="auto"/>
            <w:right w:val="none" w:sz="0" w:space="0" w:color="auto"/>
          </w:divBdr>
          <w:divsChild>
            <w:div w:id="160390102">
              <w:marLeft w:val="0"/>
              <w:marRight w:val="0"/>
              <w:marTop w:val="0"/>
              <w:marBottom w:val="0"/>
              <w:divBdr>
                <w:top w:val="none" w:sz="0" w:space="0" w:color="auto"/>
                <w:left w:val="none" w:sz="0" w:space="0" w:color="auto"/>
                <w:bottom w:val="none" w:sz="0" w:space="0" w:color="auto"/>
                <w:right w:val="none" w:sz="0" w:space="0" w:color="auto"/>
              </w:divBdr>
            </w:div>
            <w:div w:id="1014458048">
              <w:marLeft w:val="75"/>
              <w:marRight w:val="0"/>
              <w:marTop w:val="0"/>
              <w:marBottom w:val="0"/>
              <w:divBdr>
                <w:top w:val="none" w:sz="0" w:space="0" w:color="auto"/>
                <w:left w:val="none" w:sz="0" w:space="0" w:color="auto"/>
                <w:bottom w:val="none" w:sz="0" w:space="0" w:color="auto"/>
                <w:right w:val="none" w:sz="0" w:space="0" w:color="auto"/>
              </w:divBdr>
            </w:div>
          </w:divsChild>
        </w:div>
        <w:div w:id="186336682">
          <w:marLeft w:val="-180"/>
          <w:marRight w:val="-180"/>
          <w:marTop w:val="300"/>
          <w:marBottom w:val="0"/>
          <w:divBdr>
            <w:top w:val="none" w:sz="0" w:space="0" w:color="auto"/>
            <w:left w:val="none" w:sz="0" w:space="0" w:color="auto"/>
            <w:bottom w:val="none" w:sz="0" w:space="0" w:color="auto"/>
            <w:right w:val="none" w:sz="0" w:space="0" w:color="auto"/>
          </w:divBdr>
          <w:divsChild>
            <w:div w:id="1730222457">
              <w:marLeft w:val="900"/>
              <w:marRight w:val="0"/>
              <w:marTop w:val="0"/>
              <w:marBottom w:val="0"/>
              <w:divBdr>
                <w:top w:val="none" w:sz="0" w:space="0" w:color="auto"/>
                <w:left w:val="none" w:sz="0" w:space="0" w:color="auto"/>
                <w:bottom w:val="none" w:sz="0" w:space="0" w:color="auto"/>
                <w:right w:val="none" w:sz="0" w:space="0" w:color="auto"/>
              </w:divBdr>
            </w:div>
            <w:div w:id="970013397">
              <w:marLeft w:val="0"/>
              <w:marRight w:val="0"/>
              <w:marTop w:val="0"/>
              <w:marBottom w:val="0"/>
              <w:divBdr>
                <w:top w:val="none" w:sz="0" w:space="0" w:color="auto"/>
                <w:left w:val="none" w:sz="0" w:space="0" w:color="auto"/>
                <w:bottom w:val="none" w:sz="0" w:space="0" w:color="auto"/>
                <w:right w:val="none" w:sz="0" w:space="0" w:color="auto"/>
              </w:divBdr>
            </w:div>
          </w:divsChild>
        </w:div>
        <w:div w:id="923152106">
          <w:marLeft w:val="-180"/>
          <w:marRight w:val="-180"/>
          <w:marTop w:val="300"/>
          <w:marBottom w:val="0"/>
          <w:divBdr>
            <w:top w:val="none" w:sz="0" w:space="0" w:color="auto"/>
            <w:left w:val="none" w:sz="0" w:space="0" w:color="auto"/>
            <w:bottom w:val="none" w:sz="0" w:space="0" w:color="auto"/>
            <w:right w:val="none" w:sz="0" w:space="0" w:color="auto"/>
          </w:divBdr>
          <w:divsChild>
            <w:div w:id="506869357">
              <w:marLeft w:val="900"/>
              <w:marRight w:val="0"/>
              <w:marTop w:val="0"/>
              <w:marBottom w:val="0"/>
              <w:divBdr>
                <w:top w:val="none" w:sz="0" w:space="0" w:color="auto"/>
                <w:left w:val="none" w:sz="0" w:space="0" w:color="auto"/>
                <w:bottom w:val="none" w:sz="0" w:space="0" w:color="auto"/>
                <w:right w:val="none" w:sz="0" w:space="0" w:color="auto"/>
              </w:divBdr>
            </w:div>
            <w:div w:id="1141268451">
              <w:marLeft w:val="0"/>
              <w:marRight w:val="0"/>
              <w:marTop w:val="0"/>
              <w:marBottom w:val="0"/>
              <w:divBdr>
                <w:top w:val="none" w:sz="0" w:space="0" w:color="auto"/>
                <w:left w:val="none" w:sz="0" w:space="0" w:color="auto"/>
                <w:bottom w:val="none" w:sz="0" w:space="0" w:color="auto"/>
                <w:right w:val="none" w:sz="0" w:space="0" w:color="auto"/>
              </w:divBdr>
            </w:div>
          </w:divsChild>
        </w:div>
        <w:div w:id="353460215">
          <w:marLeft w:val="-180"/>
          <w:marRight w:val="-180"/>
          <w:marTop w:val="0"/>
          <w:marBottom w:val="0"/>
          <w:divBdr>
            <w:top w:val="none" w:sz="0" w:space="0" w:color="auto"/>
            <w:left w:val="none" w:sz="0" w:space="0" w:color="auto"/>
            <w:bottom w:val="none" w:sz="0" w:space="0" w:color="auto"/>
            <w:right w:val="none" w:sz="0" w:space="0" w:color="auto"/>
          </w:divBdr>
          <w:divsChild>
            <w:div w:id="1633631982">
              <w:marLeft w:val="0"/>
              <w:marRight w:val="0"/>
              <w:marTop w:val="0"/>
              <w:marBottom w:val="0"/>
              <w:divBdr>
                <w:top w:val="none" w:sz="0" w:space="0" w:color="auto"/>
                <w:left w:val="none" w:sz="0" w:space="0" w:color="auto"/>
                <w:bottom w:val="none" w:sz="0" w:space="0" w:color="auto"/>
                <w:right w:val="none" w:sz="0" w:space="0" w:color="auto"/>
              </w:divBdr>
            </w:div>
            <w:div w:id="1496528193">
              <w:marLeft w:val="75"/>
              <w:marRight w:val="0"/>
              <w:marTop w:val="0"/>
              <w:marBottom w:val="0"/>
              <w:divBdr>
                <w:top w:val="none" w:sz="0" w:space="0" w:color="auto"/>
                <w:left w:val="none" w:sz="0" w:space="0" w:color="auto"/>
                <w:bottom w:val="none" w:sz="0" w:space="0" w:color="auto"/>
                <w:right w:val="none" w:sz="0" w:space="0" w:color="auto"/>
              </w:divBdr>
            </w:div>
          </w:divsChild>
        </w:div>
        <w:div w:id="1305621596">
          <w:marLeft w:val="-180"/>
          <w:marRight w:val="-180"/>
          <w:marTop w:val="300"/>
          <w:marBottom w:val="0"/>
          <w:divBdr>
            <w:top w:val="none" w:sz="0" w:space="0" w:color="auto"/>
            <w:left w:val="none" w:sz="0" w:space="0" w:color="auto"/>
            <w:bottom w:val="none" w:sz="0" w:space="0" w:color="auto"/>
            <w:right w:val="none" w:sz="0" w:space="0" w:color="auto"/>
          </w:divBdr>
          <w:divsChild>
            <w:div w:id="834683336">
              <w:marLeft w:val="900"/>
              <w:marRight w:val="0"/>
              <w:marTop w:val="0"/>
              <w:marBottom w:val="0"/>
              <w:divBdr>
                <w:top w:val="none" w:sz="0" w:space="0" w:color="auto"/>
                <w:left w:val="none" w:sz="0" w:space="0" w:color="auto"/>
                <w:bottom w:val="none" w:sz="0" w:space="0" w:color="auto"/>
                <w:right w:val="none" w:sz="0" w:space="0" w:color="auto"/>
              </w:divBdr>
            </w:div>
            <w:div w:id="1534029774">
              <w:marLeft w:val="0"/>
              <w:marRight w:val="0"/>
              <w:marTop w:val="0"/>
              <w:marBottom w:val="0"/>
              <w:divBdr>
                <w:top w:val="none" w:sz="0" w:space="0" w:color="auto"/>
                <w:left w:val="none" w:sz="0" w:space="0" w:color="auto"/>
                <w:bottom w:val="none" w:sz="0" w:space="0" w:color="auto"/>
                <w:right w:val="none" w:sz="0" w:space="0" w:color="auto"/>
              </w:divBdr>
            </w:div>
          </w:divsChild>
        </w:div>
        <w:div w:id="828864779">
          <w:marLeft w:val="-180"/>
          <w:marRight w:val="-180"/>
          <w:marTop w:val="0"/>
          <w:marBottom w:val="0"/>
          <w:divBdr>
            <w:top w:val="none" w:sz="0" w:space="0" w:color="auto"/>
            <w:left w:val="none" w:sz="0" w:space="0" w:color="auto"/>
            <w:bottom w:val="none" w:sz="0" w:space="0" w:color="auto"/>
            <w:right w:val="none" w:sz="0" w:space="0" w:color="auto"/>
          </w:divBdr>
          <w:divsChild>
            <w:div w:id="1328098329">
              <w:marLeft w:val="0"/>
              <w:marRight w:val="0"/>
              <w:marTop w:val="0"/>
              <w:marBottom w:val="0"/>
              <w:divBdr>
                <w:top w:val="none" w:sz="0" w:space="0" w:color="auto"/>
                <w:left w:val="none" w:sz="0" w:space="0" w:color="auto"/>
                <w:bottom w:val="none" w:sz="0" w:space="0" w:color="auto"/>
                <w:right w:val="none" w:sz="0" w:space="0" w:color="auto"/>
              </w:divBdr>
            </w:div>
            <w:div w:id="1292244591">
              <w:marLeft w:val="75"/>
              <w:marRight w:val="0"/>
              <w:marTop w:val="0"/>
              <w:marBottom w:val="0"/>
              <w:divBdr>
                <w:top w:val="none" w:sz="0" w:space="0" w:color="auto"/>
                <w:left w:val="none" w:sz="0" w:space="0" w:color="auto"/>
                <w:bottom w:val="none" w:sz="0" w:space="0" w:color="auto"/>
                <w:right w:val="none" w:sz="0" w:space="0" w:color="auto"/>
              </w:divBdr>
            </w:div>
          </w:divsChild>
        </w:div>
        <w:div w:id="52588317">
          <w:marLeft w:val="-180"/>
          <w:marRight w:val="-180"/>
          <w:marTop w:val="300"/>
          <w:marBottom w:val="0"/>
          <w:divBdr>
            <w:top w:val="none" w:sz="0" w:space="0" w:color="auto"/>
            <w:left w:val="none" w:sz="0" w:space="0" w:color="auto"/>
            <w:bottom w:val="none" w:sz="0" w:space="0" w:color="auto"/>
            <w:right w:val="none" w:sz="0" w:space="0" w:color="auto"/>
          </w:divBdr>
          <w:divsChild>
            <w:div w:id="1352948450">
              <w:marLeft w:val="900"/>
              <w:marRight w:val="0"/>
              <w:marTop w:val="0"/>
              <w:marBottom w:val="0"/>
              <w:divBdr>
                <w:top w:val="none" w:sz="0" w:space="0" w:color="auto"/>
                <w:left w:val="none" w:sz="0" w:space="0" w:color="auto"/>
                <w:bottom w:val="none" w:sz="0" w:space="0" w:color="auto"/>
                <w:right w:val="none" w:sz="0" w:space="0" w:color="auto"/>
              </w:divBdr>
            </w:div>
            <w:div w:id="1314531544">
              <w:marLeft w:val="0"/>
              <w:marRight w:val="0"/>
              <w:marTop w:val="0"/>
              <w:marBottom w:val="0"/>
              <w:divBdr>
                <w:top w:val="none" w:sz="0" w:space="0" w:color="auto"/>
                <w:left w:val="none" w:sz="0" w:space="0" w:color="auto"/>
                <w:bottom w:val="none" w:sz="0" w:space="0" w:color="auto"/>
                <w:right w:val="none" w:sz="0" w:space="0" w:color="auto"/>
              </w:divBdr>
            </w:div>
          </w:divsChild>
        </w:div>
        <w:div w:id="41027553">
          <w:marLeft w:val="-180"/>
          <w:marRight w:val="-180"/>
          <w:marTop w:val="300"/>
          <w:marBottom w:val="0"/>
          <w:divBdr>
            <w:top w:val="none" w:sz="0" w:space="0" w:color="auto"/>
            <w:left w:val="none" w:sz="0" w:space="0" w:color="auto"/>
            <w:bottom w:val="none" w:sz="0" w:space="0" w:color="auto"/>
            <w:right w:val="none" w:sz="0" w:space="0" w:color="auto"/>
          </w:divBdr>
          <w:divsChild>
            <w:div w:id="1666933191">
              <w:marLeft w:val="900"/>
              <w:marRight w:val="0"/>
              <w:marTop w:val="0"/>
              <w:marBottom w:val="0"/>
              <w:divBdr>
                <w:top w:val="none" w:sz="0" w:space="0" w:color="auto"/>
                <w:left w:val="none" w:sz="0" w:space="0" w:color="auto"/>
                <w:bottom w:val="none" w:sz="0" w:space="0" w:color="auto"/>
                <w:right w:val="none" w:sz="0" w:space="0" w:color="auto"/>
              </w:divBdr>
            </w:div>
            <w:div w:id="983196986">
              <w:marLeft w:val="0"/>
              <w:marRight w:val="0"/>
              <w:marTop w:val="0"/>
              <w:marBottom w:val="0"/>
              <w:divBdr>
                <w:top w:val="none" w:sz="0" w:space="0" w:color="auto"/>
                <w:left w:val="none" w:sz="0" w:space="0" w:color="auto"/>
                <w:bottom w:val="none" w:sz="0" w:space="0" w:color="auto"/>
                <w:right w:val="none" w:sz="0" w:space="0" w:color="auto"/>
              </w:divBdr>
            </w:div>
          </w:divsChild>
        </w:div>
        <w:div w:id="986202948">
          <w:marLeft w:val="-180"/>
          <w:marRight w:val="-180"/>
          <w:marTop w:val="300"/>
          <w:marBottom w:val="0"/>
          <w:divBdr>
            <w:top w:val="none" w:sz="0" w:space="0" w:color="auto"/>
            <w:left w:val="none" w:sz="0" w:space="0" w:color="auto"/>
            <w:bottom w:val="none" w:sz="0" w:space="0" w:color="auto"/>
            <w:right w:val="none" w:sz="0" w:space="0" w:color="auto"/>
          </w:divBdr>
          <w:divsChild>
            <w:div w:id="1176379944">
              <w:marLeft w:val="900"/>
              <w:marRight w:val="0"/>
              <w:marTop w:val="0"/>
              <w:marBottom w:val="0"/>
              <w:divBdr>
                <w:top w:val="none" w:sz="0" w:space="0" w:color="auto"/>
                <w:left w:val="none" w:sz="0" w:space="0" w:color="auto"/>
                <w:bottom w:val="none" w:sz="0" w:space="0" w:color="auto"/>
                <w:right w:val="none" w:sz="0" w:space="0" w:color="auto"/>
              </w:divBdr>
            </w:div>
            <w:div w:id="943070738">
              <w:marLeft w:val="0"/>
              <w:marRight w:val="0"/>
              <w:marTop w:val="0"/>
              <w:marBottom w:val="0"/>
              <w:divBdr>
                <w:top w:val="none" w:sz="0" w:space="0" w:color="auto"/>
                <w:left w:val="none" w:sz="0" w:space="0" w:color="auto"/>
                <w:bottom w:val="none" w:sz="0" w:space="0" w:color="auto"/>
                <w:right w:val="none" w:sz="0" w:space="0" w:color="auto"/>
              </w:divBdr>
            </w:div>
          </w:divsChild>
        </w:div>
        <w:div w:id="814956417">
          <w:marLeft w:val="-180"/>
          <w:marRight w:val="-180"/>
          <w:marTop w:val="0"/>
          <w:marBottom w:val="0"/>
          <w:divBdr>
            <w:top w:val="none" w:sz="0" w:space="0" w:color="auto"/>
            <w:left w:val="none" w:sz="0" w:space="0" w:color="auto"/>
            <w:bottom w:val="none" w:sz="0" w:space="0" w:color="auto"/>
            <w:right w:val="none" w:sz="0" w:space="0" w:color="auto"/>
          </w:divBdr>
          <w:divsChild>
            <w:div w:id="486940148">
              <w:marLeft w:val="0"/>
              <w:marRight w:val="0"/>
              <w:marTop w:val="0"/>
              <w:marBottom w:val="0"/>
              <w:divBdr>
                <w:top w:val="none" w:sz="0" w:space="0" w:color="auto"/>
                <w:left w:val="none" w:sz="0" w:space="0" w:color="auto"/>
                <w:bottom w:val="none" w:sz="0" w:space="0" w:color="auto"/>
                <w:right w:val="none" w:sz="0" w:space="0" w:color="auto"/>
              </w:divBdr>
            </w:div>
            <w:div w:id="649555980">
              <w:marLeft w:val="75"/>
              <w:marRight w:val="0"/>
              <w:marTop w:val="0"/>
              <w:marBottom w:val="0"/>
              <w:divBdr>
                <w:top w:val="none" w:sz="0" w:space="0" w:color="auto"/>
                <w:left w:val="none" w:sz="0" w:space="0" w:color="auto"/>
                <w:bottom w:val="none" w:sz="0" w:space="0" w:color="auto"/>
                <w:right w:val="none" w:sz="0" w:space="0" w:color="auto"/>
              </w:divBdr>
            </w:div>
          </w:divsChild>
        </w:div>
        <w:div w:id="974602848">
          <w:marLeft w:val="-180"/>
          <w:marRight w:val="-180"/>
          <w:marTop w:val="300"/>
          <w:marBottom w:val="0"/>
          <w:divBdr>
            <w:top w:val="none" w:sz="0" w:space="0" w:color="auto"/>
            <w:left w:val="none" w:sz="0" w:space="0" w:color="auto"/>
            <w:bottom w:val="none" w:sz="0" w:space="0" w:color="auto"/>
            <w:right w:val="none" w:sz="0" w:space="0" w:color="auto"/>
          </w:divBdr>
          <w:divsChild>
            <w:div w:id="1454861655">
              <w:marLeft w:val="900"/>
              <w:marRight w:val="0"/>
              <w:marTop w:val="0"/>
              <w:marBottom w:val="0"/>
              <w:divBdr>
                <w:top w:val="none" w:sz="0" w:space="0" w:color="auto"/>
                <w:left w:val="none" w:sz="0" w:space="0" w:color="auto"/>
                <w:bottom w:val="none" w:sz="0" w:space="0" w:color="auto"/>
                <w:right w:val="none" w:sz="0" w:space="0" w:color="auto"/>
              </w:divBdr>
            </w:div>
            <w:div w:id="1191988581">
              <w:marLeft w:val="0"/>
              <w:marRight w:val="0"/>
              <w:marTop w:val="0"/>
              <w:marBottom w:val="0"/>
              <w:divBdr>
                <w:top w:val="none" w:sz="0" w:space="0" w:color="auto"/>
                <w:left w:val="none" w:sz="0" w:space="0" w:color="auto"/>
                <w:bottom w:val="none" w:sz="0" w:space="0" w:color="auto"/>
                <w:right w:val="none" w:sz="0" w:space="0" w:color="auto"/>
              </w:divBdr>
            </w:div>
          </w:divsChild>
        </w:div>
        <w:div w:id="988829196">
          <w:marLeft w:val="-180"/>
          <w:marRight w:val="-180"/>
          <w:marTop w:val="0"/>
          <w:marBottom w:val="0"/>
          <w:divBdr>
            <w:top w:val="none" w:sz="0" w:space="0" w:color="auto"/>
            <w:left w:val="none" w:sz="0" w:space="0" w:color="auto"/>
            <w:bottom w:val="none" w:sz="0" w:space="0" w:color="auto"/>
            <w:right w:val="none" w:sz="0" w:space="0" w:color="auto"/>
          </w:divBdr>
          <w:divsChild>
            <w:div w:id="1762025886">
              <w:marLeft w:val="0"/>
              <w:marRight w:val="0"/>
              <w:marTop w:val="0"/>
              <w:marBottom w:val="0"/>
              <w:divBdr>
                <w:top w:val="none" w:sz="0" w:space="0" w:color="auto"/>
                <w:left w:val="none" w:sz="0" w:space="0" w:color="auto"/>
                <w:bottom w:val="none" w:sz="0" w:space="0" w:color="auto"/>
                <w:right w:val="none" w:sz="0" w:space="0" w:color="auto"/>
              </w:divBdr>
            </w:div>
            <w:div w:id="164245115">
              <w:marLeft w:val="75"/>
              <w:marRight w:val="0"/>
              <w:marTop w:val="0"/>
              <w:marBottom w:val="0"/>
              <w:divBdr>
                <w:top w:val="none" w:sz="0" w:space="0" w:color="auto"/>
                <w:left w:val="none" w:sz="0" w:space="0" w:color="auto"/>
                <w:bottom w:val="none" w:sz="0" w:space="0" w:color="auto"/>
                <w:right w:val="none" w:sz="0" w:space="0" w:color="auto"/>
              </w:divBdr>
            </w:div>
          </w:divsChild>
        </w:div>
        <w:div w:id="360208240">
          <w:marLeft w:val="-180"/>
          <w:marRight w:val="-180"/>
          <w:marTop w:val="300"/>
          <w:marBottom w:val="0"/>
          <w:divBdr>
            <w:top w:val="none" w:sz="0" w:space="0" w:color="auto"/>
            <w:left w:val="none" w:sz="0" w:space="0" w:color="auto"/>
            <w:bottom w:val="none" w:sz="0" w:space="0" w:color="auto"/>
            <w:right w:val="none" w:sz="0" w:space="0" w:color="auto"/>
          </w:divBdr>
          <w:divsChild>
            <w:div w:id="559488639">
              <w:marLeft w:val="900"/>
              <w:marRight w:val="0"/>
              <w:marTop w:val="0"/>
              <w:marBottom w:val="0"/>
              <w:divBdr>
                <w:top w:val="none" w:sz="0" w:space="0" w:color="auto"/>
                <w:left w:val="none" w:sz="0" w:space="0" w:color="auto"/>
                <w:bottom w:val="none" w:sz="0" w:space="0" w:color="auto"/>
                <w:right w:val="none" w:sz="0" w:space="0" w:color="auto"/>
              </w:divBdr>
            </w:div>
            <w:div w:id="72033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0497">
      <w:bodyDiv w:val="1"/>
      <w:marLeft w:val="0"/>
      <w:marRight w:val="0"/>
      <w:marTop w:val="0"/>
      <w:marBottom w:val="0"/>
      <w:divBdr>
        <w:top w:val="none" w:sz="0" w:space="0" w:color="auto"/>
        <w:left w:val="none" w:sz="0" w:space="0" w:color="auto"/>
        <w:bottom w:val="none" w:sz="0" w:space="0" w:color="auto"/>
        <w:right w:val="none" w:sz="0" w:space="0" w:color="auto"/>
      </w:divBdr>
    </w:div>
    <w:div w:id="199129787">
      <w:bodyDiv w:val="1"/>
      <w:marLeft w:val="0"/>
      <w:marRight w:val="0"/>
      <w:marTop w:val="0"/>
      <w:marBottom w:val="0"/>
      <w:divBdr>
        <w:top w:val="none" w:sz="0" w:space="0" w:color="auto"/>
        <w:left w:val="none" w:sz="0" w:space="0" w:color="auto"/>
        <w:bottom w:val="none" w:sz="0" w:space="0" w:color="auto"/>
        <w:right w:val="none" w:sz="0" w:space="0" w:color="auto"/>
      </w:divBdr>
    </w:div>
    <w:div w:id="220756543">
      <w:bodyDiv w:val="1"/>
      <w:marLeft w:val="0"/>
      <w:marRight w:val="0"/>
      <w:marTop w:val="0"/>
      <w:marBottom w:val="0"/>
      <w:divBdr>
        <w:top w:val="none" w:sz="0" w:space="0" w:color="auto"/>
        <w:left w:val="none" w:sz="0" w:space="0" w:color="auto"/>
        <w:bottom w:val="none" w:sz="0" w:space="0" w:color="auto"/>
        <w:right w:val="none" w:sz="0" w:space="0" w:color="auto"/>
      </w:divBdr>
    </w:div>
    <w:div w:id="272716746">
      <w:bodyDiv w:val="1"/>
      <w:marLeft w:val="0"/>
      <w:marRight w:val="0"/>
      <w:marTop w:val="0"/>
      <w:marBottom w:val="0"/>
      <w:divBdr>
        <w:top w:val="none" w:sz="0" w:space="0" w:color="auto"/>
        <w:left w:val="none" w:sz="0" w:space="0" w:color="auto"/>
        <w:bottom w:val="none" w:sz="0" w:space="0" w:color="auto"/>
        <w:right w:val="none" w:sz="0" w:space="0" w:color="auto"/>
      </w:divBdr>
    </w:div>
    <w:div w:id="285545804">
      <w:bodyDiv w:val="1"/>
      <w:marLeft w:val="0"/>
      <w:marRight w:val="0"/>
      <w:marTop w:val="0"/>
      <w:marBottom w:val="0"/>
      <w:divBdr>
        <w:top w:val="none" w:sz="0" w:space="0" w:color="auto"/>
        <w:left w:val="none" w:sz="0" w:space="0" w:color="auto"/>
        <w:bottom w:val="none" w:sz="0" w:space="0" w:color="auto"/>
        <w:right w:val="none" w:sz="0" w:space="0" w:color="auto"/>
      </w:divBdr>
    </w:div>
    <w:div w:id="310260059">
      <w:bodyDiv w:val="1"/>
      <w:marLeft w:val="0"/>
      <w:marRight w:val="0"/>
      <w:marTop w:val="0"/>
      <w:marBottom w:val="0"/>
      <w:divBdr>
        <w:top w:val="none" w:sz="0" w:space="0" w:color="auto"/>
        <w:left w:val="none" w:sz="0" w:space="0" w:color="auto"/>
        <w:bottom w:val="none" w:sz="0" w:space="0" w:color="auto"/>
        <w:right w:val="none" w:sz="0" w:space="0" w:color="auto"/>
      </w:divBdr>
      <w:divsChild>
        <w:div w:id="561916247">
          <w:marLeft w:val="0"/>
          <w:marRight w:val="0"/>
          <w:marTop w:val="0"/>
          <w:marBottom w:val="0"/>
          <w:divBdr>
            <w:top w:val="none" w:sz="0" w:space="0" w:color="auto"/>
            <w:left w:val="none" w:sz="0" w:space="0" w:color="auto"/>
            <w:bottom w:val="single" w:sz="6" w:space="0" w:color="DEE2E6"/>
            <w:right w:val="none" w:sz="0" w:space="0" w:color="auto"/>
          </w:divBdr>
        </w:div>
        <w:div w:id="254288875">
          <w:marLeft w:val="0"/>
          <w:marRight w:val="0"/>
          <w:marTop w:val="0"/>
          <w:marBottom w:val="0"/>
          <w:divBdr>
            <w:top w:val="none" w:sz="0" w:space="0" w:color="auto"/>
            <w:left w:val="none" w:sz="0" w:space="0" w:color="auto"/>
            <w:bottom w:val="none" w:sz="0" w:space="0" w:color="auto"/>
            <w:right w:val="none" w:sz="0" w:space="0" w:color="auto"/>
          </w:divBdr>
        </w:div>
      </w:divsChild>
    </w:div>
    <w:div w:id="331490946">
      <w:bodyDiv w:val="1"/>
      <w:marLeft w:val="0"/>
      <w:marRight w:val="0"/>
      <w:marTop w:val="0"/>
      <w:marBottom w:val="0"/>
      <w:divBdr>
        <w:top w:val="none" w:sz="0" w:space="0" w:color="auto"/>
        <w:left w:val="none" w:sz="0" w:space="0" w:color="auto"/>
        <w:bottom w:val="none" w:sz="0" w:space="0" w:color="auto"/>
        <w:right w:val="none" w:sz="0" w:space="0" w:color="auto"/>
      </w:divBdr>
      <w:divsChild>
        <w:div w:id="42558313">
          <w:marLeft w:val="-180"/>
          <w:marRight w:val="-180"/>
          <w:marTop w:val="300"/>
          <w:marBottom w:val="0"/>
          <w:divBdr>
            <w:top w:val="none" w:sz="0" w:space="0" w:color="auto"/>
            <w:left w:val="none" w:sz="0" w:space="0" w:color="auto"/>
            <w:bottom w:val="none" w:sz="0" w:space="0" w:color="auto"/>
            <w:right w:val="none" w:sz="0" w:space="0" w:color="auto"/>
          </w:divBdr>
          <w:divsChild>
            <w:div w:id="1995529069">
              <w:marLeft w:val="0"/>
              <w:marRight w:val="0"/>
              <w:marTop w:val="0"/>
              <w:marBottom w:val="0"/>
              <w:divBdr>
                <w:top w:val="none" w:sz="0" w:space="0" w:color="auto"/>
                <w:left w:val="none" w:sz="0" w:space="0" w:color="auto"/>
                <w:bottom w:val="none" w:sz="0" w:space="0" w:color="auto"/>
                <w:right w:val="none" w:sz="0" w:space="0" w:color="auto"/>
              </w:divBdr>
            </w:div>
          </w:divsChild>
        </w:div>
        <w:div w:id="517352166">
          <w:marLeft w:val="-180"/>
          <w:marRight w:val="-180"/>
          <w:marTop w:val="300"/>
          <w:marBottom w:val="0"/>
          <w:divBdr>
            <w:top w:val="none" w:sz="0" w:space="0" w:color="auto"/>
            <w:left w:val="none" w:sz="0" w:space="0" w:color="auto"/>
            <w:bottom w:val="none" w:sz="0" w:space="0" w:color="auto"/>
            <w:right w:val="none" w:sz="0" w:space="0" w:color="auto"/>
          </w:divBdr>
          <w:divsChild>
            <w:div w:id="1508640164">
              <w:marLeft w:val="900"/>
              <w:marRight w:val="0"/>
              <w:marTop w:val="0"/>
              <w:marBottom w:val="0"/>
              <w:divBdr>
                <w:top w:val="none" w:sz="0" w:space="0" w:color="auto"/>
                <w:left w:val="none" w:sz="0" w:space="0" w:color="auto"/>
                <w:bottom w:val="none" w:sz="0" w:space="0" w:color="auto"/>
                <w:right w:val="none" w:sz="0" w:space="0" w:color="auto"/>
              </w:divBdr>
            </w:div>
            <w:div w:id="645742941">
              <w:marLeft w:val="0"/>
              <w:marRight w:val="0"/>
              <w:marTop w:val="0"/>
              <w:marBottom w:val="0"/>
              <w:divBdr>
                <w:top w:val="none" w:sz="0" w:space="0" w:color="auto"/>
                <w:left w:val="none" w:sz="0" w:space="0" w:color="auto"/>
                <w:bottom w:val="none" w:sz="0" w:space="0" w:color="auto"/>
                <w:right w:val="none" w:sz="0" w:space="0" w:color="auto"/>
              </w:divBdr>
            </w:div>
          </w:divsChild>
        </w:div>
        <w:div w:id="1076323152">
          <w:marLeft w:val="-180"/>
          <w:marRight w:val="-180"/>
          <w:marTop w:val="300"/>
          <w:marBottom w:val="0"/>
          <w:divBdr>
            <w:top w:val="none" w:sz="0" w:space="0" w:color="auto"/>
            <w:left w:val="none" w:sz="0" w:space="0" w:color="auto"/>
            <w:bottom w:val="none" w:sz="0" w:space="0" w:color="auto"/>
            <w:right w:val="none" w:sz="0" w:space="0" w:color="auto"/>
          </w:divBdr>
          <w:divsChild>
            <w:div w:id="1481537120">
              <w:marLeft w:val="900"/>
              <w:marRight w:val="0"/>
              <w:marTop w:val="0"/>
              <w:marBottom w:val="0"/>
              <w:divBdr>
                <w:top w:val="none" w:sz="0" w:space="0" w:color="auto"/>
                <w:left w:val="none" w:sz="0" w:space="0" w:color="auto"/>
                <w:bottom w:val="none" w:sz="0" w:space="0" w:color="auto"/>
                <w:right w:val="none" w:sz="0" w:space="0" w:color="auto"/>
              </w:divBdr>
            </w:div>
            <w:div w:id="1679427439">
              <w:marLeft w:val="0"/>
              <w:marRight w:val="0"/>
              <w:marTop w:val="0"/>
              <w:marBottom w:val="0"/>
              <w:divBdr>
                <w:top w:val="none" w:sz="0" w:space="0" w:color="auto"/>
                <w:left w:val="none" w:sz="0" w:space="0" w:color="auto"/>
                <w:bottom w:val="none" w:sz="0" w:space="0" w:color="auto"/>
                <w:right w:val="none" w:sz="0" w:space="0" w:color="auto"/>
              </w:divBdr>
            </w:div>
          </w:divsChild>
        </w:div>
        <w:div w:id="2085641992">
          <w:marLeft w:val="-180"/>
          <w:marRight w:val="-180"/>
          <w:marTop w:val="300"/>
          <w:marBottom w:val="0"/>
          <w:divBdr>
            <w:top w:val="none" w:sz="0" w:space="0" w:color="auto"/>
            <w:left w:val="none" w:sz="0" w:space="0" w:color="auto"/>
            <w:bottom w:val="none" w:sz="0" w:space="0" w:color="auto"/>
            <w:right w:val="none" w:sz="0" w:space="0" w:color="auto"/>
          </w:divBdr>
          <w:divsChild>
            <w:div w:id="603735136">
              <w:marLeft w:val="900"/>
              <w:marRight w:val="0"/>
              <w:marTop w:val="0"/>
              <w:marBottom w:val="0"/>
              <w:divBdr>
                <w:top w:val="none" w:sz="0" w:space="0" w:color="auto"/>
                <w:left w:val="none" w:sz="0" w:space="0" w:color="auto"/>
                <w:bottom w:val="none" w:sz="0" w:space="0" w:color="auto"/>
                <w:right w:val="none" w:sz="0" w:space="0" w:color="auto"/>
              </w:divBdr>
            </w:div>
            <w:div w:id="1734934721">
              <w:marLeft w:val="0"/>
              <w:marRight w:val="0"/>
              <w:marTop w:val="0"/>
              <w:marBottom w:val="0"/>
              <w:divBdr>
                <w:top w:val="none" w:sz="0" w:space="0" w:color="auto"/>
                <w:left w:val="none" w:sz="0" w:space="0" w:color="auto"/>
                <w:bottom w:val="none" w:sz="0" w:space="0" w:color="auto"/>
                <w:right w:val="none" w:sz="0" w:space="0" w:color="auto"/>
              </w:divBdr>
            </w:div>
          </w:divsChild>
        </w:div>
        <w:div w:id="989094789">
          <w:marLeft w:val="-180"/>
          <w:marRight w:val="-180"/>
          <w:marTop w:val="300"/>
          <w:marBottom w:val="0"/>
          <w:divBdr>
            <w:top w:val="none" w:sz="0" w:space="0" w:color="auto"/>
            <w:left w:val="none" w:sz="0" w:space="0" w:color="auto"/>
            <w:bottom w:val="none" w:sz="0" w:space="0" w:color="auto"/>
            <w:right w:val="none" w:sz="0" w:space="0" w:color="auto"/>
          </w:divBdr>
          <w:divsChild>
            <w:div w:id="1777825638">
              <w:marLeft w:val="900"/>
              <w:marRight w:val="0"/>
              <w:marTop w:val="0"/>
              <w:marBottom w:val="0"/>
              <w:divBdr>
                <w:top w:val="none" w:sz="0" w:space="0" w:color="auto"/>
                <w:left w:val="none" w:sz="0" w:space="0" w:color="auto"/>
                <w:bottom w:val="none" w:sz="0" w:space="0" w:color="auto"/>
                <w:right w:val="none" w:sz="0" w:space="0" w:color="auto"/>
              </w:divBdr>
            </w:div>
            <w:div w:id="2132167310">
              <w:marLeft w:val="0"/>
              <w:marRight w:val="0"/>
              <w:marTop w:val="0"/>
              <w:marBottom w:val="0"/>
              <w:divBdr>
                <w:top w:val="none" w:sz="0" w:space="0" w:color="auto"/>
                <w:left w:val="none" w:sz="0" w:space="0" w:color="auto"/>
                <w:bottom w:val="none" w:sz="0" w:space="0" w:color="auto"/>
                <w:right w:val="none" w:sz="0" w:space="0" w:color="auto"/>
              </w:divBdr>
            </w:div>
          </w:divsChild>
        </w:div>
        <w:div w:id="490869903">
          <w:marLeft w:val="-180"/>
          <w:marRight w:val="-180"/>
          <w:marTop w:val="0"/>
          <w:marBottom w:val="0"/>
          <w:divBdr>
            <w:top w:val="none" w:sz="0" w:space="0" w:color="auto"/>
            <w:left w:val="none" w:sz="0" w:space="0" w:color="auto"/>
            <w:bottom w:val="none" w:sz="0" w:space="0" w:color="auto"/>
            <w:right w:val="none" w:sz="0" w:space="0" w:color="auto"/>
          </w:divBdr>
          <w:divsChild>
            <w:div w:id="2091417317">
              <w:marLeft w:val="0"/>
              <w:marRight w:val="0"/>
              <w:marTop w:val="0"/>
              <w:marBottom w:val="0"/>
              <w:divBdr>
                <w:top w:val="none" w:sz="0" w:space="0" w:color="auto"/>
                <w:left w:val="none" w:sz="0" w:space="0" w:color="auto"/>
                <w:bottom w:val="none" w:sz="0" w:space="0" w:color="auto"/>
                <w:right w:val="none" w:sz="0" w:space="0" w:color="auto"/>
              </w:divBdr>
            </w:div>
            <w:div w:id="1088885422">
              <w:marLeft w:val="75"/>
              <w:marRight w:val="0"/>
              <w:marTop w:val="0"/>
              <w:marBottom w:val="0"/>
              <w:divBdr>
                <w:top w:val="none" w:sz="0" w:space="0" w:color="auto"/>
                <w:left w:val="none" w:sz="0" w:space="0" w:color="auto"/>
                <w:bottom w:val="none" w:sz="0" w:space="0" w:color="auto"/>
                <w:right w:val="none" w:sz="0" w:space="0" w:color="auto"/>
              </w:divBdr>
            </w:div>
          </w:divsChild>
        </w:div>
        <w:div w:id="352003311">
          <w:marLeft w:val="-180"/>
          <w:marRight w:val="-180"/>
          <w:marTop w:val="300"/>
          <w:marBottom w:val="0"/>
          <w:divBdr>
            <w:top w:val="none" w:sz="0" w:space="0" w:color="auto"/>
            <w:left w:val="none" w:sz="0" w:space="0" w:color="auto"/>
            <w:bottom w:val="none" w:sz="0" w:space="0" w:color="auto"/>
            <w:right w:val="none" w:sz="0" w:space="0" w:color="auto"/>
          </w:divBdr>
          <w:divsChild>
            <w:div w:id="956956754">
              <w:marLeft w:val="900"/>
              <w:marRight w:val="0"/>
              <w:marTop w:val="0"/>
              <w:marBottom w:val="0"/>
              <w:divBdr>
                <w:top w:val="none" w:sz="0" w:space="0" w:color="auto"/>
                <w:left w:val="none" w:sz="0" w:space="0" w:color="auto"/>
                <w:bottom w:val="none" w:sz="0" w:space="0" w:color="auto"/>
                <w:right w:val="none" w:sz="0" w:space="0" w:color="auto"/>
              </w:divBdr>
            </w:div>
            <w:div w:id="272983915">
              <w:marLeft w:val="0"/>
              <w:marRight w:val="0"/>
              <w:marTop w:val="0"/>
              <w:marBottom w:val="0"/>
              <w:divBdr>
                <w:top w:val="none" w:sz="0" w:space="0" w:color="auto"/>
                <w:left w:val="none" w:sz="0" w:space="0" w:color="auto"/>
                <w:bottom w:val="none" w:sz="0" w:space="0" w:color="auto"/>
                <w:right w:val="none" w:sz="0" w:space="0" w:color="auto"/>
              </w:divBdr>
            </w:div>
          </w:divsChild>
        </w:div>
        <w:div w:id="1522474777">
          <w:marLeft w:val="-180"/>
          <w:marRight w:val="-180"/>
          <w:marTop w:val="300"/>
          <w:marBottom w:val="0"/>
          <w:divBdr>
            <w:top w:val="none" w:sz="0" w:space="0" w:color="auto"/>
            <w:left w:val="none" w:sz="0" w:space="0" w:color="auto"/>
            <w:bottom w:val="none" w:sz="0" w:space="0" w:color="auto"/>
            <w:right w:val="none" w:sz="0" w:space="0" w:color="auto"/>
          </w:divBdr>
          <w:divsChild>
            <w:div w:id="1912421341">
              <w:marLeft w:val="900"/>
              <w:marRight w:val="0"/>
              <w:marTop w:val="0"/>
              <w:marBottom w:val="0"/>
              <w:divBdr>
                <w:top w:val="none" w:sz="0" w:space="0" w:color="auto"/>
                <w:left w:val="none" w:sz="0" w:space="0" w:color="auto"/>
                <w:bottom w:val="none" w:sz="0" w:space="0" w:color="auto"/>
                <w:right w:val="none" w:sz="0" w:space="0" w:color="auto"/>
              </w:divBdr>
            </w:div>
            <w:div w:id="1018697899">
              <w:marLeft w:val="0"/>
              <w:marRight w:val="0"/>
              <w:marTop w:val="0"/>
              <w:marBottom w:val="0"/>
              <w:divBdr>
                <w:top w:val="none" w:sz="0" w:space="0" w:color="auto"/>
                <w:left w:val="none" w:sz="0" w:space="0" w:color="auto"/>
                <w:bottom w:val="none" w:sz="0" w:space="0" w:color="auto"/>
                <w:right w:val="none" w:sz="0" w:space="0" w:color="auto"/>
              </w:divBdr>
            </w:div>
          </w:divsChild>
        </w:div>
        <w:div w:id="1173569605">
          <w:marLeft w:val="-180"/>
          <w:marRight w:val="-180"/>
          <w:marTop w:val="0"/>
          <w:marBottom w:val="0"/>
          <w:divBdr>
            <w:top w:val="none" w:sz="0" w:space="0" w:color="auto"/>
            <w:left w:val="none" w:sz="0" w:space="0" w:color="auto"/>
            <w:bottom w:val="none" w:sz="0" w:space="0" w:color="auto"/>
            <w:right w:val="none" w:sz="0" w:space="0" w:color="auto"/>
          </w:divBdr>
          <w:divsChild>
            <w:div w:id="236092130">
              <w:marLeft w:val="0"/>
              <w:marRight w:val="0"/>
              <w:marTop w:val="0"/>
              <w:marBottom w:val="0"/>
              <w:divBdr>
                <w:top w:val="none" w:sz="0" w:space="0" w:color="auto"/>
                <w:left w:val="none" w:sz="0" w:space="0" w:color="auto"/>
                <w:bottom w:val="none" w:sz="0" w:space="0" w:color="auto"/>
                <w:right w:val="none" w:sz="0" w:space="0" w:color="auto"/>
              </w:divBdr>
            </w:div>
            <w:div w:id="1503934323">
              <w:marLeft w:val="75"/>
              <w:marRight w:val="0"/>
              <w:marTop w:val="0"/>
              <w:marBottom w:val="0"/>
              <w:divBdr>
                <w:top w:val="none" w:sz="0" w:space="0" w:color="auto"/>
                <w:left w:val="none" w:sz="0" w:space="0" w:color="auto"/>
                <w:bottom w:val="none" w:sz="0" w:space="0" w:color="auto"/>
                <w:right w:val="none" w:sz="0" w:space="0" w:color="auto"/>
              </w:divBdr>
            </w:div>
          </w:divsChild>
        </w:div>
        <w:div w:id="1460801435">
          <w:marLeft w:val="-180"/>
          <w:marRight w:val="-180"/>
          <w:marTop w:val="300"/>
          <w:marBottom w:val="0"/>
          <w:divBdr>
            <w:top w:val="none" w:sz="0" w:space="0" w:color="auto"/>
            <w:left w:val="none" w:sz="0" w:space="0" w:color="auto"/>
            <w:bottom w:val="none" w:sz="0" w:space="0" w:color="auto"/>
            <w:right w:val="none" w:sz="0" w:space="0" w:color="auto"/>
          </w:divBdr>
          <w:divsChild>
            <w:div w:id="906844368">
              <w:marLeft w:val="900"/>
              <w:marRight w:val="0"/>
              <w:marTop w:val="0"/>
              <w:marBottom w:val="0"/>
              <w:divBdr>
                <w:top w:val="none" w:sz="0" w:space="0" w:color="auto"/>
                <w:left w:val="none" w:sz="0" w:space="0" w:color="auto"/>
                <w:bottom w:val="none" w:sz="0" w:space="0" w:color="auto"/>
                <w:right w:val="none" w:sz="0" w:space="0" w:color="auto"/>
              </w:divBdr>
            </w:div>
            <w:div w:id="2069189043">
              <w:marLeft w:val="0"/>
              <w:marRight w:val="0"/>
              <w:marTop w:val="0"/>
              <w:marBottom w:val="0"/>
              <w:divBdr>
                <w:top w:val="none" w:sz="0" w:space="0" w:color="auto"/>
                <w:left w:val="none" w:sz="0" w:space="0" w:color="auto"/>
                <w:bottom w:val="none" w:sz="0" w:space="0" w:color="auto"/>
                <w:right w:val="none" w:sz="0" w:space="0" w:color="auto"/>
              </w:divBdr>
            </w:div>
          </w:divsChild>
        </w:div>
        <w:div w:id="963465263">
          <w:marLeft w:val="-180"/>
          <w:marRight w:val="-180"/>
          <w:marTop w:val="300"/>
          <w:marBottom w:val="0"/>
          <w:divBdr>
            <w:top w:val="none" w:sz="0" w:space="0" w:color="auto"/>
            <w:left w:val="none" w:sz="0" w:space="0" w:color="auto"/>
            <w:bottom w:val="none" w:sz="0" w:space="0" w:color="auto"/>
            <w:right w:val="none" w:sz="0" w:space="0" w:color="auto"/>
          </w:divBdr>
          <w:divsChild>
            <w:div w:id="1039361669">
              <w:marLeft w:val="900"/>
              <w:marRight w:val="0"/>
              <w:marTop w:val="0"/>
              <w:marBottom w:val="0"/>
              <w:divBdr>
                <w:top w:val="none" w:sz="0" w:space="0" w:color="auto"/>
                <w:left w:val="none" w:sz="0" w:space="0" w:color="auto"/>
                <w:bottom w:val="none" w:sz="0" w:space="0" w:color="auto"/>
                <w:right w:val="none" w:sz="0" w:space="0" w:color="auto"/>
              </w:divBdr>
            </w:div>
            <w:div w:id="2058891846">
              <w:marLeft w:val="0"/>
              <w:marRight w:val="0"/>
              <w:marTop w:val="0"/>
              <w:marBottom w:val="0"/>
              <w:divBdr>
                <w:top w:val="none" w:sz="0" w:space="0" w:color="auto"/>
                <w:left w:val="none" w:sz="0" w:space="0" w:color="auto"/>
                <w:bottom w:val="none" w:sz="0" w:space="0" w:color="auto"/>
                <w:right w:val="none" w:sz="0" w:space="0" w:color="auto"/>
              </w:divBdr>
            </w:div>
          </w:divsChild>
        </w:div>
        <w:div w:id="202062418">
          <w:marLeft w:val="-180"/>
          <w:marRight w:val="-180"/>
          <w:marTop w:val="0"/>
          <w:marBottom w:val="0"/>
          <w:divBdr>
            <w:top w:val="none" w:sz="0" w:space="0" w:color="auto"/>
            <w:left w:val="none" w:sz="0" w:space="0" w:color="auto"/>
            <w:bottom w:val="none" w:sz="0" w:space="0" w:color="auto"/>
            <w:right w:val="none" w:sz="0" w:space="0" w:color="auto"/>
          </w:divBdr>
          <w:divsChild>
            <w:div w:id="1105153310">
              <w:marLeft w:val="0"/>
              <w:marRight w:val="0"/>
              <w:marTop w:val="0"/>
              <w:marBottom w:val="0"/>
              <w:divBdr>
                <w:top w:val="none" w:sz="0" w:space="0" w:color="auto"/>
                <w:left w:val="none" w:sz="0" w:space="0" w:color="auto"/>
                <w:bottom w:val="none" w:sz="0" w:space="0" w:color="auto"/>
                <w:right w:val="none" w:sz="0" w:space="0" w:color="auto"/>
              </w:divBdr>
            </w:div>
            <w:div w:id="416288329">
              <w:marLeft w:val="75"/>
              <w:marRight w:val="0"/>
              <w:marTop w:val="0"/>
              <w:marBottom w:val="0"/>
              <w:divBdr>
                <w:top w:val="none" w:sz="0" w:space="0" w:color="auto"/>
                <w:left w:val="none" w:sz="0" w:space="0" w:color="auto"/>
                <w:bottom w:val="none" w:sz="0" w:space="0" w:color="auto"/>
                <w:right w:val="none" w:sz="0" w:space="0" w:color="auto"/>
              </w:divBdr>
            </w:div>
          </w:divsChild>
        </w:div>
        <w:div w:id="1407648793">
          <w:marLeft w:val="-180"/>
          <w:marRight w:val="-180"/>
          <w:marTop w:val="300"/>
          <w:marBottom w:val="0"/>
          <w:divBdr>
            <w:top w:val="none" w:sz="0" w:space="0" w:color="auto"/>
            <w:left w:val="none" w:sz="0" w:space="0" w:color="auto"/>
            <w:bottom w:val="none" w:sz="0" w:space="0" w:color="auto"/>
            <w:right w:val="none" w:sz="0" w:space="0" w:color="auto"/>
          </w:divBdr>
          <w:divsChild>
            <w:div w:id="11105695">
              <w:marLeft w:val="900"/>
              <w:marRight w:val="0"/>
              <w:marTop w:val="0"/>
              <w:marBottom w:val="0"/>
              <w:divBdr>
                <w:top w:val="none" w:sz="0" w:space="0" w:color="auto"/>
                <w:left w:val="none" w:sz="0" w:space="0" w:color="auto"/>
                <w:bottom w:val="none" w:sz="0" w:space="0" w:color="auto"/>
                <w:right w:val="none" w:sz="0" w:space="0" w:color="auto"/>
              </w:divBdr>
            </w:div>
            <w:div w:id="978922841">
              <w:marLeft w:val="0"/>
              <w:marRight w:val="0"/>
              <w:marTop w:val="0"/>
              <w:marBottom w:val="0"/>
              <w:divBdr>
                <w:top w:val="none" w:sz="0" w:space="0" w:color="auto"/>
                <w:left w:val="none" w:sz="0" w:space="0" w:color="auto"/>
                <w:bottom w:val="none" w:sz="0" w:space="0" w:color="auto"/>
                <w:right w:val="none" w:sz="0" w:space="0" w:color="auto"/>
              </w:divBdr>
            </w:div>
          </w:divsChild>
        </w:div>
        <w:div w:id="1963219757">
          <w:marLeft w:val="-180"/>
          <w:marRight w:val="-180"/>
          <w:marTop w:val="300"/>
          <w:marBottom w:val="0"/>
          <w:divBdr>
            <w:top w:val="none" w:sz="0" w:space="0" w:color="auto"/>
            <w:left w:val="none" w:sz="0" w:space="0" w:color="auto"/>
            <w:bottom w:val="none" w:sz="0" w:space="0" w:color="auto"/>
            <w:right w:val="none" w:sz="0" w:space="0" w:color="auto"/>
          </w:divBdr>
          <w:divsChild>
            <w:div w:id="1302342681">
              <w:marLeft w:val="900"/>
              <w:marRight w:val="0"/>
              <w:marTop w:val="0"/>
              <w:marBottom w:val="0"/>
              <w:divBdr>
                <w:top w:val="none" w:sz="0" w:space="0" w:color="auto"/>
                <w:left w:val="none" w:sz="0" w:space="0" w:color="auto"/>
                <w:bottom w:val="none" w:sz="0" w:space="0" w:color="auto"/>
                <w:right w:val="none" w:sz="0" w:space="0" w:color="auto"/>
              </w:divBdr>
            </w:div>
            <w:div w:id="1770277159">
              <w:marLeft w:val="0"/>
              <w:marRight w:val="0"/>
              <w:marTop w:val="0"/>
              <w:marBottom w:val="0"/>
              <w:divBdr>
                <w:top w:val="none" w:sz="0" w:space="0" w:color="auto"/>
                <w:left w:val="none" w:sz="0" w:space="0" w:color="auto"/>
                <w:bottom w:val="none" w:sz="0" w:space="0" w:color="auto"/>
                <w:right w:val="none" w:sz="0" w:space="0" w:color="auto"/>
              </w:divBdr>
            </w:div>
          </w:divsChild>
        </w:div>
        <w:div w:id="51082117">
          <w:marLeft w:val="-180"/>
          <w:marRight w:val="-180"/>
          <w:marTop w:val="0"/>
          <w:marBottom w:val="0"/>
          <w:divBdr>
            <w:top w:val="none" w:sz="0" w:space="0" w:color="auto"/>
            <w:left w:val="none" w:sz="0" w:space="0" w:color="auto"/>
            <w:bottom w:val="none" w:sz="0" w:space="0" w:color="auto"/>
            <w:right w:val="none" w:sz="0" w:space="0" w:color="auto"/>
          </w:divBdr>
          <w:divsChild>
            <w:div w:id="1580335199">
              <w:marLeft w:val="0"/>
              <w:marRight w:val="0"/>
              <w:marTop w:val="0"/>
              <w:marBottom w:val="0"/>
              <w:divBdr>
                <w:top w:val="none" w:sz="0" w:space="0" w:color="auto"/>
                <w:left w:val="none" w:sz="0" w:space="0" w:color="auto"/>
                <w:bottom w:val="none" w:sz="0" w:space="0" w:color="auto"/>
                <w:right w:val="none" w:sz="0" w:space="0" w:color="auto"/>
              </w:divBdr>
            </w:div>
            <w:div w:id="1456876237">
              <w:marLeft w:val="75"/>
              <w:marRight w:val="0"/>
              <w:marTop w:val="0"/>
              <w:marBottom w:val="0"/>
              <w:divBdr>
                <w:top w:val="none" w:sz="0" w:space="0" w:color="auto"/>
                <w:left w:val="none" w:sz="0" w:space="0" w:color="auto"/>
                <w:bottom w:val="none" w:sz="0" w:space="0" w:color="auto"/>
                <w:right w:val="none" w:sz="0" w:space="0" w:color="auto"/>
              </w:divBdr>
            </w:div>
          </w:divsChild>
        </w:div>
        <w:div w:id="1873883393">
          <w:marLeft w:val="-180"/>
          <w:marRight w:val="-180"/>
          <w:marTop w:val="300"/>
          <w:marBottom w:val="0"/>
          <w:divBdr>
            <w:top w:val="none" w:sz="0" w:space="0" w:color="auto"/>
            <w:left w:val="none" w:sz="0" w:space="0" w:color="auto"/>
            <w:bottom w:val="none" w:sz="0" w:space="0" w:color="auto"/>
            <w:right w:val="none" w:sz="0" w:space="0" w:color="auto"/>
          </w:divBdr>
          <w:divsChild>
            <w:div w:id="1709135741">
              <w:marLeft w:val="900"/>
              <w:marRight w:val="0"/>
              <w:marTop w:val="0"/>
              <w:marBottom w:val="0"/>
              <w:divBdr>
                <w:top w:val="none" w:sz="0" w:space="0" w:color="auto"/>
                <w:left w:val="none" w:sz="0" w:space="0" w:color="auto"/>
                <w:bottom w:val="none" w:sz="0" w:space="0" w:color="auto"/>
                <w:right w:val="none" w:sz="0" w:space="0" w:color="auto"/>
              </w:divBdr>
            </w:div>
            <w:div w:id="14514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3338">
      <w:bodyDiv w:val="1"/>
      <w:marLeft w:val="0"/>
      <w:marRight w:val="0"/>
      <w:marTop w:val="0"/>
      <w:marBottom w:val="0"/>
      <w:divBdr>
        <w:top w:val="none" w:sz="0" w:space="0" w:color="auto"/>
        <w:left w:val="none" w:sz="0" w:space="0" w:color="auto"/>
        <w:bottom w:val="none" w:sz="0" w:space="0" w:color="auto"/>
        <w:right w:val="none" w:sz="0" w:space="0" w:color="auto"/>
      </w:divBdr>
    </w:div>
    <w:div w:id="351153283">
      <w:bodyDiv w:val="1"/>
      <w:marLeft w:val="0"/>
      <w:marRight w:val="0"/>
      <w:marTop w:val="0"/>
      <w:marBottom w:val="0"/>
      <w:divBdr>
        <w:top w:val="none" w:sz="0" w:space="0" w:color="auto"/>
        <w:left w:val="none" w:sz="0" w:space="0" w:color="auto"/>
        <w:bottom w:val="none" w:sz="0" w:space="0" w:color="auto"/>
        <w:right w:val="none" w:sz="0" w:space="0" w:color="auto"/>
      </w:divBdr>
    </w:div>
    <w:div w:id="367293114">
      <w:bodyDiv w:val="1"/>
      <w:marLeft w:val="0"/>
      <w:marRight w:val="0"/>
      <w:marTop w:val="0"/>
      <w:marBottom w:val="0"/>
      <w:divBdr>
        <w:top w:val="none" w:sz="0" w:space="0" w:color="auto"/>
        <w:left w:val="none" w:sz="0" w:space="0" w:color="auto"/>
        <w:bottom w:val="none" w:sz="0" w:space="0" w:color="auto"/>
        <w:right w:val="none" w:sz="0" w:space="0" w:color="auto"/>
      </w:divBdr>
    </w:div>
    <w:div w:id="453255939">
      <w:bodyDiv w:val="1"/>
      <w:marLeft w:val="0"/>
      <w:marRight w:val="0"/>
      <w:marTop w:val="0"/>
      <w:marBottom w:val="0"/>
      <w:divBdr>
        <w:top w:val="none" w:sz="0" w:space="0" w:color="auto"/>
        <w:left w:val="none" w:sz="0" w:space="0" w:color="auto"/>
        <w:bottom w:val="none" w:sz="0" w:space="0" w:color="auto"/>
        <w:right w:val="none" w:sz="0" w:space="0" w:color="auto"/>
      </w:divBdr>
    </w:div>
    <w:div w:id="524099763">
      <w:bodyDiv w:val="1"/>
      <w:marLeft w:val="0"/>
      <w:marRight w:val="0"/>
      <w:marTop w:val="0"/>
      <w:marBottom w:val="0"/>
      <w:divBdr>
        <w:top w:val="none" w:sz="0" w:space="0" w:color="auto"/>
        <w:left w:val="none" w:sz="0" w:space="0" w:color="auto"/>
        <w:bottom w:val="none" w:sz="0" w:space="0" w:color="auto"/>
        <w:right w:val="none" w:sz="0" w:space="0" w:color="auto"/>
      </w:divBdr>
      <w:divsChild>
        <w:div w:id="679552895">
          <w:marLeft w:val="0"/>
          <w:marRight w:val="0"/>
          <w:marTop w:val="0"/>
          <w:marBottom w:val="0"/>
          <w:divBdr>
            <w:top w:val="none" w:sz="0" w:space="0" w:color="auto"/>
            <w:left w:val="none" w:sz="0" w:space="0" w:color="auto"/>
            <w:bottom w:val="none" w:sz="0" w:space="0" w:color="auto"/>
            <w:right w:val="none" w:sz="0" w:space="0" w:color="auto"/>
          </w:divBdr>
          <w:divsChild>
            <w:div w:id="2075618649">
              <w:marLeft w:val="0"/>
              <w:marRight w:val="0"/>
              <w:marTop w:val="0"/>
              <w:marBottom w:val="0"/>
              <w:divBdr>
                <w:top w:val="none" w:sz="0" w:space="0" w:color="auto"/>
                <w:left w:val="none" w:sz="0" w:space="0" w:color="auto"/>
                <w:bottom w:val="none" w:sz="0" w:space="0" w:color="auto"/>
                <w:right w:val="none" w:sz="0" w:space="0" w:color="auto"/>
              </w:divBdr>
            </w:div>
          </w:divsChild>
        </w:div>
        <w:div w:id="692003210">
          <w:marLeft w:val="0"/>
          <w:marRight w:val="0"/>
          <w:marTop w:val="0"/>
          <w:marBottom w:val="0"/>
          <w:divBdr>
            <w:top w:val="none" w:sz="0" w:space="0" w:color="auto"/>
            <w:left w:val="none" w:sz="0" w:space="0" w:color="auto"/>
            <w:bottom w:val="none" w:sz="0" w:space="0" w:color="auto"/>
            <w:right w:val="none" w:sz="0" w:space="0" w:color="auto"/>
          </w:divBdr>
          <w:divsChild>
            <w:div w:id="875775839">
              <w:marLeft w:val="0"/>
              <w:marRight w:val="0"/>
              <w:marTop w:val="0"/>
              <w:marBottom w:val="0"/>
              <w:divBdr>
                <w:top w:val="none" w:sz="0" w:space="0" w:color="auto"/>
                <w:left w:val="none" w:sz="0" w:space="0" w:color="auto"/>
                <w:bottom w:val="none" w:sz="0" w:space="0" w:color="auto"/>
                <w:right w:val="none" w:sz="0" w:space="0" w:color="auto"/>
              </w:divBdr>
            </w:div>
          </w:divsChild>
        </w:div>
        <w:div w:id="1379086183">
          <w:marLeft w:val="0"/>
          <w:marRight w:val="0"/>
          <w:marTop w:val="0"/>
          <w:marBottom w:val="0"/>
          <w:divBdr>
            <w:top w:val="none" w:sz="0" w:space="0" w:color="auto"/>
            <w:left w:val="none" w:sz="0" w:space="0" w:color="auto"/>
            <w:bottom w:val="none" w:sz="0" w:space="0" w:color="auto"/>
            <w:right w:val="none" w:sz="0" w:space="0" w:color="auto"/>
          </w:divBdr>
          <w:divsChild>
            <w:div w:id="1256750444">
              <w:marLeft w:val="0"/>
              <w:marRight w:val="0"/>
              <w:marTop w:val="0"/>
              <w:marBottom w:val="0"/>
              <w:divBdr>
                <w:top w:val="none" w:sz="0" w:space="0" w:color="auto"/>
                <w:left w:val="none" w:sz="0" w:space="0" w:color="auto"/>
                <w:bottom w:val="none" w:sz="0" w:space="0" w:color="auto"/>
                <w:right w:val="none" w:sz="0" w:space="0" w:color="auto"/>
              </w:divBdr>
            </w:div>
          </w:divsChild>
        </w:div>
        <w:div w:id="940647938">
          <w:marLeft w:val="0"/>
          <w:marRight w:val="0"/>
          <w:marTop w:val="0"/>
          <w:marBottom w:val="0"/>
          <w:divBdr>
            <w:top w:val="none" w:sz="0" w:space="0" w:color="auto"/>
            <w:left w:val="none" w:sz="0" w:space="0" w:color="auto"/>
            <w:bottom w:val="none" w:sz="0" w:space="0" w:color="auto"/>
            <w:right w:val="none" w:sz="0" w:space="0" w:color="auto"/>
          </w:divBdr>
          <w:divsChild>
            <w:div w:id="339431921">
              <w:marLeft w:val="0"/>
              <w:marRight w:val="0"/>
              <w:marTop w:val="0"/>
              <w:marBottom w:val="0"/>
              <w:divBdr>
                <w:top w:val="none" w:sz="0" w:space="0" w:color="auto"/>
                <w:left w:val="none" w:sz="0" w:space="0" w:color="auto"/>
                <w:bottom w:val="none" w:sz="0" w:space="0" w:color="auto"/>
                <w:right w:val="none" w:sz="0" w:space="0" w:color="auto"/>
              </w:divBdr>
            </w:div>
          </w:divsChild>
        </w:div>
        <w:div w:id="1220552743">
          <w:marLeft w:val="0"/>
          <w:marRight w:val="0"/>
          <w:marTop w:val="0"/>
          <w:marBottom w:val="0"/>
          <w:divBdr>
            <w:top w:val="none" w:sz="0" w:space="0" w:color="auto"/>
            <w:left w:val="none" w:sz="0" w:space="0" w:color="auto"/>
            <w:bottom w:val="none" w:sz="0" w:space="0" w:color="auto"/>
            <w:right w:val="none" w:sz="0" w:space="0" w:color="auto"/>
          </w:divBdr>
          <w:divsChild>
            <w:div w:id="878515457">
              <w:marLeft w:val="0"/>
              <w:marRight w:val="0"/>
              <w:marTop w:val="0"/>
              <w:marBottom w:val="0"/>
              <w:divBdr>
                <w:top w:val="none" w:sz="0" w:space="0" w:color="auto"/>
                <w:left w:val="none" w:sz="0" w:space="0" w:color="auto"/>
                <w:bottom w:val="none" w:sz="0" w:space="0" w:color="auto"/>
                <w:right w:val="none" w:sz="0" w:space="0" w:color="auto"/>
              </w:divBdr>
            </w:div>
          </w:divsChild>
        </w:div>
        <w:div w:id="933174926">
          <w:marLeft w:val="0"/>
          <w:marRight w:val="0"/>
          <w:marTop w:val="0"/>
          <w:marBottom w:val="0"/>
          <w:divBdr>
            <w:top w:val="none" w:sz="0" w:space="0" w:color="auto"/>
            <w:left w:val="none" w:sz="0" w:space="0" w:color="auto"/>
            <w:bottom w:val="none" w:sz="0" w:space="0" w:color="auto"/>
            <w:right w:val="none" w:sz="0" w:space="0" w:color="auto"/>
          </w:divBdr>
          <w:divsChild>
            <w:div w:id="1659576547">
              <w:marLeft w:val="0"/>
              <w:marRight w:val="0"/>
              <w:marTop w:val="0"/>
              <w:marBottom w:val="0"/>
              <w:divBdr>
                <w:top w:val="none" w:sz="0" w:space="0" w:color="auto"/>
                <w:left w:val="none" w:sz="0" w:space="0" w:color="auto"/>
                <w:bottom w:val="none" w:sz="0" w:space="0" w:color="auto"/>
                <w:right w:val="none" w:sz="0" w:space="0" w:color="auto"/>
              </w:divBdr>
            </w:div>
          </w:divsChild>
        </w:div>
        <w:div w:id="1982999848">
          <w:marLeft w:val="0"/>
          <w:marRight w:val="0"/>
          <w:marTop w:val="0"/>
          <w:marBottom w:val="0"/>
          <w:divBdr>
            <w:top w:val="none" w:sz="0" w:space="0" w:color="auto"/>
            <w:left w:val="none" w:sz="0" w:space="0" w:color="auto"/>
            <w:bottom w:val="none" w:sz="0" w:space="0" w:color="auto"/>
            <w:right w:val="none" w:sz="0" w:space="0" w:color="auto"/>
          </w:divBdr>
          <w:divsChild>
            <w:div w:id="801272846">
              <w:marLeft w:val="0"/>
              <w:marRight w:val="0"/>
              <w:marTop w:val="0"/>
              <w:marBottom w:val="0"/>
              <w:divBdr>
                <w:top w:val="none" w:sz="0" w:space="0" w:color="auto"/>
                <w:left w:val="none" w:sz="0" w:space="0" w:color="auto"/>
                <w:bottom w:val="none" w:sz="0" w:space="0" w:color="auto"/>
                <w:right w:val="none" w:sz="0" w:space="0" w:color="auto"/>
              </w:divBdr>
            </w:div>
          </w:divsChild>
        </w:div>
        <w:div w:id="2116096924">
          <w:marLeft w:val="0"/>
          <w:marRight w:val="0"/>
          <w:marTop w:val="0"/>
          <w:marBottom w:val="0"/>
          <w:divBdr>
            <w:top w:val="none" w:sz="0" w:space="0" w:color="auto"/>
            <w:left w:val="none" w:sz="0" w:space="0" w:color="auto"/>
            <w:bottom w:val="none" w:sz="0" w:space="0" w:color="auto"/>
            <w:right w:val="none" w:sz="0" w:space="0" w:color="auto"/>
          </w:divBdr>
          <w:divsChild>
            <w:div w:id="1939680776">
              <w:marLeft w:val="0"/>
              <w:marRight w:val="0"/>
              <w:marTop w:val="0"/>
              <w:marBottom w:val="0"/>
              <w:divBdr>
                <w:top w:val="none" w:sz="0" w:space="0" w:color="auto"/>
                <w:left w:val="none" w:sz="0" w:space="0" w:color="auto"/>
                <w:bottom w:val="none" w:sz="0" w:space="0" w:color="auto"/>
                <w:right w:val="none" w:sz="0" w:space="0" w:color="auto"/>
              </w:divBdr>
            </w:div>
          </w:divsChild>
        </w:div>
        <w:div w:id="853688048">
          <w:marLeft w:val="0"/>
          <w:marRight w:val="0"/>
          <w:marTop w:val="0"/>
          <w:marBottom w:val="0"/>
          <w:divBdr>
            <w:top w:val="none" w:sz="0" w:space="0" w:color="auto"/>
            <w:left w:val="none" w:sz="0" w:space="0" w:color="auto"/>
            <w:bottom w:val="none" w:sz="0" w:space="0" w:color="auto"/>
            <w:right w:val="none" w:sz="0" w:space="0" w:color="auto"/>
          </w:divBdr>
          <w:divsChild>
            <w:div w:id="1265532821">
              <w:marLeft w:val="0"/>
              <w:marRight w:val="0"/>
              <w:marTop w:val="0"/>
              <w:marBottom w:val="0"/>
              <w:divBdr>
                <w:top w:val="none" w:sz="0" w:space="0" w:color="auto"/>
                <w:left w:val="none" w:sz="0" w:space="0" w:color="auto"/>
                <w:bottom w:val="none" w:sz="0" w:space="0" w:color="auto"/>
                <w:right w:val="none" w:sz="0" w:space="0" w:color="auto"/>
              </w:divBdr>
            </w:div>
          </w:divsChild>
        </w:div>
        <w:div w:id="736126782">
          <w:marLeft w:val="0"/>
          <w:marRight w:val="0"/>
          <w:marTop w:val="0"/>
          <w:marBottom w:val="0"/>
          <w:divBdr>
            <w:top w:val="none" w:sz="0" w:space="0" w:color="auto"/>
            <w:left w:val="none" w:sz="0" w:space="0" w:color="auto"/>
            <w:bottom w:val="none" w:sz="0" w:space="0" w:color="auto"/>
            <w:right w:val="none" w:sz="0" w:space="0" w:color="auto"/>
          </w:divBdr>
          <w:divsChild>
            <w:div w:id="458303765">
              <w:marLeft w:val="0"/>
              <w:marRight w:val="0"/>
              <w:marTop w:val="0"/>
              <w:marBottom w:val="0"/>
              <w:divBdr>
                <w:top w:val="none" w:sz="0" w:space="0" w:color="auto"/>
                <w:left w:val="none" w:sz="0" w:space="0" w:color="auto"/>
                <w:bottom w:val="none" w:sz="0" w:space="0" w:color="auto"/>
                <w:right w:val="none" w:sz="0" w:space="0" w:color="auto"/>
              </w:divBdr>
            </w:div>
          </w:divsChild>
        </w:div>
        <w:div w:id="1264607251">
          <w:marLeft w:val="0"/>
          <w:marRight w:val="0"/>
          <w:marTop w:val="0"/>
          <w:marBottom w:val="0"/>
          <w:divBdr>
            <w:top w:val="none" w:sz="0" w:space="0" w:color="auto"/>
            <w:left w:val="none" w:sz="0" w:space="0" w:color="auto"/>
            <w:bottom w:val="none" w:sz="0" w:space="0" w:color="auto"/>
            <w:right w:val="none" w:sz="0" w:space="0" w:color="auto"/>
          </w:divBdr>
          <w:divsChild>
            <w:div w:id="1710689456">
              <w:marLeft w:val="0"/>
              <w:marRight w:val="0"/>
              <w:marTop w:val="0"/>
              <w:marBottom w:val="0"/>
              <w:divBdr>
                <w:top w:val="none" w:sz="0" w:space="0" w:color="auto"/>
                <w:left w:val="none" w:sz="0" w:space="0" w:color="auto"/>
                <w:bottom w:val="none" w:sz="0" w:space="0" w:color="auto"/>
                <w:right w:val="none" w:sz="0" w:space="0" w:color="auto"/>
              </w:divBdr>
            </w:div>
          </w:divsChild>
        </w:div>
        <w:div w:id="1185359098">
          <w:marLeft w:val="0"/>
          <w:marRight w:val="0"/>
          <w:marTop w:val="0"/>
          <w:marBottom w:val="0"/>
          <w:divBdr>
            <w:top w:val="none" w:sz="0" w:space="0" w:color="auto"/>
            <w:left w:val="none" w:sz="0" w:space="0" w:color="auto"/>
            <w:bottom w:val="none" w:sz="0" w:space="0" w:color="auto"/>
            <w:right w:val="none" w:sz="0" w:space="0" w:color="auto"/>
          </w:divBdr>
          <w:divsChild>
            <w:div w:id="75617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59112">
      <w:bodyDiv w:val="1"/>
      <w:marLeft w:val="0"/>
      <w:marRight w:val="0"/>
      <w:marTop w:val="0"/>
      <w:marBottom w:val="0"/>
      <w:divBdr>
        <w:top w:val="none" w:sz="0" w:space="0" w:color="auto"/>
        <w:left w:val="none" w:sz="0" w:space="0" w:color="auto"/>
        <w:bottom w:val="none" w:sz="0" w:space="0" w:color="auto"/>
        <w:right w:val="none" w:sz="0" w:space="0" w:color="auto"/>
      </w:divBdr>
    </w:div>
    <w:div w:id="599147166">
      <w:bodyDiv w:val="1"/>
      <w:marLeft w:val="0"/>
      <w:marRight w:val="0"/>
      <w:marTop w:val="0"/>
      <w:marBottom w:val="0"/>
      <w:divBdr>
        <w:top w:val="none" w:sz="0" w:space="0" w:color="auto"/>
        <w:left w:val="none" w:sz="0" w:space="0" w:color="auto"/>
        <w:bottom w:val="none" w:sz="0" w:space="0" w:color="auto"/>
        <w:right w:val="none" w:sz="0" w:space="0" w:color="auto"/>
      </w:divBdr>
    </w:div>
    <w:div w:id="607928073">
      <w:bodyDiv w:val="1"/>
      <w:marLeft w:val="0"/>
      <w:marRight w:val="0"/>
      <w:marTop w:val="0"/>
      <w:marBottom w:val="0"/>
      <w:divBdr>
        <w:top w:val="none" w:sz="0" w:space="0" w:color="auto"/>
        <w:left w:val="none" w:sz="0" w:space="0" w:color="auto"/>
        <w:bottom w:val="none" w:sz="0" w:space="0" w:color="auto"/>
        <w:right w:val="none" w:sz="0" w:space="0" w:color="auto"/>
      </w:divBdr>
    </w:div>
    <w:div w:id="629747891">
      <w:bodyDiv w:val="1"/>
      <w:marLeft w:val="0"/>
      <w:marRight w:val="0"/>
      <w:marTop w:val="0"/>
      <w:marBottom w:val="0"/>
      <w:divBdr>
        <w:top w:val="none" w:sz="0" w:space="0" w:color="auto"/>
        <w:left w:val="none" w:sz="0" w:space="0" w:color="auto"/>
        <w:bottom w:val="none" w:sz="0" w:space="0" w:color="auto"/>
        <w:right w:val="none" w:sz="0" w:space="0" w:color="auto"/>
      </w:divBdr>
      <w:divsChild>
        <w:div w:id="642929227">
          <w:marLeft w:val="0"/>
          <w:marRight w:val="0"/>
          <w:marTop w:val="0"/>
          <w:marBottom w:val="150"/>
          <w:divBdr>
            <w:top w:val="none" w:sz="0" w:space="0" w:color="auto"/>
            <w:left w:val="none" w:sz="0" w:space="0" w:color="auto"/>
            <w:bottom w:val="none" w:sz="0" w:space="0" w:color="auto"/>
            <w:right w:val="none" w:sz="0" w:space="0" w:color="auto"/>
          </w:divBdr>
        </w:div>
      </w:divsChild>
    </w:div>
    <w:div w:id="641429503">
      <w:bodyDiv w:val="1"/>
      <w:marLeft w:val="0"/>
      <w:marRight w:val="0"/>
      <w:marTop w:val="0"/>
      <w:marBottom w:val="0"/>
      <w:divBdr>
        <w:top w:val="none" w:sz="0" w:space="0" w:color="auto"/>
        <w:left w:val="none" w:sz="0" w:space="0" w:color="auto"/>
        <w:bottom w:val="none" w:sz="0" w:space="0" w:color="auto"/>
        <w:right w:val="none" w:sz="0" w:space="0" w:color="auto"/>
      </w:divBdr>
    </w:div>
    <w:div w:id="642462753">
      <w:bodyDiv w:val="1"/>
      <w:marLeft w:val="0"/>
      <w:marRight w:val="0"/>
      <w:marTop w:val="0"/>
      <w:marBottom w:val="0"/>
      <w:divBdr>
        <w:top w:val="none" w:sz="0" w:space="0" w:color="auto"/>
        <w:left w:val="none" w:sz="0" w:space="0" w:color="auto"/>
        <w:bottom w:val="none" w:sz="0" w:space="0" w:color="auto"/>
        <w:right w:val="none" w:sz="0" w:space="0" w:color="auto"/>
      </w:divBdr>
    </w:div>
    <w:div w:id="681669698">
      <w:bodyDiv w:val="1"/>
      <w:marLeft w:val="0"/>
      <w:marRight w:val="0"/>
      <w:marTop w:val="0"/>
      <w:marBottom w:val="0"/>
      <w:divBdr>
        <w:top w:val="none" w:sz="0" w:space="0" w:color="auto"/>
        <w:left w:val="none" w:sz="0" w:space="0" w:color="auto"/>
        <w:bottom w:val="none" w:sz="0" w:space="0" w:color="auto"/>
        <w:right w:val="none" w:sz="0" w:space="0" w:color="auto"/>
      </w:divBdr>
      <w:divsChild>
        <w:div w:id="35663359">
          <w:marLeft w:val="-180"/>
          <w:marRight w:val="-180"/>
          <w:marTop w:val="0"/>
          <w:marBottom w:val="0"/>
          <w:divBdr>
            <w:top w:val="none" w:sz="0" w:space="0" w:color="auto"/>
            <w:left w:val="none" w:sz="0" w:space="0" w:color="auto"/>
            <w:bottom w:val="none" w:sz="0" w:space="0" w:color="auto"/>
            <w:right w:val="none" w:sz="0" w:space="0" w:color="auto"/>
          </w:divBdr>
          <w:divsChild>
            <w:div w:id="1214151647">
              <w:marLeft w:val="0"/>
              <w:marRight w:val="0"/>
              <w:marTop w:val="0"/>
              <w:marBottom w:val="0"/>
              <w:divBdr>
                <w:top w:val="none" w:sz="0" w:space="0" w:color="auto"/>
                <w:left w:val="none" w:sz="0" w:space="0" w:color="auto"/>
                <w:bottom w:val="none" w:sz="0" w:space="0" w:color="auto"/>
                <w:right w:val="none" w:sz="0" w:space="0" w:color="auto"/>
              </w:divBdr>
            </w:div>
            <w:div w:id="1137722506">
              <w:marLeft w:val="75"/>
              <w:marRight w:val="0"/>
              <w:marTop w:val="0"/>
              <w:marBottom w:val="0"/>
              <w:divBdr>
                <w:top w:val="none" w:sz="0" w:space="0" w:color="auto"/>
                <w:left w:val="none" w:sz="0" w:space="0" w:color="auto"/>
                <w:bottom w:val="none" w:sz="0" w:space="0" w:color="auto"/>
                <w:right w:val="none" w:sz="0" w:space="0" w:color="auto"/>
              </w:divBdr>
            </w:div>
          </w:divsChild>
        </w:div>
        <w:div w:id="1821464736">
          <w:marLeft w:val="-180"/>
          <w:marRight w:val="-180"/>
          <w:marTop w:val="300"/>
          <w:marBottom w:val="0"/>
          <w:divBdr>
            <w:top w:val="none" w:sz="0" w:space="0" w:color="auto"/>
            <w:left w:val="none" w:sz="0" w:space="0" w:color="auto"/>
            <w:bottom w:val="none" w:sz="0" w:space="0" w:color="auto"/>
            <w:right w:val="none" w:sz="0" w:space="0" w:color="auto"/>
          </w:divBdr>
          <w:divsChild>
            <w:div w:id="558172100">
              <w:marLeft w:val="900"/>
              <w:marRight w:val="0"/>
              <w:marTop w:val="0"/>
              <w:marBottom w:val="0"/>
              <w:divBdr>
                <w:top w:val="none" w:sz="0" w:space="0" w:color="auto"/>
                <w:left w:val="none" w:sz="0" w:space="0" w:color="auto"/>
                <w:bottom w:val="none" w:sz="0" w:space="0" w:color="auto"/>
                <w:right w:val="none" w:sz="0" w:space="0" w:color="auto"/>
              </w:divBdr>
            </w:div>
            <w:div w:id="1146169533">
              <w:marLeft w:val="0"/>
              <w:marRight w:val="0"/>
              <w:marTop w:val="0"/>
              <w:marBottom w:val="0"/>
              <w:divBdr>
                <w:top w:val="none" w:sz="0" w:space="0" w:color="auto"/>
                <w:left w:val="none" w:sz="0" w:space="0" w:color="auto"/>
                <w:bottom w:val="none" w:sz="0" w:space="0" w:color="auto"/>
                <w:right w:val="none" w:sz="0" w:space="0" w:color="auto"/>
              </w:divBdr>
            </w:div>
          </w:divsChild>
        </w:div>
        <w:div w:id="434862027">
          <w:marLeft w:val="-180"/>
          <w:marRight w:val="-180"/>
          <w:marTop w:val="300"/>
          <w:marBottom w:val="0"/>
          <w:divBdr>
            <w:top w:val="none" w:sz="0" w:space="0" w:color="auto"/>
            <w:left w:val="none" w:sz="0" w:space="0" w:color="auto"/>
            <w:bottom w:val="none" w:sz="0" w:space="0" w:color="auto"/>
            <w:right w:val="none" w:sz="0" w:space="0" w:color="auto"/>
          </w:divBdr>
          <w:divsChild>
            <w:div w:id="46075154">
              <w:marLeft w:val="900"/>
              <w:marRight w:val="0"/>
              <w:marTop w:val="0"/>
              <w:marBottom w:val="0"/>
              <w:divBdr>
                <w:top w:val="none" w:sz="0" w:space="0" w:color="auto"/>
                <w:left w:val="none" w:sz="0" w:space="0" w:color="auto"/>
                <w:bottom w:val="none" w:sz="0" w:space="0" w:color="auto"/>
                <w:right w:val="none" w:sz="0" w:space="0" w:color="auto"/>
              </w:divBdr>
            </w:div>
            <w:div w:id="1689678600">
              <w:marLeft w:val="0"/>
              <w:marRight w:val="0"/>
              <w:marTop w:val="0"/>
              <w:marBottom w:val="0"/>
              <w:divBdr>
                <w:top w:val="none" w:sz="0" w:space="0" w:color="auto"/>
                <w:left w:val="none" w:sz="0" w:space="0" w:color="auto"/>
                <w:bottom w:val="none" w:sz="0" w:space="0" w:color="auto"/>
                <w:right w:val="none" w:sz="0" w:space="0" w:color="auto"/>
              </w:divBdr>
            </w:div>
          </w:divsChild>
        </w:div>
        <w:div w:id="1350715781">
          <w:marLeft w:val="-180"/>
          <w:marRight w:val="-180"/>
          <w:marTop w:val="0"/>
          <w:marBottom w:val="0"/>
          <w:divBdr>
            <w:top w:val="none" w:sz="0" w:space="0" w:color="auto"/>
            <w:left w:val="none" w:sz="0" w:space="0" w:color="auto"/>
            <w:bottom w:val="none" w:sz="0" w:space="0" w:color="auto"/>
            <w:right w:val="none" w:sz="0" w:space="0" w:color="auto"/>
          </w:divBdr>
          <w:divsChild>
            <w:div w:id="1498035049">
              <w:marLeft w:val="0"/>
              <w:marRight w:val="0"/>
              <w:marTop w:val="0"/>
              <w:marBottom w:val="0"/>
              <w:divBdr>
                <w:top w:val="none" w:sz="0" w:space="0" w:color="auto"/>
                <w:left w:val="none" w:sz="0" w:space="0" w:color="auto"/>
                <w:bottom w:val="none" w:sz="0" w:space="0" w:color="auto"/>
                <w:right w:val="none" w:sz="0" w:space="0" w:color="auto"/>
              </w:divBdr>
            </w:div>
            <w:div w:id="1806124726">
              <w:marLeft w:val="75"/>
              <w:marRight w:val="0"/>
              <w:marTop w:val="0"/>
              <w:marBottom w:val="0"/>
              <w:divBdr>
                <w:top w:val="none" w:sz="0" w:space="0" w:color="auto"/>
                <w:left w:val="none" w:sz="0" w:space="0" w:color="auto"/>
                <w:bottom w:val="none" w:sz="0" w:space="0" w:color="auto"/>
                <w:right w:val="none" w:sz="0" w:space="0" w:color="auto"/>
              </w:divBdr>
            </w:div>
          </w:divsChild>
        </w:div>
        <w:div w:id="859898111">
          <w:marLeft w:val="-180"/>
          <w:marRight w:val="-180"/>
          <w:marTop w:val="300"/>
          <w:marBottom w:val="0"/>
          <w:divBdr>
            <w:top w:val="none" w:sz="0" w:space="0" w:color="auto"/>
            <w:left w:val="none" w:sz="0" w:space="0" w:color="auto"/>
            <w:bottom w:val="none" w:sz="0" w:space="0" w:color="auto"/>
            <w:right w:val="none" w:sz="0" w:space="0" w:color="auto"/>
          </w:divBdr>
          <w:divsChild>
            <w:div w:id="408893968">
              <w:marLeft w:val="900"/>
              <w:marRight w:val="0"/>
              <w:marTop w:val="0"/>
              <w:marBottom w:val="0"/>
              <w:divBdr>
                <w:top w:val="none" w:sz="0" w:space="0" w:color="auto"/>
                <w:left w:val="none" w:sz="0" w:space="0" w:color="auto"/>
                <w:bottom w:val="none" w:sz="0" w:space="0" w:color="auto"/>
                <w:right w:val="none" w:sz="0" w:space="0" w:color="auto"/>
              </w:divBdr>
            </w:div>
            <w:div w:id="254824625">
              <w:marLeft w:val="0"/>
              <w:marRight w:val="0"/>
              <w:marTop w:val="0"/>
              <w:marBottom w:val="0"/>
              <w:divBdr>
                <w:top w:val="none" w:sz="0" w:space="0" w:color="auto"/>
                <w:left w:val="none" w:sz="0" w:space="0" w:color="auto"/>
                <w:bottom w:val="none" w:sz="0" w:space="0" w:color="auto"/>
                <w:right w:val="none" w:sz="0" w:space="0" w:color="auto"/>
              </w:divBdr>
            </w:div>
          </w:divsChild>
        </w:div>
        <w:div w:id="751778338">
          <w:marLeft w:val="-180"/>
          <w:marRight w:val="-180"/>
          <w:marTop w:val="0"/>
          <w:marBottom w:val="0"/>
          <w:divBdr>
            <w:top w:val="none" w:sz="0" w:space="0" w:color="auto"/>
            <w:left w:val="none" w:sz="0" w:space="0" w:color="auto"/>
            <w:bottom w:val="none" w:sz="0" w:space="0" w:color="auto"/>
            <w:right w:val="none" w:sz="0" w:space="0" w:color="auto"/>
          </w:divBdr>
          <w:divsChild>
            <w:div w:id="922227695">
              <w:marLeft w:val="0"/>
              <w:marRight w:val="0"/>
              <w:marTop w:val="0"/>
              <w:marBottom w:val="0"/>
              <w:divBdr>
                <w:top w:val="none" w:sz="0" w:space="0" w:color="auto"/>
                <w:left w:val="none" w:sz="0" w:space="0" w:color="auto"/>
                <w:bottom w:val="none" w:sz="0" w:space="0" w:color="auto"/>
                <w:right w:val="none" w:sz="0" w:space="0" w:color="auto"/>
              </w:divBdr>
            </w:div>
            <w:div w:id="1213955108">
              <w:marLeft w:val="75"/>
              <w:marRight w:val="0"/>
              <w:marTop w:val="0"/>
              <w:marBottom w:val="0"/>
              <w:divBdr>
                <w:top w:val="none" w:sz="0" w:space="0" w:color="auto"/>
                <w:left w:val="none" w:sz="0" w:space="0" w:color="auto"/>
                <w:bottom w:val="none" w:sz="0" w:space="0" w:color="auto"/>
                <w:right w:val="none" w:sz="0" w:space="0" w:color="auto"/>
              </w:divBdr>
            </w:div>
          </w:divsChild>
        </w:div>
        <w:div w:id="1497115232">
          <w:marLeft w:val="-180"/>
          <w:marRight w:val="-180"/>
          <w:marTop w:val="300"/>
          <w:marBottom w:val="0"/>
          <w:divBdr>
            <w:top w:val="none" w:sz="0" w:space="0" w:color="auto"/>
            <w:left w:val="none" w:sz="0" w:space="0" w:color="auto"/>
            <w:bottom w:val="none" w:sz="0" w:space="0" w:color="auto"/>
            <w:right w:val="none" w:sz="0" w:space="0" w:color="auto"/>
          </w:divBdr>
          <w:divsChild>
            <w:div w:id="821117510">
              <w:marLeft w:val="900"/>
              <w:marRight w:val="0"/>
              <w:marTop w:val="0"/>
              <w:marBottom w:val="0"/>
              <w:divBdr>
                <w:top w:val="none" w:sz="0" w:space="0" w:color="auto"/>
                <w:left w:val="none" w:sz="0" w:space="0" w:color="auto"/>
                <w:bottom w:val="none" w:sz="0" w:space="0" w:color="auto"/>
                <w:right w:val="none" w:sz="0" w:space="0" w:color="auto"/>
              </w:divBdr>
            </w:div>
            <w:div w:id="771585418">
              <w:marLeft w:val="0"/>
              <w:marRight w:val="0"/>
              <w:marTop w:val="0"/>
              <w:marBottom w:val="0"/>
              <w:divBdr>
                <w:top w:val="none" w:sz="0" w:space="0" w:color="auto"/>
                <w:left w:val="none" w:sz="0" w:space="0" w:color="auto"/>
                <w:bottom w:val="none" w:sz="0" w:space="0" w:color="auto"/>
                <w:right w:val="none" w:sz="0" w:space="0" w:color="auto"/>
              </w:divBdr>
            </w:div>
          </w:divsChild>
        </w:div>
        <w:div w:id="1274441104">
          <w:marLeft w:val="-180"/>
          <w:marRight w:val="-180"/>
          <w:marTop w:val="300"/>
          <w:marBottom w:val="0"/>
          <w:divBdr>
            <w:top w:val="none" w:sz="0" w:space="0" w:color="auto"/>
            <w:left w:val="none" w:sz="0" w:space="0" w:color="auto"/>
            <w:bottom w:val="none" w:sz="0" w:space="0" w:color="auto"/>
            <w:right w:val="none" w:sz="0" w:space="0" w:color="auto"/>
          </w:divBdr>
          <w:divsChild>
            <w:div w:id="1075512788">
              <w:marLeft w:val="90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sChild>
        </w:div>
        <w:div w:id="924268939">
          <w:marLeft w:val="-180"/>
          <w:marRight w:val="-180"/>
          <w:marTop w:val="300"/>
          <w:marBottom w:val="0"/>
          <w:divBdr>
            <w:top w:val="none" w:sz="0" w:space="0" w:color="auto"/>
            <w:left w:val="none" w:sz="0" w:space="0" w:color="auto"/>
            <w:bottom w:val="none" w:sz="0" w:space="0" w:color="auto"/>
            <w:right w:val="none" w:sz="0" w:space="0" w:color="auto"/>
          </w:divBdr>
          <w:divsChild>
            <w:div w:id="1714575141">
              <w:marLeft w:val="900"/>
              <w:marRight w:val="0"/>
              <w:marTop w:val="0"/>
              <w:marBottom w:val="0"/>
              <w:divBdr>
                <w:top w:val="none" w:sz="0" w:space="0" w:color="auto"/>
                <w:left w:val="none" w:sz="0" w:space="0" w:color="auto"/>
                <w:bottom w:val="none" w:sz="0" w:space="0" w:color="auto"/>
                <w:right w:val="none" w:sz="0" w:space="0" w:color="auto"/>
              </w:divBdr>
            </w:div>
            <w:div w:id="1355228074">
              <w:marLeft w:val="0"/>
              <w:marRight w:val="0"/>
              <w:marTop w:val="0"/>
              <w:marBottom w:val="0"/>
              <w:divBdr>
                <w:top w:val="none" w:sz="0" w:space="0" w:color="auto"/>
                <w:left w:val="none" w:sz="0" w:space="0" w:color="auto"/>
                <w:bottom w:val="none" w:sz="0" w:space="0" w:color="auto"/>
                <w:right w:val="none" w:sz="0" w:space="0" w:color="auto"/>
              </w:divBdr>
            </w:div>
          </w:divsChild>
        </w:div>
        <w:div w:id="1618216121">
          <w:marLeft w:val="-180"/>
          <w:marRight w:val="-180"/>
          <w:marTop w:val="0"/>
          <w:marBottom w:val="0"/>
          <w:divBdr>
            <w:top w:val="none" w:sz="0" w:space="0" w:color="auto"/>
            <w:left w:val="none" w:sz="0" w:space="0" w:color="auto"/>
            <w:bottom w:val="none" w:sz="0" w:space="0" w:color="auto"/>
            <w:right w:val="none" w:sz="0" w:space="0" w:color="auto"/>
          </w:divBdr>
          <w:divsChild>
            <w:div w:id="263270747">
              <w:marLeft w:val="0"/>
              <w:marRight w:val="0"/>
              <w:marTop w:val="0"/>
              <w:marBottom w:val="0"/>
              <w:divBdr>
                <w:top w:val="none" w:sz="0" w:space="0" w:color="auto"/>
                <w:left w:val="none" w:sz="0" w:space="0" w:color="auto"/>
                <w:bottom w:val="none" w:sz="0" w:space="0" w:color="auto"/>
                <w:right w:val="none" w:sz="0" w:space="0" w:color="auto"/>
              </w:divBdr>
            </w:div>
            <w:div w:id="2026202522">
              <w:marLeft w:val="75"/>
              <w:marRight w:val="0"/>
              <w:marTop w:val="0"/>
              <w:marBottom w:val="0"/>
              <w:divBdr>
                <w:top w:val="none" w:sz="0" w:space="0" w:color="auto"/>
                <w:left w:val="none" w:sz="0" w:space="0" w:color="auto"/>
                <w:bottom w:val="none" w:sz="0" w:space="0" w:color="auto"/>
                <w:right w:val="none" w:sz="0" w:space="0" w:color="auto"/>
              </w:divBdr>
            </w:div>
          </w:divsChild>
        </w:div>
        <w:div w:id="841316202">
          <w:marLeft w:val="-180"/>
          <w:marRight w:val="-180"/>
          <w:marTop w:val="300"/>
          <w:marBottom w:val="0"/>
          <w:divBdr>
            <w:top w:val="none" w:sz="0" w:space="0" w:color="auto"/>
            <w:left w:val="none" w:sz="0" w:space="0" w:color="auto"/>
            <w:bottom w:val="none" w:sz="0" w:space="0" w:color="auto"/>
            <w:right w:val="none" w:sz="0" w:space="0" w:color="auto"/>
          </w:divBdr>
          <w:divsChild>
            <w:div w:id="821579903">
              <w:marLeft w:val="900"/>
              <w:marRight w:val="0"/>
              <w:marTop w:val="0"/>
              <w:marBottom w:val="0"/>
              <w:divBdr>
                <w:top w:val="none" w:sz="0" w:space="0" w:color="auto"/>
                <w:left w:val="none" w:sz="0" w:space="0" w:color="auto"/>
                <w:bottom w:val="none" w:sz="0" w:space="0" w:color="auto"/>
                <w:right w:val="none" w:sz="0" w:space="0" w:color="auto"/>
              </w:divBdr>
            </w:div>
            <w:div w:id="809053208">
              <w:marLeft w:val="0"/>
              <w:marRight w:val="0"/>
              <w:marTop w:val="0"/>
              <w:marBottom w:val="0"/>
              <w:divBdr>
                <w:top w:val="none" w:sz="0" w:space="0" w:color="auto"/>
                <w:left w:val="none" w:sz="0" w:space="0" w:color="auto"/>
                <w:bottom w:val="none" w:sz="0" w:space="0" w:color="auto"/>
                <w:right w:val="none" w:sz="0" w:space="0" w:color="auto"/>
              </w:divBdr>
            </w:div>
          </w:divsChild>
        </w:div>
        <w:div w:id="47842318">
          <w:marLeft w:val="-180"/>
          <w:marRight w:val="-180"/>
          <w:marTop w:val="0"/>
          <w:marBottom w:val="0"/>
          <w:divBdr>
            <w:top w:val="none" w:sz="0" w:space="0" w:color="auto"/>
            <w:left w:val="none" w:sz="0" w:space="0" w:color="auto"/>
            <w:bottom w:val="none" w:sz="0" w:space="0" w:color="auto"/>
            <w:right w:val="none" w:sz="0" w:space="0" w:color="auto"/>
          </w:divBdr>
          <w:divsChild>
            <w:div w:id="1484002868">
              <w:marLeft w:val="0"/>
              <w:marRight w:val="0"/>
              <w:marTop w:val="0"/>
              <w:marBottom w:val="0"/>
              <w:divBdr>
                <w:top w:val="none" w:sz="0" w:space="0" w:color="auto"/>
                <w:left w:val="none" w:sz="0" w:space="0" w:color="auto"/>
                <w:bottom w:val="none" w:sz="0" w:space="0" w:color="auto"/>
                <w:right w:val="none" w:sz="0" w:space="0" w:color="auto"/>
              </w:divBdr>
            </w:div>
            <w:div w:id="1355884203">
              <w:marLeft w:val="75"/>
              <w:marRight w:val="0"/>
              <w:marTop w:val="0"/>
              <w:marBottom w:val="0"/>
              <w:divBdr>
                <w:top w:val="none" w:sz="0" w:space="0" w:color="auto"/>
                <w:left w:val="none" w:sz="0" w:space="0" w:color="auto"/>
                <w:bottom w:val="none" w:sz="0" w:space="0" w:color="auto"/>
                <w:right w:val="none" w:sz="0" w:space="0" w:color="auto"/>
              </w:divBdr>
            </w:div>
          </w:divsChild>
        </w:div>
        <w:div w:id="1325235548">
          <w:marLeft w:val="-180"/>
          <w:marRight w:val="-180"/>
          <w:marTop w:val="300"/>
          <w:marBottom w:val="0"/>
          <w:divBdr>
            <w:top w:val="none" w:sz="0" w:space="0" w:color="auto"/>
            <w:left w:val="none" w:sz="0" w:space="0" w:color="auto"/>
            <w:bottom w:val="none" w:sz="0" w:space="0" w:color="auto"/>
            <w:right w:val="none" w:sz="0" w:space="0" w:color="auto"/>
          </w:divBdr>
          <w:divsChild>
            <w:div w:id="336805498">
              <w:marLeft w:val="900"/>
              <w:marRight w:val="0"/>
              <w:marTop w:val="0"/>
              <w:marBottom w:val="0"/>
              <w:divBdr>
                <w:top w:val="none" w:sz="0" w:space="0" w:color="auto"/>
                <w:left w:val="none" w:sz="0" w:space="0" w:color="auto"/>
                <w:bottom w:val="none" w:sz="0" w:space="0" w:color="auto"/>
                <w:right w:val="none" w:sz="0" w:space="0" w:color="auto"/>
              </w:divBdr>
            </w:div>
            <w:div w:id="1508909721">
              <w:marLeft w:val="0"/>
              <w:marRight w:val="0"/>
              <w:marTop w:val="0"/>
              <w:marBottom w:val="0"/>
              <w:divBdr>
                <w:top w:val="none" w:sz="0" w:space="0" w:color="auto"/>
                <w:left w:val="none" w:sz="0" w:space="0" w:color="auto"/>
                <w:bottom w:val="none" w:sz="0" w:space="0" w:color="auto"/>
                <w:right w:val="none" w:sz="0" w:space="0" w:color="auto"/>
              </w:divBdr>
            </w:div>
          </w:divsChild>
        </w:div>
        <w:div w:id="187530234">
          <w:marLeft w:val="-180"/>
          <w:marRight w:val="-180"/>
          <w:marTop w:val="300"/>
          <w:marBottom w:val="0"/>
          <w:divBdr>
            <w:top w:val="none" w:sz="0" w:space="0" w:color="auto"/>
            <w:left w:val="none" w:sz="0" w:space="0" w:color="auto"/>
            <w:bottom w:val="none" w:sz="0" w:space="0" w:color="auto"/>
            <w:right w:val="none" w:sz="0" w:space="0" w:color="auto"/>
          </w:divBdr>
          <w:divsChild>
            <w:div w:id="1843932817">
              <w:marLeft w:val="900"/>
              <w:marRight w:val="0"/>
              <w:marTop w:val="0"/>
              <w:marBottom w:val="0"/>
              <w:divBdr>
                <w:top w:val="none" w:sz="0" w:space="0" w:color="auto"/>
                <w:left w:val="none" w:sz="0" w:space="0" w:color="auto"/>
                <w:bottom w:val="none" w:sz="0" w:space="0" w:color="auto"/>
                <w:right w:val="none" w:sz="0" w:space="0" w:color="auto"/>
              </w:divBdr>
            </w:div>
            <w:div w:id="920212099">
              <w:marLeft w:val="0"/>
              <w:marRight w:val="0"/>
              <w:marTop w:val="0"/>
              <w:marBottom w:val="0"/>
              <w:divBdr>
                <w:top w:val="none" w:sz="0" w:space="0" w:color="auto"/>
                <w:left w:val="none" w:sz="0" w:space="0" w:color="auto"/>
                <w:bottom w:val="none" w:sz="0" w:space="0" w:color="auto"/>
                <w:right w:val="none" w:sz="0" w:space="0" w:color="auto"/>
              </w:divBdr>
            </w:div>
          </w:divsChild>
        </w:div>
        <w:div w:id="695540625">
          <w:marLeft w:val="-180"/>
          <w:marRight w:val="-180"/>
          <w:marTop w:val="0"/>
          <w:marBottom w:val="0"/>
          <w:divBdr>
            <w:top w:val="none" w:sz="0" w:space="0" w:color="auto"/>
            <w:left w:val="none" w:sz="0" w:space="0" w:color="auto"/>
            <w:bottom w:val="none" w:sz="0" w:space="0" w:color="auto"/>
            <w:right w:val="none" w:sz="0" w:space="0" w:color="auto"/>
          </w:divBdr>
          <w:divsChild>
            <w:div w:id="1253469089">
              <w:marLeft w:val="0"/>
              <w:marRight w:val="0"/>
              <w:marTop w:val="0"/>
              <w:marBottom w:val="0"/>
              <w:divBdr>
                <w:top w:val="none" w:sz="0" w:space="0" w:color="auto"/>
                <w:left w:val="none" w:sz="0" w:space="0" w:color="auto"/>
                <w:bottom w:val="none" w:sz="0" w:space="0" w:color="auto"/>
                <w:right w:val="none" w:sz="0" w:space="0" w:color="auto"/>
              </w:divBdr>
            </w:div>
            <w:div w:id="371424322">
              <w:marLeft w:val="75"/>
              <w:marRight w:val="0"/>
              <w:marTop w:val="0"/>
              <w:marBottom w:val="0"/>
              <w:divBdr>
                <w:top w:val="none" w:sz="0" w:space="0" w:color="auto"/>
                <w:left w:val="none" w:sz="0" w:space="0" w:color="auto"/>
                <w:bottom w:val="none" w:sz="0" w:space="0" w:color="auto"/>
                <w:right w:val="none" w:sz="0" w:space="0" w:color="auto"/>
              </w:divBdr>
            </w:div>
          </w:divsChild>
        </w:div>
        <w:div w:id="1319648445">
          <w:marLeft w:val="-180"/>
          <w:marRight w:val="-180"/>
          <w:marTop w:val="300"/>
          <w:marBottom w:val="0"/>
          <w:divBdr>
            <w:top w:val="none" w:sz="0" w:space="0" w:color="auto"/>
            <w:left w:val="none" w:sz="0" w:space="0" w:color="auto"/>
            <w:bottom w:val="none" w:sz="0" w:space="0" w:color="auto"/>
            <w:right w:val="none" w:sz="0" w:space="0" w:color="auto"/>
          </w:divBdr>
          <w:divsChild>
            <w:div w:id="216935335">
              <w:marLeft w:val="900"/>
              <w:marRight w:val="0"/>
              <w:marTop w:val="0"/>
              <w:marBottom w:val="0"/>
              <w:divBdr>
                <w:top w:val="none" w:sz="0" w:space="0" w:color="auto"/>
                <w:left w:val="none" w:sz="0" w:space="0" w:color="auto"/>
                <w:bottom w:val="none" w:sz="0" w:space="0" w:color="auto"/>
                <w:right w:val="none" w:sz="0" w:space="0" w:color="auto"/>
              </w:divBdr>
            </w:div>
            <w:div w:id="11979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0157">
      <w:bodyDiv w:val="1"/>
      <w:marLeft w:val="0"/>
      <w:marRight w:val="0"/>
      <w:marTop w:val="0"/>
      <w:marBottom w:val="0"/>
      <w:divBdr>
        <w:top w:val="none" w:sz="0" w:space="0" w:color="auto"/>
        <w:left w:val="none" w:sz="0" w:space="0" w:color="auto"/>
        <w:bottom w:val="none" w:sz="0" w:space="0" w:color="auto"/>
        <w:right w:val="none" w:sz="0" w:space="0" w:color="auto"/>
      </w:divBdr>
    </w:div>
    <w:div w:id="858079174">
      <w:bodyDiv w:val="1"/>
      <w:marLeft w:val="0"/>
      <w:marRight w:val="0"/>
      <w:marTop w:val="0"/>
      <w:marBottom w:val="0"/>
      <w:divBdr>
        <w:top w:val="none" w:sz="0" w:space="0" w:color="auto"/>
        <w:left w:val="none" w:sz="0" w:space="0" w:color="auto"/>
        <w:bottom w:val="none" w:sz="0" w:space="0" w:color="auto"/>
        <w:right w:val="none" w:sz="0" w:space="0" w:color="auto"/>
      </w:divBdr>
      <w:divsChild>
        <w:div w:id="705836540">
          <w:marLeft w:val="0"/>
          <w:marRight w:val="0"/>
          <w:marTop w:val="0"/>
          <w:marBottom w:val="0"/>
          <w:divBdr>
            <w:top w:val="none" w:sz="0" w:space="0" w:color="auto"/>
            <w:left w:val="none" w:sz="0" w:space="0" w:color="auto"/>
            <w:bottom w:val="none" w:sz="0" w:space="0" w:color="auto"/>
            <w:right w:val="none" w:sz="0" w:space="0" w:color="auto"/>
          </w:divBdr>
          <w:divsChild>
            <w:div w:id="1477844254">
              <w:marLeft w:val="0"/>
              <w:marRight w:val="0"/>
              <w:marTop w:val="0"/>
              <w:marBottom w:val="0"/>
              <w:divBdr>
                <w:top w:val="none" w:sz="0" w:space="0" w:color="auto"/>
                <w:left w:val="none" w:sz="0" w:space="0" w:color="auto"/>
                <w:bottom w:val="none" w:sz="0" w:space="0" w:color="auto"/>
                <w:right w:val="none" w:sz="0" w:space="0" w:color="auto"/>
              </w:divBdr>
            </w:div>
          </w:divsChild>
        </w:div>
        <w:div w:id="609164366">
          <w:marLeft w:val="0"/>
          <w:marRight w:val="0"/>
          <w:marTop w:val="0"/>
          <w:marBottom w:val="0"/>
          <w:divBdr>
            <w:top w:val="none" w:sz="0" w:space="0" w:color="auto"/>
            <w:left w:val="none" w:sz="0" w:space="0" w:color="auto"/>
            <w:bottom w:val="none" w:sz="0" w:space="0" w:color="auto"/>
            <w:right w:val="none" w:sz="0" w:space="0" w:color="auto"/>
          </w:divBdr>
          <w:divsChild>
            <w:div w:id="221839508">
              <w:marLeft w:val="0"/>
              <w:marRight w:val="0"/>
              <w:marTop w:val="0"/>
              <w:marBottom w:val="0"/>
              <w:divBdr>
                <w:top w:val="none" w:sz="0" w:space="0" w:color="auto"/>
                <w:left w:val="none" w:sz="0" w:space="0" w:color="auto"/>
                <w:bottom w:val="none" w:sz="0" w:space="0" w:color="auto"/>
                <w:right w:val="none" w:sz="0" w:space="0" w:color="auto"/>
              </w:divBdr>
            </w:div>
          </w:divsChild>
        </w:div>
        <w:div w:id="1334382819">
          <w:marLeft w:val="0"/>
          <w:marRight w:val="0"/>
          <w:marTop w:val="0"/>
          <w:marBottom w:val="0"/>
          <w:divBdr>
            <w:top w:val="none" w:sz="0" w:space="0" w:color="auto"/>
            <w:left w:val="none" w:sz="0" w:space="0" w:color="auto"/>
            <w:bottom w:val="none" w:sz="0" w:space="0" w:color="auto"/>
            <w:right w:val="none" w:sz="0" w:space="0" w:color="auto"/>
          </w:divBdr>
          <w:divsChild>
            <w:div w:id="1600916029">
              <w:marLeft w:val="0"/>
              <w:marRight w:val="0"/>
              <w:marTop w:val="0"/>
              <w:marBottom w:val="0"/>
              <w:divBdr>
                <w:top w:val="none" w:sz="0" w:space="0" w:color="auto"/>
                <w:left w:val="none" w:sz="0" w:space="0" w:color="auto"/>
                <w:bottom w:val="none" w:sz="0" w:space="0" w:color="auto"/>
                <w:right w:val="none" w:sz="0" w:space="0" w:color="auto"/>
              </w:divBdr>
            </w:div>
          </w:divsChild>
        </w:div>
        <w:div w:id="2051489388">
          <w:marLeft w:val="0"/>
          <w:marRight w:val="0"/>
          <w:marTop w:val="0"/>
          <w:marBottom w:val="0"/>
          <w:divBdr>
            <w:top w:val="none" w:sz="0" w:space="0" w:color="auto"/>
            <w:left w:val="none" w:sz="0" w:space="0" w:color="auto"/>
            <w:bottom w:val="none" w:sz="0" w:space="0" w:color="auto"/>
            <w:right w:val="none" w:sz="0" w:space="0" w:color="auto"/>
          </w:divBdr>
          <w:divsChild>
            <w:div w:id="1522860896">
              <w:marLeft w:val="0"/>
              <w:marRight w:val="0"/>
              <w:marTop w:val="0"/>
              <w:marBottom w:val="0"/>
              <w:divBdr>
                <w:top w:val="none" w:sz="0" w:space="0" w:color="auto"/>
                <w:left w:val="none" w:sz="0" w:space="0" w:color="auto"/>
                <w:bottom w:val="none" w:sz="0" w:space="0" w:color="auto"/>
                <w:right w:val="none" w:sz="0" w:space="0" w:color="auto"/>
              </w:divBdr>
            </w:div>
          </w:divsChild>
        </w:div>
        <w:div w:id="202865751">
          <w:marLeft w:val="0"/>
          <w:marRight w:val="0"/>
          <w:marTop w:val="0"/>
          <w:marBottom w:val="0"/>
          <w:divBdr>
            <w:top w:val="none" w:sz="0" w:space="0" w:color="auto"/>
            <w:left w:val="none" w:sz="0" w:space="0" w:color="auto"/>
            <w:bottom w:val="none" w:sz="0" w:space="0" w:color="auto"/>
            <w:right w:val="none" w:sz="0" w:space="0" w:color="auto"/>
          </w:divBdr>
          <w:divsChild>
            <w:div w:id="146099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63571">
      <w:bodyDiv w:val="1"/>
      <w:marLeft w:val="0"/>
      <w:marRight w:val="0"/>
      <w:marTop w:val="0"/>
      <w:marBottom w:val="0"/>
      <w:divBdr>
        <w:top w:val="none" w:sz="0" w:space="0" w:color="auto"/>
        <w:left w:val="none" w:sz="0" w:space="0" w:color="auto"/>
        <w:bottom w:val="none" w:sz="0" w:space="0" w:color="auto"/>
        <w:right w:val="none" w:sz="0" w:space="0" w:color="auto"/>
      </w:divBdr>
    </w:div>
    <w:div w:id="878861581">
      <w:bodyDiv w:val="1"/>
      <w:marLeft w:val="0"/>
      <w:marRight w:val="0"/>
      <w:marTop w:val="0"/>
      <w:marBottom w:val="0"/>
      <w:divBdr>
        <w:top w:val="none" w:sz="0" w:space="0" w:color="auto"/>
        <w:left w:val="none" w:sz="0" w:space="0" w:color="auto"/>
        <w:bottom w:val="none" w:sz="0" w:space="0" w:color="auto"/>
        <w:right w:val="none" w:sz="0" w:space="0" w:color="auto"/>
      </w:divBdr>
    </w:div>
    <w:div w:id="912934536">
      <w:bodyDiv w:val="1"/>
      <w:marLeft w:val="0"/>
      <w:marRight w:val="0"/>
      <w:marTop w:val="0"/>
      <w:marBottom w:val="0"/>
      <w:divBdr>
        <w:top w:val="none" w:sz="0" w:space="0" w:color="auto"/>
        <w:left w:val="none" w:sz="0" w:space="0" w:color="auto"/>
        <w:bottom w:val="none" w:sz="0" w:space="0" w:color="auto"/>
        <w:right w:val="none" w:sz="0" w:space="0" w:color="auto"/>
      </w:divBdr>
    </w:div>
    <w:div w:id="920213181">
      <w:bodyDiv w:val="1"/>
      <w:marLeft w:val="0"/>
      <w:marRight w:val="0"/>
      <w:marTop w:val="0"/>
      <w:marBottom w:val="0"/>
      <w:divBdr>
        <w:top w:val="none" w:sz="0" w:space="0" w:color="auto"/>
        <w:left w:val="none" w:sz="0" w:space="0" w:color="auto"/>
        <w:bottom w:val="none" w:sz="0" w:space="0" w:color="auto"/>
        <w:right w:val="none" w:sz="0" w:space="0" w:color="auto"/>
      </w:divBdr>
    </w:div>
    <w:div w:id="920791404">
      <w:bodyDiv w:val="1"/>
      <w:marLeft w:val="0"/>
      <w:marRight w:val="0"/>
      <w:marTop w:val="0"/>
      <w:marBottom w:val="0"/>
      <w:divBdr>
        <w:top w:val="none" w:sz="0" w:space="0" w:color="auto"/>
        <w:left w:val="none" w:sz="0" w:space="0" w:color="auto"/>
        <w:bottom w:val="none" w:sz="0" w:space="0" w:color="auto"/>
        <w:right w:val="none" w:sz="0" w:space="0" w:color="auto"/>
      </w:divBdr>
      <w:divsChild>
        <w:div w:id="184368580">
          <w:marLeft w:val="0"/>
          <w:marRight w:val="0"/>
          <w:marTop w:val="0"/>
          <w:marBottom w:val="0"/>
          <w:divBdr>
            <w:top w:val="none" w:sz="0" w:space="0" w:color="auto"/>
            <w:left w:val="none" w:sz="0" w:space="0" w:color="auto"/>
            <w:bottom w:val="single" w:sz="6" w:space="0" w:color="DEE2E6"/>
            <w:right w:val="none" w:sz="0" w:space="0" w:color="auto"/>
          </w:divBdr>
        </w:div>
        <w:div w:id="483661630">
          <w:marLeft w:val="0"/>
          <w:marRight w:val="0"/>
          <w:marTop w:val="0"/>
          <w:marBottom w:val="0"/>
          <w:divBdr>
            <w:top w:val="none" w:sz="0" w:space="0" w:color="auto"/>
            <w:left w:val="none" w:sz="0" w:space="0" w:color="auto"/>
            <w:bottom w:val="none" w:sz="0" w:space="0" w:color="auto"/>
            <w:right w:val="none" w:sz="0" w:space="0" w:color="auto"/>
          </w:divBdr>
        </w:div>
      </w:divsChild>
    </w:div>
    <w:div w:id="960528039">
      <w:bodyDiv w:val="1"/>
      <w:marLeft w:val="0"/>
      <w:marRight w:val="0"/>
      <w:marTop w:val="0"/>
      <w:marBottom w:val="0"/>
      <w:divBdr>
        <w:top w:val="none" w:sz="0" w:space="0" w:color="auto"/>
        <w:left w:val="none" w:sz="0" w:space="0" w:color="auto"/>
        <w:bottom w:val="none" w:sz="0" w:space="0" w:color="auto"/>
        <w:right w:val="none" w:sz="0" w:space="0" w:color="auto"/>
      </w:divBdr>
    </w:div>
    <w:div w:id="1003777139">
      <w:bodyDiv w:val="1"/>
      <w:marLeft w:val="0"/>
      <w:marRight w:val="0"/>
      <w:marTop w:val="0"/>
      <w:marBottom w:val="0"/>
      <w:divBdr>
        <w:top w:val="none" w:sz="0" w:space="0" w:color="auto"/>
        <w:left w:val="none" w:sz="0" w:space="0" w:color="auto"/>
        <w:bottom w:val="none" w:sz="0" w:space="0" w:color="auto"/>
        <w:right w:val="none" w:sz="0" w:space="0" w:color="auto"/>
      </w:divBdr>
    </w:div>
    <w:div w:id="1063915054">
      <w:bodyDiv w:val="1"/>
      <w:marLeft w:val="0"/>
      <w:marRight w:val="0"/>
      <w:marTop w:val="0"/>
      <w:marBottom w:val="0"/>
      <w:divBdr>
        <w:top w:val="none" w:sz="0" w:space="0" w:color="auto"/>
        <w:left w:val="none" w:sz="0" w:space="0" w:color="auto"/>
        <w:bottom w:val="none" w:sz="0" w:space="0" w:color="auto"/>
        <w:right w:val="none" w:sz="0" w:space="0" w:color="auto"/>
      </w:divBdr>
    </w:div>
    <w:div w:id="1063989431">
      <w:bodyDiv w:val="1"/>
      <w:marLeft w:val="0"/>
      <w:marRight w:val="0"/>
      <w:marTop w:val="0"/>
      <w:marBottom w:val="0"/>
      <w:divBdr>
        <w:top w:val="none" w:sz="0" w:space="0" w:color="auto"/>
        <w:left w:val="none" w:sz="0" w:space="0" w:color="auto"/>
        <w:bottom w:val="none" w:sz="0" w:space="0" w:color="auto"/>
        <w:right w:val="none" w:sz="0" w:space="0" w:color="auto"/>
      </w:divBdr>
    </w:div>
    <w:div w:id="1071779100">
      <w:bodyDiv w:val="1"/>
      <w:marLeft w:val="0"/>
      <w:marRight w:val="0"/>
      <w:marTop w:val="0"/>
      <w:marBottom w:val="0"/>
      <w:divBdr>
        <w:top w:val="none" w:sz="0" w:space="0" w:color="auto"/>
        <w:left w:val="none" w:sz="0" w:space="0" w:color="auto"/>
        <w:bottom w:val="none" w:sz="0" w:space="0" w:color="auto"/>
        <w:right w:val="none" w:sz="0" w:space="0" w:color="auto"/>
      </w:divBdr>
    </w:div>
    <w:div w:id="1119569201">
      <w:bodyDiv w:val="1"/>
      <w:marLeft w:val="0"/>
      <w:marRight w:val="0"/>
      <w:marTop w:val="0"/>
      <w:marBottom w:val="0"/>
      <w:divBdr>
        <w:top w:val="none" w:sz="0" w:space="0" w:color="auto"/>
        <w:left w:val="none" w:sz="0" w:space="0" w:color="auto"/>
        <w:bottom w:val="none" w:sz="0" w:space="0" w:color="auto"/>
        <w:right w:val="none" w:sz="0" w:space="0" w:color="auto"/>
      </w:divBdr>
    </w:div>
    <w:div w:id="1126891838">
      <w:bodyDiv w:val="1"/>
      <w:marLeft w:val="0"/>
      <w:marRight w:val="0"/>
      <w:marTop w:val="0"/>
      <w:marBottom w:val="0"/>
      <w:divBdr>
        <w:top w:val="none" w:sz="0" w:space="0" w:color="auto"/>
        <w:left w:val="none" w:sz="0" w:space="0" w:color="auto"/>
        <w:bottom w:val="none" w:sz="0" w:space="0" w:color="auto"/>
        <w:right w:val="none" w:sz="0" w:space="0" w:color="auto"/>
      </w:divBdr>
    </w:div>
    <w:div w:id="1172452244">
      <w:bodyDiv w:val="1"/>
      <w:marLeft w:val="0"/>
      <w:marRight w:val="0"/>
      <w:marTop w:val="0"/>
      <w:marBottom w:val="0"/>
      <w:divBdr>
        <w:top w:val="none" w:sz="0" w:space="0" w:color="auto"/>
        <w:left w:val="none" w:sz="0" w:space="0" w:color="auto"/>
        <w:bottom w:val="none" w:sz="0" w:space="0" w:color="auto"/>
        <w:right w:val="none" w:sz="0" w:space="0" w:color="auto"/>
      </w:divBdr>
    </w:div>
    <w:div w:id="1195579792">
      <w:bodyDiv w:val="1"/>
      <w:marLeft w:val="0"/>
      <w:marRight w:val="0"/>
      <w:marTop w:val="0"/>
      <w:marBottom w:val="0"/>
      <w:divBdr>
        <w:top w:val="none" w:sz="0" w:space="0" w:color="auto"/>
        <w:left w:val="none" w:sz="0" w:space="0" w:color="auto"/>
        <w:bottom w:val="none" w:sz="0" w:space="0" w:color="auto"/>
        <w:right w:val="none" w:sz="0" w:space="0" w:color="auto"/>
      </w:divBdr>
      <w:divsChild>
        <w:div w:id="251547066">
          <w:marLeft w:val="0"/>
          <w:marRight w:val="0"/>
          <w:marTop w:val="0"/>
          <w:marBottom w:val="0"/>
          <w:divBdr>
            <w:top w:val="none" w:sz="0" w:space="0" w:color="auto"/>
            <w:left w:val="none" w:sz="0" w:space="0" w:color="auto"/>
            <w:bottom w:val="none" w:sz="0" w:space="0" w:color="auto"/>
            <w:right w:val="none" w:sz="0" w:space="0" w:color="auto"/>
          </w:divBdr>
          <w:divsChild>
            <w:div w:id="717322372">
              <w:marLeft w:val="0"/>
              <w:marRight w:val="0"/>
              <w:marTop w:val="0"/>
              <w:marBottom w:val="0"/>
              <w:divBdr>
                <w:top w:val="none" w:sz="0" w:space="0" w:color="auto"/>
                <w:left w:val="none" w:sz="0" w:space="0" w:color="auto"/>
                <w:bottom w:val="none" w:sz="0" w:space="0" w:color="auto"/>
                <w:right w:val="none" w:sz="0" w:space="0" w:color="auto"/>
              </w:divBdr>
            </w:div>
          </w:divsChild>
        </w:div>
        <w:div w:id="929696961">
          <w:marLeft w:val="0"/>
          <w:marRight w:val="0"/>
          <w:marTop w:val="0"/>
          <w:marBottom w:val="0"/>
          <w:divBdr>
            <w:top w:val="none" w:sz="0" w:space="0" w:color="auto"/>
            <w:left w:val="none" w:sz="0" w:space="0" w:color="auto"/>
            <w:bottom w:val="none" w:sz="0" w:space="0" w:color="auto"/>
            <w:right w:val="none" w:sz="0" w:space="0" w:color="auto"/>
          </w:divBdr>
          <w:divsChild>
            <w:div w:id="41445875">
              <w:marLeft w:val="0"/>
              <w:marRight w:val="0"/>
              <w:marTop w:val="0"/>
              <w:marBottom w:val="0"/>
              <w:divBdr>
                <w:top w:val="none" w:sz="0" w:space="0" w:color="auto"/>
                <w:left w:val="none" w:sz="0" w:space="0" w:color="auto"/>
                <w:bottom w:val="none" w:sz="0" w:space="0" w:color="auto"/>
                <w:right w:val="none" w:sz="0" w:space="0" w:color="auto"/>
              </w:divBdr>
            </w:div>
          </w:divsChild>
        </w:div>
        <w:div w:id="1118182020">
          <w:marLeft w:val="0"/>
          <w:marRight w:val="0"/>
          <w:marTop w:val="0"/>
          <w:marBottom w:val="0"/>
          <w:divBdr>
            <w:top w:val="none" w:sz="0" w:space="0" w:color="auto"/>
            <w:left w:val="none" w:sz="0" w:space="0" w:color="auto"/>
            <w:bottom w:val="none" w:sz="0" w:space="0" w:color="auto"/>
            <w:right w:val="none" w:sz="0" w:space="0" w:color="auto"/>
          </w:divBdr>
          <w:divsChild>
            <w:div w:id="1557355144">
              <w:marLeft w:val="0"/>
              <w:marRight w:val="0"/>
              <w:marTop w:val="0"/>
              <w:marBottom w:val="0"/>
              <w:divBdr>
                <w:top w:val="none" w:sz="0" w:space="0" w:color="auto"/>
                <w:left w:val="none" w:sz="0" w:space="0" w:color="auto"/>
                <w:bottom w:val="none" w:sz="0" w:space="0" w:color="auto"/>
                <w:right w:val="none" w:sz="0" w:space="0" w:color="auto"/>
              </w:divBdr>
            </w:div>
          </w:divsChild>
        </w:div>
        <w:div w:id="2053726797">
          <w:marLeft w:val="0"/>
          <w:marRight w:val="0"/>
          <w:marTop w:val="0"/>
          <w:marBottom w:val="0"/>
          <w:divBdr>
            <w:top w:val="none" w:sz="0" w:space="0" w:color="auto"/>
            <w:left w:val="none" w:sz="0" w:space="0" w:color="auto"/>
            <w:bottom w:val="none" w:sz="0" w:space="0" w:color="auto"/>
            <w:right w:val="none" w:sz="0" w:space="0" w:color="auto"/>
          </w:divBdr>
          <w:divsChild>
            <w:div w:id="1439720288">
              <w:marLeft w:val="0"/>
              <w:marRight w:val="0"/>
              <w:marTop w:val="0"/>
              <w:marBottom w:val="0"/>
              <w:divBdr>
                <w:top w:val="none" w:sz="0" w:space="0" w:color="auto"/>
                <w:left w:val="none" w:sz="0" w:space="0" w:color="auto"/>
                <w:bottom w:val="none" w:sz="0" w:space="0" w:color="auto"/>
                <w:right w:val="none" w:sz="0" w:space="0" w:color="auto"/>
              </w:divBdr>
            </w:div>
          </w:divsChild>
        </w:div>
        <w:div w:id="1439179663">
          <w:marLeft w:val="0"/>
          <w:marRight w:val="0"/>
          <w:marTop w:val="0"/>
          <w:marBottom w:val="0"/>
          <w:divBdr>
            <w:top w:val="none" w:sz="0" w:space="0" w:color="auto"/>
            <w:left w:val="none" w:sz="0" w:space="0" w:color="auto"/>
            <w:bottom w:val="none" w:sz="0" w:space="0" w:color="auto"/>
            <w:right w:val="none" w:sz="0" w:space="0" w:color="auto"/>
          </w:divBdr>
          <w:divsChild>
            <w:div w:id="105489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6372">
      <w:bodyDiv w:val="1"/>
      <w:marLeft w:val="0"/>
      <w:marRight w:val="0"/>
      <w:marTop w:val="0"/>
      <w:marBottom w:val="0"/>
      <w:divBdr>
        <w:top w:val="none" w:sz="0" w:space="0" w:color="auto"/>
        <w:left w:val="none" w:sz="0" w:space="0" w:color="auto"/>
        <w:bottom w:val="none" w:sz="0" w:space="0" w:color="auto"/>
        <w:right w:val="none" w:sz="0" w:space="0" w:color="auto"/>
      </w:divBdr>
    </w:div>
    <w:div w:id="1249389905">
      <w:bodyDiv w:val="1"/>
      <w:marLeft w:val="0"/>
      <w:marRight w:val="0"/>
      <w:marTop w:val="0"/>
      <w:marBottom w:val="0"/>
      <w:divBdr>
        <w:top w:val="none" w:sz="0" w:space="0" w:color="auto"/>
        <w:left w:val="none" w:sz="0" w:space="0" w:color="auto"/>
        <w:bottom w:val="none" w:sz="0" w:space="0" w:color="auto"/>
        <w:right w:val="none" w:sz="0" w:space="0" w:color="auto"/>
      </w:divBdr>
    </w:div>
    <w:div w:id="1266234831">
      <w:bodyDiv w:val="1"/>
      <w:marLeft w:val="0"/>
      <w:marRight w:val="0"/>
      <w:marTop w:val="0"/>
      <w:marBottom w:val="0"/>
      <w:divBdr>
        <w:top w:val="none" w:sz="0" w:space="0" w:color="auto"/>
        <w:left w:val="none" w:sz="0" w:space="0" w:color="auto"/>
        <w:bottom w:val="none" w:sz="0" w:space="0" w:color="auto"/>
        <w:right w:val="none" w:sz="0" w:space="0" w:color="auto"/>
      </w:divBdr>
    </w:div>
    <w:div w:id="1340890075">
      <w:bodyDiv w:val="1"/>
      <w:marLeft w:val="0"/>
      <w:marRight w:val="0"/>
      <w:marTop w:val="0"/>
      <w:marBottom w:val="0"/>
      <w:divBdr>
        <w:top w:val="none" w:sz="0" w:space="0" w:color="auto"/>
        <w:left w:val="none" w:sz="0" w:space="0" w:color="auto"/>
        <w:bottom w:val="none" w:sz="0" w:space="0" w:color="auto"/>
        <w:right w:val="none" w:sz="0" w:space="0" w:color="auto"/>
      </w:divBdr>
    </w:div>
    <w:div w:id="1369601269">
      <w:bodyDiv w:val="1"/>
      <w:marLeft w:val="0"/>
      <w:marRight w:val="0"/>
      <w:marTop w:val="0"/>
      <w:marBottom w:val="0"/>
      <w:divBdr>
        <w:top w:val="none" w:sz="0" w:space="0" w:color="auto"/>
        <w:left w:val="none" w:sz="0" w:space="0" w:color="auto"/>
        <w:bottom w:val="none" w:sz="0" w:space="0" w:color="auto"/>
        <w:right w:val="none" w:sz="0" w:space="0" w:color="auto"/>
      </w:divBdr>
      <w:divsChild>
        <w:div w:id="1681355006">
          <w:marLeft w:val="-180"/>
          <w:marRight w:val="-180"/>
          <w:marTop w:val="0"/>
          <w:marBottom w:val="0"/>
          <w:divBdr>
            <w:top w:val="none" w:sz="0" w:space="0" w:color="auto"/>
            <w:left w:val="none" w:sz="0" w:space="0" w:color="auto"/>
            <w:bottom w:val="none" w:sz="0" w:space="0" w:color="auto"/>
            <w:right w:val="none" w:sz="0" w:space="0" w:color="auto"/>
          </w:divBdr>
          <w:divsChild>
            <w:div w:id="1578050480">
              <w:marLeft w:val="0"/>
              <w:marRight w:val="0"/>
              <w:marTop w:val="0"/>
              <w:marBottom w:val="0"/>
              <w:divBdr>
                <w:top w:val="none" w:sz="0" w:space="0" w:color="auto"/>
                <w:left w:val="none" w:sz="0" w:space="0" w:color="auto"/>
                <w:bottom w:val="none" w:sz="0" w:space="0" w:color="auto"/>
                <w:right w:val="none" w:sz="0" w:space="0" w:color="auto"/>
              </w:divBdr>
            </w:div>
            <w:div w:id="497616455">
              <w:marLeft w:val="75"/>
              <w:marRight w:val="0"/>
              <w:marTop w:val="0"/>
              <w:marBottom w:val="0"/>
              <w:divBdr>
                <w:top w:val="none" w:sz="0" w:space="0" w:color="auto"/>
                <w:left w:val="none" w:sz="0" w:space="0" w:color="auto"/>
                <w:bottom w:val="none" w:sz="0" w:space="0" w:color="auto"/>
                <w:right w:val="none" w:sz="0" w:space="0" w:color="auto"/>
              </w:divBdr>
            </w:div>
          </w:divsChild>
        </w:div>
        <w:div w:id="599335159">
          <w:marLeft w:val="-180"/>
          <w:marRight w:val="-180"/>
          <w:marTop w:val="300"/>
          <w:marBottom w:val="0"/>
          <w:divBdr>
            <w:top w:val="none" w:sz="0" w:space="0" w:color="auto"/>
            <w:left w:val="none" w:sz="0" w:space="0" w:color="auto"/>
            <w:bottom w:val="none" w:sz="0" w:space="0" w:color="auto"/>
            <w:right w:val="none" w:sz="0" w:space="0" w:color="auto"/>
          </w:divBdr>
          <w:divsChild>
            <w:div w:id="2033338573">
              <w:marLeft w:val="900"/>
              <w:marRight w:val="0"/>
              <w:marTop w:val="0"/>
              <w:marBottom w:val="0"/>
              <w:divBdr>
                <w:top w:val="none" w:sz="0" w:space="0" w:color="auto"/>
                <w:left w:val="none" w:sz="0" w:space="0" w:color="auto"/>
                <w:bottom w:val="none" w:sz="0" w:space="0" w:color="auto"/>
                <w:right w:val="none" w:sz="0" w:space="0" w:color="auto"/>
              </w:divBdr>
            </w:div>
            <w:div w:id="681858408">
              <w:marLeft w:val="0"/>
              <w:marRight w:val="0"/>
              <w:marTop w:val="0"/>
              <w:marBottom w:val="0"/>
              <w:divBdr>
                <w:top w:val="none" w:sz="0" w:space="0" w:color="auto"/>
                <w:left w:val="none" w:sz="0" w:space="0" w:color="auto"/>
                <w:bottom w:val="none" w:sz="0" w:space="0" w:color="auto"/>
                <w:right w:val="none" w:sz="0" w:space="0" w:color="auto"/>
              </w:divBdr>
            </w:div>
          </w:divsChild>
        </w:div>
        <w:div w:id="622228694">
          <w:marLeft w:val="-180"/>
          <w:marRight w:val="-180"/>
          <w:marTop w:val="300"/>
          <w:marBottom w:val="0"/>
          <w:divBdr>
            <w:top w:val="none" w:sz="0" w:space="0" w:color="auto"/>
            <w:left w:val="none" w:sz="0" w:space="0" w:color="auto"/>
            <w:bottom w:val="none" w:sz="0" w:space="0" w:color="auto"/>
            <w:right w:val="none" w:sz="0" w:space="0" w:color="auto"/>
          </w:divBdr>
          <w:divsChild>
            <w:div w:id="781532315">
              <w:marLeft w:val="900"/>
              <w:marRight w:val="0"/>
              <w:marTop w:val="0"/>
              <w:marBottom w:val="0"/>
              <w:divBdr>
                <w:top w:val="none" w:sz="0" w:space="0" w:color="auto"/>
                <w:left w:val="none" w:sz="0" w:space="0" w:color="auto"/>
                <w:bottom w:val="none" w:sz="0" w:space="0" w:color="auto"/>
                <w:right w:val="none" w:sz="0" w:space="0" w:color="auto"/>
              </w:divBdr>
            </w:div>
            <w:div w:id="187332457">
              <w:marLeft w:val="0"/>
              <w:marRight w:val="0"/>
              <w:marTop w:val="0"/>
              <w:marBottom w:val="0"/>
              <w:divBdr>
                <w:top w:val="none" w:sz="0" w:space="0" w:color="auto"/>
                <w:left w:val="none" w:sz="0" w:space="0" w:color="auto"/>
                <w:bottom w:val="none" w:sz="0" w:space="0" w:color="auto"/>
                <w:right w:val="none" w:sz="0" w:space="0" w:color="auto"/>
              </w:divBdr>
            </w:div>
          </w:divsChild>
        </w:div>
        <w:div w:id="563492262">
          <w:marLeft w:val="-180"/>
          <w:marRight w:val="-180"/>
          <w:marTop w:val="300"/>
          <w:marBottom w:val="0"/>
          <w:divBdr>
            <w:top w:val="none" w:sz="0" w:space="0" w:color="auto"/>
            <w:left w:val="none" w:sz="0" w:space="0" w:color="auto"/>
            <w:bottom w:val="none" w:sz="0" w:space="0" w:color="auto"/>
            <w:right w:val="none" w:sz="0" w:space="0" w:color="auto"/>
          </w:divBdr>
          <w:divsChild>
            <w:div w:id="1535070626">
              <w:marLeft w:val="900"/>
              <w:marRight w:val="0"/>
              <w:marTop w:val="0"/>
              <w:marBottom w:val="0"/>
              <w:divBdr>
                <w:top w:val="none" w:sz="0" w:space="0" w:color="auto"/>
                <w:left w:val="none" w:sz="0" w:space="0" w:color="auto"/>
                <w:bottom w:val="none" w:sz="0" w:space="0" w:color="auto"/>
                <w:right w:val="none" w:sz="0" w:space="0" w:color="auto"/>
              </w:divBdr>
            </w:div>
            <w:div w:id="1854614735">
              <w:marLeft w:val="0"/>
              <w:marRight w:val="0"/>
              <w:marTop w:val="0"/>
              <w:marBottom w:val="0"/>
              <w:divBdr>
                <w:top w:val="none" w:sz="0" w:space="0" w:color="auto"/>
                <w:left w:val="none" w:sz="0" w:space="0" w:color="auto"/>
                <w:bottom w:val="none" w:sz="0" w:space="0" w:color="auto"/>
                <w:right w:val="none" w:sz="0" w:space="0" w:color="auto"/>
              </w:divBdr>
            </w:div>
          </w:divsChild>
        </w:div>
        <w:div w:id="912273650">
          <w:marLeft w:val="-180"/>
          <w:marRight w:val="-180"/>
          <w:marTop w:val="300"/>
          <w:marBottom w:val="0"/>
          <w:divBdr>
            <w:top w:val="none" w:sz="0" w:space="0" w:color="auto"/>
            <w:left w:val="none" w:sz="0" w:space="0" w:color="auto"/>
            <w:bottom w:val="none" w:sz="0" w:space="0" w:color="auto"/>
            <w:right w:val="none" w:sz="0" w:space="0" w:color="auto"/>
          </w:divBdr>
          <w:divsChild>
            <w:div w:id="1220942707">
              <w:marLeft w:val="900"/>
              <w:marRight w:val="0"/>
              <w:marTop w:val="0"/>
              <w:marBottom w:val="0"/>
              <w:divBdr>
                <w:top w:val="none" w:sz="0" w:space="0" w:color="auto"/>
                <w:left w:val="none" w:sz="0" w:space="0" w:color="auto"/>
                <w:bottom w:val="none" w:sz="0" w:space="0" w:color="auto"/>
                <w:right w:val="none" w:sz="0" w:space="0" w:color="auto"/>
              </w:divBdr>
            </w:div>
            <w:div w:id="1734351655">
              <w:marLeft w:val="0"/>
              <w:marRight w:val="0"/>
              <w:marTop w:val="0"/>
              <w:marBottom w:val="0"/>
              <w:divBdr>
                <w:top w:val="none" w:sz="0" w:space="0" w:color="auto"/>
                <w:left w:val="none" w:sz="0" w:space="0" w:color="auto"/>
                <w:bottom w:val="none" w:sz="0" w:space="0" w:color="auto"/>
                <w:right w:val="none" w:sz="0" w:space="0" w:color="auto"/>
              </w:divBdr>
            </w:div>
          </w:divsChild>
        </w:div>
        <w:div w:id="274219538">
          <w:marLeft w:val="-180"/>
          <w:marRight w:val="-180"/>
          <w:marTop w:val="0"/>
          <w:marBottom w:val="0"/>
          <w:divBdr>
            <w:top w:val="none" w:sz="0" w:space="0" w:color="auto"/>
            <w:left w:val="none" w:sz="0" w:space="0" w:color="auto"/>
            <w:bottom w:val="none" w:sz="0" w:space="0" w:color="auto"/>
            <w:right w:val="none" w:sz="0" w:space="0" w:color="auto"/>
          </w:divBdr>
          <w:divsChild>
            <w:div w:id="1170296742">
              <w:marLeft w:val="0"/>
              <w:marRight w:val="0"/>
              <w:marTop w:val="0"/>
              <w:marBottom w:val="0"/>
              <w:divBdr>
                <w:top w:val="none" w:sz="0" w:space="0" w:color="auto"/>
                <w:left w:val="none" w:sz="0" w:space="0" w:color="auto"/>
                <w:bottom w:val="none" w:sz="0" w:space="0" w:color="auto"/>
                <w:right w:val="none" w:sz="0" w:space="0" w:color="auto"/>
              </w:divBdr>
            </w:div>
            <w:div w:id="545069792">
              <w:marLeft w:val="75"/>
              <w:marRight w:val="0"/>
              <w:marTop w:val="0"/>
              <w:marBottom w:val="0"/>
              <w:divBdr>
                <w:top w:val="none" w:sz="0" w:space="0" w:color="auto"/>
                <w:left w:val="none" w:sz="0" w:space="0" w:color="auto"/>
                <w:bottom w:val="none" w:sz="0" w:space="0" w:color="auto"/>
                <w:right w:val="none" w:sz="0" w:space="0" w:color="auto"/>
              </w:divBdr>
            </w:div>
          </w:divsChild>
        </w:div>
        <w:div w:id="2047025764">
          <w:marLeft w:val="-180"/>
          <w:marRight w:val="-180"/>
          <w:marTop w:val="300"/>
          <w:marBottom w:val="0"/>
          <w:divBdr>
            <w:top w:val="none" w:sz="0" w:space="0" w:color="auto"/>
            <w:left w:val="none" w:sz="0" w:space="0" w:color="auto"/>
            <w:bottom w:val="none" w:sz="0" w:space="0" w:color="auto"/>
            <w:right w:val="none" w:sz="0" w:space="0" w:color="auto"/>
          </w:divBdr>
          <w:divsChild>
            <w:div w:id="1325931990">
              <w:marLeft w:val="900"/>
              <w:marRight w:val="0"/>
              <w:marTop w:val="0"/>
              <w:marBottom w:val="0"/>
              <w:divBdr>
                <w:top w:val="none" w:sz="0" w:space="0" w:color="auto"/>
                <w:left w:val="none" w:sz="0" w:space="0" w:color="auto"/>
                <w:bottom w:val="none" w:sz="0" w:space="0" w:color="auto"/>
                <w:right w:val="none" w:sz="0" w:space="0" w:color="auto"/>
              </w:divBdr>
            </w:div>
            <w:div w:id="664361950">
              <w:marLeft w:val="0"/>
              <w:marRight w:val="0"/>
              <w:marTop w:val="0"/>
              <w:marBottom w:val="0"/>
              <w:divBdr>
                <w:top w:val="none" w:sz="0" w:space="0" w:color="auto"/>
                <w:left w:val="none" w:sz="0" w:space="0" w:color="auto"/>
                <w:bottom w:val="none" w:sz="0" w:space="0" w:color="auto"/>
                <w:right w:val="none" w:sz="0" w:space="0" w:color="auto"/>
              </w:divBdr>
            </w:div>
          </w:divsChild>
        </w:div>
        <w:div w:id="513955200">
          <w:marLeft w:val="-180"/>
          <w:marRight w:val="-180"/>
          <w:marTop w:val="0"/>
          <w:marBottom w:val="0"/>
          <w:divBdr>
            <w:top w:val="none" w:sz="0" w:space="0" w:color="auto"/>
            <w:left w:val="none" w:sz="0" w:space="0" w:color="auto"/>
            <w:bottom w:val="none" w:sz="0" w:space="0" w:color="auto"/>
            <w:right w:val="none" w:sz="0" w:space="0" w:color="auto"/>
          </w:divBdr>
          <w:divsChild>
            <w:div w:id="1676765106">
              <w:marLeft w:val="0"/>
              <w:marRight w:val="0"/>
              <w:marTop w:val="0"/>
              <w:marBottom w:val="0"/>
              <w:divBdr>
                <w:top w:val="none" w:sz="0" w:space="0" w:color="auto"/>
                <w:left w:val="none" w:sz="0" w:space="0" w:color="auto"/>
                <w:bottom w:val="none" w:sz="0" w:space="0" w:color="auto"/>
                <w:right w:val="none" w:sz="0" w:space="0" w:color="auto"/>
              </w:divBdr>
            </w:div>
            <w:div w:id="1180970505">
              <w:marLeft w:val="75"/>
              <w:marRight w:val="0"/>
              <w:marTop w:val="0"/>
              <w:marBottom w:val="0"/>
              <w:divBdr>
                <w:top w:val="none" w:sz="0" w:space="0" w:color="auto"/>
                <w:left w:val="none" w:sz="0" w:space="0" w:color="auto"/>
                <w:bottom w:val="none" w:sz="0" w:space="0" w:color="auto"/>
                <w:right w:val="none" w:sz="0" w:space="0" w:color="auto"/>
              </w:divBdr>
            </w:div>
          </w:divsChild>
        </w:div>
        <w:div w:id="458305504">
          <w:marLeft w:val="-180"/>
          <w:marRight w:val="-180"/>
          <w:marTop w:val="300"/>
          <w:marBottom w:val="0"/>
          <w:divBdr>
            <w:top w:val="none" w:sz="0" w:space="0" w:color="auto"/>
            <w:left w:val="none" w:sz="0" w:space="0" w:color="auto"/>
            <w:bottom w:val="none" w:sz="0" w:space="0" w:color="auto"/>
            <w:right w:val="none" w:sz="0" w:space="0" w:color="auto"/>
          </w:divBdr>
          <w:divsChild>
            <w:div w:id="507334524">
              <w:marLeft w:val="900"/>
              <w:marRight w:val="0"/>
              <w:marTop w:val="0"/>
              <w:marBottom w:val="0"/>
              <w:divBdr>
                <w:top w:val="none" w:sz="0" w:space="0" w:color="auto"/>
                <w:left w:val="none" w:sz="0" w:space="0" w:color="auto"/>
                <w:bottom w:val="none" w:sz="0" w:space="0" w:color="auto"/>
                <w:right w:val="none" w:sz="0" w:space="0" w:color="auto"/>
              </w:divBdr>
            </w:div>
            <w:div w:id="1848903728">
              <w:marLeft w:val="0"/>
              <w:marRight w:val="0"/>
              <w:marTop w:val="0"/>
              <w:marBottom w:val="0"/>
              <w:divBdr>
                <w:top w:val="none" w:sz="0" w:space="0" w:color="auto"/>
                <w:left w:val="none" w:sz="0" w:space="0" w:color="auto"/>
                <w:bottom w:val="none" w:sz="0" w:space="0" w:color="auto"/>
                <w:right w:val="none" w:sz="0" w:space="0" w:color="auto"/>
              </w:divBdr>
            </w:div>
          </w:divsChild>
        </w:div>
        <w:div w:id="1507944014">
          <w:marLeft w:val="-180"/>
          <w:marRight w:val="-180"/>
          <w:marTop w:val="300"/>
          <w:marBottom w:val="0"/>
          <w:divBdr>
            <w:top w:val="none" w:sz="0" w:space="0" w:color="auto"/>
            <w:left w:val="none" w:sz="0" w:space="0" w:color="auto"/>
            <w:bottom w:val="none" w:sz="0" w:space="0" w:color="auto"/>
            <w:right w:val="none" w:sz="0" w:space="0" w:color="auto"/>
          </w:divBdr>
          <w:divsChild>
            <w:div w:id="664481329">
              <w:marLeft w:val="900"/>
              <w:marRight w:val="0"/>
              <w:marTop w:val="0"/>
              <w:marBottom w:val="0"/>
              <w:divBdr>
                <w:top w:val="none" w:sz="0" w:space="0" w:color="auto"/>
                <w:left w:val="none" w:sz="0" w:space="0" w:color="auto"/>
                <w:bottom w:val="none" w:sz="0" w:space="0" w:color="auto"/>
                <w:right w:val="none" w:sz="0" w:space="0" w:color="auto"/>
              </w:divBdr>
            </w:div>
            <w:div w:id="880939148">
              <w:marLeft w:val="0"/>
              <w:marRight w:val="0"/>
              <w:marTop w:val="0"/>
              <w:marBottom w:val="0"/>
              <w:divBdr>
                <w:top w:val="none" w:sz="0" w:space="0" w:color="auto"/>
                <w:left w:val="none" w:sz="0" w:space="0" w:color="auto"/>
                <w:bottom w:val="none" w:sz="0" w:space="0" w:color="auto"/>
                <w:right w:val="none" w:sz="0" w:space="0" w:color="auto"/>
              </w:divBdr>
            </w:div>
          </w:divsChild>
        </w:div>
        <w:div w:id="2082097148">
          <w:marLeft w:val="-180"/>
          <w:marRight w:val="-180"/>
          <w:marTop w:val="0"/>
          <w:marBottom w:val="0"/>
          <w:divBdr>
            <w:top w:val="none" w:sz="0" w:space="0" w:color="auto"/>
            <w:left w:val="none" w:sz="0" w:space="0" w:color="auto"/>
            <w:bottom w:val="none" w:sz="0" w:space="0" w:color="auto"/>
            <w:right w:val="none" w:sz="0" w:space="0" w:color="auto"/>
          </w:divBdr>
          <w:divsChild>
            <w:div w:id="1735006610">
              <w:marLeft w:val="0"/>
              <w:marRight w:val="0"/>
              <w:marTop w:val="0"/>
              <w:marBottom w:val="0"/>
              <w:divBdr>
                <w:top w:val="none" w:sz="0" w:space="0" w:color="auto"/>
                <w:left w:val="none" w:sz="0" w:space="0" w:color="auto"/>
                <w:bottom w:val="none" w:sz="0" w:space="0" w:color="auto"/>
                <w:right w:val="none" w:sz="0" w:space="0" w:color="auto"/>
              </w:divBdr>
            </w:div>
            <w:div w:id="34887719">
              <w:marLeft w:val="75"/>
              <w:marRight w:val="0"/>
              <w:marTop w:val="0"/>
              <w:marBottom w:val="0"/>
              <w:divBdr>
                <w:top w:val="none" w:sz="0" w:space="0" w:color="auto"/>
                <w:left w:val="none" w:sz="0" w:space="0" w:color="auto"/>
                <w:bottom w:val="none" w:sz="0" w:space="0" w:color="auto"/>
                <w:right w:val="none" w:sz="0" w:space="0" w:color="auto"/>
              </w:divBdr>
            </w:div>
          </w:divsChild>
        </w:div>
        <w:div w:id="721755969">
          <w:marLeft w:val="-180"/>
          <w:marRight w:val="-180"/>
          <w:marTop w:val="300"/>
          <w:marBottom w:val="0"/>
          <w:divBdr>
            <w:top w:val="none" w:sz="0" w:space="0" w:color="auto"/>
            <w:left w:val="none" w:sz="0" w:space="0" w:color="auto"/>
            <w:bottom w:val="none" w:sz="0" w:space="0" w:color="auto"/>
            <w:right w:val="none" w:sz="0" w:space="0" w:color="auto"/>
          </w:divBdr>
          <w:divsChild>
            <w:div w:id="713693715">
              <w:marLeft w:val="900"/>
              <w:marRight w:val="0"/>
              <w:marTop w:val="0"/>
              <w:marBottom w:val="0"/>
              <w:divBdr>
                <w:top w:val="none" w:sz="0" w:space="0" w:color="auto"/>
                <w:left w:val="none" w:sz="0" w:space="0" w:color="auto"/>
                <w:bottom w:val="none" w:sz="0" w:space="0" w:color="auto"/>
                <w:right w:val="none" w:sz="0" w:space="0" w:color="auto"/>
              </w:divBdr>
            </w:div>
            <w:div w:id="2055885304">
              <w:marLeft w:val="0"/>
              <w:marRight w:val="0"/>
              <w:marTop w:val="0"/>
              <w:marBottom w:val="0"/>
              <w:divBdr>
                <w:top w:val="none" w:sz="0" w:space="0" w:color="auto"/>
                <w:left w:val="none" w:sz="0" w:space="0" w:color="auto"/>
                <w:bottom w:val="none" w:sz="0" w:space="0" w:color="auto"/>
                <w:right w:val="none" w:sz="0" w:space="0" w:color="auto"/>
              </w:divBdr>
            </w:div>
          </w:divsChild>
        </w:div>
        <w:div w:id="418984918">
          <w:marLeft w:val="-180"/>
          <w:marRight w:val="-180"/>
          <w:marTop w:val="300"/>
          <w:marBottom w:val="0"/>
          <w:divBdr>
            <w:top w:val="none" w:sz="0" w:space="0" w:color="auto"/>
            <w:left w:val="none" w:sz="0" w:space="0" w:color="auto"/>
            <w:bottom w:val="none" w:sz="0" w:space="0" w:color="auto"/>
            <w:right w:val="none" w:sz="0" w:space="0" w:color="auto"/>
          </w:divBdr>
          <w:divsChild>
            <w:div w:id="558245903">
              <w:marLeft w:val="900"/>
              <w:marRight w:val="0"/>
              <w:marTop w:val="0"/>
              <w:marBottom w:val="0"/>
              <w:divBdr>
                <w:top w:val="none" w:sz="0" w:space="0" w:color="auto"/>
                <w:left w:val="none" w:sz="0" w:space="0" w:color="auto"/>
                <w:bottom w:val="none" w:sz="0" w:space="0" w:color="auto"/>
                <w:right w:val="none" w:sz="0" w:space="0" w:color="auto"/>
              </w:divBdr>
            </w:div>
            <w:div w:id="1214465313">
              <w:marLeft w:val="0"/>
              <w:marRight w:val="0"/>
              <w:marTop w:val="0"/>
              <w:marBottom w:val="0"/>
              <w:divBdr>
                <w:top w:val="none" w:sz="0" w:space="0" w:color="auto"/>
                <w:left w:val="none" w:sz="0" w:space="0" w:color="auto"/>
                <w:bottom w:val="none" w:sz="0" w:space="0" w:color="auto"/>
                <w:right w:val="none" w:sz="0" w:space="0" w:color="auto"/>
              </w:divBdr>
            </w:div>
          </w:divsChild>
        </w:div>
        <w:div w:id="796870674">
          <w:marLeft w:val="-180"/>
          <w:marRight w:val="-180"/>
          <w:marTop w:val="300"/>
          <w:marBottom w:val="0"/>
          <w:divBdr>
            <w:top w:val="none" w:sz="0" w:space="0" w:color="auto"/>
            <w:left w:val="none" w:sz="0" w:space="0" w:color="auto"/>
            <w:bottom w:val="none" w:sz="0" w:space="0" w:color="auto"/>
            <w:right w:val="none" w:sz="0" w:space="0" w:color="auto"/>
          </w:divBdr>
          <w:divsChild>
            <w:div w:id="1106465994">
              <w:marLeft w:val="900"/>
              <w:marRight w:val="0"/>
              <w:marTop w:val="0"/>
              <w:marBottom w:val="0"/>
              <w:divBdr>
                <w:top w:val="none" w:sz="0" w:space="0" w:color="auto"/>
                <w:left w:val="none" w:sz="0" w:space="0" w:color="auto"/>
                <w:bottom w:val="none" w:sz="0" w:space="0" w:color="auto"/>
                <w:right w:val="none" w:sz="0" w:space="0" w:color="auto"/>
              </w:divBdr>
            </w:div>
            <w:div w:id="1132676849">
              <w:marLeft w:val="0"/>
              <w:marRight w:val="0"/>
              <w:marTop w:val="0"/>
              <w:marBottom w:val="0"/>
              <w:divBdr>
                <w:top w:val="none" w:sz="0" w:space="0" w:color="auto"/>
                <w:left w:val="none" w:sz="0" w:space="0" w:color="auto"/>
                <w:bottom w:val="none" w:sz="0" w:space="0" w:color="auto"/>
                <w:right w:val="none" w:sz="0" w:space="0" w:color="auto"/>
              </w:divBdr>
            </w:div>
          </w:divsChild>
        </w:div>
        <w:div w:id="1904172902">
          <w:marLeft w:val="-180"/>
          <w:marRight w:val="-180"/>
          <w:marTop w:val="0"/>
          <w:marBottom w:val="0"/>
          <w:divBdr>
            <w:top w:val="none" w:sz="0" w:space="0" w:color="auto"/>
            <w:left w:val="none" w:sz="0" w:space="0" w:color="auto"/>
            <w:bottom w:val="none" w:sz="0" w:space="0" w:color="auto"/>
            <w:right w:val="none" w:sz="0" w:space="0" w:color="auto"/>
          </w:divBdr>
          <w:divsChild>
            <w:div w:id="2031950921">
              <w:marLeft w:val="0"/>
              <w:marRight w:val="0"/>
              <w:marTop w:val="0"/>
              <w:marBottom w:val="0"/>
              <w:divBdr>
                <w:top w:val="none" w:sz="0" w:space="0" w:color="auto"/>
                <w:left w:val="none" w:sz="0" w:space="0" w:color="auto"/>
                <w:bottom w:val="none" w:sz="0" w:space="0" w:color="auto"/>
                <w:right w:val="none" w:sz="0" w:space="0" w:color="auto"/>
              </w:divBdr>
            </w:div>
            <w:div w:id="651761365">
              <w:marLeft w:val="75"/>
              <w:marRight w:val="0"/>
              <w:marTop w:val="0"/>
              <w:marBottom w:val="0"/>
              <w:divBdr>
                <w:top w:val="none" w:sz="0" w:space="0" w:color="auto"/>
                <w:left w:val="none" w:sz="0" w:space="0" w:color="auto"/>
                <w:bottom w:val="none" w:sz="0" w:space="0" w:color="auto"/>
                <w:right w:val="none" w:sz="0" w:space="0" w:color="auto"/>
              </w:divBdr>
            </w:div>
          </w:divsChild>
        </w:div>
        <w:div w:id="1275671422">
          <w:marLeft w:val="-180"/>
          <w:marRight w:val="-180"/>
          <w:marTop w:val="300"/>
          <w:marBottom w:val="0"/>
          <w:divBdr>
            <w:top w:val="none" w:sz="0" w:space="0" w:color="auto"/>
            <w:left w:val="none" w:sz="0" w:space="0" w:color="auto"/>
            <w:bottom w:val="none" w:sz="0" w:space="0" w:color="auto"/>
            <w:right w:val="none" w:sz="0" w:space="0" w:color="auto"/>
          </w:divBdr>
          <w:divsChild>
            <w:div w:id="1657763275">
              <w:marLeft w:val="900"/>
              <w:marRight w:val="0"/>
              <w:marTop w:val="0"/>
              <w:marBottom w:val="0"/>
              <w:divBdr>
                <w:top w:val="none" w:sz="0" w:space="0" w:color="auto"/>
                <w:left w:val="none" w:sz="0" w:space="0" w:color="auto"/>
                <w:bottom w:val="none" w:sz="0" w:space="0" w:color="auto"/>
                <w:right w:val="none" w:sz="0" w:space="0" w:color="auto"/>
              </w:divBdr>
            </w:div>
            <w:div w:id="1265459365">
              <w:marLeft w:val="0"/>
              <w:marRight w:val="0"/>
              <w:marTop w:val="0"/>
              <w:marBottom w:val="0"/>
              <w:divBdr>
                <w:top w:val="none" w:sz="0" w:space="0" w:color="auto"/>
                <w:left w:val="none" w:sz="0" w:space="0" w:color="auto"/>
                <w:bottom w:val="none" w:sz="0" w:space="0" w:color="auto"/>
                <w:right w:val="none" w:sz="0" w:space="0" w:color="auto"/>
              </w:divBdr>
            </w:div>
          </w:divsChild>
        </w:div>
        <w:div w:id="2014800205">
          <w:marLeft w:val="-180"/>
          <w:marRight w:val="-180"/>
          <w:marTop w:val="300"/>
          <w:marBottom w:val="0"/>
          <w:divBdr>
            <w:top w:val="none" w:sz="0" w:space="0" w:color="auto"/>
            <w:left w:val="none" w:sz="0" w:space="0" w:color="auto"/>
            <w:bottom w:val="none" w:sz="0" w:space="0" w:color="auto"/>
            <w:right w:val="none" w:sz="0" w:space="0" w:color="auto"/>
          </w:divBdr>
          <w:divsChild>
            <w:div w:id="1895660509">
              <w:marLeft w:val="900"/>
              <w:marRight w:val="0"/>
              <w:marTop w:val="0"/>
              <w:marBottom w:val="0"/>
              <w:divBdr>
                <w:top w:val="none" w:sz="0" w:space="0" w:color="auto"/>
                <w:left w:val="none" w:sz="0" w:space="0" w:color="auto"/>
                <w:bottom w:val="none" w:sz="0" w:space="0" w:color="auto"/>
                <w:right w:val="none" w:sz="0" w:space="0" w:color="auto"/>
              </w:divBdr>
            </w:div>
            <w:div w:id="246816209">
              <w:marLeft w:val="0"/>
              <w:marRight w:val="0"/>
              <w:marTop w:val="0"/>
              <w:marBottom w:val="0"/>
              <w:divBdr>
                <w:top w:val="none" w:sz="0" w:space="0" w:color="auto"/>
                <w:left w:val="none" w:sz="0" w:space="0" w:color="auto"/>
                <w:bottom w:val="none" w:sz="0" w:space="0" w:color="auto"/>
                <w:right w:val="none" w:sz="0" w:space="0" w:color="auto"/>
              </w:divBdr>
            </w:div>
          </w:divsChild>
        </w:div>
        <w:div w:id="1346663418">
          <w:marLeft w:val="-180"/>
          <w:marRight w:val="-180"/>
          <w:marTop w:val="0"/>
          <w:marBottom w:val="0"/>
          <w:divBdr>
            <w:top w:val="none" w:sz="0" w:space="0" w:color="auto"/>
            <w:left w:val="none" w:sz="0" w:space="0" w:color="auto"/>
            <w:bottom w:val="none" w:sz="0" w:space="0" w:color="auto"/>
            <w:right w:val="none" w:sz="0" w:space="0" w:color="auto"/>
          </w:divBdr>
          <w:divsChild>
            <w:div w:id="1672903667">
              <w:marLeft w:val="0"/>
              <w:marRight w:val="0"/>
              <w:marTop w:val="0"/>
              <w:marBottom w:val="0"/>
              <w:divBdr>
                <w:top w:val="none" w:sz="0" w:space="0" w:color="auto"/>
                <w:left w:val="none" w:sz="0" w:space="0" w:color="auto"/>
                <w:bottom w:val="none" w:sz="0" w:space="0" w:color="auto"/>
                <w:right w:val="none" w:sz="0" w:space="0" w:color="auto"/>
              </w:divBdr>
            </w:div>
            <w:div w:id="1108160067">
              <w:marLeft w:val="75"/>
              <w:marRight w:val="0"/>
              <w:marTop w:val="0"/>
              <w:marBottom w:val="0"/>
              <w:divBdr>
                <w:top w:val="none" w:sz="0" w:space="0" w:color="auto"/>
                <w:left w:val="none" w:sz="0" w:space="0" w:color="auto"/>
                <w:bottom w:val="none" w:sz="0" w:space="0" w:color="auto"/>
                <w:right w:val="none" w:sz="0" w:space="0" w:color="auto"/>
              </w:divBdr>
            </w:div>
          </w:divsChild>
        </w:div>
        <w:div w:id="744183302">
          <w:marLeft w:val="-180"/>
          <w:marRight w:val="-180"/>
          <w:marTop w:val="300"/>
          <w:marBottom w:val="0"/>
          <w:divBdr>
            <w:top w:val="none" w:sz="0" w:space="0" w:color="auto"/>
            <w:left w:val="none" w:sz="0" w:space="0" w:color="auto"/>
            <w:bottom w:val="none" w:sz="0" w:space="0" w:color="auto"/>
            <w:right w:val="none" w:sz="0" w:space="0" w:color="auto"/>
          </w:divBdr>
          <w:divsChild>
            <w:div w:id="1833791427">
              <w:marLeft w:val="900"/>
              <w:marRight w:val="0"/>
              <w:marTop w:val="0"/>
              <w:marBottom w:val="0"/>
              <w:divBdr>
                <w:top w:val="none" w:sz="0" w:space="0" w:color="auto"/>
                <w:left w:val="none" w:sz="0" w:space="0" w:color="auto"/>
                <w:bottom w:val="none" w:sz="0" w:space="0" w:color="auto"/>
                <w:right w:val="none" w:sz="0" w:space="0" w:color="auto"/>
              </w:divBdr>
            </w:div>
            <w:div w:id="128980447">
              <w:marLeft w:val="0"/>
              <w:marRight w:val="0"/>
              <w:marTop w:val="0"/>
              <w:marBottom w:val="0"/>
              <w:divBdr>
                <w:top w:val="none" w:sz="0" w:space="0" w:color="auto"/>
                <w:left w:val="none" w:sz="0" w:space="0" w:color="auto"/>
                <w:bottom w:val="none" w:sz="0" w:space="0" w:color="auto"/>
                <w:right w:val="none" w:sz="0" w:space="0" w:color="auto"/>
              </w:divBdr>
            </w:div>
          </w:divsChild>
        </w:div>
        <w:div w:id="1492015651">
          <w:marLeft w:val="-180"/>
          <w:marRight w:val="-180"/>
          <w:marTop w:val="0"/>
          <w:marBottom w:val="0"/>
          <w:divBdr>
            <w:top w:val="none" w:sz="0" w:space="0" w:color="auto"/>
            <w:left w:val="none" w:sz="0" w:space="0" w:color="auto"/>
            <w:bottom w:val="none" w:sz="0" w:space="0" w:color="auto"/>
            <w:right w:val="none" w:sz="0" w:space="0" w:color="auto"/>
          </w:divBdr>
          <w:divsChild>
            <w:div w:id="1387946567">
              <w:marLeft w:val="0"/>
              <w:marRight w:val="0"/>
              <w:marTop w:val="0"/>
              <w:marBottom w:val="0"/>
              <w:divBdr>
                <w:top w:val="none" w:sz="0" w:space="0" w:color="auto"/>
                <w:left w:val="none" w:sz="0" w:space="0" w:color="auto"/>
                <w:bottom w:val="none" w:sz="0" w:space="0" w:color="auto"/>
                <w:right w:val="none" w:sz="0" w:space="0" w:color="auto"/>
              </w:divBdr>
            </w:div>
            <w:div w:id="1787121879">
              <w:marLeft w:val="75"/>
              <w:marRight w:val="0"/>
              <w:marTop w:val="0"/>
              <w:marBottom w:val="0"/>
              <w:divBdr>
                <w:top w:val="none" w:sz="0" w:space="0" w:color="auto"/>
                <w:left w:val="none" w:sz="0" w:space="0" w:color="auto"/>
                <w:bottom w:val="none" w:sz="0" w:space="0" w:color="auto"/>
                <w:right w:val="none" w:sz="0" w:space="0" w:color="auto"/>
              </w:divBdr>
            </w:div>
          </w:divsChild>
        </w:div>
        <w:div w:id="900218039">
          <w:marLeft w:val="-180"/>
          <w:marRight w:val="-180"/>
          <w:marTop w:val="300"/>
          <w:marBottom w:val="0"/>
          <w:divBdr>
            <w:top w:val="none" w:sz="0" w:space="0" w:color="auto"/>
            <w:left w:val="none" w:sz="0" w:space="0" w:color="auto"/>
            <w:bottom w:val="none" w:sz="0" w:space="0" w:color="auto"/>
            <w:right w:val="none" w:sz="0" w:space="0" w:color="auto"/>
          </w:divBdr>
          <w:divsChild>
            <w:div w:id="265428185">
              <w:marLeft w:val="900"/>
              <w:marRight w:val="0"/>
              <w:marTop w:val="0"/>
              <w:marBottom w:val="0"/>
              <w:divBdr>
                <w:top w:val="none" w:sz="0" w:space="0" w:color="auto"/>
                <w:left w:val="none" w:sz="0" w:space="0" w:color="auto"/>
                <w:bottom w:val="none" w:sz="0" w:space="0" w:color="auto"/>
                <w:right w:val="none" w:sz="0" w:space="0" w:color="auto"/>
              </w:divBdr>
            </w:div>
            <w:div w:id="12036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87943">
      <w:bodyDiv w:val="1"/>
      <w:marLeft w:val="0"/>
      <w:marRight w:val="0"/>
      <w:marTop w:val="0"/>
      <w:marBottom w:val="0"/>
      <w:divBdr>
        <w:top w:val="none" w:sz="0" w:space="0" w:color="auto"/>
        <w:left w:val="none" w:sz="0" w:space="0" w:color="auto"/>
        <w:bottom w:val="none" w:sz="0" w:space="0" w:color="auto"/>
        <w:right w:val="none" w:sz="0" w:space="0" w:color="auto"/>
      </w:divBdr>
    </w:div>
    <w:div w:id="1435900672">
      <w:bodyDiv w:val="1"/>
      <w:marLeft w:val="0"/>
      <w:marRight w:val="0"/>
      <w:marTop w:val="0"/>
      <w:marBottom w:val="0"/>
      <w:divBdr>
        <w:top w:val="none" w:sz="0" w:space="0" w:color="auto"/>
        <w:left w:val="none" w:sz="0" w:space="0" w:color="auto"/>
        <w:bottom w:val="none" w:sz="0" w:space="0" w:color="auto"/>
        <w:right w:val="none" w:sz="0" w:space="0" w:color="auto"/>
      </w:divBdr>
    </w:div>
    <w:div w:id="1441024008">
      <w:bodyDiv w:val="1"/>
      <w:marLeft w:val="0"/>
      <w:marRight w:val="0"/>
      <w:marTop w:val="0"/>
      <w:marBottom w:val="0"/>
      <w:divBdr>
        <w:top w:val="none" w:sz="0" w:space="0" w:color="auto"/>
        <w:left w:val="none" w:sz="0" w:space="0" w:color="auto"/>
        <w:bottom w:val="none" w:sz="0" w:space="0" w:color="auto"/>
        <w:right w:val="none" w:sz="0" w:space="0" w:color="auto"/>
      </w:divBdr>
    </w:div>
    <w:div w:id="1455175894">
      <w:bodyDiv w:val="1"/>
      <w:marLeft w:val="0"/>
      <w:marRight w:val="0"/>
      <w:marTop w:val="0"/>
      <w:marBottom w:val="0"/>
      <w:divBdr>
        <w:top w:val="none" w:sz="0" w:space="0" w:color="auto"/>
        <w:left w:val="none" w:sz="0" w:space="0" w:color="auto"/>
        <w:bottom w:val="none" w:sz="0" w:space="0" w:color="auto"/>
        <w:right w:val="none" w:sz="0" w:space="0" w:color="auto"/>
      </w:divBdr>
      <w:divsChild>
        <w:div w:id="984506523">
          <w:marLeft w:val="-180"/>
          <w:marRight w:val="-180"/>
          <w:marTop w:val="300"/>
          <w:marBottom w:val="0"/>
          <w:divBdr>
            <w:top w:val="none" w:sz="0" w:space="0" w:color="auto"/>
            <w:left w:val="none" w:sz="0" w:space="0" w:color="auto"/>
            <w:bottom w:val="none" w:sz="0" w:space="0" w:color="auto"/>
            <w:right w:val="none" w:sz="0" w:space="0" w:color="auto"/>
          </w:divBdr>
          <w:divsChild>
            <w:div w:id="110319433">
              <w:marLeft w:val="900"/>
              <w:marRight w:val="0"/>
              <w:marTop w:val="0"/>
              <w:marBottom w:val="0"/>
              <w:divBdr>
                <w:top w:val="none" w:sz="0" w:space="0" w:color="auto"/>
                <w:left w:val="none" w:sz="0" w:space="0" w:color="auto"/>
                <w:bottom w:val="none" w:sz="0" w:space="0" w:color="auto"/>
                <w:right w:val="none" w:sz="0" w:space="0" w:color="auto"/>
              </w:divBdr>
            </w:div>
            <w:div w:id="773330173">
              <w:marLeft w:val="0"/>
              <w:marRight w:val="0"/>
              <w:marTop w:val="0"/>
              <w:marBottom w:val="0"/>
              <w:divBdr>
                <w:top w:val="none" w:sz="0" w:space="0" w:color="auto"/>
                <w:left w:val="none" w:sz="0" w:space="0" w:color="auto"/>
                <w:bottom w:val="none" w:sz="0" w:space="0" w:color="auto"/>
                <w:right w:val="none" w:sz="0" w:space="0" w:color="auto"/>
              </w:divBdr>
            </w:div>
          </w:divsChild>
        </w:div>
        <w:div w:id="2120833315">
          <w:marLeft w:val="-180"/>
          <w:marRight w:val="-180"/>
          <w:marTop w:val="0"/>
          <w:marBottom w:val="0"/>
          <w:divBdr>
            <w:top w:val="none" w:sz="0" w:space="0" w:color="auto"/>
            <w:left w:val="none" w:sz="0" w:space="0" w:color="auto"/>
            <w:bottom w:val="none" w:sz="0" w:space="0" w:color="auto"/>
            <w:right w:val="none" w:sz="0" w:space="0" w:color="auto"/>
          </w:divBdr>
          <w:divsChild>
            <w:div w:id="909077946">
              <w:marLeft w:val="0"/>
              <w:marRight w:val="0"/>
              <w:marTop w:val="0"/>
              <w:marBottom w:val="0"/>
              <w:divBdr>
                <w:top w:val="none" w:sz="0" w:space="0" w:color="auto"/>
                <w:left w:val="none" w:sz="0" w:space="0" w:color="auto"/>
                <w:bottom w:val="none" w:sz="0" w:space="0" w:color="auto"/>
                <w:right w:val="none" w:sz="0" w:space="0" w:color="auto"/>
              </w:divBdr>
            </w:div>
            <w:div w:id="284890847">
              <w:marLeft w:val="75"/>
              <w:marRight w:val="0"/>
              <w:marTop w:val="0"/>
              <w:marBottom w:val="0"/>
              <w:divBdr>
                <w:top w:val="none" w:sz="0" w:space="0" w:color="auto"/>
                <w:left w:val="none" w:sz="0" w:space="0" w:color="auto"/>
                <w:bottom w:val="none" w:sz="0" w:space="0" w:color="auto"/>
                <w:right w:val="none" w:sz="0" w:space="0" w:color="auto"/>
              </w:divBdr>
            </w:div>
          </w:divsChild>
        </w:div>
        <w:div w:id="1861771470">
          <w:marLeft w:val="-180"/>
          <w:marRight w:val="-180"/>
          <w:marTop w:val="300"/>
          <w:marBottom w:val="0"/>
          <w:divBdr>
            <w:top w:val="none" w:sz="0" w:space="0" w:color="auto"/>
            <w:left w:val="none" w:sz="0" w:space="0" w:color="auto"/>
            <w:bottom w:val="none" w:sz="0" w:space="0" w:color="auto"/>
            <w:right w:val="none" w:sz="0" w:space="0" w:color="auto"/>
          </w:divBdr>
          <w:divsChild>
            <w:div w:id="820775445">
              <w:marLeft w:val="900"/>
              <w:marRight w:val="0"/>
              <w:marTop w:val="0"/>
              <w:marBottom w:val="0"/>
              <w:divBdr>
                <w:top w:val="none" w:sz="0" w:space="0" w:color="auto"/>
                <w:left w:val="none" w:sz="0" w:space="0" w:color="auto"/>
                <w:bottom w:val="none" w:sz="0" w:space="0" w:color="auto"/>
                <w:right w:val="none" w:sz="0" w:space="0" w:color="auto"/>
              </w:divBdr>
            </w:div>
            <w:div w:id="1975283169">
              <w:marLeft w:val="0"/>
              <w:marRight w:val="0"/>
              <w:marTop w:val="0"/>
              <w:marBottom w:val="0"/>
              <w:divBdr>
                <w:top w:val="none" w:sz="0" w:space="0" w:color="auto"/>
                <w:left w:val="none" w:sz="0" w:space="0" w:color="auto"/>
                <w:bottom w:val="none" w:sz="0" w:space="0" w:color="auto"/>
                <w:right w:val="none" w:sz="0" w:space="0" w:color="auto"/>
              </w:divBdr>
            </w:div>
          </w:divsChild>
        </w:div>
        <w:div w:id="1689982373">
          <w:marLeft w:val="-180"/>
          <w:marRight w:val="-180"/>
          <w:marTop w:val="300"/>
          <w:marBottom w:val="0"/>
          <w:divBdr>
            <w:top w:val="none" w:sz="0" w:space="0" w:color="auto"/>
            <w:left w:val="none" w:sz="0" w:space="0" w:color="auto"/>
            <w:bottom w:val="none" w:sz="0" w:space="0" w:color="auto"/>
            <w:right w:val="none" w:sz="0" w:space="0" w:color="auto"/>
          </w:divBdr>
          <w:divsChild>
            <w:div w:id="1481381836">
              <w:marLeft w:val="900"/>
              <w:marRight w:val="0"/>
              <w:marTop w:val="0"/>
              <w:marBottom w:val="0"/>
              <w:divBdr>
                <w:top w:val="none" w:sz="0" w:space="0" w:color="auto"/>
                <w:left w:val="none" w:sz="0" w:space="0" w:color="auto"/>
                <w:bottom w:val="none" w:sz="0" w:space="0" w:color="auto"/>
                <w:right w:val="none" w:sz="0" w:space="0" w:color="auto"/>
              </w:divBdr>
            </w:div>
            <w:div w:id="719206049">
              <w:marLeft w:val="0"/>
              <w:marRight w:val="0"/>
              <w:marTop w:val="0"/>
              <w:marBottom w:val="0"/>
              <w:divBdr>
                <w:top w:val="none" w:sz="0" w:space="0" w:color="auto"/>
                <w:left w:val="none" w:sz="0" w:space="0" w:color="auto"/>
                <w:bottom w:val="none" w:sz="0" w:space="0" w:color="auto"/>
                <w:right w:val="none" w:sz="0" w:space="0" w:color="auto"/>
              </w:divBdr>
            </w:div>
          </w:divsChild>
        </w:div>
        <w:div w:id="2080781771">
          <w:marLeft w:val="-180"/>
          <w:marRight w:val="-180"/>
          <w:marTop w:val="300"/>
          <w:marBottom w:val="0"/>
          <w:divBdr>
            <w:top w:val="none" w:sz="0" w:space="0" w:color="auto"/>
            <w:left w:val="none" w:sz="0" w:space="0" w:color="auto"/>
            <w:bottom w:val="none" w:sz="0" w:space="0" w:color="auto"/>
            <w:right w:val="none" w:sz="0" w:space="0" w:color="auto"/>
          </w:divBdr>
          <w:divsChild>
            <w:div w:id="1926063904">
              <w:marLeft w:val="900"/>
              <w:marRight w:val="0"/>
              <w:marTop w:val="0"/>
              <w:marBottom w:val="0"/>
              <w:divBdr>
                <w:top w:val="none" w:sz="0" w:space="0" w:color="auto"/>
                <w:left w:val="none" w:sz="0" w:space="0" w:color="auto"/>
                <w:bottom w:val="none" w:sz="0" w:space="0" w:color="auto"/>
                <w:right w:val="none" w:sz="0" w:space="0" w:color="auto"/>
              </w:divBdr>
            </w:div>
            <w:div w:id="555818239">
              <w:marLeft w:val="0"/>
              <w:marRight w:val="0"/>
              <w:marTop w:val="0"/>
              <w:marBottom w:val="0"/>
              <w:divBdr>
                <w:top w:val="none" w:sz="0" w:space="0" w:color="auto"/>
                <w:left w:val="none" w:sz="0" w:space="0" w:color="auto"/>
                <w:bottom w:val="none" w:sz="0" w:space="0" w:color="auto"/>
                <w:right w:val="none" w:sz="0" w:space="0" w:color="auto"/>
              </w:divBdr>
            </w:div>
          </w:divsChild>
        </w:div>
        <w:div w:id="1095782520">
          <w:marLeft w:val="-180"/>
          <w:marRight w:val="-180"/>
          <w:marTop w:val="300"/>
          <w:marBottom w:val="0"/>
          <w:divBdr>
            <w:top w:val="none" w:sz="0" w:space="0" w:color="auto"/>
            <w:left w:val="none" w:sz="0" w:space="0" w:color="auto"/>
            <w:bottom w:val="none" w:sz="0" w:space="0" w:color="auto"/>
            <w:right w:val="none" w:sz="0" w:space="0" w:color="auto"/>
          </w:divBdr>
          <w:divsChild>
            <w:div w:id="1083524433">
              <w:marLeft w:val="900"/>
              <w:marRight w:val="0"/>
              <w:marTop w:val="0"/>
              <w:marBottom w:val="0"/>
              <w:divBdr>
                <w:top w:val="none" w:sz="0" w:space="0" w:color="auto"/>
                <w:left w:val="none" w:sz="0" w:space="0" w:color="auto"/>
                <w:bottom w:val="none" w:sz="0" w:space="0" w:color="auto"/>
                <w:right w:val="none" w:sz="0" w:space="0" w:color="auto"/>
              </w:divBdr>
            </w:div>
            <w:div w:id="2105612902">
              <w:marLeft w:val="0"/>
              <w:marRight w:val="0"/>
              <w:marTop w:val="0"/>
              <w:marBottom w:val="0"/>
              <w:divBdr>
                <w:top w:val="none" w:sz="0" w:space="0" w:color="auto"/>
                <w:left w:val="none" w:sz="0" w:space="0" w:color="auto"/>
                <w:bottom w:val="none" w:sz="0" w:space="0" w:color="auto"/>
                <w:right w:val="none" w:sz="0" w:space="0" w:color="auto"/>
              </w:divBdr>
            </w:div>
          </w:divsChild>
        </w:div>
        <w:div w:id="1986932504">
          <w:marLeft w:val="-180"/>
          <w:marRight w:val="-180"/>
          <w:marTop w:val="300"/>
          <w:marBottom w:val="0"/>
          <w:divBdr>
            <w:top w:val="none" w:sz="0" w:space="0" w:color="auto"/>
            <w:left w:val="none" w:sz="0" w:space="0" w:color="auto"/>
            <w:bottom w:val="none" w:sz="0" w:space="0" w:color="auto"/>
            <w:right w:val="none" w:sz="0" w:space="0" w:color="auto"/>
          </w:divBdr>
          <w:divsChild>
            <w:div w:id="716011121">
              <w:marLeft w:val="900"/>
              <w:marRight w:val="0"/>
              <w:marTop w:val="0"/>
              <w:marBottom w:val="0"/>
              <w:divBdr>
                <w:top w:val="none" w:sz="0" w:space="0" w:color="auto"/>
                <w:left w:val="none" w:sz="0" w:space="0" w:color="auto"/>
                <w:bottom w:val="none" w:sz="0" w:space="0" w:color="auto"/>
                <w:right w:val="none" w:sz="0" w:space="0" w:color="auto"/>
              </w:divBdr>
            </w:div>
            <w:div w:id="169758031">
              <w:marLeft w:val="0"/>
              <w:marRight w:val="0"/>
              <w:marTop w:val="0"/>
              <w:marBottom w:val="0"/>
              <w:divBdr>
                <w:top w:val="none" w:sz="0" w:space="0" w:color="auto"/>
                <w:left w:val="none" w:sz="0" w:space="0" w:color="auto"/>
                <w:bottom w:val="none" w:sz="0" w:space="0" w:color="auto"/>
                <w:right w:val="none" w:sz="0" w:space="0" w:color="auto"/>
              </w:divBdr>
            </w:div>
          </w:divsChild>
        </w:div>
        <w:div w:id="205917819">
          <w:marLeft w:val="-180"/>
          <w:marRight w:val="-180"/>
          <w:marTop w:val="300"/>
          <w:marBottom w:val="0"/>
          <w:divBdr>
            <w:top w:val="none" w:sz="0" w:space="0" w:color="auto"/>
            <w:left w:val="none" w:sz="0" w:space="0" w:color="auto"/>
            <w:bottom w:val="none" w:sz="0" w:space="0" w:color="auto"/>
            <w:right w:val="none" w:sz="0" w:space="0" w:color="auto"/>
          </w:divBdr>
          <w:divsChild>
            <w:div w:id="961228706">
              <w:marLeft w:val="900"/>
              <w:marRight w:val="0"/>
              <w:marTop w:val="0"/>
              <w:marBottom w:val="0"/>
              <w:divBdr>
                <w:top w:val="none" w:sz="0" w:space="0" w:color="auto"/>
                <w:left w:val="none" w:sz="0" w:space="0" w:color="auto"/>
                <w:bottom w:val="none" w:sz="0" w:space="0" w:color="auto"/>
                <w:right w:val="none" w:sz="0" w:space="0" w:color="auto"/>
              </w:divBdr>
            </w:div>
            <w:div w:id="351536595">
              <w:marLeft w:val="0"/>
              <w:marRight w:val="0"/>
              <w:marTop w:val="0"/>
              <w:marBottom w:val="0"/>
              <w:divBdr>
                <w:top w:val="none" w:sz="0" w:space="0" w:color="auto"/>
                <w:left w:val="none" w:sz="0" w:space="0" w:color="auto"/>
                <w:bottom w:val="none" w:sz="0" w:space="0" w:color="auto"/>
                <w:right w:val="none" w:sz="0" w:space="0" w:color="auto"/>
              </w:divBdr>
            </w:div>
          </w:divsChild>
        </w:div>
        <w:div w:id="942760990">
          <w:marLeft w:val="-180"/>
          <w:marRight w:val="-180"/>
          <w:marTop w:val="300"/>
          <w:marBottom w:val="0"/>
          <w:divBdr>
            <w:top w:val="none" w:sz="0" w:space="0" w:color="auto"/>
            <w:left w:val="none" w:sz="0" w:space="0" w:color="auto"/>
            <w:bottom w:val="none" w:sz="0" w:space="0" w:color="auto"/>
            <w:right w:val="none" w:sz="0" w:space="0" w:color="auto"/>
          </w:divBdr>
          <w:divsChild>
            <w:div w:id="109595869">
              <w:marLeft w:val="900"/>
              <w:marRight w:val="0"/>
              <w:marTop w:val="0"/>
              <w:marBottom w:val="0"/>
              <w:divBdr>
                <w:top w:val="none" w:sz="0" w:space="0" w:color="auto"/>
                <w:left w:val="none" w:sz="0" w:space="0" w:color="auto"/>
                <w:bottom w:val="none" w:sz="0" w:space="0" w:color="auto"/>
                <w:right w:val="none" w:sz="0" w:space="0" w:color="auto"/>
              </w:divBdr>
            </w:div>
            <w:div w:id="1013149832">
              <w:marLeft w:val="0"/>
              <w:marRight w:val="0"/>
              <w:marTop w:val="0"/>
              <w:marBottom w:val="0"/>
              <w:divBdr>
                <w:top w:val="none" w:sz="0" w:space="0" w:color="auto"/>
                <w:left w:val="none" w:sz="0" w:space="0" w:color="auto"/>
                <w:bottom w:val="none" w:sz="0" w:space="0" w:color="auto"/>
                <w:right w:val="none" w:sz="0" w:space="0" w:color="auto"/>
              </w:divBdr>
            </w:div>
          </w:divsChild>
        </w:div>
        <w:div w:id="1579359646">
          <w:marLeft w:val="-180"/>
          <w:marRight w:val="-180"/>
          <w:marTop w:val="300"/>
          <w:marBottom w:val="0"/>
          <w:divBdr>
            <w:top w:val="none" w:sz="0" w:space="0" w:color="auto"/>
            <w:left w:val="none" w:sz="0" w:space="0" w:color="auto"/>
            <w:bottom w:val="none" w:sz="0" w:space="0" w:color="auto"/>
            <w:right w:val="none" w:sz="0" w:space="0" w:color="auto"/>
          </w:divBdr>
          <w:divsChild>
            <w:div w:id="1980912211">
              <w:marLeft w:val="900"/>
              <w:marRight w:val="0"/>
              <w:marTop w:val="0"/>
              <w:marBottom w:val="0"/>
              <w:divBdr>
                <w:top w:val="none" w:sz="0" w:space="0" w:color="auto"/>
                <w:left w:val="none" w:sz="0" w:space="0" w:color="auto"/>
                <w:bottom w:val="none" w:sz="0" w:space="0" w:color="auto"/>
                <w:right w:val="none" w:sz="0" w:space="0" w:color="auto"/>
              </w:divBdr>
            </w:div>
            <w:div w:id="1938323233">
              <w:marLeft w:val="0"/>
              <w:marRight w:val="0"/>
              <w:marTop w:val="0"/>
              <w:marBottom w:val="0"/>
              <w:divBdr>
                <w:top w:val="none" w:sz="0" w:space="0" w:color="auto"/>
                <w:left w:val="none" w:sz="0" w:space="0" w:color="auto"/>
                <w:bottom w:val="none" w:sz="0" w:space="0" w:color="auto"/>
                <w:right w:val="none" w:sz="0" w:space="0" w:color="auto"/>
              </w:divBdr>
            </w:div>
          </w:divsChild>
        </w:div>
        <w:div w:id="1298104172">
          <w:marLeft w:val="-180"/>
          <w:marRight w:val="-180"/>
          <w:marTop w:val="300"/>
          <w:marBottom w:val="0"/>
          <w:divBdr>
            <w:top w:val="none" w:sz="0" w:space="0" w:color="auto"/>
            <w:left w:val="none" w:sz="0" w:space="0" w:color="auto"/>
            <w:bottom w:val="none" w:sz="0" w:space="0" w:color="auto"/>
            <w:right w:val="none" w:sz="0" w:space="0" w:color="auto"/>
          </w:divBdr>
          <w:divsChild>
            <w:div w:id="1247150572">
              <w:marLeft w:val="900"/>
              <w:marRight w:val="0"/>
              <w:marTop w:val="0"/>
              <w:marBottom w:val="0"/>
              <w:divBdr>
                <w:top w:val="none" w:sz="0" w:space="0" w:color="auto"/>
                <w:left w:val="none" w:sz="0" w:space="0" w:color="auto"/>
                <w:bottom w:val="none" w:sz="0" w:space="0" w:color="auto"/>
                <w:right w:val="none" w:sz="0" w:space="0" w:color="auto"/>
              </w:divBdr>
            </w:div>
            <w:div w:id="1474172628">
              <w:marLeft w:val="0"/>
              <w:marRight w:val="0"/>
              <w:marTop w:val="0"/>
              <w:marBottom w:val="0"/>
              <w:divBdr>
                <w:top w:val="none" w:sz="0" w:space="0" w:color="auto"/>
                <w:left w:val="none" w:sz="0" w:space="0" w:color="auto"/>
                <w:bottom w:val="none" w:sz="0" w:space="0" w:color="auto"/>
                <w:right w:val="none" w:sz="0" w:space="0" w:color="auto"/>
              </w:divBdr>
            </w:div>
          </w:divsChild>
        </w:div>
        <w:div w:id="1357348705">
          <w:marLeft w:val="-180"/>
          <w:marRight w:val="-180"/>
          <w:marTop w:val="300"/>
          <w:marBottom w:val="0"/>
          <w:divBdr>
            <w:top w:val="none" w:sz="0" w:space="0" w:color="auto"/>
            <w:left w:val="none" w:sz="0" w:space="0" w:color="auto"/>
            <w:bottom w:val="none" w:sz="0" w:space="0" w:color="auto"/>
            <w:right w:val="none" w:sz="0" w:space="0" w:color="auto"/>
          </w:divBdr>
          <w:divsChild>
            <w:div w:id="190267215">
              <w:marLeft w:val="900"/>
              <w:marRight w:val="0"/>
              <w:marTop w:val="0"/>
              <w:marBottom w:val="0"/>
              <w:divBdr>
                <w:top w:val="none" w:sz="0" w:space="0" w:color="auto"/>
                <w:left w:val="none" w:sz="0" w:space="0" w:color="auto"/>
                <w:bottom w:val="none" w:sz="0" w:space="0" w:color="auto"/>
                <w:right w:val="none" w:sz="0" w:space="0" w:color="auto"/>
              </w:divBdr>
            </w:div>
            <w:div w:id="1200318210">
              <w:marLeft w:val="0"/>
              <w:marRight w:val="0"/>
              <w:marTop w:val="0"/>
              <w:marBottom w:val="0"/>
              <w:divBdr>
                <w:top w:val="none" w:sz="0" w:space="0" w:color="auto"/>
                <w:left w:val="none" w:sz="0" w:space="0" w:color="auto"/>
                <w:bottom w:val="none" w:sz="0" w:space="0" w:color="auto"/>
                <w:right w:val="none" w:sz="0" w:space="0" w:color="auto"/>
              </w:divBdr>
            </w:div>
          </w:divsChild>
        </w:div>
        <w:div w:id="194738209">
          <w:marLeft w:val="-180"/>
          <w:marRight w:val="-180"/>
          <w:marTop w:val="300"/>
          <w:marBottom w:val="0"/>
          <w:divBdr>
            <w:top w:val="none" w:sz="0" w:space="0" w:color="auto"/>
            <w:left w:val="none" w:sz="0" w:space="0" w:color="auto"/>
            <w:bottom w:val="none" w:sz="0" w:space="0" w:color="auto"/>
            <w:right w:val="none" w:sz="0" w:space="0" w:color="auto"/>
          </w:divBdr>
          <w:divsChild>
            <w:div w:id="1368220489">
              <w:marLeft w:val="900"/>
              <w:marRight w:val="0"/>
              <w:marTop w:val="0"/>
              <w:marBottom w:val="0"/>
              <w:divBdr>
                <w:top w:val="none" w:sz="0" w:space="0" w:color="auto"/>
                <w:left w:val="none" w:sz="0" w:space="0" w:color="auto"/>
                <w:bottom w:val="none" w:sz="0" w:space="0" w:color="auto"/>
                <w:right w:val="none" w:sz="0" w:space="0" w:color="auto"/>
              </w:divBdr>
            </w:div>
            <w:div w:id="1292860668">
              <w:marLeft w:val="0"/>
              <w:marRight w:val="0"/>
              <w:marTop w:val="0"/>
              <w:marBottom w:val="0"/>
              <w:divBdr>
                <w:top w:val="none" w:sz="0" w:space="0" w:color="auto"/>
                <w:left w:val="none" w:sz="0" w:space="0" w:color="auto"/>
                <w:bottom w:val="none" w:sz="0" w:space="0" w:color="auto"/>
                <w:right w:val="none" w:sz="0" w:space="0" w:color="auto"/>
              </w:divBdr>
            </w:div>
          </w:divsChild>
        </w:div>
        <w:div w:id="614865708">
          <w:marLeft w:val="-180"/>
          <w:marRight w:val="-180"/>
          <w:marTop w:val="300"/>
          <w:marBottom w:val="0"/>
          <w:divBdr>
            <w:top w:val="none" w:sz="0" w:space="0" w:color="auto"/>
            <w:left w:val="none" w:sz="0" w:space="0" w:color="auto"/>
            <w:bottom w:val="none" w:sz="0" w:space="0" w:color="auto"/>
            <w:right w:val="none" w:sz="0" w:space="0" w:color="auto"/>
          </w:divBdr>
          <w:divsChild>
            <w:div w:id="842429173">
              <w:marLeft w:val="900"/>
              <w:marRight w:val="0"/>
              <w:marTop w:val="0"/>
              <w:marBottom w:val="0"/>
              <w:divBdr>
                <w:top w:val="none" w:sz="0" w:space="0" w:color="auto"/>
                <w:left w:val="none" w:sz="0" w:space="0" w:color="auto"/>
                <w:bottom w:val="none" w:sz="0" w:space="0" w:color="auto"/>
                <w:right w:val="none" w:sz="0" w:space="0" w:color="auto"/>
              </w:divBdr>
            </w:div>
            <w:div w:id="1775635721">
              <w:marLeft w:val="0"/>
              <w:marRight w:val="0"/>
              <w:marTop w:val="0"/>
              <w:marBottom w:val="0"/>
              <w:divBdr>
                <w:top w:val="none" w:sz="0" w:space="0" w:color="auto"/>
                <w:left w:val="none" w:sz="0" w:space="0" w:color="auto"/>
                <w:bottom w:val="none" w:sz="0" w:space="0" w:color="auto"/>
                <w:right w:val="none" w:sz="0" w:space="0" w:color="auto"/>
              </w:divBdr>
            </w:div>
          </w:divsChild>
        </w:div>
        <w:div w:id="710610604">
          <w:marLeft w:val="-180"/>
          <w:marRight w:val="-180"/>
          <w:marTop w:val="0"/>
          <w:marBottom w:val="0"/>
          <w:divBdr>
            <w:top w:val="none" w:sz="0" w:space="0" w:color="auto"/>
            <w:left w:val="none" w:sz="0" w:space="0" w:color="auto"/>
            <w:bottom w:val="none" w:sz="0" w:space="0" w:color="auto"/>
            <w:right w:val="none" w:sz="0" w:space="0" w:color="auto"/>
          </w:divBdr>
          <w:divsChild>
            <w:div w:id="140853311">
              <w:marLeft w:val="0"/>
              <w:marRight w:val="0"/>
              <w:marTop w:val="0"/>
              <w:marBottom w:val="0"/>
              <w:divBdr>
                <w:top w:val="none" w:sz="0" w:space="0" w:color="auto"/>
                <w:left w:val="none" w:sz="0" w:space="0" w:color="auto"/>
                <w:bottom w:val="none" w:sz="0" w:space="0" w:color="auto"/>
                <w:right w:val="none" w:sz="0" w:space="0" w:color="auto"/>
              </w:divBdr>
            </w:div>
            <w:div w:id="1032725471">
              <w:marLeft w:val="75"/>
              <w:marRight w:val="0"/>
              <w:marTop w:val="0"/>
              <w:marBottom w:val="0"/>
              <w:divBdr>
                <w:top w:val="none" w:sz="0" w:space="0" w:color="auto"/>
                <w:left w:val="none" w:sz="0" w:space="0" w:color="auto"/>
                <w:bottom w:val="none" w:sz="0" w:space="0" w:color="auto"/>
                <w:right w:val="none" w:sz="0" w:space="0" w:color="auto"/>
              </w:divBdr>
            </w:div>
          </w:divsChild>
        </w:div>
        <w:div w:id="1775246396">
          <w:marLeft w:val="-180"/>
          <w:marRight w:val="-180"/>
          <w:marTop w:val="300"/>
          <w:marBottom w:val="0"/>
          <w:divBdr>
            <w:top w:val="none" w:sz="0" w:space="0" w:color="auto"/>
            <w:left w:val="none" w:sz="0" w:space="0" w:color="auto"/>
            <w:bottom w:val="none" w:sz="0" w:space="0" w:color="auto"/>
            <w:right w:val="none" w:sz="0" w:space="0" w:color="auto"/>
          </w:divBdr>
          <w:divsChild>
            <w:div w:id="1602757432">
              <w:marLeft w:val="900"/>
              <w:marRight w:val="0"/>
              <w:marTop w:val="0"/>
              <w:marBottom w:val="0"/>
              <w:divBdr>
                <w:top w:val="none" w:sz="0" w:space="0" w:color="auto"/>
                <w:left w:val="none" w:sz="0" w:space="0" w:color="auto"/>
                <w:bottom w:val="none" w:sz="0" w:space="0" w:color="auto"/>
                <w:right w:val="none" w:sz="0" w:space="0" w:color="auto"/>
              </w:divBdr>
            </w:div>
            <w:div w:id="1092359392">
              <w:marLeft w:val="0"/>
              <w:marRight w:val="0"/>
              <w:marTop w:val="0"/>
              <w:marBottom w:val="0"/>
              <w:divBdr>
                <w:top w:val="none" w:sz="0" w:space="0" w:color="auto"/>
                <w:left w:val="none" w:sz="0" w:space="0" w:color="auto"/>
                <w:bottom w:val="none" w:sz="0" w:space="0" w:color="auto"/>
                <w:right w:val="none" w:sz="0" w:space="0" w:color="auto"/>
              </w:divBdr>
            </w:div>
          </w:divsChild>
        </w:div>
        <w:div w:id="1389068130">
          <w:marLeft w:val="-180"/>
          <w:marRight w:val="-180"/>
          <w:marTop w:val="0"/>
          <w:marBottom w:val="0"/>
          <w:divBdr>
            <w:top w:val="none" w:sz="0" w:space="0" w:color="auto"/>
            <w:left w:val="none" w:sz="0" w:space="0" w:color="auto"/>
            <w:bottom w:val="none" w:sz="0" w:space="0" w:color="auto"/>
            <w:right w:val="none" w:sz="0" w:space="0" w:color="auto"/>
          </w:divBdr>
          <w:divsChild>
            <w:div w:id="936522786">
              <w:marLeft w:val="0"/>
              <w:marRight w:val="0"/>
              <w:marTop w:val="0"/>
              <w:marBottom w:val="0"/>
              <w:divBdr>
                <w:top w:val="none" w:sz="0" w:space="0" w:color="auto"/>
                <w:left w:val="none" w:sz="0" w:space="0" w:color="auto"/>
                <w:bottom w:val="none" w:sz="0" w:space="0" w:color="auto"/>
                <w:right w:val="none" w:sz="0" w:space="0" w:color="auto"/>
              </w:divBdr>
            </w:div>
            <w:div w:id="380981589">
              <w:marLeft w:val="75"/>
              <w:marRight w:val="0"/>
              <w:marTop w:val="0"/>
              <w:marBottom w:val="0"/>
              <w:divBdr>
                <w:top w:val="none" w:sz="0" w:space="0" w:color="auto"/>
                <w:left w:val="none" w:sz="0" w:space="0" w:color="auto"/>
                <w:bottom w:val="none" w:sz="0" w:space="0" w:color="auto"/>
                <w:right w:val="none" w:sz="0" w:space="0" w:color="auto"/>
              </w:divBdr>
            </w:div>
          </w:divsChild>
        </w:div>
        <w:div w:id="1139109921">
          <w:marLeft w:val="-180"/>
          <w:marRight w:val="-180"/>
          <w:marTop w:val="300"/>
          <w:marBottom w:val="0"/>
          <w:divBdr>
            <w:top w:val="none" w:sz="0" w:space="0" w:color="auto"/>
            <w:left w:val="none" w:sz="0" w:space="0" w:color="auto"/>
            <w:bottom w:val="none" w:sz="0" w:space="0" w:color="auto"/>
            <w:right w:val="none" w:sz="0" w:space="0" w:color="auto"/>
          </w:divBdr>
          <w:divsChild>
            <w:div w:id="2054884915">
              <w:marLeft w:val="900"/>
              <w:marRight w:val="0"/>
              <w:marTop w:val="0"/>
              <w:marBottom w:val="0"/>
              <w:divBdr>
                <w:top w:val="none" w:sz="0" w:space="0" w:color="auto"/>
                <w:left w:val="none" w:sz="0" w:space="0" w:color="auto"/>
                <w:bottom w:val="none" w:sz="0" w:space="0" w:color="auto"/>
                <w:right w:val="none" w:sz="0" w:space="0" w:color="auto"/>
              </w:divBdr>
            </w:div>
            <w:div w:id="352919713">
              <w:marLeft w:val="0"/>
              <w:marRight w:val="0"/>
              <w:marTop w:val="0"/>
              <w:marBottom w:val="0"/>
              <w:divBdr>
                <w:top w:val="none" w:sz="0" w:space="0" w:color="auto"/>
                <w:left w:val="none" w:sz="0" w:space="0" w:color="auto"/>
                <w:bottom w:val="none" w:sz="0" w:space="0" w:color="auto"/>
                <w:right w:val="none" w:sz="0" w:space="0" w:color="auto"/>
              </w:divBdr>
            </w:div>
          </w:divsChild>
        </w:div>
        <w:div w:id="1857301875">
          <w:marLeft w:val="-180"/>
          <w:marRight w:val="-180"/>
          <w:marTop w:val="300"/>
          <w:marBottom w:val="0"/>
          <w:divBdr>
            <w:top w:val="none" w:sz="0" w:space="0" w:color="auto"/>
            <w:left w:val="none" w:sz="0" w:space="0" w:color="auto"/>
            <w:bottom w:val="none" w:sz="0" w:space="0" w:color="auto"/>
            <w:right w:val="none" w:sz="0" w:space="0" w:color="auto"/>
          </w:divBdr>
          <w:divsChild>
            <w:div w:id="971255390">
              <w:marLeft w:val="900"/>
              <w:marRight w:val="0"/>
              <w:marTop w:val="0"/>
              <w:marBottom w:val="0"/>
              <w:divBdr>
                <w:top w:val="none" w:sz="0" w:space="0" w:color="auto"/>
                <w:left w:val="none" w:sz="0" w:space="0" w:color="auto"/>
                <w:bottom w:val="none" w:sz="0" w:space="0" w:color="auto"/>
                <w:right w:val="none" w:sz="0" w:space="0" w:color="auto"/>
              </w:divBdr>
            </w:div>
            <w:div w:id="9987015">
              <w:marLeft w:val="0"/>
              <w:marRight w:val="0"/>
              <w:marTop w:val="0"/>
              <w:marBottom w:val="0"/>
              <w:divBdr>
                <w:top w:val="none" w:sz="0" w:space="0" w:color="auto"/>
                <w:left w:val="none" w:sz="0" w:space="0" w:color="auto"/>
                <w:bottom w:val="none" w:sz="0" w:space="0" w:color="auto"/>
                <w:right w:val="none" w:sz="0" w:space="0" w:color="auto"/>
              </w:divBdr>
            </w:div>
          </w:divsChild>
        </w:div>
        <w:div w:id="305554639">
          <w:marLeft w:val="-180"/>
          <w:marRight w:val="-180"/>
          <w:marTop w:val="300"/>
          <w:marBottom w:val="0"/>
          <w:divBdr>
            <w:top w:val="none" w:sz="0" w:space="0" w:color="auto"/>
            <w:left w:val="none" w:sz="0" w:space="0" w:color="auto"/>
            <w:bottom w:val="none" w:sz="0" w:space="0" w:color="auto"/>
            <w:right w:val="none" w:sz="0" w:space="0" w:color="auto"/>
          </w:divBdr>
          <w:divsChild>
            <w:div w:id="395711829">
              <w:marLeft w:val="900"/>
              <w:marRight w:val="0"/>
              <w:marTop w:val="0"/>
              <w:marBottom w:val="0"/>
              <w:divBdr>
                <w:top w:val="none" w:sz="0" w:space="0" w:color="auto"/>
                <w:left w:val="none" w:sz="0" w:space="0" w:color="auto"/>
                <w:bottom w:val="none" w:sz="0" w:space="0" w:color="auto"/>
                <w:right w:val="none" w:sz="0" w:space="0" w:color="auto"/>
              </w:divBdr>
            </w:div>
            <w:div w:id="208996460">
              <w:marLeft w:val="0"/>
              <w:marRight w:val="0"/>
              <w:marTop w:val="0"/>
              <w:marBottom w:val="0"/>
              <w:divBdr>
                <w:top w:val="none" w:sz="0" w:space="0" w:color="auto"/>
                <w:left w:val="none" w:sz="0" w:space="0" w:color="auto"/>
                <w:bottom w:val="none" w:sz="0" w:space="0" w:color="auto"/>
                <w:right w:val="none" w:sz="0" w:space="0" w:color="auto"/>
              </w:divBdr>
            </w:div>
          </w:divsChild>
        </w:div>
        <w:div w:id="474103938">
          <w:marLeft w:val="-180"/>
          <w:marRight w:val="-180"/>
          <w:marTop w:val="0"/>
          <w:marBottom w:val="0"/>
          <w:divBdr>
            <w:top w:val="none" w:sz="0" w:space="0" w:color="auto"/>
            <w:left w:val="none" w:sz="0" w:space="0" w:color="auto"/>
            <w:bottom w:val="none" w:sz="0" w:space="0" w:color="auto"/>
            <w:right w:val="none" w:sz="0" w:space="0" w:color="auto"/>
          </w:divBdr>
          <w:divsChild>
            <w:div w:id="175703735">
              <w:marLeft w:val="0"/>
              <w:marRight w:val="0"/>
              <w:marTop w:val="0"/>
              <w:marBottom w:val="0"/>
              <w:divBdr>
                <w:top w:val="none" w:sz="0" w:space="0" w:color="auto"/>
                <w:left w:val="none" w:sz="0" w:space="0" w:color="auto"/>
                <w:bottom w:val="none" w:sz="0" w:space="0" w:color="auto"/>
                <w:right w:val="none" w:sz="0" w:space="0" w:color="auto"/>
              </w:divBdr>
            </w:div>
            <w:div w:id="907114719">
              <w:marLeft w:val="75"/>
              <w:marRight w:val="0"/>
              <w:marTop w:val="0"/>
              <w:marBottom w:val="0"/>
              <w:divBdr>
                <w:top w:val="none" w:sz="0" w:space="0" w:color="auto"/>
                <w:left w:val="none" w:sz="0" w:space="0" w:color="auto"/>
                <w:bottom w:val="none" w:sz="0" w:space="0" w:color="auto"/>
                <w:right w:val="none" w:sz="0" w:space="0" w:color="auto"/>
              </w:divBdr>
            </w:div>
          </w:divsChild>
        </w:div>
        <w:div w:id="1945771522">
          <w:marLeft w:val="-180"/>
          <w:marRight w:val="-180"/>
          <w:marTop w:val="300"/>
          <w:marBottom w:val="0"/>
          <w:divBdr>
            <w:top w:val="none" w:sz="0" w:space="0" w:color="auto"/>
            <w:left w:val="none" w:sz="0" w:space="0" w:color="auto"/>
            <w:bottom w:val="none" w:sz="0" w:space="0" w:color="auto"/>
            <w:right w:val="none" w:sz="0" w:space="0" w:color="auto"/>
          </w:divBdr>
          <w:divsChild>
            <w:div w:id="1403217962">
              <w:marLeft w:val="900"/>
              <w:marRight w:val="0"/>
              <w:marTop w:val="0"/>
              <w:marBottom w:val="0"/>
              <w:divBdr>
                <w:top w:val="none" w:sz="0" w:space="0" w:color="auto"/>
                <w:left w:val="none" w:sz="0" w:space="0" w:color="auto"/>
                <w:bottom w:val="none" w:sz="0" w:space="0" w:color="auto"/>
                <w:right w:val="none" w:sz="0" w:space="0" w:color="auto"/>
              </w:divBdr>
            </w:div>
            <w:div w:id="100491857">
              <w:marLeft w:val="0"/>
              <w:marRight w:val="0"/>
              <w:marTop w:val="0"/>
              <w:marBottom w:val="0"/>
              <w:divBdr>
                <w:top w:val="none" w:sz="0" w:space="0" w:color="auto"/>
                <w:left w:val="none" w:sz="0" w:space="0" w:color="auto"/>
                <w:bottom w:val="none" w:sz="0" w:space="0" w:color="auto"/>
                <w:right w:val="none" w:sz="0" w:space="0" w:color="auto"/>
              </w:divBdr>
            </w:div>
          </w:divsChild>
        </w:div>
        <w:div w:id="162360764">
          <w:marLeft w:val="-180"/>
          <w:marRight w:val="-180"/>
          <w:marTop w:val="0"/>
          <w:marBottom w:val="0"/>
          <w:divBdr>
            <w:top w:val="none" w:sz="0" w:space="0" w:color="auto"/>
            <w:left w:val="none" w:sz="0" w:space="0" w:color="auto"/>
            <w:bottom w:val="none" w:sz="0" w:space="0" w:color="auto"/>
            <w:right w:val="none" w:sz="0" w:space="0" w:color="auto"/>
          </w:divBdr>
          <w:divsChild>
            <w:div w:id="1221402575">
              <w:marLeft w:val="0"/>
              <w:marRight w:val="0"/>
              <w:marTop w:val="0"/>
              <w:marBottom w:val="0"/>
              <w:divBdr>
                <w:top w:val="none" w:sz="0" w:space="0" w:color="auto"/>
                <w:left w:val="none" w:sz="0" w:space="0" w:color="auto"/>
                <w:bottom w:val="none" w:sz="0" w:space="0" w:color="auto"/>
                <w:right w:val="none" w:sz="0" w:space="0" w:color="auto"/>
              </w:divBdr>
            </w:div>
            <w:div w:id="1599681383">
              <w:marLeft w:val="75"/>
              <w:marRight w:val="0"/>
              <w:marTop w:val="0"/>
              <w:marBottom w:val="0"/>
              <w:divBdr>
                <w:top w:val="none" w:sz="0" w:space="0" w:color="auto"/>
                <w:left w:val="none" w:sz="0" w:space="0" w:color="auto"/>
                <w:bottom w:val="none" w:sz="0" w:space="0" w:color="auto"/>
                <w:right w:val="none" w:sz="0" w:space="0" w:color="auto"/>
              </w:divBdr>
            </w:div>
          </w:divsChild>
        </w:div>
        <w:div w:id="1645310588">
          <w:marLeft w:val="-180"/>
          <w:marRight w:val="-180"/>
          <w:marTop w:val="300"/>
          <w:marBottom w:val="0"/>
          <w:divBdr>
            <w:top w:val="none" w:sz="0" w:space="0" w:color="auto"/>
            <w:left w:val="none" w:sz="0" w:space="0" w:color="auto"/>
            <w:bottom w:val="none" w:sz="0" w:space="0" w:color="auto"/>
            <w:right w:val="none" w:sz="0" w:space="0" w:color="auto"/>
          </w:divBdr>
          <w:divsChild>
            <w:div w:id="1613973250">
              <w:marLeft w:val="900"/>
              <w:marRight w:val="0"/>
              <w:marTop w:val="0"/>
              <w:marBottom w:val="0"/>
              <w:divBdr>
                <w:top w:val="none" w:sz="0" w:space="0" w:color="auto"/>
                <w:left w:val="none" w:sz="0" w:space="0" w:color="auto"/>
                <w:bottom w:val="none" w:sz="0" w:space="0" w:color="auto"/>
                <w:right w:val="none" w:sz="0" w:space="0" w:color="auto"/>
              </w:divBdr>
            </w:div>
            <w:div w:id="124397223">
              <w:marLeft w:val="0"/>
              <w:marRight w:val="0"/>
              <w:marTop w:val="0"/>
              <w:marBottom w:val="0"/>
              <w:divBdr>
                <w:top w:val="none" w:sz="0" w:space="0" w:color="auto"/>
                <w:left w:val="none" w:sz="0" w:space="0" w:color="auto"/>
                <w:bottom w:val="none" w:sz="0" w:space="0" w:color="auto"/>
                <w:right w:val="none" w:sz="0" w:space="0" w:color="auto"/>
              </w:divBdr>
            </w:div>
          </w:divsChild>
        </w:div>
        <w:div w:id="1752851922">
          <w:marLeft w:val="-180"/>
          <w:marRight w:val="-180"/>
          <w:marTop w:val="300"/>
          <w:marBottom w:val="0"/>
          <w:divBdr>
            <w:top w:val="none" w:sz="0" w:space="0" w:color="auto"/>
            <w:left w:val="none" w:sz="0" w:space="0" w:color="auto"/>
            <w:bottom w:val="none" w:sz="0" w:space="0" w:color="auto"/>
            <w:right w:val="none" w:sz="0" w:space="0" w:color="auto"/>
          </w:divBdr>
          <w:divsChild>
            <w:div w:id="438065549">
              <w:marLeft w:val="900"/>
              <w:marRight w:val="0"/>
              <w:marTop w:val="0"/>
              <w:marBottom w:val="0"/>
              <w:divBdr>
                <w:top w:val="none" w:sz="0" w:space="0" w:color="auto"/>
                <w:left w:val="none" w:sz="0" w:space="0" w:color="auto"/>
                <w:bottom w:val="none" w:sz="0" w:space="0" w:color="auto"/>
                <w:right w:val="none" w:sz="0" w:space="0" w:color="auto"/>
              </w:divBdr>
            </w:div>
            <w:div w:id="19205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92950">
      <w:bodyDiv w:val="1"/>
      <w:marLeft w:val="0"/>
      <w:marRight w:val="0"/>
      <w:marTop w:val="0"/>
      <w:marBottom w:val="0"/>
      <w:divBdr>
        <w:top w:val="none" w:sz="0" w:space="0" w:color="auto"/>
        <w:left w:val="none" w:sz="0" w:space="0" w:color="auto"/>
        <w:bottom w:val="none" w:sz="0" w:space="0" w:color="auto"/>
        <w:right w:val="none" w:sz="0" w:space="0" w:color="auto"/>
      </w:divBdr>
    </w:div>
    <w:div w:id="1600530689">
      <w:bodyDiv w:val="1"/>
      <w:marLeft w:val="0"/>
      <w:marRight w:val="0"/>
      <w:marTop w:val="0"/>
      <w:marBottom w:val="0"/>
      <w:divBdr>
        <w:top w:val="none" w:sz="0" w:space="0" w:color="auto"/>
        <w:left w:val="none" w:sz="0" w:space="0" w:color="auto"/>
        <w:bottom w:val="none" w:sz="0" w:space="0" w:color="auto"/>
        <w:right w:val="none" w:sz="0" w:space="0" w:color="auto"/>
      </w:divBdr>
      <w:divsChild>
        <w:div w:id="1988045177">
          <w:marLeft w:val="-180"/>
          <w:marRight w:val="-180"/>
          <w:marTop w:val="0"/>
          <w:marBottom w:val="0"/>
          <w:divBdr>
            <w:top w:val="none" w:sz="0" w:space="0" w:color="auto"/>
            <w:left w:val="none" w:sz="0" w:space="0" w:color="auto"/>
            <w:bottom w:val="none" w:sz="0" w:space="0" w:color="auto"/>
            <w:right w:val="none" w:sz="0" w:space="0" w:color="auto"/>
          </w:divBdr>
          <w:divsChild>
            <w:div w:id="479925822">
              <w:marLeft w:val="0"/>
              <w:marRight w:val="0"/>
              <w:marTop w:val="0"/>
              <w:marBottom w:val="0"/>
              <w:divBdr>
                <w:top w:val="none" w:sz="0" w:space="0" w:color="auto"/>
                <w:left w:val="none" w:sz="0" w:space="0" w:color="auto"/>
                <w:bottom w:val="none" w:sz="0" w:space="0" w:color="auto"/>
                <w:right w:val="none" w:sz="0" w:space="0" w:color="auto"/>
              </w:divBdr>
            </w:div>
            <w:div w:id="1219588280">
              <w:marLeft w:val="75"/>
              <w:marRight w:val="0"/>
              <w:marTop w:val="0"/>
              <w:marBottom w:val="0"/>
              <w:divBdr>
                <w:top w:val="none" w:sz="0" w:space="0" w:color="auto"/>
                <w:left w:val="none" w:sz="0" w:space="0" w:color="auto"/>
                <w:bottom w:val="none" w:sz="0" w:space="0" w:color="auto"/>
                <w:right w:val="none" w:sz="0" w:space="0" w:color="auto"/>
              </w:divBdr>
            </w:div>
          </w:divsChild>
        </w:div>
        <w:div w:id="1512715717">
          <w:marLeft w:val="-180"/>
          <w:marRight w:val="-180"/>
          <w:marTop w:val="300"/>
          <w:marBottom w:val="0"/>
          <w:divBdr>
            <w:top w:val="none" w:sz="0" w:space="0" w:color="auto"/>
            <w:left w:val="none" w:sz="0" w:space="0" w:color="auto"/>
            <w:bottom w:val="none" w:sz="0" w:space="0" w:color="auto"/>
            <w:right w:val="none" w:sz="0" w:space="0" w:color="auto"/>
          </w:divBdr>
          <w:divsChild>
            <w:div w:id="398211771">
              <w:marLeft w:val="900"/>
              <w:marRight w:val="0"/>
              <w:marTop w:val="0"/>
              <w:marBottom w:val="0"/>
              <w:divBdr>
                <w:top w:val="none" w:sz="0" w:space="0" w:color="auto"/>
                <w:left w:val="none" w:sz="0" w:space="0" w:color="auto"/>
                <w:bottom w:val="none" w:sz="0" w:space="0" w:color="auto"/>
                <w:right w:val="none" w:sz="0" w:space="0" w:color="auto"/>
              </w:divBdr>
            </w:div>
            <w:div w:id="164252820">
              <w:marLeft w:val="0"/>
              <w:marRight w:val="0"/>
              <w:marTop w:val="0"/>
              <w:marBottom w:val="0"/>
              <w:divBdr>
                <w:top w:val="none" w:sz="0" w:space="0" w:color="auto"/>
                <w:left w:val="none" w:sz="0" w:space="0" w:color="auto"/>
                <w:bottom w:val="none" w:sz="0" w:space="0" w:color="auto"/>
                <w:right w:val="none" w:sz="0" w:space="0" w:color="auto"/>
              </w:divBdr>
            </w:div>
          </w:divsChild>
        </w:div>
        <w:div w:id="467094544">
          <w:marLeft w:val="-180"/>
          <w:marRight w:val="-180"/>
          <w:marTop w:val="300"/>
          <w:marBottom w:val="0"/>
          <w:divBdr>
            <w:top w:val="none" w:sz="0" w:space="0" w:color="auto"/>
            <w:left w:val="none" w:sz="0" w:space="0" w:color="auto"/>
            <w:bottom w:val="none" w:sz="0" w:space="0" w:color="auto"/>
            <w:right w:val="none" w:sz="0" w:space="0" w:color="auto"/>
          </w:divBdr>
          <w:divsChild>
            <w:div w:id="1686982536">
              <w:marLeft w:val="900"/>
              <w:marRight w:val="0"/>
              <w:marTop w:val="0"/>
              <w:marBottom w:val="0"/>
              <w:divBdr>
                <w:top w:val="none" w:sz="0" w:space="0" w:color="auto"/>
                <w:left w:val="none" w:sz="0" w:space="0" w:color="auto"/>
                <w:bottom w:val="none" w:sz="0" w:space="0" w:color="auto"/>
                <w:right w:val="none" w:sz="0" w:space="0" w:color="auto"/>
              </w:divBdr>
            </w:div>
            <w:div w:id="227427654">
              <w:marLeft w:val="0"/>
              <w:marRight w:val="0"/>
              <w:marTop w:val="0"/>
              <w:marBottom w:val="0"/>
              <w:divBdr>
                <w:top w:val="none" w:sz="0" w:space="0" w:color="auto"/>
                <w:left w:val="none" w:sz="0" w:space="0" w:color="auto"/>
                <w:bottom w:val="none" w:sz="0" w:space="0" w:color="auto"/>
                <w:right w:val="none" w:sz="0" w:space="0" w:color="auto"/>
              </w:divBdr>
            </w:div>
          </w:divsChild>
        </w:div>
        <w:div w:id="1014767232">
          <w:marLeft w:val="-180"/>
          <w:marRight w:val="-180"/>
          <w:marTop w:val="0"/>
          <w:marBottom w:val="0"/>
          <w:divBdr>
            <w:top w:val="none" w:sz="0" w:space="0" w:color="auto"/>
            <w:left w:val="none" w:sz="0" w:space="0" w:color="auto"/>
            <w:bottom w:val="none" w:sz="0" w:space="0" w:color="auto"/>
            <w:right w:val="none" w:sz="0" w:space="0" w:color="auto"/>
          </w:divBdr>
          <w:divsChild>
            <w:div w:id="341471134">
              <w:marLeft w:val="0"/>
              <w:marRight w:val="0"/>
              <w:marTop w:val="0"/>
              <w:marBottom w:val="0"/>
              <w:divBdr>
                <w:top w:val="none" w:sz="0" w:space="0" w:color="auto"/>
                <w:left w:val="none" w:sz="0" w:space="0" w:color="auto"/>
                <w:bottom w:val="none" w:sz="0" w:space="0" w:color="auto"/>
                <w:right w:val="none" w:sz="0" w:space="0" w:color="auto"/>
              </w:divBdr>
            </w:div>
            <w:div w:id="645624748">
              <w:marLeft w:val="75"/>
              <w:marRight w:val="0"/>
              <w:marTop w:val="0"/>
              <w:marBottom w:val="0"/>
              <w:divBdr>
                <w:top w:val="none" w:sz="0" w:space="0" w:color="auto"/>
                <w:left w:val="none" w:sz="0" w:space="0" w:color="auto"/>
                <w:bottom w:val="none" w:sz="0" w:space="0" w:color="auto"/>
                <w:right w:val="none" w:sz="0" w:space="0" w:color="auto"/>
              </w:divBdr>
            </w:div>
          </w:divsChild>
        </w:div>
        <w:div w:id="1258176199">
          <w:marLeft w:val="-180"/>
          <w:marRight w:val="-180"/>
          <w:marTop w:val="300"/>
          <w:marBottom w:val="0"/>
          <w:divBdr>
            <w:top w:val="none" w:sz="0" w:space="0" w:color="auto"/>
            <w:left w:val="none" w:sz="0" w:space="0" w:color="auto"/>
            <w:bottom w:val="none" w:sz="0" w:space="0" w:color="auto"/>
            <w:right w:val="none" w:sz="0" w:space="0" w:color="auto"/>
          </w:divBdr>
          <w:divsChild>
            <w:div w:id="496963076">
              <w:marLeft w:val="900"/>
              <w:marRight w:val="0"/>
              <w:marTop w:val="0"/>
              <w:marBottom w:val="0"/>
              <w:divBdr>
                <w:top w:val="none" w:sz="0" w:space="0" w:color="auto"/>
                <w:left w:val="none" w:sz="0" w:space="0" w:color="auto"/>
                <w:bottom w:val="none" w:sz="0" w:space="0" w:color="auto"/>
                <w:right w:val="none" w:sz="0" w:space="0" w:color="auto"/>
              </w:divBdr>
            </w:div>
            <w:div w:id="354502609">
              <w:marLeft w:val="0"/>
              <w:marRight w:val="0"/>
              <w:marTop w:val="0"/>
              <w:marBottom w:val="0"/>
              <w:divBdr>
                <w:top w:val="none" w:sz="0" w:space="0" w:color="auto"/>
                <w:left w:val="none" w:sz="0" w:space="0" w:color="auto"/>
                <w:bottom w:val="none" w:sz="0" w:space="0" w:color="auto"/>
                <w:right w:val="none" w:sz="0" w:space="0" w:color="auto"/>
              </w:divBdr>
            </w:div>
          </w:divsChild>
        </w:div>
        <w:div w:id="1959532561">
          <w:marLeft w:val="-180"/>
          <w:marRight w:val="-180"/>
          <w:marTop w:val="0"/>
          <w:marBottom w:val="0"/>
          <w:divBdr>
            <w:top w:val="none" w:sz="0" w:space="0" w:color="auto"/>
            <w:left w:val="none" w:sz="0" w:space="0" w:color="auto"/>
            <w:bottom w:val="none" w:sz="0" w:space="0" w:color="auto"/>
            <w:right w:val="none" w:sz="0" w:space="0" w:color="auto"/>
          </w:divBdr>
          <w:divsChild>
            <w:div w:id="1769540476">
              <w:marLeft w:val="0"/>
              <w:marRight w:val="0"/>
              <w:marTop w:val="0"/>
              <w:marBottom w:val="0"/>
              <w:divBdr>
                <w:top w:val="none" w:sz="0" w:space="0" w:color="auto"/>
                <w:left w:val="none" w:sz="0" w:space="0" w:color="auto"/>
                <w:bottom w:val="none" w:sz="0" w:space="0" w:color="auto"/>
                <w:right w:val="none" w:sz="0" w:space="0" w:color="auto"/>
              </w:divBdr>
            </w:div>
            <w:div w:id="524366337">
              <w:marLeft w:val="75"/>
              <w:marRight w:val="0"/>
              <w:marTop w:val="0"/>
              <w:marBottom w:val="0"/>
              <w:divBdr>
                <w:top w:val="none" w:sz="0" w:space="0" w:color="auto"/>
                <w:left w:val="none" w:sz="0" w:space="0" w:color="auto"/>
                <w:bottom w:val="none" w:sz="0" w:space="0" w:color="auto"/>
                <w:right w:val="none" w:sz="0" w:space="0" w:color="auto"/>
              </w:divBdr>
            </w:div>
          </w:divsChild>
        </w:div>
        <w:div w:id="375131900">
          <w:marLeft w:val="-180"/>
          <w:marRight w:val="-180"/>
          <w:marTop w:val="300"/>
          <w:marBottom w:val="0"/>
          <w:divBdr>
            <w:top w:val="none" w:sz="0" w:space="0" w:color="auto"/>
            <w:left w:val="none" w:sz="0" w:space="0" w:color="auto"/>
            <w:bottom w:val="none" w:sz="0" w:space="0" w:color="auto"/>
            <w:right w:val="none" w:sz="0" w:space="0" w:color="auto"/>
          </w:divBdr>
          <w:divsChild>
            <w:div w:id="1167745411">
              <w:marLeft w:val="900"/>
              <w:marRight w:val="0"/>
              <w:marTop w:val="0"/>
              <w:marBottom w:val="0"/>
              <w:divBdr>
                <w:top w:val="none" w:sz="0" w:space="0" w:color="auto"/>
                <w:left w:val="none" w:sz="0" w:space="0" w:color="auto"/>
                <w:bottom w:val="none" w:sz="0" w:space="0" w:color="auto"/>
                <w:right w:val="none" w:sz="0" w:space="0" w:color="auto"/>
              </w:divBdr>
            </w:div>
            <w:div w:id="1363239456">
              <w:marLeft w:val="0"/>
              <w:marRight w:val="0"/>
              <w:marTop w:val="0"/>
              <w:marBottom w:val="0"/>
              <w:divBdr>
                <w:top w:val="none" w:sz="0" w:space="0" w:color="auto"/>
                <w:left w:val="none" w:sz="0" w:space="0" w:color="auto"/>
                <w:bottom w:val="none" w:sz="0" w:space="0" w:color="auto"/>
                <w:right w:val="none" w:sz="0" w:space="0" w:color="auto"/>
              </w:divBdr>
            </w:div>
          </w:divsChild>
        </w:div>
        <w:div w:id="1121725807">
          <w:marLeft w:val="-180"/>
          <w:marRight w:val="-180"/>
          <w:marTop w:val="0"/>
          <w:marBottom w:val="0"/>
          <w:divBdr>
            <w:top w:val="none" w:sz="0" w:space="0" w:color="auto"/>
            <w:left w:val="none" w:sz="0" w:space="0" w:color="auto"/>
            <w:bottom w:val="none" w:sz="0" w:space="0" w:color="auto"/>
            <w:right w:val="none" w:sz="0" w:space="0" w:color="auto"/>
          </w:divBdr>
          <w:divsChild>
            <w:div w:id="1866207920">
              <w:marLeft w:val="0"/>
              <w:marRight w:val="0"/>
              <w:marTop w:val="0"/>
              <w:marBottom w:val="0"/>
              <w:divBdr>
                <w:top w:val="none" w:sz="0" w:space="0" w:color="auto"/>
                <w:left w:val="none" w:sz="0" w:space="0" w:color="auto"/>
                <w:bottom w:val="none" w:sz="0" w:space="0" w:color="auto"/>
                <w:right w:val="none" w:sz="0" w:space="0" w:color="auto"/>
              </w:divBdr>
            </w:div>
            <w:div w:id="2010401629">
              <w:marLeft w:val="75"/>
              <w:marRight w:val="0"/>
              <w:marTop w:val="0"/>
              <w:marBottom w:val="0"/>
              <w:divBdr>
                <w:top w:val="none" w:sz="0" w:space="0" w:color="auto"/>
                <w:left w:val="none" w:sz="0" w:space="0" w:color="auto"/>
                <w:bottom w:val="none" w:sz="0" w:space="0" w:color="auto"/>
                <w:right w:val="none" w:sz="0" w:space="0" w:color="auto"/>
              </w:divBdr>
            </w:div>
          </w:divsChild>
        </w:div>
        <w:div w:id="222566193">
          <w:marLeft w:val="-180"/>
          <w:marRight w:val="-180"/>
          <w:marTop w:val="300"/>
          <w:marBottom w:val="0"/>
          <w:divBdr>
            <w:top w:val="none" w:sz="0" w:space="0" w:color="auto"/>
            <w:left w:val="none" w:sz="0" w:space="0" w:color="auto"/>
            <w:bottom w:val="none" w:sz="0" w:space="0" w:color="auto"/>
            <w:right w:val="none" w:sz="0" w:space="0" w:color="auto"/>
          </w:divBdr>
          <w:divsChild>
            <w:div w:id="233857565">
              <w:marLeft w:val="900"/>
              <w:marRight w:val="0"/>
              <w:marTop w:val="0"/>
              <w:marBottom w:val="0"/>
              <w:divBdr>
                <w:top w:val="none" w:sz="0" w:space="0" w:color="auto"/>
                <w:left w:val="none" w:sz="0" w:space="0" w:color="auto"/>
                <w:bottom w:val="none" w:sz="0" w:space="0" w:color="auto"/>
                <w:right w:val="none" w:sz="0" w:space="0" w:color="auto"/>
              </w:divBdr>
            </w:div>
            <w:div w:id="2001736108">
              <w:marLeft w:val="0"/>
              <w:marRight w:val="0"/>
              <w:marTop w:val="0"/>
              <w:marBottom w:val="0"/>
              <w:divBdr>
                <w:top w:val="none" w:sz="0" w:space="0" w:color="auto"/>
                <w:left w:val="none" w:sz="0" w:space="0" w:color="auto"/>
                <w:bottom w:val="none" w:sz="0" w:space="0" w:color="auto"/>
                <w:right w:val="none" w:sz="0" w:space="0" w:color="auto"/>
              </w:divBdr>
            </w:div>
          </w:divsChild>
        </w:div>
        <w:div w:id="1880164125">
          <w:marLeft w:val="-180"/>
          <w:marRight w:val="-180"/>
          <w:marTop w:val="300"/>
          <w:marBottom w:val="0"/>
          <w:divBdr>
            <w:top w:val="none" w:sz="0" w:space="0" w:color="auto"/>
            <w:left w:val="none" w:sz="0" w:space="0" w:color="auto"/>
            <w:bottom w:val="none" w:sz="0" w:space="0" w:color="auto"/>
            <w:right w:val="none" w:sz="0" w:space="0" w:color="auto"/>
          </w:divBdr>
          <w:divsChild>
            <w:div w:id="811757322">
              <w:marLeft w:val="900"/>
              <w:marRight w:val="0"/>
              <w:marTop w:val="0"/>
              <w:marBottom w:val="0"/>
              <w:divBdr>
                <w:top w:val="none" w:sz="0" w:space="0" w:color="auto"/>
                <w:left w:val="none" w:sz="0" w:space="0" w:color="auto"/>
                <w:bottom w:val="none" w:sz="0" w:space="0" w:color="auto"/>
                <w:right w:val="none" w:sz="0" w:space="0" w:color="auto"/>
              </w:divBdr>
            </w:div>
            <w:div w:id="890968355">
              <w:marLeft w:val="0"/>
              <w:marRight w:val="0"/>
              <w:marTop w:val="0"/>
              <w:marBottom w:val="0"/>
              <w:divBdr>
                <w:top w:val="none" w:sz="0" w:space="0" w:color="auto"/>
                <w:left w:val="none" w:sz="0" w:space="0" w:color="auto"/>
                <w:bottom w:val="none" w:sz="0" w:space="0" w:color="auto"/>
                <w:right w:val="none" w:sz="0" w:space="0" w:color="auto"/>
              </w:divBdr>
            </w:div>
          </w:divsChild>
        </w:div>
        <w:div w:id="725492817">
          <w:marLeft w:val="-180"/>
          <w:marRight w:val="-180"/>
          <w:marTop w:val="300"/>
          <w:marBottom w:val="0"/>
          <w:divBdr>
            <w:top w:val="none" w:sz="0" w:space="0" w:color="auto"/>
            <w:left w:val="none" w:sz="0" w:space="0" w:color="auto"/>
            <w:bottom w:val="none" w:sz="0" w:space="0" w:color="auto"/>
            <w:right w:val="none" w:sz="0" w:space="0" w:color="auto"/>
          </w:divBdr>
          <w:divsChild>
            <w:div w:id="2092775134">
              <w:marLeft w:val="900"/>
              <w:marRight w:val="0"/>
              <w:marTop w:val="0"/>
              <w:marBottom w:val="0"/>
              <w:divBdr>
                <w:top w:val="none" w:sz="0" w:space="0" w:color="auto"/>
                <w:left w:val="none" w:sz="0" w:space="0" w:color="auto"/>
                <w:bottom w:val="none" w:sz="0" w:space="0" w:color="auto"/>
                <w:right w:val="none" w:sz="0" w:space="0" w:color="auto"/>
              </w:divBdr>
            </w:div>
            <w:div w:id="1661619930">
              <w:marLeft w:val="0"/>
              <w:marRight w:val="0"/>
              <w:marTop w:val="0"/>
              <w:marBottom w:val="0"/>
              <w:divBdr>
                <w:top w:val="none" w:sz="0" w:space="0" w:color="auto"/>
                <w:left w:val="none" w:sz="0" w:space="0" w:color="auto"/>
                <w:bottom w:val="none" w:sz="0" w:space="0" w:color="auto"/>
                <w:right w:val="none" w:sz="0" w:space="0" w:color="auto"/>
              </w:divBdr>
            </w:div>
          </w:divsChild>
        </w:div>
        <w:div w:id="1968773847">
          <w:marLeft w:val="-180"/>
          <w:marRight w:val="-180"/>
          <w:marTop w:val="300"/>
          <w:marBottom w:val="0"/>
          <w:divBdr>
            <w:top w:val="none" w:sz="0" w:space="0" w:color="auto"/>
            <w:left w:val="none" w:sz="0" w:space="0" w:color="auto"/>
            <w:bottom w:val="none" w:sz="0" w:space="0" w:color="auto"/>
            <w:right w:val="none" w:sz="0" w:space="0" w:color="auto"/>
          </w:divBdr>
          <w:divsChild>
            <w:div w:id="1360354599">
              <w:marLeft w:val="900"/>
              <w:marRight w:val="0"/>
              <w:marTop w:val="0"/>
              <w:marBottom w:val="0"/>
              <w:divBdr>
                <w:top w:val="none" w:sz="0" w:space="0" w:color="auto"/>
                <w:left w:val="none" w:sz="0" w:space="0" w:color="auto"/>
                <w:bottom w:val="none" w:sz="0" w:space="0" w:color="auto"/>
                <w:right w:val="none" w:sz="0" w:space="0" w:color="auto"/>
              </w:divBdr>
            </w:div>
            <w:div w:id="1749301889">
              <w:marLeft w:val="0"/>
              <w:marRight w:val="0"/>
              <w:marTop w:val="0"/>
              <w:marBottom w:val="0"/>
              <w:divBdr>
                <w:top w:val="none" w:sz="0" w:space="0" w:color="auto"/>
                <w:left w:val="none" w:sz="0" w:space="0" w:color="auto"/>
                <w:bottom w:val="none" w:sz="0" w:space="0" w:color="auto"/>
                <w:right w:val="none" w:sz="0" w:space="0" w:color="auto"/>
              </w:divBdr>
            </w:div>
          </w:divsChild>
        </w:div>
        <w:div w:id="769392864">
          <w:marLeft w:val="-180"/>
          <w:marRight w:val="-180"/>
          <w:marTop w:val="0"/>
          <w:marBottom w:val="0"/>
          <w:divBdr>
            <w:top w:val="none" w:sz="0" w:space="0" w:color="auto"/>
            <w:left w:val="none" w:sz="0" w:space="0" w:color="auto"/>
            <w:bottom w:val="none" w:sz="0" w:space="0" w:color="auto"/>
            <w:right w:val="none" w:sz="0" w:space="0" w:color="auto"/>
          </w:divBdr>
          <w:divsChild>
            <w:div w:id="963728010">
              <w:marLeft w:val="0"/>
              <w:marRight w:val="0"/>
              <w:marTop w:val="0"/>
              <w:marBottom w:val="0"/>
              <w:divBdr>
                <w:top w:val="none" w:sz="0" w:space="0" w:color="auto"/>
                <w:left w:val="none" w:sz="0" w:space="0" w:color="auto"/>
                <w:bottom w:val="none" w:sz="0" w:space="0" w:color="auto"/>
                <w:right w:val="none" w:sz="0" w:space="0" w:color="auto"/>
              </w:divBdr>
            </w:div>
            <w:div w:id="320740185">
              <w:marLeft w:val="75"/>
              <w:marRight w:val="0"/>
              <w:marTop w:val="0"/>
              <w:marBottom w:val="0"/>
              <w:divBdr>
                <w:top w:val="none" w:sz="0" w:space="0" w:color="auto"/>
                <w:left w:val="none" w:sz="0" w:space="0" w:color="auto"/>
                <w:bottom w:val="none" w:sz="0" w:space="0" w:color="auto"/>
                <w:right w:val="none" w:sz="0" w:space="0" w:color="auto"/>
              </w:divBdr>
            </w:div>
          </w:divsChild>
        </w:div>
        <w:div w:id="976373570">
          <w:marLeft w:val="-180"/>
          <w:marRight w:val="-180"/>
          <w:marTop w:val="300"/>
          <w:marBottom w:val="0"/>
          <w:divBdr>
            <w:top w:val="none" w:sz="0" w:space="0" w:color="auto"/>
            <w:left w:val="none" w:sz="0" w:space="0" w:color="auto"/>
            <w:bottom w:val="none" w:sz="0" w:space="0" w:color="auto"/>
            <w:right w:val="none" w:sz="0" w:space="0" w:color="auto"/>
          </w:divBdr>
          <w:divsChild>
            <w:div w:id="643781619">
              <w:marLeft w:val="900"/>
              <w:marRight w:val="0"/>
              <w:marTop w:val="0"/>
              <w:marBottom w:val="0"/>
              <w:divBdr>
                <w:top w:val="none" w:sz="0" w:space="0" w:color="auto"/>
                <w:left w:val="none" w:sz="0" w:space="0" w:color="auto"/>
                <w:bottom w:val="none" w:sz="0" w:space="0" w:color="auto"/>
                <w:right w:val="none" w:sz="0" w:space="0" w:color="auto"/>
              </w:divBdr>
            </w:div>
            <w:div w:id="366563318">
              <w:marLeft w:val="0"/>
              <w:marRight w:val="0"/>
              <w:marTop w:val="0"/>
              <w:marBottom w:val="0"/>
              <w:divBdr>
                <w:top w:val="none" w:sz="0" w:space="0" w:color="auto"/>
                <w:left w:val="none" w:sz="0" w:space="0" w:color="auto"/>
                <w:bottom w:val="none" w:sz="0" w:space="0" w:color="auto"/>
                <w:right w:val="none" w:sz="0" w:space="0" w:color="auto"/>
              </w:divBdr>
            </w:div>
          </w:divsChild>
        </w:div>
        <w:div w:id="1421176286">
          <w:marLeft w:val="-180"/>
          <w:marRight w:val="-180"/>
          <w:marTop w:val="300"/>
          <w:marBottom w:val="0"/>
          <w:divBdr>
            <w:top w:val="none" w:sz="0" w:space="0" w:color="auto"/>
            <w:left w:val="none" w:sz="0" w:space="0" w:color="auto"/>
            <w:bottom w:val="none" w:sz="0" w:space="0" w:color="auto"/>
            <w:right w:val="none" w:sz="0" w:space="0" w:color="auto"/>
          </w:divBdr>
          <w:divsChild>
            <w:div w:id="1345477298">
              <w:marLeft w:val="900"/>
              <w:marRight w:val="0"/>
              <w:marTop w:val="0"/>
              <w:marBottom w:val="0"/>
              <w:divBdr>
                <w:top w:val="none" w:sz="0" w:space="0" w:color="auto"/>
                <w:left w:val="none" w:sz="0" w:space="0" w:color="auto"/>
                <w:bottom w:val="none" w:sz="0" w:space="0" w:color="auto"/>
                <w:right w:val="none" w:sz="0" w:space="0" w:color="auto"/>
              </w:divBdr>
            </w:div>
            <w:div w:id="176163292">
              <w:marLeft w:val="0"/>
              <w:marRight w:val="0"/>
              <w:marTop w:val="0"/>
              <w:marBottom w:val="0"/>
              <w:divBdr>
                <w:top w:val="none" w:sz="0" w:space="0" w:color="auto"/>
                <w:left w:val="none" w:sz="0" w:space="0" w:color="auto"/>
                <w:bottom w:val="none" w:sz="0" w:space="0" w:color="auto"/>
                <w:right w:val="none" w:sz="0" w:space="0" w:color="auto"/>
              </w:divBdr>
            </w:div>
          </w:divsChild>
        </w:div>
        <w:div w:id="72359534">
          <w:marLeft w:val="-180"/>
          <w:marRight w:val="-180"/>
          <w:marTop w:val="0"/>
          <w:marBottom w:val="0"/>
          <w:divBdr>
            <w:top w:val="none" w:sz="0" w:space="0" w:color="auto"/>
            <w:left w:val="none" w:sz="0" w:space="0" w:color="auto"/>
            <w:bottom w:val="none" w:sz="0" w:space="0" w:color="auto"/>
            <w:right w:val="none" w:sz="0" w:space="0" w:color="auto"/>
          </w:divBdr>
          <w:divsChild>
            <w:div w:id="1857881">
              <w:marLeft w:val="0"/>
              <w:marRight w:val="0"/>
              <w:marTop w:val="0"/>
              <w:marBottom w:val="0"/>
              <w:divBdr>
                <w:top w:val="none" w:sz="0" w:space="0" w:color="auto"/>
                <w:left w:val="none" w:sz="0" w:space="0" w:color="auto"/>
                <w:bottom w:val="none" w:sz="0" w:space="0" w:color="auto"/>
                <w:right w:val="none" w:sz="0" w:space="0" w:color="auto"/>
              </w:divBdr>
            </w:div>
            <w:div w:id="1087190290">
              <w:marLeft w:val="75"/>
              <w:marRight w:val="0"/>
              <w:marTop w:val="0"/>
              <w:marBottom w:val="0"/>
              <w:divBdr>
                <w:top w:val="none" w:sz="0" w:space="0" w:color="auto"/>
                <w:left w:val="none" w:sz="0" w:space="0" w:color="auto"/>
                <w:bottom w:val="none" w:sz="0" w:space="0" w:color="auto"/>
                <w:right w:val="none" w:sz="0" w:space="0" w:color="auto"/>
              </w:divBdr>
            </w:div>
          </w:divsChild>
        </w:div>
        <w:div w:id="532427226">
          <w:marLeft w:val="-180"/>
          <w:marRight w:val="-180"/>
          <w:marTop w:val="300"/>
          <w:marBottom w:val="0"/>
          <w:divBdr>
            <w:top w:val="none" w:sz="0" w:space="0" w:color="auto"/>
            <w:left w:val="none" w:sz="0" w:space="0" w:color="auto"/>
            <w:bottom w:val="none" w:sz="0" w:space="0" w:color="auto"/>
            <w:right w:val="none" w:sz="0" w:space="0" w:color="auto"/>
          </w:divBdr>
          <w:divsChild>
            <w:div w:id="1941185025">
              <w:marLeft w:val="900"/>
              <w:marRight w:val="0"/>
              <w:marTop w:val="0"/>
              <w:marBottom w:val="0"/>
              <w:divBdr>
                <w:top w:val="none" w:sz="0" w:space="0" w:color="auto"/>
                <w:left w:val="none" w:sz="0" w:space="0" w:color="auto"/>
                <w:bottom w:val="none" w:sz="0" w:space="0" w:color="auto"/>
                <w:right w:val="none" w:sz="0" w:space="0" w:color="auto"/>
              </w:divBdr>
            </w:div>
            <w:div w:id="1621886103">
              <w:marLeft w:val="0"/>
              <w:marRight w:val="0"/>
              <w:marTop w:val="0"/>
              <w:marBottom w:val="0"/>
              <w:divBdr>
                <w:top w:val="none" w:sz="0" w:space="0" w:color="auto"/>
                <w:left w:val="none" w:sz="0" w:space="0" w:color="auto"/>
                <w:bottom w:val="none" w:sz="0" w:space="0" w:color="auto"/>
                <w:right w:val="none" w:sz="0" w:space="0" w:color="auto"/>
              </w:divBdr>
            </w:div>
          </w:divsChild>
        </w:div>
        <w:div w:id="1643660429">
          <w:marLeft w:val="-180"/>
          <w:marRight w:val="-180"/>
          <w:marTop w:val="0"/>
          <w:marBottom w:val="0"/>
          <w:divBdr>
            <w:top w:val="none" w:sz="0" w:space="0" w:color="auto"/>
            <w:left w:val="none" w:sz="0" w:space="0" w:color="auto"/>
            <w:bottom w:val="none" w:sz="0" w:space="0" w:color="auto"/>
            <w:right w:val="none" w:sz="0" w:space="0" w:color="auto"/>
          </w:divBdr>
          <w:divsChild>
            <w:div w:id="133766409">
              <w:marLeft w:val="0"/>
              <w:marRight w:val="0"/>
              <w:marTop w:val="0"/>
              <w:marBottom w:val="0"/>
              <w:divBdr>
                <w:top w:val="none" w:sz="0" w:space="0" w:color="auto"/>
                <w:left w:val="none" w:sz="0" w:space="0" w:color="auto"/>
                <w:bottom w:val="none" w:sz="0" w:space="0" w:color="auto"/>
                <w:right w:val="none" w:sz="0" w:space="0" w:color="auto"/>
              </w:divBdr>
            </w:div>
            <w:div w:id="20669786">
              <w:marLeft w:val="75"/>
              <w:marRight w:val="0"/>
              <w:marTop w:val="0"/>
              <w:marBottom w:val="0"/>
              <w:divBdr>
                <w:top w:val="none" w:sz="0" w:space="0" w:color="auto"/>
                <w:left w:val="none" w:sz="0" w:space="0" w:color="auto"/>
                <w:bottom w:val="none" w:sz="0" w:space="0" w:color="auto"/>
                <w:right w:val="none" w:sz="0" w:space="0" w:color="auto"/>
              </w:divBdr>
            </w:div>
          </w:divsChild>
        </w:div>
        <w:div w:id="1825733072">
          <w:marLeft w:val="-180"/>
          <w:marRight w:val="-180"/>
          <w:marTop w:val="300"/>
          <w:marBottom w:val="0"/>
          <w:divBdr>
            <w:top w:val="none" w:sz="0" w:space="0" w:color="auto"/>
            <w:left w:val="none" w:sz="0" w:space="0" w:color="auto"/>
            <w:bottom w:val="none" w:sz="0" w:space="0" w:color="auto"/>
            <w:right w:val="none" w:sz="0" w:space="0" w:color="auto"/>
          </w:divBdr>
          <w:divsChild>
            <w:div w:id="5258587">
              <w:marLeft w:val="900"/>
              <w:marRight w:val="0"/>
              <w:marTop w:val="0"/>
              <w:marBottom w:val="0"/>
              <w:divBdr>
                <w:top w:val="none" w:sz="0" w:space="0" w:color="auto"/>
                <w:left w:val="none" w:sz="0" w:space="0" w:color="auto"/>
                <w:bottom w:val="none" w:sz="0" w:space="0" w:color="auto"/>
                <w:right w:val="none" w:sz="0" w:space="0" w:color="auto"/>
              </w:divBdr>
            </w:div>
            <w:div w:id="1341587686">
              <w:marLeft w:val="0"/>
              <w:marRight w:val="0"/>
              <w:marTop w:val="0"/>
              <w:marBottom w:val="0"/>
              <w:divBdr>
                <w:top w:val="none" w:sz="0" w:space="0" w:color="auto"/>
                <w:left w:val="none" w:sz="0" w:space="0" w:color="auto"/>
                <w:bottom w:val="none" w:sz="0" w:space="0" w:color="auto"/>
                <w:right w:val="none" w:sz="0" w:space="0" w:color="auto"/>
              </w:divBdr>
            </w:div>
          </w:divsChild>
        </w:div>
        <w:div w:id="531649200">
          <w:marLeft w:val="-180"/>
          <w:marRight w:val="-180"/>
          <w:marTop w:val="300"/>
          <w:marBottom w:val="0"/>
          <w:divBdr>
            <w:top w:val="none" w:sz="0" w:space="0" w:color="auto"/>
            <w:left w:val="none" w:sz="0" w:space="0" w:color="auto"/>
            <w:bottom w:val="none" w:sz="0" w:space="0" w:color="auto"/>
            <w:right w:val="none" w:sz="0" w:space="0" w:color="auto"/>
          </w:divBdr>
          <w:divsChild>
            <w:div w:id="1405300148">
              <w:marLeft w:val="900"/>
              <w:marRight w:val="0"/>
              <w:marTop w:val="0"/>
              <w:marBottom w:val="0"/>
              <w:divBdr>
                <w:top w:val="none" w:sz="0" w:space="0" w:color="auto"/>
                <w:left w:val="none" w:sz="0" w:space="0" w:color="auto"/>
                <w:bottom w:val="none" w:sz="0" w:space="0" w:color="auto"/>
                <w:right w:val="none" w:sz="0" w:space="0" w:color="auto"/>
              </w:divBdr>
            </w:div>
            <w:div w:id="749082903">
              <w:marLeft w:val="0"/>
              <w:marRight w:val="0"/>
              <w:marTop w:val="0"/>
              <w:marBottom w:val="0"/>
              <w:divBdr>
                <w:top w:val="none" w:sz="0" w:space="0" w:color="auto"/>
                <w:left w:val="none" w:sz="0" w:space="0" w:color="auto"/>
                <w:bottom w:val="none" w:sz="0" w:space="0" w:color="auto"/>
                <w:right w:val="none" w:sz="0" w:space="0" w:color="auto"/>
              </w:divBdr>
            </w:div>
          </w:divsChild>
        </w:div>
        <w:div w:id="575172021">
          <w:marLeft w:val="-180"/>
          <w:marRight w:val="-180"/>
          <w:marTop w:val="300"/>
          <w:marBottom w:val="0"/>
          <w:divBdr>
            <w:top w:val="none" w:sz="0" w:space="0" w:color="auto"/>
            <w:left w:val="none" w:sz="0" w:space="0" w:color="auto"/>
            <w:bottom w:val="none" w:sz="0" w:space="0" w:color="auto"/>
            <w:right w:val="none" w:sz="0" w:space="0" w:color="auto"/>
          </w:divBdr>
          <w:divsChild>
            <w:div w:id="1221357004">
              <w:marLeft w:val="900"/>
              <w:marRight w:val="0"/>
              <w:marTop w:val="0"/>
              <w:marBottom w:val="0"/>
              <w:divBdr>
                <w:top w:val="none" w:sz="0" w:space="0" w:color="auto"/>
                <w:left w:val="none" w:sz="0" w:space="0" w:color="auto"/>
                <w:bottom w:val="none" w:sz="0" w:space="0" w:color="auto"/>
                <w:right w:val="none" w:sz="0" w:space="0" w:color="auto"/>
              </w:divBdr>
            </w:div>
            <w:div w:id="679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6703">
      <w:bodyDiv w:val="1"/>
      <w:marLeft w:val="0"/>
      <w:marRight w:val="0"/>
      <w:marTop w:val="0"/>
      <w:marBottom w:val="0"/>
      <w:divBdr>
        <w:top w:val="none" w:sz="0" w:space="0" w:color="auto"/>
        <w:left w:val="none" w:sz="0" w:space="0" w:color="auto"/>
        <w:bottom w:val="none" w:sz="0" w:space="0" w:color="auto"/>
        <w:right w:val="none" w:sz="0" w:space="0" w:color="auto"/>
      </w:divBdr>
      <w:divsChild>
        <w:div w:id="1639846825">
          <w:marLeft w:val="-180"/>
          <w:marRight w:val="-180"/>
          <w:marTop w:val="300"/>
          <w:marBottom w:val="0"/>
          <w:divBdr>
            <w:top w:val="none" w:sz="0" w:space="0" w:color="auto"/>
            <w:left w:val="none" w:sz="0" w:space="0" w:color="auto"/>
            <w:bottom w:val="none" w:sz="0" w:space="0" w:color="auto"/>
            <w:right w:val="none" w:sz="0" w:space="0" w:color="auto"/>
          </w:divBdr>
          <w:divsChild>
            <w:div w:id="569776215">
              <w:marLeft w:val="0"/>
              <w:marRight w:val="0"/>
              <w:marTop w:val="0"/>
              <w:marBottom w:val="0"/>
              <w:divBdr>
                <w:top w:val="none" w:sz="0" w:space="0" w:color="auto"/>
                <w:left w:val="none" w:sz="0" w:space="0" w:color="auto"/>
                <w:bottom w:val="none" w:sz="0" w:space="0" w:color="auto"/>
                <w:right w:val="none" w:sz="0" w:space="0" w:color="auto"/>
              </w:divBdr>
            </w:div>
          </w:divsChild>
        </w:div>
        <w:div w:id="427891208">
          <w:marLeft w:val="-180"/>
          <w:marRight w:val="-180"/>
          <w:marTop w:val="300"/>
          <w:marBottom w:val="0"/>
          <w:divBdr>
            <w:top w:val="none" w:sz="0" w:space="0" w:color="auto"/>
            <w:left w:val="none" w:sz="0" w:space="0" w:color="auto"/>
            <w:bottom w:val="none" w:sz="0" w:space="0" w:color="auto"/>
            <w:right w:val="none" w:sz="0" w:space="0" w:color="auto"/>
          </w:divBdr>
          <w:divsChild>
            <w:div w:id="1270163756">
              <w:marLeft w:val="900"/>
              <w:marRight w:val="0"/>
              <w:marTop w:val="0"/>
              <w:marBottom w:val="0"/>
              <w:divBdr>
                <w:top w:val="none" w:sz="0" w:space="0" w:color="auto"/>
                <w:left w:val="none" w:sz="0" w:space="0" w:color="auto"/>
                <w:bottom w:val="none" w:sz="0" w:space="0" w:color="auto"/>
                <w:right w:val="none" w:sz="0" w:space="0" w:color="auto"/>
              </w:divBdr>
            </w:div>
            <w:div w:id="560561635">
              <w:marLeft w:val="0"/>
              <w:marRight w:val="0"/>
              <w:marTop w:val="0"/>
              <w:marBottom w:val="0"/>
              <w:divBdr>
                <w:top w:val="none" w:sz="0" w:space="0" w:color="auto"/>
                <w:left w:val="none" w:sz="0" w:space="0" w:color="auto"/>
                <w:bottom w:val="none" w:sz="0" w:space="0" w:color="auto"/>
                <w:right w:val="none" w:sz="0" w:space="0" w:color="auto"/>
              </w:divBdr>
            </w:div>
          </w:divsChild>
        </w:div>
        <w:div w:id="44833884">
          <w:marLeft w:val="-180"/>
          <w:marRight w:val="-180"/>
          <w:marTop w:val="300"/>
          <w:marBottom w:val="0"/>
          <w:divBdr>
            <w:top w:val="none" w:sz="0" w:space="0" w:color="auto"/>
            <w:left w:val="none" w:sz="0" w:space="0" w:color="auto"/>
            <w:bottom w:val="none" w:sz="0" w:space="0" w:color="auto"/>
            <w:right w:val="none" w:sz="0" w:space="0" w:color="auto"/>
          </w:divBdr>
          <w:divsChild>
            <w:div w:id="1191525253">
              <w:marLeft w:val="900"/>
              <w:marRight w:val="0"/>
              <w:marTop w:val="0"/>
              <w:marBottom w:val="0"/>
              <w:divBdr>
                <w:top w:val="none" w:sz="0" w:space="0" w:color="auto"/>
                <w:left w:val="none" w:sz="0" w:space="0" w:color="auto"/>
                <w:bottom w:val="none" w:sz="0" w:space="0" w:color="auto"/>
                <w:right w:val="none" w:sz="0" w:space="0" w:color="auto"/>
              </w:divBdr>
            </w:div>
            <w:div w:id="47581958">
              <w:marLeft w:val="0"/>
              <w:marRight w:val="0"/>
              <w:marTop w:val="0"/>
              <w:marBottom w:val="0"/>
              <w:divBdr>
                <w:top w:val="none" w:sz="0" w:space="0" w:color="auto"/>
                <w:left w:val="none" w:sz="0" w:space="0" w:color="auto"/>
                <w:bottom w:val="none" w:sz="0" w:space="0" w:color="auto"/>
                <w:right w:val="none" w:sz="0" w:space="0" w:color="auto"/>
              </w:divBdr>
            </w:div>
          </w:divsChild>
        </w:div>
        <w:div w:id="1379358828">
          <w:marLeft w:val="-180"/>
          <w:marRight w:val="-180"/>
          <w:marTop w:val="0"/>
          <w:marBottom w:val="0"/>
          <w:divBdr>
            <w:top w:val="none" w:sz="0" w:space="0" w:color="auto"/>
            <w:left w:val="none" w:sz="0" w:space="0" w:color="auto"/>
            <w:bottom w:val="none" w:sz="0" w:space="0" w:color="auto"/>
            <w:right w:val="none" w:sz="0" w:space="0" w:color="auto"/>
          </w:divBdr>
          <w:divsChild>
            <w:div w:id="384834276">
              <w:marLeft w:val="0"/>
              <w:marRight w:val="0"/>
              <w:marTop w:val="0"/>
              <w:marBottom w:val="0"/>
              <w:divBdr>
                <w:top w:val="none" w:sz="0" w:space="0" w:color="auto"/>
                <w:left w:val="none" w:sz="0" w:space="0" w:color="auto"/>
                <w:bottom w:val="none" w:sz="0" w:space="0" w:color="auto"/>
                <w:right w:val="none" w:sz="0" w:space="0" w:color="auto"/>
              </w:divBdr>
            </w:div>
            <w:div w:id="554199967">
              <w:marLeft w:val="75"/>
              <w:marRight w:val="0"/>
              <w:marTop w:val="0"/>
              <w:marBottom w:val="0"/>
              <w:divBdr>
                <w:top w:val="none" w:sz="0" w:space="0" w:color="auto"/>
                <w:left w:val="none" w:sz="0" w:space="0" w:color="auto"/>
                <w:bottom w:val="none" w:sz="0" w:space="0" w:color="auto"/>
                <w:right w:val="none" w:sz="0" w:space="0" w:color="auto"/>
              </w:divBdr>
            </w:div>
          </w:divsChild>
        </w:div>
        <w:div w:id="152264047">
          <w:marLeft w:val="-180"/>
          <w:marRight w:val="-180"/>
          <w:marTop w:val="300"/>
          <w:marBottom w:val="0"/>
          <w:divBdr>
            <w:top w:val="none" w:sz="0" w:space="0" w:color="auto"/>
            <w:left w:val="none" w:sz="0" w:space="0" w:color="auto"/>
            <w:bottom w:val="none" w:sz="0" w:space="0" w:color="auto"/>
            <w:right w:val="none" w:sz="0" w:space="0" w:color="auto"/>
          </w:divBdr>
          <w:divsChild>
            <w:div w:id="1362365933">
              <w:marLeft w:val="900"/>
              <w:marRight w:val="0"/>
              <w:marTop w:val="0"/>
              <w:marBottom w:val="0"/>
              <w:divBdr>
                <w:top w:val="none" w:sz="0" w:space="0" w:color="auto"/>
                <w:left w:val="none" w:sz="0" w:space="0" w:color="auto"/>
                <w:bottom w:val="none" w:sz="0" w:space="0" w:color="auto"/>
                <w:right w:val="none" w:sz="0" w:space="0" w:color="auto"/>
              </w:divBdr>
            </w:div>
            <w:div w:id="2005039957">
              <w:marLeft w:val="0"/>
              <w:marRight w:val="0"/>
              <w:marTop w:val="0"/>
              <w:marBottom w:val="0"/>
              <w:divBdr>
                <w:top w:val="none" w:sz="0" w:space="0" w:color="auto"/>
                <w:left w:val="none" w:sz="0" w:space="0" w:color="auto"/>
                <w:bottom w:val="none" w:sz="0" w:space="0" w:color="auto"/>
                <w:right w:val="none" w:sz="0" w:space="0" w:color="auto"/>
              </w:divBdr>
            </w:div>
          </w:divsChild>
        </w:div>
        <w:div w:id="180558839">
          <w:marLeft w:val="-180"/>
          <w:marRight w:val="-180"/>
          <w:marTop w:val="300"/>
          <w:marBottom w:val="0"/>
          <w:divBdr>
            <w:top w:val="none" w:sz="0" w:space="0" w:color="auto"/>
            <w:left w:val="none" w:sz="0" w:space="0" w:color="auto"/>
            <w:bottom w:val="none" w:sz="0" w:space="0" w:color="auto"/>
            <w:right w:val="none" w:sz="0" w:space="0" w:color="auto"/>
          </w:divBdr>
          <w:divsChild>
            <w:div w:id="364672469">
              <w:marLeft w:val="900"/>
              <w:marRight w:val="0"/>
              <w:marTop w:val="0"/>
              <w:marBottom w:val="0"/>
              <w:divBdr>
                <w:top w:val="none" w:sz="0" w:space="0" w:color="auto"/>
                <w:left w:val="none" w:sz="0" w:space="0" w:color="auto"/>
                <w:bottom w:val="none" w:sz="0" w:space="0" w:color="auto"/>
                <w:right w:val="none" w:sz="0" w:space="0" w:color="auto"/>
              </w:divBdr>
            </w:div>
            <w:div w:id="152767109">
              <w:marLeft w:val="0"/>
              <w:marRight w:val="0"/>
              <w:marTop w:val="0"/>
              <w:marBottom w:val="0"/>
              <w:divBdr>
                <w:top w:val="none" w:sz="0" w:space="0" w:color="auto"/>
                <w:left w:val="none" w:sz="0" w:space="0" w:color="auto"/>
                <w:bottom w:val="none" w:sz="0" w:space="0" w:color="auto"/>
                <w:right w:val="none" w:sz="0" w:space="0" w:color="auto"/>
              </w:divBdr>
            </w:div>
          </w:divsChild>
        </w:div>
        <w:div w:id="1117211872">
          <w:marLeft w:val="-180"/>
          <w:marRight w:val="-180"/>
          <w:marTop w:val="0"/>
          <w:marBottom w:val="0"/>
          <w:divBdr>
            <w:top w:val="none" w:sz="0" w:space="0" w:color="auto"/>
            <w:left w:val="none" w:sz="0" w:space="0" w:color="auto"/>
            <w:bottom w:val="none" w:sz="0" w:space="0" w:color="auto"/>
            <w:right w:val="none" w:sz="0" w:space="0" w:color="auto"/>
          </w:divBdr>
          <w:divsChild>
            <w:div w:id="1621566793">
              <w:marLeft w:val="0"/>
              <w:marRight w:val="0"/>
              <w:marTop w:val="0"/>
              <w:marBottom w:val="0"/>
              <w:divBdr>
                <w:top w:val="none" w:sz="0" w:space="0" w:color="auto"/>
                <w:left w:val="none" w:sz="0" w:space="0" w:color="auto"/>
                <w:bottom w:val="none" w:sz="0" w:space="0" w:color="auto"/>
                <w:right w:val="none" w:sz="0" w:space="0" w:color="auto"/>
              </w:divBdr>
            </w:div>
            <w:div w:id="1901942852">
              <w:marLeft w:val="75"/>
              <w:marRight w:val="0"/>
              <w:marTop w:val="0"/>
              <w:marBottom w:val="0"/>
              <w:divBdr>
                <w:top w:val="none" w:sz="0" w:space="0" w:color="auto"/>
                <w:left w:val="none" w:sz="0" w:space="0" w:color="auto"/>
                <w:bottom w:val="none" w:sz="0" w:space="0" w:color="auto"/>
                <w:right w:val="none" w:sz="0" w:space="0" w:color="auto"/>
              </w:divBdr>
            </w:div>
          </w:divsChild>
        </w:div>
        <w:div w:id="2132504894">
          <w:marLeft w:val="-180"/>
          <w:marRight w:val="-180"/>
          <w:marTop w:val="300"/>
          <w:marBottom w:val="0"/>
          <w:divBdr>
            <w:top w:val="none" w:sz="0" w:space="0" w:color="auto"/>
            <w:left w:val="none" w:sz="0" w:space="0" w:color="auto"/>
            <w:bottom w:val="none" w:sz="0" w:space="0" w:color="auto"/>
            <w:right w:val="none" w:sz="0" w:space="0" w:color="auto"/>
          </w:divBdr>
          <w:divsChild>
            <w:div w:id="1167483029">
              <w:marLeft w:val="900"/>
              <w:marRight w:val="0"/>
              <w:marTop w:val="0"/>
              <w:marBottom w:val="0"/>
              <w:divBdr>
                <w:top w:val="none" w:sz="0" w:space="0" w:color="auto"/>
                <w:left w:val="none" w:sz="0" w:space="0" w:color="auto"/>
                <w:bottom w:val="none" w:sz="0" w:space="0" w:color="auto"/>
                <w:right w:val="none" w:sz="0" w:space="0" w:color="auto"/>
              </w:divBdr>
            </w:div>
            <w:div w:id="1843739886">
              <w:marLeft w:val="0"/>
              <w:marRight w:val="0"/>
              <w:marTop w:val="0"/>
              <w:marBottom w:val="0"/>
              <w:divBdr>
                <w:top w:val="none" w:sz="0" w:space="0" w:color="auto"/>
                <w:left w:val="none" w:sz="0" w:space="0" w:color="auto"/>
                <w:bottom w:val="none" w:sz="0" w:space="0" w:color="auto"/>
                <w:right w:val="none" w:sz="0" w:space="0" w:color="auto"/>
              </w:divBdr>
            </w:div>
          </w:divsChild>
        </w:div>
        <w:div w:id="413936960">
          <w:marLeft w:val="-180"/>
          <w:marRight w:val="-180"/>
          <w:marTop w:val="0"/>
          <w:marBottom w:val="0"/>
          <w:divBdr>
            <w:top w:val="none" w:sz="0" w:space="0" w:color="auto"/>
            <w:left w:val="none" w:sz="0" w:space="0" w:color="auto"/>
            <w:bottom w:val="none" w:sz="0" w:space="0" w:color="auto"/>
            <w:right w:val="none" w:sz="0" w:space="0" w:color="auto"/>
          </w:divBdr>
          <w:divsChild>
            <w:div w:id="2070767313">
              <w:marLeft w:val="0"/>
              <w:marRight w:val="0"/>
              <w:marTop w:val="0"/>
              <w:marBottom w:val="0"/>
              <w:divBdr>
                <w:top w:val="none" w:sz="0" w:space="0" w:color="auto"/>
                <w:left w:val="none" w:sz="0" w:space="0" w:color="auto"/>
                <w:bottom w:val="none" w:sz="0" w:space="0" w:color="auto"/>
                <w:right w:val="none" w:sz="0" w:space="0" w:color="auto"/>
              </w:divBdr>
            </w:div>
            <w:div w:id="112526020">
              <w:marLeft w:val="75"/>
              <w:marRight w:val="0"/>
              <w:marTop w:val="0"/>
              <w:marBottom w:val="0"/>
              <w:divBdr>
                <w:top w:val="none" w:sz="0" w:space="0" w:color="auto"/>
                <w:left w:val="none" w:sz="0" w:space="0" w:color="auto"/>
                <w:bottom w:val="none" w:sz="0" w:space="0" w:color="auto"/>
                <w:right w:val="none" w:sz="0" w:space="0" w:color="auto"/>
              </w:divBdr>
            </w:div>
          </w:divsChild>
        </w:div>
        <w:div w:id="1745420714">
          <w:marLeft w:val="-180"/>
          <w:marRight w:val="-180"/>
          <w:marTop w:val="300"/>
          <w:marBottom w:val="0"/>
          <w:divBdr>
            <w:top w:val="none" w:sz="0" w:space="0" w:color="auto"/>
            <w:left w:val="none" w:sz="0" w:space="0" w:color="auto"/>
            <w:bottom w:val="none" w:sz="0" w:space="0" w:color="auto"/>
            <w:right w:val="none" w:sz="0" w:space="0" w:color="auto"/>
          </w:divBdr>
          <w:divsChild>
            <w:div w:id="15082437">
              <w:marLeft w:val="900"/>
              <w:marRight w:val="0"/>
              <w:marTop w:val="0"/>
              <w:marBottom w:val="0"/>
              <w:divBdr>
                <w:top w:val="none" w:sz="0" w:space="0" w:color="auto"/>
                <w:left w:val="none" w:sz="0" w:space="0" w:color="auto"/>
                <w:bottom w:val="none" w:sz="0" w:space="0" w:color="auto"/>
                <w:right w:val="none" w:sz="0" w:space="0" w:color="auto"/>
              </w:divBdr>
            </w:div>
            <w:div w:id="13941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5464">
      <w:bodyDiv w:val="1"/>
      <w:marLeft w:val="0"/>
      <w:marRight w:val="0"/>
      <w:marTop w:val="0"/>
      <w:marBottom w:val="0"/>
      <w:divBdr>
        <w:top w:val="none" w:sz="0" w:space="0" w:color="auto"/>
        <w:left w:val="none" w:sz="0" w:space="0" w:color="auto"/>
        <w:bottom w:val="none" w:sz="0" w:space="0" w:color="auto"/>
        <w:right w:val="none" w:sz="0" w:space="0" w:color="auto"/>
      </w:divBdr>
    </w:div>
    <w:div w:id="1614361598">
      <w:bodyDiv w:val="1"/>
      <w:marLeft w:val="0"/>
      <w:marRight w:val="0"/>
      <w:marTop w:val="0"/>
      <w:marBottom w:val="0"/>
      <w:divBdr>
        <w:top w:val="none" w:sz="0" w:space="0" w:color="auto"/>
        <w:left w:val="none" w:sz="0" w:space="0" w:color="auto"/>
        <w:bottom w:val="none" w:sz="0" w:space="0" w:color="auto"/>
        <w:right w:val="none" w:sz="0" w:space="0" w:color="auto"/>
      </w:divBdr>
    </w:div>
    <w:div w:id="1661227931">
      <w:bodyDiv w:val="1"/>
      <w:marLeft w:val="0"/>
      <w:marRight w:val="0"/>
      <w:marTop w:val="0"/>
      <w:marBottom w:val="0"/>
      <w:divBdr>
        <w:top w:val="none" w:sz="0" w:space="0" w:color="auto"/>
        <w:left w:val="none" w:sz="0" w:space="0" w:color="auto"/>
        <w:bottom w:val="none" w:sz="0" w:space="0" w:color="auto"/>
        <w:right w:val="none" w:sz="0" w:space="0" w:color="auto"/>
      </w:divBdr>
      <w:divsChild>
        <w:div w:id="534196786">
          <w:marLeft w:val="0"/>
          <w:marRight w:val="0"/>
          <w:marTop w:val="0"/>
          <w:marBottom w:val="0"/>
          <w:divBdr>
            <w:top w:val="none" w:sz="0" w:space="0" w:color="auto"/>
            <w:left w:val="none" w:sz="0" w:space="0" w:color="auto"/>
            <w:bottom w:val="single" w:sz="6" w:space="0" w:color="DEE2E6"/>
            <w:right w:val="none" w:sz="0" w:space="0" w:color="auto"/>
          </w:divBdr>
        </w:div>
        <w:div w:id="1056441367">
          <w:marLeft w:val="0"/>
          <w:marRight w:val="0"/>
          <w:marTop w:val="0"/>
          <w:marBottom w:val="0"/>
          <w:divBdr>
            <w:top w:val="none" w:sz="0" w:space="0" w:color="auto"/>
            <w:left w:val="none" w:sz="0" w:space="0" w:color="auto"/>
            <w:bottom w:val="none" w:sz="0" w:space="0" w:color="auto"/>
            <w:right w:val="none" w:sz="0" w:space="0" w:color="auto"/>
          </w:divBdr>
        </w:div>
      </w:divsChild>
    </w:div>
    <w:div w:id="1668903552">
      <w:bodyDiv w:val="1"/>
      <w:marLeft w:val="0"/>
      <w:marRight w:val="0"/>
      <w:marTop w:val="0"/>
      <w:marBottom w:val="0"/>
      <w:divBdr>
        <w:top w:val="none" w:sz="0" w:space="0" w:color="auto"/>
        <w:left w:val="none" w:sz="0" w:space="0" w:color="auto"/>
        <w:bottom w:val="none" w:sz="0" w:space="0" w:color="auto"/>
        <w:right w:val="none" w:sz="0" w:space="0" w:color="auto"/>
      </w:divBdr>
    </w:div>
    <w:div w:id="1669406346">
      <w:bodyDiv w:val="1"/>
      <w:marLeft w:val="0"/>
      <w:marRight w:val="0"/>
      <w:marTop w:val="0"/>
      <w:marBottom w:val="0"/>
      <w:divBdr>
        <w:top w:val="none" w:sz="0" w:space="0" w:color="auto"/>
        <w:left w:val="none" w:sz="0" w:space="0" w:color="auto"/>
        <w:bottom w:val="none" w:sz="0" w:space="0" w:color="auto"/>
        <w:right w:val="none" w:sz="0" w:space="0" w:color="auto"/>
      </w:divBdr>
    </w:div>
    <w:div w:id="1734936335">
      <w:bodyDiv w:val="1"/>
      <w:marLeft w:val="0"/>
      <w:marRight w:val="0"/>
      <w:marTop w:val="0"/>
      <w:marBottom w:val="0"/>
      <w:divBdr>
        <w:top w:val="none" w:sz="0" w:space="0" w:color="auto"/>
        <w:left w:val="none" w:sz="0" w:space="0" w:color="auto"/>
        <w:bottom w:val="none" w:sz="0" w:space="0" w:color="auto"/>
        <w:right w:val="none" w:sz="0" w:space="0" w:color="auto"/>
      </w:divBdr>
    </w:div>
    <w:div w:id="1744058704">
      <w:bodyDiv w:val="1"/>
      <w:marLeft w:val="0"/>
      <w:marRight w:val="0"/>
      <w:marTop w:val="0"/>
      <w:marBottom w:val="0"/>
      <w:divBdr>
        <w:top w:val="none" w:sz="0" w:space="0" w:color="auto"/>
        <w:left w:val="none" w:sz="0" w:space="0" w:color="auto"/>
        <w:bottom w:val="none" w:sz="0" w:space="0" w:color="auto"/>
        <w:right w:val="none" w:sz="0" w:space="0" w:color="auto"/>
      </w:divBdr>
    </w:div>
    <w:div w:id="1745369414">
      <w:bodyDiv w:val="1"/>
      <w:marLeft w:val="0"/>
      <w:marRight w:val="0"/>
      <w:marTop w:val="0"/>
      <w:marBottom w:val="0"/>
      <w:divBdr>
        <w:top w:val="none" w:sz="0" w:space="0" w:color="auto"/>
        <w:left w:val="none" w:sz="0" w:space="0" w:color="auto"/>
        <w:bottom w:val="none" w:sz="0" w:space="0" w:color="auto"/>
        <w:right w:val="none" w:sz="0" w:space="0" w:color="auto"/>
      </w:divBdr>
    </w:div>
    <w:div w:id="1816681914">
      <w:bodyDiv w:val="1"/>
      <w:marLeft w:val="0"/>
      <w:marRight w:val="0"/>
      <w:marTop w:val="0"/>
      <w:marBottom w:val="0"/>
      <w:divBdr>
        <w:top w:val="none" w:sz="0" w:space="0" w:color="auto"/>
        <w:left w:val="none" w:sz="0" w:space="0" w:color="auto"/>
        <w:bottom w:val="none" w:sz="0" w:space="0" w:color="auto"/>
        <w:right w:val="none" w:sz="0" w:space="0" w:color="auto"/>
      </w:divBdr>
      <w:divsChild>
        <w:div w:id="477310567">
          <w:marLeft w:val="-180"/>
          <w:marRight w:val="-180"/>
          <w:marTop w:val="0"/>
          <w:marBottom w:val="0"/>
          <w:divBdr>
            <w:top w:val="none" w:sz="0" w:space="0" w:color="auto"/>
            <w:left w:val="none" w:sz="0" w:space="0" w:color="auto"/>
            <w:bottom w:val="none" w:sz="0" w:space="0" w:color="auto"/>
            <w:right w:val="none" w:sz="0" w:space="0" w:color="auto"/>
          </w:divBdr>
          <w:divsChild>
            <w:div w:id="1027833675">
              <w:marLeft w:val="75"/>
              <w:marRight w:val="0"/>
              <w:marTop w:val="0"/>
              <w:marBottom w:val="0"/>
              <w:divBdr>
                <w:top w:val="none" w:sz="0" w:space="0" w:color="auto"/>
                <w:left w:val="none" w:sz="0" w:space="0" w:color="auto"/>
                <w:bottom w:val="none" w:sz="0" w:space="0" w:color="auto"/>
                <w:right w:val="none" w:sz="0" w:space="0" w:color="auto"/>
              </w:divBdr>
            </w:div>
          </w:divsChild>
        </w:div>
        <w:div w:id="1802112057">
          <w:marLeft w:val="-180"/>
          <w:marRight w:val="-180"/>
          <w:marTop w:val="300"/>
          <w:marBottom w:val="0"/>
          <w:divBdr>
            <w:top w:val="none" w:sz="0" w:space="0" w:color="auto"/>
            <w:left w:val="none" w:sz="0" w:space="0" w:color="auto"/>
            <w:bottom w:val="none" w:sz="0" w:space="0" w:color="auto"/>
            <w:right w:val="none" w:sz="0" w:space="0" w:color="auto"/>
          </w:divBdr>
          <w:divsChild>
            <w:div w:id="763183672">
              <w:marLeft w:val="900"/>
              <w:marRight w:val="0"/>
              <w:marTop w:val="0"/>
              <w:marBottom w:val="0"/>
              <w:divBdr>
                <w:top w:val="none" w:sz="0" w:space="0" w:color="auto"/>
                <w:left w:val="none" w:sz="0" w:space="0" w:color="auto"/>
                <w:bottom w:val="none" w:sz="0" w:space="0" w:color="auto"/>
                <w:right w:val="none" w:sz="0" w:space="0" w:color="auto"/>
              </w:divBdr>
            </w:div>
            <w:div w:id="999967355">
              <w:marLeft w:val="0"/>
              <w:marRight w:val="0"/>
              <w:marTop w:val="0"/>
              <w:marBottom w:val="0"/>
              <w:divBdr>
                <w:top w:val="none" w:sz="0" w:space="0" w:color="auto"/>
                <w:left w:val="none" w:sz="0" w:space="0" w:color="auto"/>
                <w:bottom w:val="none" w:sz="0" w:space="0" w:color="auto"/>
                <w:right w:val="none" w:sz="0" w:space="0" w:color="auto"/>
              </w:divBdr>
            </w:div>
          </w:divsChild>
        </w:div>
        <w:div w:id="1857187771">
          <w:marLeft w:val="-180"/>
          <w:marRight w:val="-180"/>
          <w:marTop w:val="300"/>
          <w:marBottom w:val="0"/>
          <w:divBdr>
            <w:top w:val="none" w:sz="0" w:space="0" w:color="auto"/>
            <w:left w:val="none" w:sz="0" w:space="0" w:color="auto"/>
            <w:bottom w:val="none" w:sz="0" w:space="0" w:color="auto"/>
            <w:right w:val="none" w:sz="0" w:space="0" w:color="auto"/>
          </w:divBdr>
          <w:divsChild>
            <w:div w:id="2096509890">
              <w:marLeft w:val="900"/>
              <w:marRight w:val="0"/>
              <w:marTop w:val="0"/>
              <w:marBottom w:val="0"/>
              <w:divBdr>
                <w:top w:val="none" w:sz="0" w:space="0" w:color="auto"/>
                <w:left w:val="none" w:sz="0" w:space="0" w:color="auto"/>
                <w:bottom w:val="none" w:sz="0" w:space="0" w:color="auto"/>
                <w:right w:val="none" w:sz="0" w:space="0" w:color="auto"/>
              </w:divBdr>
            </w:div>
            <w:div w:id="576593992">
              <w:marLeft w:val="0"/>
              <w:marRight w:val="0"/>
              <w:marTop w:val="0"/>
              <w:marBottom w:val="0"/>
              <w:divBdr>
                <w:top w:val="none" w:sz="0" w:space="0" w:color="auto"/>
                <w:left w:val="none" w:sz="0" w:space="0" w:color="auto"/>
                <w:bottom w:val="none" w:sz="0" w:space="0" w:color="auto"/>
                <w:right w:val="none" w:sz="0" w:space="0" w:color="auto"/>
              </w:divBdr>
            </w:div>
          </w:divsChild>
        </w:div>
        <w:div w:id="1841698752">
          <w:marLeft w:val="-180"/>
          <w:marRight w:val="-180"/>
          <w:marTop w:val="300"/>
          <w:marBottom w:val="0"/>
          <w:divBdr>
            <w:top w:val="none" w:sz="0" w:space="0" w:color="auto"/>
            <w:left w:val="none" w:sz="0" w:space="0" w:color="auto"/>
            <w:bottom w:val="none" w:sz="0" w:space="0" w:color="auto"/>
            <w:right w:val="none" w:sz="0" w:space="0" w:color="auto"/>
          </w:divBdr>
          <w:divsChild>
            <w:div w:id="2121946220">
              <w:marLeft w:val="900"/>
              <w:marRight w:val="0"/>
              <w:marTop w:val="0"/>
              <w:marBottom w:val="0"/>
              <w:divBdr>
                <w:top w:val="none" w:sz="0" w:space="0" w:color="auto"/>
                <w:left w:val="none" w:sz="0" w:space="0" w:color="auto"/>
                <w:bottom w:val="none" w:sz="0" w:space="0" w:color="auto"/>
                <w:right w:val="none" w:sz="0" w:space="0" w:color="auto"/>
              </w:divBdr>
            </w:div>
            <w:div w:id="1628663915">
              <w:marLeft w:val="0"/>
              <w:marRight w:val="0"/>
              <w:marTop w:val="0"/>
              <w:marBottom w:val="0"/>
              <w:divBdr>
                <w:top w:val="none" w:sz="0" w:space="0" w:color="auto"/>
                <w:left w:val="none" w:sz="0" w:space="0" w:color="auto"/>
                <w:bottom w:val="none" w:sz="0" w:space="0" w:color="auto"/>
                <w:right w:val="none" w:sz="0" w:space="0" w:color="auto"/>
              </w:divBdr>
            </w:div>
          </w:divsChild>
        </w:div>
        <w:div w:id="1639799009">
          <w:marLeft w:val="-180"/>
          <w:marRight w:val="-180"/>
          <w:marTop w:val="300"/>
          <w:marBottom w:val="0"/>
          <w:divBdr>
            <w:top w:val="none" w:sz="0" w:space="0" w:color="auto"/>
            <w:left w:val="none" w:sz="0" w:space="0" w:color="auto"/>
            <w:bottom w:val="none" w:sz="0" w:space="0" w:color="auto"/>
            <w:right w:val="none" w:sz="0" w:space="0" w:color="auto"/>
          </w:divBdr>
          <w:divsChild>
            <w:div w:id="579678634">
              <w:marLeft w:val="900"/>
              <w:marRight w:val="0"/>
              <w:marTop w:val="0"/>
              <w:marBottom w:val="0"/>
              <w:divBdr>
                <w:top w:val="none" w:sz="0" w:space="0" w:color="auto"/>
                <w:left w:val="none" w:sz="0" w:space="0" w:color="auto"/>
                <w:bottom w:val="none" w:sz="0" w:space="0" w:color="auto"/>
                <w:right w:val="none" w:sz="0" w:space="0" w:color="auto"/>
              </w:divBdr>
            </w:div>
            <w:div w:id="2110546319">
              <w:marLeft w:val="0"/>
              <w:marRight w:val="0"/>
              <w:marTop w:val="0"/>
              <w:marBottom w:val="0"/>
              <w:divBdr>
                <w:top w:val="none" w:sz="0" w:space="0" w:color="auto"/>
                <w:left w:val="none" w:sz="0" w:space="0" w:color="auto"/>
                <w:bottom w:val="none" w:sz="0" w:space="0" w:color="auto"/>
                <w:right w:val="none" w:sz="0" w:space="0" w:color="auto"/>
              </w:divBdr>
            </w:div>
          </w:divsChild>
        </w:div>
        <w:div w:id="1369599151">
          <w:marLeft w:val="-180"/>
          <w:marRight w:val="-180"/>
          <w:marTop w:val="0"/>
          <w:marBottom w:val="0"/>
          <w:divBdr>
            <w:top w:val="none" w:sz="0" w:space="0" w:color="auto"/>
            <w:left w:val="none" w:sz="0" w:space="0" w:color="auto"/>
            <w:bottom w:val="none" w:sz="0" w:space="0" w:color="auto"/>
            <w:right w:val="none" w:sz="0" w:space="0" w:color="auto"/>
          </w:divBdr>
          <w:divsChild>
            <w:div w:id="1089347115">
              <w:marLeft w:val="0"/>
              <w:marRight w:val="0"/>
              <w:marTop w:val="0"/>
              <w:marBottom w:val="0"/>
              <w:divBdr>
                <w:top w:val="none" w:sz="0" w:space="0" w:color="auto"/>
                <w:left w:val="none" w:sz="0" w:space="0" w:color="auto"/>
                <w:bottom w:val="none" w:sz="0" w:space="0" w:color="auto"/>
                <w:right w:val="none" w:sz="0" w:space="0" w:color="auto"/>
              </w:divBdr>
            </w:div>
            <w:div w:id="2030450737">
              <w:marLeft w:val="75"/>
              <w:marRight w:val="0"/>
              <w:marTop w:val="0"/>
              <w:marBottom w:val="0"/>
              <w:divBdr>
                <w:top w:val="none" w:sz="0" w:space="0" w:color="auto"/>
                <w:left w:val="none" w:sz="0" w:space="0" w:color="auto"/>
                <w:bottom w:val="none" w:sz="0" w:space="0" w:color="auto"/>
                <w:right w:val="none" w:sz="0" w:space="0" w:color="auto"/>
              </w:divBdr>
            </w:div>
          </w:divsChild>
        </w:div>
        <w:div w:id="745537789">
          <w:marLeft w:val="-180"/>
          <w:marRight w:val="-180"/>
          <w:marTop w:val="300"/>
          <w:marBottom w:val="0"/>
          <w:divBdr>
            <w:top w:val="none" w:sz="0" w:space="0" w:color="auto"/>
            <w:left w:val="none" w:sz="0" w:space="0" w:color="auto"/>
            <w:bottom w:val="none" w:sz="0" w:space="0" w:color="auto"/>
            <w:right w:val="none" w:sz="0" w:space="0" w:color="auto"/>
          </w:divBdr>
          <w:divsChild>
            <w:div w:id="565340765">
              <w:marLeft w:val="900"/>
              <w:marRight w:val="0"/>
              <w:marTop w:val="0"/>
              <w:marBottom w:val="0"/>
              <w:divBdr>
                <w:top w:val="none" w:sz="0" w:space="0" w:color="auto"/>
                <w:left w:val="none" w:sz="0" w:space="0" w:color="auto"/>
                <w:bottom w:val="none" w:sz="0" w:space="0" w:color="auto"/>
                <w:right w:val="none" w:sz="0" w:space="0" w:color="auto"/>
              </w:divBdr>
            </w:div>
            <w:div w:id="2095197709">
              <w:marLeft w:val="0"/>
              <w:marRight w:val="0"/>
              <w:marTop w:val="0"/>
              <w:marBottom w:val="0"/>
              <w:divBdr>
                <w:top w:val="none" w:sz="0" w:space="0" w:color="auto"/>
                <w:left w:val="none" w:sz="0" w:space="0" w:color="auto"/>
                <w:bottom w:val="none" w:sz="0" w:space="0" w:color="auto"/>
                <w:right w:val="none" w:sz="0" w:space="0" w:color="auto"/>
              </w:divBdr>
            </w:div>
          </w:divsChild>
        </w:div>
        <w:div w:id="1235167105">
          <w:marLeft w:val="-180"/>
          <w:marRight w:val="-180"/>
          <w:marTop w:val="300"/>
          <w:marBottom w:val="0"/>
          <w:divBdr>
            <w:top w:val="none" w:sz="0" w:space="0" w:color="auto"/>
            <w:left w:val="none" w:sz="0" w:space="0" w:color="auto"/>
            <w:bottom w:val="none" w:sz="0" w:space="0" w:color="auto"/>
            <w:right w:val="none" w:sz="0" w:space="0" w:color="auto"/>
          </w:divBdr>
          <w:divsChild>
            <w:div w:id="2045906907">
              <w:marLeft w:val="900"/>
              <w:marRight w:val="0"/>
              <w:marTop w:val="0"/>
              <w:marBottom w:val="0"/>
              <w:divBdr>
                <w:top w:val="none" w:sz="0" w:space="0" w:color="auto"/>
                <w:left w:val="none" w:sz="0" w:space="0" w:color="auto"/>
                <w:bottom w:val="none" w:sz="0" w:space="0" w:color="auto"/>
                <w:right w:val="none" w:sz="0" w:space="0" w:color="auto"/>
              </w:divBdr>
            </w:div>
            <w:div w:id="432558214">
              <w:marLeft w:val="0"/>
              <w:marRight w:val="0"/>
              <w:marTop w:val="0"/>
              <w:marBottom w:val="0"/>
              <w:divBdr>
                <w:top w:val="none" w:sz="0" w:space="0" w:color="auto"/>
                <w:left w:val="none" w:sz="0" w:space="0" w:color="auto"/>
                <w:bottom w:val="none" w:sz="0" w:space="0" w:color="auto"/>
                <w:right w:val="none" w:sz="0" w:space="0" w:color="auto"/>
              </w:divBdr>
            </w:div>
          </w:divsChild>
        </w:div>
        <w:div w:id="51733201">
          <w:marLeft w:val="-180"/>
          <w:marRight w:val="-180"/>
          <w:marTop w:val="0"/>
          <w:marBottom w:val="0"/>
          <w:divBdr>
            <w:top w:val="none" w:sz="0" w:space="0" w:color="auto"/>
            <w:left w:val="none" w:sz="0" w:space="0" w:color="auto"/>
            <w:bottom w:val="none" w:sz="0" w:space="0" w:color="auto"/>
            <w:right w:val="none" w:sz="0" w:space="0" w:color="auto"/>
          </w:divBdr>
          <w:divsChild>
            <w:div w:id="414281987">
              <w:marLeft w:val="0"/>
              <w:marRight w:val="0"/>
              <w:marTop w:val="0"/>
              <w:marBottom w:val="0"/>
              <w:divBdr>
                <w:top w:val="none" w:sz="0" w:space="0" w:color="auto"/>
                <w:left w:val="none" w:sz="0" w:space="0" w:color="auto"/>
                <w:bottom w:val="none" w:sz="0" w:space="0" w:color="auto"/>
                <w:right w:val="none" w:sz="0" w:space="0" w:color="auto"/>
              </w:divBdr>
            </w:div>
            <w:div w:id="625696381">
              <w:marLeft w:val="75"/>
              <w:marRight w:val="0"/>
              <w:marTop w:val="0"/>
              <w:marBottom w:val="0"/>
              <w:divBdr>
                <w:top w:val="none" w:sz="0" w:space="0" w:color="auto"/>
                <w:left w:val="none" w:sz="0" w:space="0" w:color="auto"/>
                <w:bottom w:val="none" w:sz="0" w:space="0" w:color="auto"/>
                <w:right w:val="none" w:sz="0" w:space="0" w:color="auto"/>
              </w:divBdr>
            </w:div>
          </w:divsChild>
        </w:div>
        <w:div w:id="207108406">
          <w:marLeft w:val="-180"/>
          <w:marRight w:val="-180"/>
          <w:marTop w:val="300"/>
          <w:marBottom w:val="0"/>
          <w:divBdr>
            <w:top w:val="none" w:sz="0" w:space="0" w:color="auto"/>
            <w:left w:val="none" w:sz="0" w:space="0" w:color="auto"/>
            <w:bottom w:val="none" w:sz="0" w:space="0" w:color="auto"/>
            <w:right w:val="none" w:sz="0" w:space="0" w:color="auto"/>
          </w:divBdr>
          <w:divsChild>
            <w:div w:id="551235223">
              <w:marLeft w:val="900"/>
              <w:marRight w:val="0"/>
              <w:marTop w:val="0"/>
              <w:marBottom w:val="0"/>
              <w:divBdr>
                <w:top w:val="none" w:sz="0" w:space="0" w:color="auto"/>
                <w:left w:val="none" w:sz="0" w:space="0" w:color="auto"/>
                <w:bottom w:val="none" w:sz="0" w:space="0" w:color="auto"/>
                <w:right w:val="none" w:sz="0" w:space="0" w:color="auto"/>
              </w:divBdr>
            </w:div>
            <w:div w:id="1022709549">
              <w:marLeft w:val="0"/>
              <w:marRight w:val="0"/>
              <w:marTop w:val="0"/>
              <w:marBottom w:val="0"/>
              <w:divBdr>
                <w:top w:val="none" w:sz="0" w:space="0" w:color="auto"/>
                <w:left w:val="none" w:sz="0" w:space="0" w:color="auto"/>
                <w:bottom w:val="none" w:sz="0" w:space="0" w:color="auto"/>
                <w:right w:val="none" w:sz="0" w:space="0" w:color="auto"/>
              </w:divBdr>
            </w:div>
          </w:divsChild>
        </w:div>
        <w:div w:id="1307126660">
          <w:marLeft w:val="-180"/>
          <w:marRight w:val="-180"/>
          <w:marTop w:val="0"/>
          <w:marBottom w:val="0"/>
          <w:divBdr>
            <w:top w:val="none" w:sz="0" w:space="0" w:color="auto"/>
            <w:left w:val="none" w:sz="0" w:space="0" w:color="auto"/>
            <w:bottom w:val="none" w:sz="0" w:space="0" w:color="auto"/>
            <w:right w:val="none" w:sz="0" w:space="0" w:color="auto"/>
          </w:divBdr>
          <w:divsChild>
            <w:div w:id="1632008589">
              <w:marLeft w:val="0"/>
              <w:marRight w:val="0"/>
              <w:marTop w:val="0"/>
              <w:marBottom w:val="0"/>
              <w:divBdr>
                <w:top w:val="none" w:sz="0" w:space="0" w:color="auto"/>
                <w:left w:val="none" w:sz="0" w:space="0" w:color="auto"/>
                <w:bottom w:val="none" w:sz="0" w:space="0" w:color="auto"/>
                <w:right w:val="none" w:sz="0" w:space="0" w:color="auto"/>
              </w:divBdr>
            </w:div>
            <w:div w:id="871236176">
              <w:marLeft w:val="75"/>
              <w:marRight w:val="0"/>
              <w:marTop w:val="0"/>
              <w:marBottom w:val="0"/>
              <w:divBdr>
                <w:top w:val="none" w:sz="0" w:space="0" w:color="auto"/>
                <w:left w:val="none" w:sz="0" w:space="0" w:color="auto"/>
                <w:bottom w:val="none" w:sz="0" w:space="0" w:color="auto"/>
                <w:right w:val="none" w:sz="0" w:space="0" w:color="auto"/>
              </w:divBdr>
            </w:div>
          </w:divsChild>
        </w:div>
        <w:div w:id="873033084">
          <w:marLeft w:val="-180"/>
          <w:marRight w:val="-180"/>
          <w:marTop w:val="300"/>
          <w:marBottom w:val="0"/>
          <w:divBdr>
            <w:top w:val="none" w:sz="0" w:space="0" w:color="auto"/>
            <w:left w:val="none" w:sz="0" w:space="0" w:color="auto"/>
            <w:bottom w:val="none" w:sz="0" w:space="0" w:color="auto"/>
            <w:right w:val="none" w:sz="0" w:space="0" w:color="auto"/>
          </w:divBdr>
          <w:divsChild>
            <w:div w:id="2111772684">
              <w:marLeft w:val="900"/>
              <w:marRight w:val="0"/>
              <w:marTop w:val="0"/>
              <w:marBottom w:val="0"/>
              <w:divBdr>
                <w:top w:val="none" w:sz="0" w:space="0" w:color="auto"/>
                <w:left w:val="none" w:sz="0" w:space="0" w:color="auto"/>
                <w:bottom w:val="none" w:sz="0" w:space="0" w:color="auto"/>
                <w:right w:val="none" w:sz="0" w:space="0" w:color="auto"/>
              </w:divBdr>
            </w:div>
            <w:div w:id="1981685853">
              <w:marLeft w:val="0"/>
              <w:marRight w:val="0"/>
              <w:marTop w:val="0"/>
              <w:marBottom w:val="0"/>
              <w:divBdr>
                <w:top w:val="none" w:sz="0" w:space="0" w:color="auto"/>
                <w:left w:val="none" w:sz="0" w:space="0" w:color="auto"/>
                <w:bottom w:val="none" w:sz="0" w:space="0" w:color="auto"/>
                <w:right w:val="none" w:sz="0" w:space="0" w:color="auto"/>
              </w:divBdr>
            </w:div>
          </w:divsChild>
        </w:div>
        <w:div w:id="2052608165">
          <w:marLeft w:val="-180"/>
          <w:marRight w:val="-180"/>
          <w:marTop w:val="0"/>
          <w:marBottom w:val="0"/>
          <w:divBdr>
            <w:top w:val="none" w:sz="0" w:space="0" w:color="auto"/>
            <w:left w:val="none" w:sz="0" w:space="0" w:color="auto"/>
            <w:bottom w:val="none" w:sz="0" w:space="0" w:color="auto"/>
            <w:right w:val="none" w:sz="0" w:space="0" w:color="auto"/>
          </w:divBdr>
          <w:divsChild>
            <w:div w:id="1188832087">
              <w:marLeft w:val="0"/>
              <w:marRight w:val="0"/>
              <w:marTop w:val="0"/>
              <w:marBottom w:val="0"/>
              <w:divBdr>
                <w:top w:val="none" w:sz="0" w:space="0" w:color="auto"/>
                <w:left w:val="none" w:sz="0" w:space="0" w:color="auto"/>
                <w:bottom w:val="none" w:sz="0" w:space="0" w:color="auto"/>
                <w:right w:val="none" w:sz="0" w:space="0" w:color="auto"/>
              </w:divBdr>
            </w:div>
            <w:div w:id="1416897268">
              <w:marLeft w:val="75"/>
              <w:marRight w:val="0"/>
              <w:marTop w:val="0"/>
              <w:marBottom w:val="0"/>
              <w:divBdr>
                <w:top w:val="none" w:sz="0" w:space="0" w:color="auto"/>
                <w:left w:val="none" w:sz="0" w:space="0" w:color="auto"/>
                <w:bottom w:val="none" w:sz="0" w:space="0" w:color="auto"/>
                <w:right w:val="none" w:sz="0" w:space="0" w:color="auto"/>
              </w:divBdr>
            </w:div>
          </w:divsChild>
        </w:div>
        <w:div w:id="1364481643">
          <w:marLeft w:val="-180"/>
          <w:marRight w:val="-180"/>
          <w:marTop w:val="300"/>
          <w:marBottom w:val="0"/>
          <w:divBdr>
            <w:top w:val="none" w:sz="0" w:space="0" w:color="auto"/>
            <w:left w:val="none" w:sz="0" w:space="0" w:color="auto"/>
            <w:bottom w:val="none" w:sz="0" w:space="0" w:color="auto"/>
            <w:right w:val="none" w:sz="0" w:space="0" w:color="auto"/>
          </w:divBdr>
          <w:divsChild>
            <w:div w:id="1650288407">
              <w:marLeft w:val="900"/>
              <w:marRight w:val="0"/>
              <w:marTop w:val="0"/>
              <w:marBottom w:val="0"/>
              <w:divBdr>
                <w:top w:val="none" w:sz="0" w:space="0" w:color="auto"/>
                <w:left w:val="none" w:sz="0" w:space="0" w:color="auto"/>
                <w:bottom w:val="none" w:sz="0" w:space="0" w:color="auto"/>
                <w:right w:val="none" w:sz="0" w:space="0" w:color="auto"/>
              </w:divBdr>
            </w:div>
            <w:div w:id="1827017905">
              <w:marLeft w:val="0"/>
              <w:marRight w:val="0"/>
              <w:marTop w:val="0"/>
              <w:marBottom w:val="0"/>
              <w:divBdr>
                <w:top w:val="none" w:sz="0" w:space="0" w:color="auto"/>
                <w:left w:val="none" w:sz="0" w:space="0" w:color="auto"/>
                <w:bottom w:val="none" w:sz="0" w:space="0" w:color="auto"/>
                <w:right w:val="none" w:sz="0" w:space="0" w:color="auto"/>
              </w:divBdr>
            </w:div>
          </w:divsChild>
        </w:div>
        <w:div w:id="624048548">
          <w:marLeft w:val="-180"/>
          <w:marRight w:val="-180"/>
          <w:marTop w:val="300"/>
          <w:marBottom w:val="0"/>
          <w:divBdr>
            <w:top w:val="none" w:sz="0" w:space="0" w:color="auto"/>
            <w:left w:val="none" w:sz="0" w:space="0" w:color="auto"/>
            <w:bottom w:val="none" w:sz="0" w:space="0" w:color="auto"/>
            <w:right w:val="none" w:sz="0" w:space="0" w:color="auto"/>
          </w:divBdr>
          <w:divsChild>
            <w:div w:id="1515419803">
              <w:marLeft w:val="900"/>
              <w:marRight w:val="0"/>
              <w:marTop w:val="0"/>
              <w:marBottom w:val="0"/>
              <w:divBdr>
                <w:top w:val="none" w:sz="0" w:space="0" w:color="auto"/>
                <w:left w:val="none" w:sz="0" w:space="0" w:color="auto"/>
                <w:bottom w:val="none" w:sz="0" w:space="0" w:color="auto"/>
                <w:right w:val="none" w:sz="0" w:space="0" w:color="auto"/>
              </w:divBdr>
            </w:div>
            <w:div w:id="335575443">
              <w:marLeft w:val="0"/>
              <w:marRight w:val="0"/>
              <w:marTop w:val="0"/>
              <w:marBottom w:val="0"/>
              <w:divBdr>
                <w:top w:val="none" w:sz="0" w:space="0" w:color="auto"/>
                <w:left w:val="none" w:sz="0" w:space="0" w:color="auto"/>
                <w:bottom w:val="none" w:sz="0" w:space="0" w:color="auto"/>
                <w:right w:val="none" w:sz="0" w:space="0" w:color="auto"/>
              </w:divBdr>
            </w:div>
          </w:divsChild>
        </w:div>
        <w:div w:id="1935823070">
          <w:marLeft w:val="-180"/>
          <w:marRight w:val="-180"/>
          <w:marTop w:val="300"/>
          <w:marBottom w:val="0"/>
          <w:divBdr>
            <w:top w:val="none" w:sz="0" w:space="0" w:color="auto"/>
            <w:left w:val="none" w:sz="0" w:space="0" w:color="auto"/>
            <w:bottom w:val="none" w:sz="0" w:space="0" w:color="auto"/>
            <w:right w:val="none" w:sz="0" w:space="0" w:color="auto"/>
          </w:divBdr>
          <w:divsChild>
            <w:div w:id="1544440841">
              <w:marLeft w:val="900"/>
              <w:marRight w:val="0"/>
              <w:marTop w:val="0"/>
              <w:marBottom w:val="0"/>
              <w:divBdr>
                <w:top w:val="none" w:sz="0" w:space="0" w:color="auto"/>
                <w:left w:val="none" w:sz="0" w:space="0" w:color="auto"/>
                <w:bottom w:val="none" w:sz="0" w:space="0" w:color="auto"/>
                <w:right w:val="none" w:sz="0" w:space="0" w:color="auto"/>
              </w:divBdr>
            </w:div>
            <w:div w:id="297537497">
              <w:marLeft w:val="0"/>
              <w:marRight w:val="0"/>
              <w:marTop w:val="0"/>
              <w:marBottom w:val="0"/>
              <w:divBdr>
                <w:top w:val="none" w:sz="0" w:space="0" w:color="auto"/>
                <w:left w:val="none" w:sz="0" w:space="0" w:color="auto"/>
                <w:bottom w:val="none" w:sz="0" w:space="0" w:color="auto"/>
                <w:right w:val="none" w:sz="0" w:space="0" w:color="auto"/>
              </w:divBdr>
            </w:div>
          </w:divsChild>
        </w:div>
        <w:div w:id="1634285266">
          <w:marLeft w:val="-180"/>
          <w:marRight w:val="-180"/>
          <w:marTop w:val="0"/>
          <w:marBottom w:val="0"/>
          <w:divBdr>
            <w:top w:val="none" w:sz="0" w:space="0" w:color="auto"/>
            <w:left w:val="none" w:sz="0" w:space="0" w:color="auto"/>
            <w:bottom w:val="none" w:sz="0" w:space="0" w:color="auto"/>
            <w:right w:val="none" w:sz="0" w:space="0" w:color="auto"/>
          </w:divBdr>
          <w:divsChild>
            <w:div w:id="1838571631">
              <w:marLeft w:val="0"/>
              <w:marRight w:val="0"/>
              <w:marTop w:val="0"/>
              <w:marBottom w:val="0"/>
              <w:divBdr>
                <w:top w:val="none" w:sz="0" w:space="0" w:color="auto"/>
                <w:left w:val="none" w:sz="0" w:space="0" w:color="auto"/>
                <w:bottom w:val="none" w:sz="0" w:space="0" w:color="auto"/>
                <w:right w:val="none" w:sz="0" w:space="0" w:color="auto"/>
              </w:divBdr>
            </w:div>
            <w:div w:id="899293035">
              <w:marLeft w:val="75"/>
              <w:marRight w:val="0"/>
              <w:marTop w:val="0"/>
              <w:marBottom w:val="0"/>
              <w:divBdr>
                <w:top w:val="none" w:sz="0" w:space="0" w:color="auto"/>
                <w:left w:val="none" w:sz="0" w:space="0" w:color="auto"/>
                <w:bottom w:val="none" w:sz="0" w:space="0" w:color="auto"/>
                <w:right w:val="none" w:sz="0" w:space="0" w:color="auto"/>
              </w:divBdr>
            </w:div>
          </w:divsChild>
        </w:div>
        <w:div w:id="893657794">
          <w:marLeft w:val="-180"/>
          <w:marRight w:val="-180"/>
          <w:marTop w:val="300"/>
          <w:marBottom w:val="0"/>
          <w:divBdr>
            <w:top w:val="none" w:sz="0" w:space="0" w:color="auto"/>
            <w:left w:val="none" w:sz="0" w:space="0" w:color="auto"/>
            <w:bottom w:val="none" w:sz="0" w:space="0" w:color="auto"/>
            <w:right w:val="none" w:sz="0" w:space="0" w:color="auto"/>
          </w:divBdr>
          <w:divsChild>
            <w:div w:id="946497205">
              <w:marLeft w:val="900"/>
              <w:marRight w:val="0"/>
              <w:marTop w:val="0"/>
              <w:marBottom w:val="0"/>
              <w:divBdr>
                <w:top w:val="none" w:sz="0" w:space="0" w:color="auto"/>
                <w:left w:val="none" w:sz="0" w:space="0" w:color="auto"/>
                <w:bottom w:val="none" w:sz="0" w:space="0" w:color="auto"/>
                <w:right w:val="none" w:sz="0" w:space="0" w:color="auto"/>
              </w:divBdr>
            </w:div>
            <w:div w:id="1222402743">
              <w:marLeft w:val="0"/>
              <w:marRight w:val="0"/>
              <w:marTop w:val="0"/>
              <w:marBottom w:val="0"/>
              <w:divBdr>
                <w:top w:val="none" w:sz="0" w:space="0" w:color="auto"/>
                <w:left w:val="none" w:sz="0" w:space="0" w:color="auto"/>
                <w:bottom w:val="none" w:sz="0" w:space="0" w:color="auto"/>
                <w:right w:val="none" w:sz="0" w:space="0" w:color="auto"/>
              </w:divBdr>
            </w:div>
          </w:divsChild>
        </w:div>
        <w:div w:id="182089482">
          <w:marLeft w:val="-180"/>
          <w:marRight w:val="-180"/>
          <w:marTop w:val="300"/>
          <w:marBottom w:val="0"/>
          <w:divBdr>
            <w:top w:val="none" w:sz="0" w:space="0" w:color="auto"/>
            <w:left w:val="none" w:sz="0" w:space="0" w:color="auto"/>
            <w:bottom w:val="none" w:sz="0" w:space="0" w:color="auto"/>
            <w:right w:val="none" w:sz="0" w:space="0" w:color="auto"/>
          </w:divBdr>
          <w:divsChild>
            <w:div w:id="219292084">
              <w:marLeft w:val="900"/>
              <w:marRight w:val="0"/>
              <w:marTop w:val="0"/>
              <w:marBottom w:val="0"/>
              <w:divBdr>
                <w:top w:val="none" w:sz="0" w:space="0" w:color="auto"/>
                <w:left w:val="none" w:sz="0" w:space="0" w:color="auto"/>
                <w:bottom w:val="none" w:sz="0" w:space="0" w:color="auto"/>
                <w:right w:val="none" w:sz="0" w:space="0" w:color="auto"/>
              </w:divBdr>
            </w:div>
            <w:div w:id="1699118012">
              <w:marLeft w:val="0"/>
              <w:marRight w:val="0"/>
              <w:marTop w:val="0"/>
              <w:marBottom w:val="0"/>
              <w:divBdr>
                <w:top w:val="none" w:sz="0" w:space="0" w:color="auto"/>
                <w:left w:val="none" w:sz="0" w:space="0" w:color="auto"/>
                <w:bottom w:val="none" w:sz="0" w:space="0" w:color="auto"/>
                <w:right w:val="none" w:sz="0" w:space="0" w:color="auto"/>
              </w:divBdr>
            </w:div>
          </w:divsChild>
        </w:div>
        <w:div w:id="974412616">
          <w:marLeft w:val="-180"/>
          <w:marRight w:val="-180"/>
          <w:marTop w:val="300"/>
          <w:marBottom w:val="0"/>
          <w:divBdr>
            <w:top w:val="none" w:sz="0" w:space="0" w:color="auto"/>
            <w:left w:val="none" w:sz="0" w:space="0" w:color="auto"/>
            <w:bottom w:val="none" w:sz="0" w:space="0" w:color="auto"/>
            <w:right w:val="none" w:sz="0" w:space="0" w:color="auto"/>
          </w:divBdr>
          <w:divsChild>
            <w:div w:id="1404110346">
              <w:marLeft w:val="900"/>
              <w:marRight w:val="0"/>
              <w:marTop w:val="0"/>
              <w:marBottom w:val="0"/>
              <w:divBdr>
                <w:top w:val="none" w:sz="0" w:space="0" w:color="auto"/>
                <w:left w:val="none" w:sz="0" w:space="0" w:color="auto"/>
                <w:bottom w:val="none" w:sz="0" w:space="0" w:color="auto"/>
                <w:right w:val="none" w:sz="0" w:space="0" w:color="auto"/>
              </w:divBdr>
            </w:div>
            <w:div w:id="11305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180">
      <w:bodyDiv w:val="1"/>
      <w:marLeft w:val="0"/>
      <w:marRight w:val="0"/>
      <w:marTop w:val="0"/>
      <w:marBottom w:val="0"/>
      <w:divBdr>
        <w:top w:val="none" w:sz="0" w:space="0" w:color="auto"/>
        <w:left w:val="none" w:sz="0" w:space="0" w:color="auto"/>
        <w:bottom w:val="none" w:sz="0" w:space="0" w:color="auto"/>
        <w:right w:val="none" w:sz="0" w:space="0" w:color="auto"/>
      </w:divBdr>
      <w:divsChild>
        <w:div w:id="995571410">
          <w:marLeft w:val="0"/>
          <w:marRight w:val="0"/>
          <w:marTop w:val="0"/>
          <w:marBottom w:val="0"/>
          <w:divBdr>
            <w:top w:val="none" w:sz="0" w:space="0" w:color="auto"/>
            <w:left w:val="none" w:sz="0" w:space="0" w:color="auto"/>
            <w:bottom w:val="single" w:sz="6" w:space="0" w:color="DEE2E6"/>
            <w:right w:val="none" w:sz="0" w:space="0" w:color="auto"/>
          </w:divBdr>
        </w:div>
        <w:div w:id="589507653">
          <w:marLeft w:val="0"/>
          <w:marRight w:val="0"/>
          <w:marTop w:val="0"/>
          <w:marBottom w:val="0"/>
          <w:divBdr>
            <w:top w:val="none" w:sz="0" w:space="0" w:color="auto"/>
            <w:left w:val="none" w:sz="0" w:space="0" w:color="auto"/>
            <w:bottom w:val="none" w:sz="0" w:space="0" w:color="auto"/>
            <w:right w:val="none" w:sz="0" w:space="0" w:color="auto"/>
          </w:divBdr>
        </w:div>
      </w:divsChild>
    </w:div>
    <w:div w:id="1908489057">
      <w:bodyDiv w:val="1"/>
      <w:marLeft w:val="0"/>
      <w:marRight w:val="0"/>
      <w:marTop w:val="0"/>
      <w:marBottom w:val="0"/>
      <w:divBdr>
        <w:top w:val="none" w:sz="0" w:space="0" w:color="auto"/>
        <w:left w:val="none" w:sz="0" w:space="0" w:color="auto"/>
        <w:bottom w:val="none" w:sz="0" w:space="0" w:color="auto"/>
        <w:right w:val="none" w:sz="0" w:space="0" w:color="auto"/>
      </w:divBdr>
    </w:div>
    <w:div w:id="1984310140">
      <w:bodyDiv w:val="1"/>
      <w:marLeft w:val="0"/>
      <w:marRight w:val="0"/>
      <w:marTop w:val="0"/>
      <w:marBottom w:val="0"/>
      <w:divBdr>
        <w:top w:val="none" w:sz="0" w:space="0" w:color="auto"/>
        <w:left w:val="none" w:sz="0" w:space="0" w:color="auto"/>
        <w:bottom w:val="none" w:sz="0" w:space="0" w:color="auto"/>
        <w:right w:val="none" w:sz="0" w:space="0" w:color="auto"/>
      </w:divBdr>
    </w:div>
    <w:div w:id="1987661299">
      <w:bodyDiv w:val="1"/>
      <w:marLeft w:val="0"/>
      <w:marRight w:val="0"/>
      <w:marTop w:val="0"/>
      <w:marBottom w:val="0"/>
      <w:divBdr>
        <w:top w:val="none" w:sz="0" w:space="0" w:color="auto"/>
        <w:left w:val="none" w:sz="0" w:space="0" w:color="auto"/>
        <w:bottom w:val="none" w:sz="0" w:space="0" w:color="auto"/>
        <w:right w:val="none" w:sz="0" w:space="0" w:color="auto"/>
      </w:divBdr>
    </w:div>
    <w:div w:id="1989480229">
      <w:bodyDiv w:val="1"/>
      <w:marLeft w:val="0"/>
      <w:marRight w:val="0"/>
      <w:marTop w:val="0"/>
      <w:marBottom w:val="0"/>
      <w:divBdr>
        <w:top w:val="none" w:sz="0" w:space="0" w:color="auto"/>
        <w:left w:val="none" w:sz="0" w:space="0" w:color="auto"/>
        <w:bottom w:val="none" w:sz="0" w:space="0" w:color="auto"/>
        <w:right w:val="none" w:sz="0" w:space="0" w:color="auto"/>
      </w:divBdr>
    </w:div>
    <w:div w:id="2057125114">
      <w:bodyDiv w:val="1"/>
      <w:marLeft w:val="0"/>
      <w:marRight w:val="0"/>
      <w:marTop w:val="0"/>
      <w:marBottom w:val="0"/>
      <w:divBdr>
        <w:top w:val="none" w:sz="0" w:space="0" w:color="auto"/>
        <w:left w:val="none" w:sz="0" w:space="0" w:color="auto"/>
        <w:bottom w:val="none" w:sz="0" w:space="0" w:color="auto"/>
        <w:right w:val="none" w:sz="0" w:space="0" w:color="auto"/>
      </w:divBdr>
    </w:div>
    <w:div w:id="2090274552">
      <w:bodyDiv w:val="1"/>
      <w:marLeft w:val="0"/>
      <w:marRight w:val="0"/>
      <w:marTop w:val="0"/>
      <w:marBottom w:val="0"/>
      <w:divBdr>
        <w:top w:val="none" w:sz="0" w:space="0" w:color="auto"/>
        <w:left w:val="none" w:sz="0" w:space="0" w:color="auto"/>
        <w:bottom w:val="none" w:sz="0" w:space="0" w:color="auto"/>
        <w:right w:val="none" w:sz="0" w:space="0" w:color="auto"/>
      </w:divBdr>
    </w:div>
    <w:div w:id="2110195090">
      <w:bodyDiv w:val="1"/>
      <w:marLeft w:val="0"/>
      <w:marRight w:val="0"/>
      <w:marTop w:val="0"/>
      <w:marBottom w:val="0"/>
      <w:divBdr>
        <w:top w:val="none" w:sz="0" w:space="0" w:color="auto"/>
        <w:left w:val="none" w:sz="0" w:space="0" w:color="auto"/>
        <w:bottom w:val="none" w:sz="0" w:space="0" w:color="auto"/>
        <w:right w:val="none" w:sz="0" w:space="0" w:color="auto"/>
      </w:divBdr>
    </w:div>
    <w:div w:id="212010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ukrstat.gov.ua/uk/10-3-3" TargetMode="External"/><Relationship Id="rId13" Type="http://schemas.openxmlformats.org/officeDocument/2006/relationships/hyperlink" Target="https://sdg.ukrstat.gov.ua/uk/11-3-1" TargetMode="External"/><Relationship Id="rId18" Type="http://schemas.openxmlformats.org/officeDocument/2006/relationships/hyperlink" Target="https://sdg.ukrstat.gov.ua/uk/11-5-2" TargetMode="External"/><Relationship Id="rId3" Type="http://schemas.openxmlformats.org/officeDocument/2006/relationships/settings" Target="settings.xml"/><Relationship Id="rId21" Type="http://schemas.openxmlformats.org/officeDocument/2006/relationships/hyperlink" Target="https://zakon.rada.gov.ua/laws/show/179-2021-%D0%BF#Text" TargetMode="External"/><Relationship Id="rId7" Type="http://schemas.openxmlformats.org/officeDocument/2006/relationships/hyperlink" Target="https://sdg.ukrstat.gov.ua/uk/10-3-2" TargetMode="External"/><Relationship Id="rId12" Type="http://schemas.openxmlformats.org/officeDocument/2006/relationships/hyperlink" Target="https://sdg.ukrstat.gov.ua/uk/11-2-1" TargetMode="External"/><Relationship Id="rId17" Type="http://schemas.openxmlformats.org/officeDocument/2006/relationships/hyperlink" Target="https://sdg.ukrstat.gov.ua/uk/11-5-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dg.ukrstat.gov.ua/uk/11-4-1" TargetMode="External"/><Relationship Id="rId20" Type="http://schemas.openxmlformats.org/officeDocument/2006/relationships/hyperlink" Target="https://mtu.gov.ua/files/%D0%94%D0%B5%D1%80%D0%B6%D0%B0%D0%B2%D0%BD%D0%B0%20%D1%81%D1%82%D1%80%D0%B0%D1%82%D0%B5%D0%B3%D1%96%D1%8F_%202021-2027%20%D1%80%D0%BE%D0%BA%D0%B8.pdf" TargetMode="External"/><Relationship Id="rId1" Type="http://schemas.openxmlformats.org/officeDocument/2006/relationships/numbering" Target="numbering.xml"/><Relationship Id="rId6" Type="http://schemas.openxmlformats.org/officeDocument/2006/relationships/hyperlink" Target="https://sdg.ukrstat.gov.ua/uk/10-3-1" TargetMode="External"/><Relationship Id="rId11" Type="http://schemas.openxmlformats.org/officeDocument/2006/relationships/hyperlink" Target="https://sdg.ukrstat.gov.ua/uk/11-1-2" TargetMode="External"/><Relationship Id="rId24" Type="http://schemas.openxmlformats.org/officeDocument/2006/relationships/fontTable" Target="fontTable.xml"/><Relationship Id="rId5" Type="http://schemas.openxmlformats.org/officeDocument/2006/relationships/hyperlink" Target="https://sdg.ukrstat.gov.ua/uk/10-2-1" TargetMode="External"/><Relationship Id="rId15" Type="http://schemas.openxmlformats.org/officeDocument/2006/relationships/hyperlink" Target="https://sdg.ukrstat.gov.ua/uk/11-3-3" TargetMode="External"/><Relationship Id="rId23" Type="http://schemas.openxmlformats.org/officeDocument/2006/relationships/hyperlink" Target="https://www.undp.org/uk/ukraine" TargetMode="External"/><Relationship Id="rId10" Type="http://schemas.openxmlformats.org/officeDocument/2006/relationships/hyperlink" Target="https://sdg.ukrstat.gov.ua/uk/11-1-1" TargetMode="External"/><Relationship Id="rId19" Type="http://schemas.openxmlformats.org/officeDocument/2006/relationships/hyperlink" Target="https://sdg.ukrstat.gov.ua/" TargetMode="External"/><Relationship Id="rId4" Type="http://schemas.openxmlformats.org/officeDocument/2006/relationships/webSettings" Target="webSettings.xml"/><Relationship Id="rId9" Type="http://schemas.openxmlformats.org/officeDocument/2006/relationships/hyperlink" Target="https://sdg.ukrstat.gov.ua/uk/10-4-1" TargetMode="External"/><Relationship Id="rId14" Type="http://schemas.openxmlformats.org/officeDocument/2006/relationships/hyperlink" Target="https://sdg.ukrstat.gov.ua/uk/11-3-2" TargetMode="External"/><Relationship Id="rId22" Type="http://schemas.openxmlformats.org/officeDocument/2006/relationships/hyperlink" Target="https://unstats.un.org/sdgs/report/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7320</Words>
  <Characters>4173</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Хоменко</dc:creator>
  <cp:keywords/>
  <dc:description/>
  <cp:lastModifiedBy>Світлана Хоменко</cp:lastModifiedBy>
  <cp:revision>5</cp:revision>
  <dcterms:created xsi:type="dcterms:W3CDTF">2025-11-23T10:16:00Z</dcterms:created>
  <dcterms:modified xsi:type="dcterms:W3CDTF">2025-11-23T10:58:00Z</dcterms:modified>
</cp:coreProperties>
</file>