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7C31" w14:textId="324D044E" w:rsidR="00D13591" w:rsidRPr="006660D7" w:rsidRDefault="0058754E" w:rsidP="006660D7">
      <w:pPr>
        <w:ind w:firstLine="709"/>
        <w:jc w:val="center"/>
        <w:rPr>
          <w:b/>
          <w:bCs/>
          <w:sz w:val="28"/>
          <w:szCs w:val="28"/>
          <w:lang w:val="uk-UA"/>
        </w:rPr>
      </w:pPr>
      <w:r w:rsidRPr="006660D7">
        <w:rPr>
          <w:b/>
          <w:color w:val="000000" w:themeColor="text1"/>
          <w:sz w:val="28"/>
          <w:szCs w:val="28"/>
          <w:lang w:val="uk-UA"/>
        </w:rPr>
        <w:t xml:space="preserve">Лекція </w:t>
      </w:r>
      <w:r w:rsidR="00703908" w:rsidRPr="006660D7">
        <w:rPr>
          <w:b/>
          <w:color w:val="000000" w:themeColor="text1"/>
          <w:sz w:val="28"/>
          <w:szCs w:val="28"/>
          <w:lang w:val="uk-UA"/>
        </w:rPr>
        <w:t>9</w:t>
      </w:r>
      <w:r w:rsidR="00B91EC0" w:rsidRPr="006660D7">
        <w:rPr>
          <w:b/>
          <w:color w:val="000000" w:themeColor="text1"/>
          <w:sz w:val="28"/>
          <w:szCs w:val="28"/>
          <w:lang w:val="uk-UA"/>
        </w:rPr>
        <w:t xml:space="preserve">. </w:t>
      </w:r>
      <w:bookmarkStart w:id="0" w:name="n1706"/>
      <w:bookmarkEnd w:id="0"/>
      <w:r w:rsidR="00FB5A4F" w:rsidRPr="006660D7">
        <w:rPr>
          <w:b/>
          <w:bCs/>
          <w:sz w:val="28"/>
          <w:szCs w:val="28"/>
          <w:lang w:val="uk-UA"/>
        </w:rPr>
        <w:t xml:space="preserve">Типи </w:t>
      </w:r>
      <w:r w:rsidR="001C7C67" w:rsidRPr="006660D7">
        <w:rPr>
          <w:b/>
          <w:bCs/>
          <w:sz w:val="28"/>
          <w:szCs w:val="28"/>
          <w:lang w:val="uk-UA"/>
        </w:rPr>
        <w:t>митних декларацій</w:t>
      </w:r>
      <w:r w:rsidR="00D13591" w:rsidRPr="006660D7">
        <w:rPr>
          <w:b/>
          <w:bCs/>
          <w:sz w:val="28"/>
          <w:szCs w:val="28"/>
          <w:lang w:val="uk-UA"/>
        </w:rPr>
        <w:t xml:space="preserve"> </w:t>
      </w:r>
    </w:p>
    <w:p w14:paraId="54291D40" w14:textId="77777777" w:rsidR="00D13591" w:rsidRPr="006660D7" w:rsidRDefault="00D13591" w:rsidP="006660D7">
      <w:pPr>
        <w:ind w:firstLine="709"/>
        <w:jc w:val="center"/>
        <w:rPr>
          <w:b/>
          <w:bCs/>
          <w:sz w:val="28"/>
          <w:szCs w:val="28"/>
          <w:lang w:val="uk-UA"/>
        </w:rPr>
      </w:pPr>
    </w:p>
    <w:p w14:paraId="7661B91E" w14:textId="79AC917E" w:rsidR="00F461D2" w:rsidRPr="006660D7" w:rsidRDefault="00FB5A4F" w:rsidP="006660D7">
      <w:pPr>
        <w:pStyle w:val="a4"/>
        <w:numPr>
          <w:ilvl w:val="0"/>
          <w:numId w:val="84"/>
        </w:numPr>
        <w:ind w:left="0" w:firstLine="709"/>
        <w:jc w:val="both"/>
        <w:rPr>
          <w:b/>
          <w:sz w:val="28"/>
          <w:szCs w:val="28"/>
          <w:lang w:val="uk-UA"/>
        </w:rPr>
      </w:pPr>
      <w:r w:rsidRPr="006660D7">
        <w:rPr>
          <w:b/>
          <w:bCs/>
          <w:sz w:val="28"/>
          <w:szCs w:val="28"/>
          <w:lang w:val="uk-UA"/>
        </w:rPr>
        <w:t>Митна декларація заповнена у звичайному порядку та попередня митна декларація.</w:t>
      </w:r>
    </w:p>
    <w:p w14:paraId="36DF6856" w14:textId="3E574BE8" w:rsidR="00AA7503" w:rsidRPr="006660D7" w:rsidRDefault="002E1F23" w:rsidP="006660D7">
      <w:pPr>
        <w:pStyle w:val="a4"/>
        <w:numPr>
          <w:ilvl w:val="0"/>
          <w:numId w:val="84"/>
        </w:numPr>
        <w:ind w:left="0" w:firstLine="709"/>
        <w:jc w:val="both"/>
        <w:rPr>
          <w:b/>
          <w:bCs/>
          <w:color w:val="333333"/>
          <w:sz w:val="28"/>
          <w:szCs w:val="28"/>
          <w:lang w:val="uk-UA"/>
        </w:rPr>
      </w:pPr>
      <w:r w:rsidRPr="006660D7">
        <w:rPr>
          <w:b/>
          <w:bCs/>
          <w:sz w:val="28"/>
          <w:szCs w:val="28"/>
          <w:lang w:val="uk-UA"/>
        </w:rPr>
        <w:t>Тимчасова та періодична митні декларації.</w:t>
      </w:r>
    </w:p>
    <w:p w14:paraId="01739C87" w14:textId="0FE482E6" w:rsidR="00BF34E2" w:rsidRPr="006660D7" w:rsidRDefault="00BF34E2" w:rsidP="006660D7">
      <w:pPr>
        <w:pStyle w:val="rvps2"/>
        <w:numPr>
          <w:ilvl w:val="0"/>
          <w:numId w:val="84"/>
        </w:numPr>
        <w:spacing w:before="0" w:beforeAutospacing="0" w:after="0" w:afterAutospacing="0"/>
        <w:ind w:left="0" w:firstLine="709"/>
        <w:jc w:val="both"/>
        <w:rPr>
          <w:b/>
          <w:bCs/>
          <w:sz w:val="28"/>
          <w:szCs w:val="28"/>
          <w:lang w:val="uk-UA"/>
        </w:rPr>
      </w:pPr>
      <w:r w:rsidRPr="006660D7">
        <w:rPr>
          <w:b/>
          <w:bCs/>
          <w:sz w:val="28"/>
          <w:szCs w:val="28"/>
          <w:lang w:val="uk-UA"/>
        </w:rPr>
        <w:t>Спрощена митна декларація</w:t>
      </w:r>
      <w:r w:rsidR="00930691" w:rsidRPr="006660D7">
        <w:rPr>
          <w:b/>
          <w:bCs/>
          <w:sz w:val="28"/>
          <w:szCs w:val="28"/>
          <w:lang w:val="uk-UA"/>
        </w:rPr>
        <w:t>.</w:t>
      </w:r>
    </w:p>
    <w:p w14:paraId="27167FAB" w14:textId="6316D117" w:rsidR="00930691" w:rsidRPr="006660D7" w:rsidRDefault="00930691" w:rsidP="006660D7">
      <w:pPr>
        <w:pStyle w:val="rvps2"/>
        <w:numPr>
          <w:ilvl w:val="0"/>
          <w:numId w:val="84"/>
        </w:numPr>
        <w:spacing w:before="0" w:beforeAutospacing="0" w:after="0" w:afterAutospacing="0"/>
        <w:ind w:left="0" w:firstLine="709"/>
        <w:jc w:val="both"/>
        <w:rPr>
          <w:b/>
          <w:bCs/>
          <w:sz w:val="28"/>
          <w:szCs w:val="28"/>
          <w:lang w:val="uk-UA"/>
        </w:rPr>
      </w:pPr>
      <w:r w:rsidRPr="006660D7">
        <w:rPr>
          <w:b/>
          <w:bCs/>
          <w:sz w:val="28"/>
          <w:szCs w:val="28"/>
          <w:lang w:val="uk-UA"/>
        </w:rPr>
        <w:t>Додаткова декларація.</w:t>
      </w:r>
    </w:p>
    <w:p w14:paraId="068449E0" w14:textId="77777777" w:rsidR="00FB2F8D" w:rsidRPr="006660D7" w:rsidRDefault="00FB2F8D" w:rsidP="006660D7">
      <w:pPr>
        <w:pStyle w:val="a4"/>
        <w:ind w:left="0" w:firstLine="709"/>
        <w:jc w:val="both"/>
        <w:rPr>
          <w:b/>
          <w:bCs/>
          <w:color w:val="333333"/>
          <w:sz w:val="28"/>
          <w:szCs w:val="28"/>
          <w:lang w:val="uk-UA"/>
        </w:rPr>
      </w:pPr>
    </w:p>
    <w:p w14:paraId="506B63A8" w14:textId="0B8006E4" w:rsidR="001C7C67" w:rsidRPr="006660D7" w:rsidRDefault="00784E26" w:rsidP="006660D7">
      <w:pPr>
        <w:pStyle w:val="rvps2"/>
        <w:spacing w:before="0" w:beforeAutospacing="0" w:after="0" w:afterAutospacing="0"/>
        <w:ind w:firstLine="709"/>
        <w:jc w:val="both"/>
        <w:rPr>
          <w:i/>
          <w:iCs/>
          <w:color w:val="333333"/>
          <w:sz w:val="28"/>
          <w:szCs w:val="28"/>
          <w:lang w:val="uk-UA"/>
        </w:rPr>
      </w:pPr>
      <w:bookmarkStart w:id="1" w:name="n5612"/>
      <w:bookmarkStart w:id="2" w:name="n5613"/>
      <w:bookmarkEnd w:id="1"/>
      <w:bookmarkEnd w:id="2"/>
      <w:r w:rsidRPr="006660D7">
        <w:rPr>
          <w:color w:val="333333"/>
          <w:sz w:val="28"/>
          <w:szCs w:val="28"/>
          <w:u w:val="single"/>
          <w:lang w:val="uk-UA"/>
        </w:rPr>
        <w:t>Митна декларація заповнена у звичайному порядку</w:t>
      </w:r>
      <w:r w:rsidRPr="006660D7">
        <w:rPr>
          <w:color w:val="333333"/>
          <w:sz w:val="28"/>
          <w:szCs w:val="28"/>
          <w:lang w:val="uk-UA"/>
        </w:rPr>
        <w:t xml:space="preserve"> - це</w:t>
      </w:r>
      <w:r w:rsidR="001C7C67" w:rsidRPr="006660D7">
        <w:rPr>
          <w:color w:val="333333"/>
          <w:sz w:val="28"/>
          <w:szCs w:val="28"/>
          <w:lang w:val="uk-UA"/>
        </w:rPr>
        <w:t xml:space="preserve"> митна декларація, що містить обсяг відомостей (даних), </w:t>
      </w:r>
      <w:r w:rsidR="001C7C67" w:rsidRPr="006660D7">
        <w:rPr>
          <w:i/>
          <w:iCs/>
          <w:color w:val="333333"/>
          <w:sz w:val="28"/>
          <w:szCs w:val="28"/>
          <w:lang w:val="uk-UA"/>
        </w:rPr>
        <w:t xml:space="preserve">достатній </w:t>
      </w:r>
      <w:r w:rsidR="001C7C67" w:rsidRPr="006660D7">
        <w:rPr>
          <w:color w:val="333333"/>
          <w:sz w:val="28"/>
          <w:szCs w:val="28"/>
          <w:lang w:val="uk-UA"/>
        </w:rPr>
        <w:t xml:space="preserve">для завершення митного оформлення товарів, транспортних засобів комерційного призначення у заявлений митний режим. </w:t>
      </w:r>
      <w:r w:rsidR="001C7C67" w:rsidRPr="006660D7">
        <w:rPr>
          <w:i/>
          <w:iCs/>
          <w:color w:val="333333"/>
          <w:sz w:val="28"/>
          <w:szCs w:val="28"/>
          <w:lang w:val="uk-UA"/>
        </w:rPr>
        <w:t>Оформлення митним органом митної декларації, заповненої у звичайному порядку, є випуском товарів у заявлений митний режим.</w:t>
      </w:r>
    </w:p>
    <w:p w14:paraId="7A7A3F07" w14:textId="614C1141" w:rsidR="00C9293A" w:rsidRPr="006660D7" w:rsidRDefault="00C9293A" w:rsidP="006660D7">
      <w:pPr>
        <w:pStyle w:val="rvps2"/>
        <w:spacing w:before="0" w:beforeAutospacing="0" w:after="0" w:afterAutospacing="0"/>
        <w:ind w:firstLine="709"/>
        <w:jc w:val="both"/>
        <w:rPr>
          <w:b/>
          <w:bCs/>
          <w:color w:val="333333"/>
          <w:sz w:val="28"/>
          <w:szCs w:val="28"/>
          <w:shd w:val="clear" w:color="auto" w:fill="FFFFFF"/>
          <w:lang w:val="uk-UA"/>
        </w:rPr>
      </w:pPr>
      <w:r w:rsidRPr="006660D7">
        <w:rPr>
          <w:color w:val="333333"/>
          <w:sz w:val="28"/>
          <w:szCs w:val="28"/>
          <w:lang w:val="uk-UA"/>
        </w:rPr>
        <w:t xml:space="preserve">Згідно із Класифікатором митних декларацій та Класифікатором митних режимів, що затверджені наказом Міністерством фінансів України від </w:t>
      </w:r>
      <w:r w:rsidRPr="006660D7">
        <w:rPr>
          <w:color w:val="333333"/>
          <w:sz w:val="28"/>
          <w:szCs w:val="28"/>
          <w:shd w:val="clear" w:color="auto" w:fill="FFFFFF"/>
          <w:lang w:val="uk-UA"/>
        </w:rPr>
        <w:t>20.09.2012  № 1011 «Про затвердження відомчих класифікаторів інформації з питань державної митної справи, які використовуються у процесі оформлення митних декларацій» такі декларації позначаються літерним кодом</w:t>
      </w:r>
      <w:r w:rsidRPr="006660D7">
        <w:rPr>
          <w:b/>
          <w:bCs/>
          <w:color w:val="333333"/>
          <w:sz w:val="28"/>
          <w:szCs w:val="28"/>
          <w:shd w:val="clear" w:color="auto" w:fill="FFFFFF"/>
          <w:lang w:val="uk-UA"/>
        </w:rPr>
        <w:t xml:space="preserve"> АА.</w:t>
      </w:r>
    </w:p>
    <w:p w14:paraId="0A62180A" w14:textId="03E14257" w:rsidR="00C9293A" w:rsidRPr="006660D7" w:rsidRDefault="00C9293A" w:rsidP="006660D7">
      <w:pPr>
        <w:pStyle w:val="rvps2"/>
        <w:spacing w:before="0" w:beforeAutospacing="0" w:after="0" w:afterAutospacing="0"/>
        <w:ind w:firstLine="709"/>
        <w:jc w:val="both"/>
        <w:rPr>
          <w:color w:val="333333"/>
          <w:sz w:val="28"/>
          <w:szCs w:val="28"/>
          <w:lang w:val="uk-UA"/>
        </w:rPr>
      </w:pPr>
      <w:r w:rsidRPr="006660D7">
        <w:rPr>
          <w:color w:val="333333"/>
          <w:sz w:val="28"/>
          <w:szCs w:val="28"/>
          <w:shd w:val="clear" w:color="auto" w:fill="FFFFFF"/>
          <w:lang w:val="uk-UA"/>
        </w:rPr>
        <w:t>Наприклад, імпортна</w:t>
      </w:r>
      <w:r w:rsidRPr="006660D7">
        <w:rPr>
          <w:b/>
          <w:bCs/>
          <w:color w:val="333333"/>
          <w:sz w:val="28"/>
          <w:szCs w:val="28"/>
          <w:shd w:val="clear" w:color="auto" w:fill="FFFFFF"/>
          <w:lang w:val="uk-UA"/>
        </w:rPr>
        <w:t xml:space="preserve"> </w:t>
      </w:r>
      <w:r w:rsidRPr="006660D7">
        <w:rPr>
          <w:color w:val="333333"/>
          <w:sz w:val="28"/>
          <w:szCs w:val="28"/>
          <w:lang w:val="uk-UA"/>
        </w:rPr>
        <w:t>митна декларація заповнена у звичайному порядку буде позначатися ІМ 40 АА, де</w:t>
      </w:r>
      <w:r w:rsidR="002E1F23" w:rsidRPr="006660D7">
        <w:rPr>
          <w:color w:val="333333"/>
          <w:sz w:val="28"/>
          <w:szCs w:val="28"/>
          <w:lang w:val="uk-UA"/>
        </w:rPr>
        <w:t>:</w:t>
      </w:r>
    </w:p>
    <w:p w14:paraId="7F95DDF1" w14:textId="418E4489" w:rsidR="00C9293A" w:rsidRPr="006660D7" w:rsidRDefault="00C9293A" w:rsidP="006660D7">
      <w:pPr>
        <w:pStyle w:val="rvps2"/>
        <w:spacing w:before="0" w:beforeAutospacing="0" w:after="0" w:afterAutospacing="0"/>
        <w:ind w:firstLine="709"/>
        <w:jc w:val="both"/>
        <w:rPr>
          <w:color w:val="333333"/>
          <w:sz w:val="28"/>
          <w:szCs w:val="28"/>
          <w:lang w:val="uk-UA"/>
        </w:rPr>
      </w:pPr>
      <w:r w:rsidRPr="006660D7">
        <w:rPr>
          <w:color w:val="333333"/>
          <w:sz w:val="28"/>
          <w:szCs w:val="28"/>
          <w:lang w:val="uk-UA"/>
        </w:rPr>
        <w:t>ІМ – літерний код напрямку переміщення (ввезення);</w:t>
      </w:r>
    </w:p>
    <w:p w14:paraId="6B3C2E0B" w14:textId="56B4F0FC" w:rsidR="00C9293A" w:rsidRPr="006660D7" w:rsidRDefault="00C9293A" w:rsidP="006660D7">
      <w:pPr>
        <w:pStyle w:val="rvps2"/>
        <w:spacing w:before="0" w:beforeAutospacing="0" w:after="0" w:afterAutospacing="0"/>
        <w:ind w:firstLine="709"/>
        <w:jc w:val="both"/>
        <w:rPr>
          <w:rStyle w:val="apple-converted-space"/>
          <w:color w:val="333333"/>
          <w:sz w:val="28"/>
          <w:szCs w:val="28"/>
          <w:shd w:val="clear" w:color="auto" w:fill="FFFFFF"/>
          <w:lang w:val="uk-UA"/>
        </w:rPr>
      </w:pPr>
      <w:r w:rsidRPr="006660D7">
        <w:rPr>
          <w:color w:val="333333"/>
          <w:sz w:val="28"/>
          <w:szCs w:val="28"/>
          <w:lang w:val="uk-UA"/>
        </w:rPr>
        <w:t>40 – код митного режиму (</w:t>
      </w:r>
      <w:r w:rsidRPr="006660D7">
        <w:rPr>
          <w:color w:val="333333"/>
          <w:sz w:val="28"/>
          <w:szCs w:val="28"/>
          <w:shd w:val="clear" w:color="auto" w:fill="FFFFFF"/>
          <w:lang w:val="uk-UA"/>
        </w:rPr>
        <w:t>Імпорт (випуск для вільного обігу)</w:t>
      </w:r>
      <w:r w:rsidRPr="006660D7">
        <w:rPr>
          <w:rStyle w:val="apple-converted-space"/>
          <w:color w:val="333333"/>
          <w:sz w:val="28"/>
          <w:szCs w:val="28"/>
          <w:shd w:val="clear" w:color="auto" w:fill="FFFFFF"/>
          <w:lang w:val="uk-UA"/>
        </w:rPr>
        <w:t> ;</w:t>
      </w:r>
    </w:p>
    <w:p w14:paraId="3BCA8115" w14:textId="2A9219B3" w:rsidR="00C9293A" w:rsidRPr="006660D7" w:rsidRDefault="00C9293A" w:rsidP="006660D7">
      <w:pPr>
        <w:pStyle w:val="rvps2"/>
        <w:spacing w:before="0" w:beforeAutospacing="0" w:after="0" w:afterAutospacing="0"/>
        <w:ind w:firstLine="709"/>
        <w:jc w:val="both"/>
        <w:rPr>
          <w:color w:val="333333"/>
          <w:sz w:val="28"/>
          <w:szCs w:val="28"/>
          <w:lang w:val="uk-UA"/>
        </w:rPr>
      </w:pPr>
      <w:r w:rsidRPr="006660D7">
        <w:rPr>
          <w:rStyle w:val="apple-converted-space"/>
          <w:color w:val="333333"/>
          <w:sz w:val="28"/>
          <w:szCs w:val="28"/>
          <w:shd w:val="clear" w:color="auto" w:fill="FFFFFF"/>
          <w:lang w:val="uk-UA"/>
        </w:rPr>
        <w:t>АА – літерний код типу декларації.</w:t>
      </w:r>
    </w:p>
    <w:p w14:paraId="0AA602E0" w14:textId="50A34AB0" w:rsidR="001C7C67" w:rsidRPr="006660D7" w:rsidRDefault="001C7C67" w:rsidP="006660D7">
      <w:pPr>
        <w:pStyle w:val="rvps2"/>
        <w:spacing w:before="0" w:beforeAutospacing="0" w:after="0" w:afterAutospacing="0"/>
        <w:ind w:firstLine="709"/>
        <w:jc w:val="both"/>
        <w:rPr>
          <w:color w:val="333333"/>
          <w:sz w:val="28"/>
          <w:szCs w:val="28"/>
          <w:lang w:val="uk-UA"/>
        </w:rPr>
      </w:pPr>
      <w:bookmarkStart w:id="3" w:name="n5742"/>
      <w:bookmarkStart w:id="4" w:name="n9342"/>
      <w:bookmarkEnd w:id="3"/>
      <w:bookmarkEnd w:id="4"/>
      <w:r w:rsidRPr="006660D7">
        <w:rPr>
          <w:color w:val="333333"/>
          <w:sz w:val="28"/>
          <w:szCs w:val="28"/>
          <w:u w:val="single"/>
          <w:lang w:val="uk-UA"/>
        </w:rPr>
        <w:t>Попередня митна декларація</w:t>
      </w:r>
      <w:r w:rsidRPr="006660D7">
        <w:rPr>
          <w:color w:val="333333"/>
          <w:sz w:val="28"/>
          <w:szCs w:val="28"/>
          <w:lang w:val="uk-UA"/>
        </w:rPr>
        <w:t xml:space="preserve"> подається до ввезення в Україну товарів, транспортних засобів комерційного призначення або після їх ввезення, якщо ці товари, транспортні засоби </w:t>
      </w:r>
      <w:r w:rsidRPr="006660D7">
        <w:rPr>
          <w:i/>
          <w:iCs/>
          <w:color w:val="333333"/>
          <w:sz w:val="28"/>
          <w:szCs w:val="28"/>
          <w:lang w:val="uk-UA"/>
        </w:rPr>
        <w:t>перебувають на території пункту пропуску через державний кордон України</w:t>
      </w:r>
      <w:r w:rsidRPr="006660D7">
        <w:rPr>
          <w:color w:val="333333"/>
          <w:sz w:val="28"/>
          <w:szCs w:val="28"/>
          <w:lang w:val="uk-UA"/>
        </w:rPr>
        <w:t>.</w:t>
      </w:r>
    </w:p>
    <w:p w14:paraId="1DC90DB0" w14:textId="71AACE10" w:rsidR="001C7C67" w:rsidRPr="006660D7" w:rsidRDefault="001C7C67" w:rsidP="006660D7">
      <w:pPr>
        <w:pStyle w:val="rvps2"/>
        <w:spacing w:before="0" w:beforeAutospacing="0" w:after="0" w:afterAutospacing="0"/>
        <w:ind w:firstLine="709"/>
        <w:jc w:val="both"/>
        <w:rPr>
          <w:color w:val="333333"/>
          <w:sz w:val="28"/>
          <w:szCs w:val="28"/>
          <w:lang w:val="uk-UA"/>
        </w:rPr>
      </w:pPr>
      <w:bookmarkStart w:id="5" w:name="n9343"/>
      <w:bookmarkEnd w:id="5"/>
      <w:r w:rsidRPr="006660D7">
        <w:rPr>
          <w:color w:val="333333"/>
          <w:sz w:val="28"/>
          <w:szCs w:val="28"/>
          <w:lang w:val="uk-UA"/>
        </w:rPr>
        <w:t xml:space="preserve">Попередня митна декларація подається декларантом </w:t>
      </w:r>
      <w:r w:rsidRPr="006660D7">
        <w:rPr>
          <w:i/>
          <w:iCs/>
          <w:color w:val="333333"/>
          <w:sz w:val="28"/>
          <w:szCs w:val="28"/>
          <w:lang w:val="uk-UA"/>
        </w:rPr>
        <w:t>до митного органу</w:t>
      </w:r>
      <w:r w:rsidRPr="006660D7">
        <w:rPr>
          <w:color w:val="333333"/>
          <w:sz w:val="28"/>
          <w:szCs w:val="28"/>
          <w:lang w:val="uk-UA"/>
        </w:rPr>
        <w:t xml:space="preserve">, в зоні діяльності якого товари, транспортні засоби комерційного призначення </w:t>
      </w:r>
      <w:r w:rsidRPr="006660D7">
        <w:rPr>
          <w:i/>
          <w:iCs/>
          <w:color w:val="333333"/>
          <w:sz w:val="28"/>
          <w:szCs w:val="28"/>
          <w:lang w:val="uk-UA"/>
        </w:rPr>
        <w:t>будуть пред’явлені для митного оформлення</w:t>
      </w:r>
      <w:r w:rsidRPr="006660D7">
        <w:rPr>
          <w:color w:val="333333"/>
          <w:sz w:val="28"/>
          <w:szCs w:val="28"/>
          <w:lang w:val="uk-UA"/>
        </w:rPr>
        <w:t xml:space="preserve">, з </w:t>
      </w:r>
      <w:r w:rsidRPr="006660D7">
        <w:rPr>
          <w:i/>
          <w:iCs/>
          <w:color w:val="333333"/>
          <w:sz w:val="28"/>
          <w:szCs w:val="28"/>
          <w:lang w:val="uk-UA"/>
        </w:rPr>
        <w:t>метою проведення аналізу ризиків</w:t>
      </w:r>
      <w:r w:rsidRPr="006660D7">
        <w:rPr>
          <w:color w:val="333333"/>
          <w:sz w:val="28"/>
          <w:szCs w:val="28"/>
          <w:lang w:val="uk-UA"/>
        </w:rPr>
        <w:t xml:space="preserve"> та прискорення виконання митних формальностей.</w:t>
      </w:r>
    </w:p>
    <w:p w14:paraId="451EE943" w14:textId="37BF95A4" w:rsidR="001C7C67" w:rsidRPr="006660D7" w:rsidRDefault="001C7C67" w:rsidP="006660D7">
      <w:pPr>
        <w:pStyle w:val="rvps2"/>
        <w:spacing w:before="0" w:beforeAutospacing="0" w:after="0" w:afterAutospacing="0"/>
        <w:ind w:firstLine="709"/>
        <w:jc w:val="both"/>
        <w:rPr>
          <w:color w:val="333333"/>
          <w:sz w:val="28"/>
          <w:szCs w:val="28"/>
          <w:lang w:val="uk-UA"/>
        </w:rPr>
      </w:pPr>
      <w:bookmarkStart w:id="6" w:name="n9344"/>
      <w:bookmarkEnd w:id="6"/>
      <w:r w:rsidRPr="006660D7">
        <w:rPr>
          <w:color w:val="333333"/>
          <w:sz w:val="28"/>
          <w:szCs w:val="28"/>
          <w:lang w:val="uk-UA"/>
        </w:rPr>
        <w:t xml:space="preserve">Попередня митна декларація повинна містити </w:t>
      </w:r>
      <w:r w:rsidRPr="006660D7">
        <w:rPr>
          <w:i/>
          <w:iCs/>
          <w:color w:val="333333"/>
          <w:sz w:val="28"/>
          <w:szCs w:val="28"/>
          <w:lang w:val="uk-UA"/>
        </w:rPr>
        <w:t>відомості, достатні для ввезення</w:t>
      </w:r>
      <w:r w:rsidRPr="006660D7">
        <w:rPr>
          <w:color w:val="333333"/>
          <w:sz w:val="28"/>
          <w:szCs w:val="28"/>
          <w:lang w:val="uk-UA"/>
        </w:rPr>
        <w:t xml:space="preserve"> товарів, транспортних засобів комерційного призначення на митну територію України та забезпечення доставки їх до митного органу призначення.</w:t>
      </w:r>
    </w:p>
    <w:p w14:paraId="21156623" w14:textId="0404FCA4" w:rsidR="00C9293A" w:rsidRPr="006660D7" w:rsidRDefault="00C9293A" w:rsidP="006660D7">
      <w:pPr>
        <w:pStyle w:val="rvps2"/>
        <w:spacing w:before="0" w:beforeAutospacing="0" w:after="0" w:afterAutospacing="0"/>
        <w:ind w:firstLine="709"/>
        <w:jc w:val="both"/>
        <w:rPr>
          <w:b/>
          <w:bCs/>
          <w:color w:val="333333"/>
          <w:sz w:val="28"/>
          <w:szCs w:val="28"/>
          <w:shd w:val="clear" w:color="auto" w:fill="FFFFFF"/>
          <w:lang w:val="uk-UA"/>
        </w:rPr>
      </w:pPr>
      <w:r w:rsidRPr="006660D7">
        <w:rPr>
          <w:color w:val="333333"/>
          <w:sz w:val="28"/>
          <w:szCs w:val="28"/>
          <w:shd w:val="clear" w:color="auto" w:fill="FFFFFF"/>
          <w:lang w:val="uk-UA"/>
        </w:rPr>
        <w:t>Такі декларації позначаються літерним кодом</w:t>
      </w:r>
      <w:r w:rsidRPr="006660D7">
        <w:rPr>
          <w:b/>
          <w:bCs/>
          <w:color w:val="333333"/>
          <w:sz w:val="28"/>
          <w:szCs w:val="28"/>
          <w:shd w:val="clear" w:color="auto" w:fill="FFFFFF"/>
          <w:lang w:val="uk-UA"/>
        </w:rPr>
        <w:t xml:space="preserve"> ЕЕ.</w:t>
      </w:r>
    </w:p>
    <w:p w14:paraId="4CFC061C" w14:textId="407B9DFC" w:rsidR="00C9293A" w:rsidRPr="006660D7" w:rsidRDefault="00C9293A" w:rsidP="006660D7">
      <w:pPr>
        <w:pStyle w:val="rvps2"/>
        <w:spacing w:before="0" w:beforeAutospacing="0" w:after="0" w:afterAutospacing="0"/>
        <w:ind w:firstLine="709"/>
        <w:jc w:val="both"/>
        <w:rPr>
          <w:color w:val="333333"/>
          <w:sz w:val="28"/>
          <w:szCs w:val="28"/>
          <w:lang w:val="uk-UA"/>
        </w:rPr>
      </w:pPr>
      <w:r w:rsidRPr="006660D7">
        <w:rPr>
          <w:color w:val="333333"/>
          <w:sz w:val="28"/>
          <w:szCs w:val="28"/>
          <w:shd w:val="clear" w:color="auto" w:fill="FFFFFF"/>
          <w:lang w:val="uk-UA"/>
        </w:rPr>
        <w:t>Наприклад,  імпортна</w:t>
      </w:r>
      <w:r w:rsidRPr="006660D7">
        <w:rPr>
          <w:b/>
          <w:bCs/>
          <w:color w:val="333333"/>
          <w:sz w:val="28"/>
          <w:szCs w:val="28"/>
          <w:shd w:val="clear" w:color="auto" w:fill="FFFFFF"/>
          <w:lang w:val="uk-UA"/>
        </w:rPr>
        <w:t xml:space="preserve"> </w:t>
      </w:r>
      <w:r w:rsidRPr="006660D7">
        <w:rPr>
          <w:color w:val="333333"/>
          <w:sz w:val="28"/>
          <w:szCs w:val="28"/>
          <w:shd w:val="clear" w:color="auto" w:fill="FFFFFF"/>
          <w:lang w:val="uk-UA"/>
        </w:rPr>
        <w:t>попередня</w:t>
      </w:r>
      <w:r w:rsidRPr="006660D7">
        <w:rPr>
          <w:b/>
          <w:bCs/>
          <w:color w:val="333333"/>
          <w:sz w:val="28"/>
          <w:szCs w:val="28"/>
          <w:shd w:val="clear" w:color="auto" w:fill="FFFFFF"/>
          <w:lang w:val="uk-UA"/>
        </w:rPr>
        <w:t xml:space="preserve"> </w:t>
      </w:r>
      <w:r w:rsidRPr="006660D7">
        <w:rPr>
          <w:color w:val="333333"/>
          <w:sz w:val="28"/>
          <w:szCs w:val="28"/>
          <w:lang w:val="uk-UA"/>
        </w:rPr>
        <w:t>митна декларація  буде позначатися ІМ 40 ЕЕ, де</w:t>
      </w:r>
      <w:r w:rsidR="002E1F23" w:rsidRPr="006660D7">
        <w:rPr>
          <w:color w:val="333333"/>
          <w:sz w:val="28"/>
          <w:szCs w:val="28"/>
          <w:lang w:val="uk-UA"/>
        </w:rPr>
        <w:t>:</w:t>
      </w:r>
    </w:p>
    <w:p w14:paraId="7B833F41" w14:textId="77777777" w:rsidR="00C9293A" w:rsidRPr="006660D7" w:rsidRDefault="00C9293A" w:rsidP="006660D7">
      <w:pPr>
        <w:pStyle w:val="rvps2"/>
        <w:spacing w:before="0" w:beforeAutospacing="0" w:after="0" w:afterAutospacing="0"/>
        <w:ind w:firstLine="709"/>
        <w:jc w:val="both"/>
        <w:rPr>
          <w:color w:val="333333"/>
          <w:sz w:val="28"/>
          <w:szCs w:val="28"/>
          <w:lang w:val="uk-UA"/>
        </w:rPr>
      </w:pPr>
      <w:r w:rsidRPr="006660D7">
        <w:rPr>
          <w:color w:val="333333"/>
          <w:sz w:val="28"/>
          <w:szCs w:val="28"/>
          <w:lang w:val="uk-UA"/>
        </w:rPr>
        <w:t>ІМ – літерний код напрямку переміщення (ввезення);</w:t>
      </w:r>
    </w:p>
    <w:p w14:paraId="751E8DB5" w14:textId="77777777" w:rsidR="00C9293A" w:rsidRPr="006660D7" w:rsidRDefault="00C9293A" w:rsidP="006660D7">
      <w:pPr>
        <w:pStyle w:val="rvps2"/>
        <w:spacing w:before="0" w:beforeAutospacing="0" w:after="0" w:afterAutospacing="0"/>
        <w:ind w:firstLine="709"/>
        <w:jc w:val="both"/>
        <w:rPr>
          <w:rStyle w:val="apple-converted-space"/>
          <w:color w:val="333333"/>
          <w:sz w:val="28"/>
          <w:szCs w:val="28"/>
          <w:shd w:val="clear" w:color="auto" w:fill="FFFFFF"/>
          <w:lang w:val="uk-UA"/>
        </w:rPr>
      </w:pPr>
      <w:r w:rsidRPr="006660D7">
        <w:rPr>
          <w:color w:val="333333"/>
          <w:sz w:val="28"/>
          <w:szCs w:val="28"/>
          <w:lang w:val="uk-UA"/>
        </w:rPr>
        <w:t>40 – код митного режиму (</w:t>
      </w:r>
      <w:r w:rsidRPr="006660D7">
        <w:rPr>
          <w:color w:val="333333"/>
          <w:sz w:val="28"/>
          <w:szCs w:val="28"/>
          <w:shd w:val="clear" w:color="auto" w:fill="FFFFFF"/>
          <w:lang w:val="uk-UA"/>
        </w:rPr>
        <w:t>Імпорт (випуск для вільного обігу)</w:t>
      </w:r>
      <w:r w:rsidRPr="006660D7">
        <w:rPr>
          <w:rStyle w:val="apple-converted-space"/>
          <w:color w:val="333333"/>
          <w:sz w:val="28"/>
          <w:szCs w:val="28"/>
          <w:shd w:val="clear" w:color="auto" w:fill="FFFFFF"/>
          <w:lang w:val="uk-UA"/>
        </w:rPr>
        <w:t> ;</w:t>
      </w:r>
    </w:p>
    <w:p w14:paraId="1902F248" w14:textId="14E7B2AA" w:rsidR="00C9293A" w:rsidRPr="006660D7" w:rsidRDefault="00C9293A" w:rsidP="006660D7">
      <w:pPr>
        <w:pStyle w:val="rvps2"/>
        <w:spacing w:before="0" w:beforeAutospacing="0" w:after="0" w:afterAutospacing="0"/>
        <w:ind w:firstLine="709"/>
        <w:jc w:val="both"/>
        <w:rPr>
          <w:color w:val="333333"/>
          <w:sz w:val="28"/>
          <w:szCs w:val="28"/>
          <w:lang w:val="uk-UA"/>
        </w:rPr>
      </w:pPr>
      <w:r w:rsidRPr="006660D7">
        <w:rPr>
          <w:rStyle w:val="apple-converted-space"/>
          <w:color w:val="333333"/>
          <w:sz w:val="28"/>
          <w:szCs w:val="28"/>
          <w:shd w:val="clear" w:color="auto" w:fill="FFFFFF"/>
          <w:lang w:val="uk-UA"/>
        </w:rPr>
        <w:t>ЕЕ – літерний код типу декларації.</w:t>
      </w:r>
    </w:p>
    <w:p w14:paraId="483AE648" w14:textId="77777777" w:rsidR="00784E26" w:rsidRPr="006660D7" w:rsidRDefault="001C7C67" w:rsidP="006660D7">
      <w:pPr>
        <w:pStyle w:val="rvps2"/>
        <w:spacing w:before="0" w:beforeAutospacing="0" w:after="0" w:afterAutospacing="0"/>
        <w:ind w:firstLine="709"/>
        <w:jc w:val="both"/>
        <w:rPr>
          <w:color w:val="333333"/>
          <w:sz w:val="28"/>
          <w:szCs w:val="28"/>
          <w:lang w:val="uk-UA"/>
        </w:rPr>
      </w:pPr>
      <w:bookmarkStart w:id="7" w:name="n9345"/>
      <w:bookmarkEnd w:id="7"/>
      <w:r w:rsidRPr="006660D7">
        <w:rPr>
          <w:color w:val="333333"/>
          <w:sz w:val="28"/>
          <w:szCs w:val="28"/>
          <w:lang w:val="uk-UA"/>
        </w:rPr>
        <w:t xml:space="preserve">Попередня митна декларація приймається митним органом, якщо її перевіркою встановлено, що вона містить необхідні відомості щодо товару і до неї додано необхідні документи або їх копії, у тому числі у вигляді електронного документа або електронної (сканованої) копії паперового документа, на яку накладено електронний підпис декларанта. У разі відсутності на момент подання </w:t>
      </w:r>
      <w:r w:rsidRPr="006660D7">
        <w:rPr>
          <w:color w:val="333333"/>
          <w:sz w:val="28"/>
          <w:szCs w:val="28"/>
          <w:lang w:val="uk-UA"/>
        </w:rPr>
        <w:lastRenderedPageBreak/>
        <w:t xml:space="preserve">попередньої митної декларації оригіналів документів дозволяється подання їх копій. </w:t>
      </w:r>
    </w:p>
    <w:p w14:paraId="4DE77E63" w14:textId="6037656D" w:rsidR="001C7C67" w:rsidRPr="006660D7" w:rsidRDefault="001C7C67" w:rsidP="006660D7">
      <w:pPr>
        <w:pStyle w:val="rvps2"/>
        <w:spacing w:before="0" w:beforeAutospacing="0" w:after="0" w:afterAutospacing="0"/>
        <w:ind w:firstLine="709"/>
        <w:jc w:val="both"/>
        <w:rPr>
          <w:color w:val="333333"/>
          <w:sz w:val="28"/>
          <w:szCs w:val="28"/>
          <w:lang w:val="uk-UA"/>
        </w:rPr>
      </w:pPr>
      <w:r w:rsidRPr="006660D7">
        <w:rPr>
          <w:color w:val="333333"/>
          <w:sz w:val="28"/>
          <w:szCs w:val="28"/>
          <w:lang w:val="uk-UA"/>
        </w:rPr>
        <w:t>Факт прийняття декларації засвідчується посадовою особою митного органу, яка її прийняла, шляхом проставлення на ній відбитка відповідного митного забезпечення та інших відміток (номера декларації, дати та часу її прийняття тощо), у тому числі з використанням інформаційних технологій.</w:t>
      </w:r>
    </w:p>
    <w:p w14:paraId="44E88E01" w14:textId="63CAE8C1" w:rsidR="001C7C67" w:rsidRPr="006660D7" w:rsidRDefault="001C7C67" w:rsidP="006660D7">
      <w:pPr>
        <w:pStyle w:val="rvps2"/>
        <w:spacing w:before="0" w:beforeAutospacing="0" w:after="0" w:afterAutospacing="0"/>
        <w:ind w:firstLine="709"/>
        <w:jc w:val="both"/>
        <w:rPr>
          <w:color w:val="333333"/>
          <w:sz w:val="28"/>
          <w:szCs w:val="28"/>
          <w:lang w:val="uk-UA"/>
        </w:rPr>
      </w:pPr>
      <w:bookmarkStart w:id="8" w:name="n9346"/>
      <w:bookmarkEnd w:id="8"/>
      <w:r w:rsidRPr="006660D7">
        <w:rPr>
          <w:color w:val="333333"/>
          <w:sz w:val="28"/>
          <w:szCs w:val="28"/>
          <w:lang w:val="uk-UA"/>
        </w:rPr>
        <w:t xml:space="preserve">Митний орган не має права відмовити в прийнятті попередньої митної декларації, якщо виконано всі умови, встановлені </w:t>
      </w:r>
      <w:r w:rsidR="00784E26" w:rsidRPr="006660D7">
        <w:rPr>
          <w:color w:val="333333"/>
          <w:sz w:val="28"/>
          <w:szCs w:val="28"/>
          <w:lang w:val="uk-UA"/>
        </w:rPr>
        <w:t>Митним кодексом України.</w:t>
      </w:r>
    </w:p>
    <w:p w14:paraId="289CA7BD" w14:textId="21FCA31D" w:rsidR="001C7C67" w:rsidRPr="006660D7" w:rsidRDefault="001C7C67" w:rsidP="006660D7">
      <w:pPr>
        <w:pStyle w:val="rvps2"/>
        <w:spacing w:before="0" w:beforeAutospacing="0" w:after="0" w:afterAutospacing="0"/>
        <w:ind w:firstLine="709"/>
        <w:jc w:val="both"/>
        <w:rPr>
          <w:color w:val="333333"/>
          <w:sz w:val="28"/>
          <w:szCs w:val="28"/>
          <w:lang w:val="uk-UA"/>
        </w:rPr>
      </w:pPr>
      <w:bookmarkStart w:id="9" w:name="n9347"/>
      <w:bookmarkEnd w:id="9"/>
      <w:r w:rsidRPr="006660D7">
        <w:rPr>
          <w:color w:val="333333"/>
          <w:sz w:val="28"/>
          <w:szCs w:val="28"/>
          <w:lang w:val="uk-UA"/>
        </w:rPr>
        <w:t>Відмова митного органу в прийнятті попередньої митної декларації повинна бути вмотивованою, а про причини відмови має бути письмово повідомлено декларанта.</w:t>
      </w:r>
    </w:p>
    <w:p w14:paraId="1CDBBC4D" w14:textId="12140F47" w:rsidR="001C7C67" w:rsidRPr="006660D7" w:rsidRDefault="001C7C67" w:rsidP="006660D7">
      <w:pPr>
        <w:pStyle w:val="rvps2"/>
        <w:spacing w:before="0" w:beforeAutospacing="0" w:after="0" w:afterAutospacing="0"/>
        <w:ind w:firstLine="709"/>
        <w:jc w:val="both"/>
        <w:rPr>
          <w:color w:val="333333"/>
          <w:sz w:val="28"/>
          <w:szCs w:val="28"/>
          <w:lang w:val="uk-UA"/>
        </w:rPr>
      </w:pPr>
      <w:bookmarkStart w:id="10" w:name="n9348"/>
      <w:bookmarkEnd w:id="10"/>
      <w:r w:rsidRPr="006660D7">
        <w:rPr>
          <w:color w:val="333333"/>
          <w:sz w:val="28"/>
          <w:szCs w:val="28"/>
          <w:lang w:val="uk-UA"/>
        </w:rPr>
        <w:t>Ввезення товару на територію України за попередньою митною декларацією дозволяється протягом 30 днів з дати її оформлення митним органом.</w:t>
      </w:r>
    </w:p>
    <w:p w14:paraId="34D3AA1E" w14:textId="118DEB22" w:rsidR="001C7C67" w:rsidRPr="006660D7" w:rsidRDefault="001C7C67" w:rsidP="006660D7">
      <w:pPr>
        <w:pStyle w:val="rvps2"/>
        <w:spacing w:before="0" w:beforeAutospacing="0" w:after="0" w:afterAutospacing="0"/>
        <w:ind w:firstLine="709"/>
        <w:jc w:val="both"/>
        <w:rPr>
          <w:color w:val="333333"/>
          <w:sz w:val="28"/>
          <w:szCs w:val="28"/>
          <w:lang w:val="uk-UA"/>
        </w:rPr>
      </w:pPr>
      <w:bookmarkStart w:id="11" w:name="n9349"/>
      <w:bookmarkEnd w:id="11"/>
      <w:r w:rsidRPr="006660D7">
        <w:rPr>
          <w:i/>
          <w:iCs/>
          <w:color w:val="333333"/>
          <w:sz w:val="28"/>
          <w:szCs w:val="28"/>
          <w:lang w:val="uk-UA"/>
        </w:rPr>
        <w:t>Для випуску товарів</w:t>
      </w:r>
      <w:r w:rsidRPr="006660D7">
        <w:rPr>
          <w:color w:val="333333"/>
          <w:sz w:val="28"/>
          <w:szCs w:val="28"/>
          <w:lang w:val="uk-UA"/>
        </w:rPr>
        <w:t xml:space="preserve"> до заявленого митного режиму після оформлення попередньої митної декларації, ввезення товарів, транспортних засобів комерційного призначення на митну територію України та забезпечення їх пред’явлення митному органу </w:t>
      </w:r>
      <w:r w:rsidRPr="006660D7">
        <w:rPr>
          <w:i/>
          <w:iCs/>
          <w:color w:val="333333"/>
          <w:sz w:val="28"/>
          <w:szCs w:val="28"/>
          <w:lang w:val="uk-UA"/>
        </w:rPr>
        <w:t>подається додаткова декларація</w:t>
      </w:r>
      <w:r w:rsidRPr="006660D7">
        <w:rPr>
          <w:color w:val="333333"/>
          <w:sz w:val="28"/>
          <w:szCs w:val="28"/>
          <w:lang w:val="uk-UA"/>
        </w:rPr>
        <w:t>.</w:t>
      </w:r>
    </w:p>
    <w:p w14:paraId="5E3DF873" w14:textId="77777777" w:rsidR="00FB2F8D" w:rsidRPr="006660D7" w:rsidRDefault="00FB2F8D" w:rsidP="006660D7">
      <w:pPr>
        <w:pStyle w:val="rvps2"/>
        <w:spacing w:before="0" w:beforeAutospacing="0" w:after="0" w:afterAutospacing="0"/>
        <w:ind w:firstLine="709"/>
        <w:jc w:val="both"/>
        <w:rPr>
          <w:color w:val="333333"/>
          <w:sz w:val="28"/>
          <w:szCs w:val="28"/>
          <w:lang w:val="uk-UA"/>
        </w:rPr>
      </w:pPr>
      <w:bookmarkStart w:id="12" w:name="n9350"/>
      <w:bookmarkEnd w:id="12"/>
    </w:p>
    <w:p w14:paraId="50292537" w14:textId="101CAE76" w:rsidR="002E1F23" w:rsidRPr="002E1F23" w:rsidRDefault="002E1F23" w:rsidP="006660D7">
      <w:pPr>
        <w:ind w:firstLine="709"/>
        <w:jc w:val="center"/>
        <w:rPr>
          <w:b/>
          <w:bCs/>
          <w:color w:val="333333"/>
          <w:sz w:val="28"/>
          <w:szCs w:val="28"/>
          <w:lang w:val="uk-UA"/>
        </w:rPr>
      </w:pPr>
      <w:bookmarkStart w:id="13" w:name="n60"/>
      <w:bookmarkEnd w:id="13"/>
      <w:r w:rsidRPr="006660D7">
        <w:rPr>
          <w:b/>
          <w:bCs/>
          <w:color w:val="333333"/>
          <w:sz w:val="28"/>
          <w:szCs w:val="28"/>
          <w:lang w:val="uk-UA"/>
        </w:rPr>
        <w:t xml:space="preserve">2. </w:t>
      </w:r>
      <w:r w:rsidRPr="002E1F23">
        <w:rPr>
          <w:b/>
          <w:bCs/>
          <w:color w:val="333333"/>
          <w:sz w:val="28"/>
          <w:szCs w:val="28"/>
          <w:lang w:val="uk-UA"/>
        </w:rPr>
        <w:t>Тимчасова та періодична митні декларації</w:t>
      </w:r>
    </w:p>
    <w:p w14:paraId="55858512" w14:textId="25812A53" w:rsidR="002E1F23" w:rsidRPr="006660D7" w:rsidRDefault="002E1F23" w:rsidP="006660D7">
      <w:pPr>
        <w:ind w:firstLine="709"/>
        <w:jc w:val="both"/>
        <w:rPr>
          <w:color w:val="333333"/>
          <w:sz w:val="28"/>
          <w:szCs w:val="28"/>
          <w:lang w:val="uk-UA"/>
        </w:rPr>
      </w:pPr>
      <w:bookmarkStart w:id="14" w:name="n2162"/>
      <w:bookmarkEnd w:id="14"/>
      <w:r w:rsidRPr="002E1F23">
        <w:rPr>
          <w:color w:val="333333"/>
          <w:sz w:val="28"/>
          <w:szCs w:val="28"/>
          <w:lang w:val="uk-UA"/>
        </w:rPr>
        <w:t xml:space="preserve">Якщо декларант </w:t>
      </w:r>
      <w:r w:rsidRPr="002E1F23">
        <w:rPr>
          <w:i/>
          <w:iCs/>
          <w:color w:val="333333"/>
          <w:sz w:val="28"/>
          <w:szCs w:val="28"/>
          <w:lang w:val="uk-UA"/>
        </w:rPr>
        <w:t>не володіє точними відомостями</w:t>
      </w:r>
      <w:r w:rsidRPr="002E1F23">
        <w:rPr>
          <w:color w:val="333333"/>
          <w:sz w:val="28"/>
          <w:szCs w:val="28"/>
          <w:lang w:val="uk-UA"/>
        </w:rPr>
        <w:t xml:space="preserve"> про характеристики товарів, необхідні для заповнення митної декларації у звичайному порядку, вона може подати митному органу </w:t>
      </w:r>
      <w:r w:rsidRPr="002E1F23">
        <w:rPr>
          <w:color w:val="333333"/>
          <w:sz w:val="28"/>
          <w:szCs w:val="28"/>
          <w:u w:val="single"/>
          <w:lang w:val="uk-UA"/>
        </w:rPr>
        <w:t>тимчасову митну декларацію</w:t>
      </w:r>
      <w:r w:rsidRPr="002E1F23">
        <w:rPr>
          <w:color w:val="333333"/>
          <w:sz w:val="28"/>
          <w:szCs w:val="28"/>
          <w:lang w:val="uk-UA"/>
        </w:rPr>
        <w:t xml:space="preserve"> на такі товари за умови, що вона містить дані, достатні для поміщення їх у заявлений митний режим, та під зобов’язання про подання додаткової декларації у строк не більше 45 днів з дати оформлення тимчасової митної декларації.</w:t>
      </w:r>
    </w:p>
    <w:p w14:paraId="0DC99FDB" w14:textId="1B658414" w:rsidR="002E1F23" w:rsidRPr="006660D7" w:rsidRDefault="002E1F23" w:rsidP="006660D7">
      <w:pPr>
        <w:pStyle w:val="rvps2"/>
        <w:spacing w:before="0" w:beforeAutospacing="0" w:after="0" w:afterAutospacing="0"/>
        <w:ind w:firstLine="709"/>
        <w:jc w:val="both"/>
        <w:rPr>
          <w:b/>
          <w:bCs/>
          <w:color w:val="333333"/>
          <w:sz w:val="28"/>
          <w:szCs w:val="28"/>
          <w:shd w:val="clear" w:color="auto" w:fill="FFFFFF"/>
          <w:lang w:val="uk-UA"/>
        </w:rPr>
      </w:pPr>
      <w:r w:rsidRPr="006660D7">
        <w:rPr>
          <w:color w:val="333333"/>
          <w:sz w:val="28"/>
          <w:szCs w:val="28"/>
          <w:shd w:val="clear" w:color="auto" w:fill="FFFFFF"/>
          <w:lang w:val="uk-UA"/>
        </w:rPr>
        <w:t>Такі декларації позначаються літерним кодом</w:t>
      </w:r>
      <w:r w:rsidRPr="006660D7">
        <w:rPr>
          <w:b/>
          <w:bCs/>
          <w:color w:val="333333"/>
          <w:sz w:val="28"/>
          <w:szCs w:val="28"/>
          <w:shd w:val="clear" w:color="auto" w:fill="FFFFFF"/>
          <w:lang w:val="uk-UA"/>
        </w:rPr>
        <w:t xml:space="preserve"> ТН.</w:t>
      </w:r>
    </w:p>
    <w:p w14:paraId="0B063DB3" w14:textId="67303F28" w:rsidR="002E1F23" w:rsidRPr="006660D7" w:rsidRDefault="002E1F23" w:rsidP="006660D7">
      <w:pPr>
        <w:pStyle w:val="rvps2"/>
        <w:spacing w:before="0" w:beforeAutospacing="0" w:after="0" w:afterAutospacing="0"/>
        <w:ind w:firstLine="709"/>
        <w:jc w:val="both"/>
        <w:rPr>
          <w:color w:val="333333"/>
          <w:sz w:val="28"/>
          <w:szCs w:val="28"/>
          <w:lang w:val="uk-UA"/>
        </w:rPr>
      </w:pPr>
      <w:r w:rsidRPr="006660D7">
        <w:rPr>
          <w:color w:val="333333"/>
          <w:sz w:val="28"/>
          <w:szCs w:val="28"/>
          <w:shd w:val="clear" w:color="auto" w:fill="FFFFFF"/>
          <w:lang w:val="uk-UA"/>
        </w:rPr>
        <w:t>Наприклад, імпортна</w:t>
      </w:r>
      <w:r w:rsidRPr="006660D7">
        <w:rPr>
          <w:b/>
          <w:bCs/>
          <w:color w:val="333333"/>
          <w:sz w:val="28"/>
          <w:szCs w:val="28"/>
          <w:shd w:val="clear" w:color="auto" w:fill="FFFFFF"/>
          <w:lang w:val="uk-UA"/>
        </w:rPr>
        <w:t xml:space="preserve"> </w:t>
      </w:r>
      <w:r w:rsidRPr="006660D7">
        <w:rPr>
          <w:color w:val="333333"/>
          <w:sz w:val="28"/>
          <w:szCs w:val="28"/>
          <w:shd w:val="clear" w:color="auto" w:fill="FFFFFF"/>
          <w:lang w:val="uk-UA"/>
        </w:rPr>
        <w:t>тимчасова</w:t>
      </w:r>
      <w:r w:rsidRPr="006660D7">
        <w:rPr>
          <w:b/>
          <w:bCs/>
          <w:color w:val="333333"/>
          <w:sz w:val="28"/>
          <w:szCs w:val="28"/>
          <w:shd w:val="clear" w:color="auto" w:fill="FFFFFF"/>
          <w:lang w:val="uk-UA"/>
        </w:rPr>
        <w:t xml:space="preserve"> </w:t>
      </w:r>
      <w:r w:rsidRPr="006660D7">
        <w:rPr>
          <w:color w:val="333333"/>
          <w:sz w:val="28"/>
          <w:szCs w:val="28"/>
          <w:lang w:val="uk-UA"/>
        </w:rPr>
        <w:t xml:space="preserve">митна декларація буде позначатися ІМ 40 ТН, де </w:t>
      </w:r>
    </w:p>
    <w:p w14:paraId="0979A4CB" w14:textId="77777777" w:rsidR="002E1F23" w:rsidRPr="006660D7" w:rsidRDefault="002E1F23" w:rsidP="006660D7">
      <w:pPr>
        <w:pStyle w:val="rvps2"/>
        <w:spacing w:before="0" w:beforeAutospacing="0" w:after="0" w:afterAutospacing="0"/>
        <w:ind w:firstLine="709"/>
        <w:jc w:val="both"/>
        <w:rPr>
          <w:color w:val="333333"/>
          <w:sz w:val="28"/>
          <w:szCs w:val="28"/>
          <w:lang w:val="uk-UA"/>
        </w:rPr>
      </w:pPr>
      <w:r w:rsidRPr="006660D7">
        <w:rPr>
          <w:color w:val="333333"/>
          <w:sz w:val="28"/>
          <w:szCs w:val="28"/>
          <w:lang w:val="uk-UA"/>
        </w:rPr>
        <w:t>ІМ – літерний код напрямку переміщення (ввезення);</w:t>
      </w:r>
    </w:p>
    <w:p w14:paraId="1AB3AC08" w14:textId="77777777" w:rsidR="002E1F23" w:rsidRPr="006660D7" w:rsidRDefault="002E1F23" w:rsidP="006660D7">
      <w:pPr>
        <w:pStyle w:val="rvps2"/>
        <w:spacing w:before="0" w:beforeAutospacing="0" w:after="0" w:afterAutospacing="0"/>
        <w:ind w:firstLine="709"/>
        <w:jc w:val="both"/>
        <w:rPr>
          <w:rStyle w:val="apple-converted-space"/>
          <w:color w:val="333333"/>
          <w:sz w:val="28"/>
          <w:szCs w:val="28"/>
          <w:shd w:val="clear" w:color="auto" w:fill="FFFFFF"/>
          <w:lang w:val="uk-UA"/>
        </w:rPr>
      </w:pPr>
      <w:r w:rsidRPr="006660D7">
        <w:rPr>
          <w:color w:val="333333"/>
          <w:sz w:val="28"/>
          <w:szCs w:val="28"/>
          <w:lang w:val="uk-UA"/>
        </w:rPr>
        <w:t>40 – код митного режиму (</w:t>
      </w:r>
      <w:r w:rsidRPr="006660D7">
        <w:rPr>
          <w:color w:val="333333"/>
          <w:sz w:val="28"/>
          <w:szCs w:val="28"/>
          <w:shd w:val="clear" w:color="auto" w:fill="FFFFFF"/>
          <w:lang w:val="uk-UA"/>
        </w:rPr>
        <w:t>Імпорт (випуск для вільного обігу)</w:t>
      </w:r>
      <w:r w:rsidRPr="006660D7">
        <w:rPr>
          <w:rStyle w:val="apple-converted-space"/>
          <w:color w:val="333333"/>
          <w:sz w:val="28"/>
          <w:szCs w:val="28"/>
          <w:shd w:val="clear" w:color="auto" w:fill="FFFFFF"/>
          <w:lang w:val="uk-UA"/>
        </w:rPr>
        <w:t> ;</w:t>
      </w:r>
    </w:p>
    <w:p w14:paraId="56EB2D58" w14:textId="3E86B3C2" w:rsidR="002E1F23" w:rsidRPr="002E1F23" w:rsidRDefault="002E1F23" w:rsidP="006660D7">
      <w:pPr>
        <w:pStyle w:val="rvps2"/>
        <w:spacing w:before="0" w:beforeAutospacing="0" w:after="0" w:afterAutospacing="0"/>
        <w:ind w:firstLine="709"/>
        <w:jc w:val="both"/>
        <w:rPr>
          <w:color w:val="333333"/>
          <w:sz w:val="28"/>
          <w:szCs w:val="28"/>
          <w:lang w:val="uk-UA"/>
        </w:rPr>
      </w:pPr>
      <w:r w:rsidRPr="006660D7">
        <w:rPr>
          <w:rStyle w:val="apple-converted-space"/>
          <w:color w:val="333333"/>
          <w:sz w:val="28"/>
          <w:szCs w:val="28"/>
          <w:shd w:val="clear" w:color="auto" w:fill="FFFFFF"/>
          <w:lang w:val="uk-UA"/>
        </w:rPr>
        <w:t>ТН – літерний код типу декларації.</w:t>
      </w:r>
    </w:p>
    <w:p w14:paraId="55DB5718" w14:textId="77777777" w:rsidR="002E1F23" w:rsidRPr="006660D7" w:rsidRDefault="002E1F23" w:rsidP="006660D7">
      <w:pPr>
        <w:ind w:firstLine="709"/>
        <w:jc w:val="both"/>
        <w:rPr>
          <w:color w:val="333333"/>
          <w:sz w:val="28"/>
          <w:szCs w:val="28"/>
          <w:lang w:val="uk-UA"/>
        </w:rPr>
      </w:pPr>
      <w:bookmarkStart w:id="15" w:name="n9354"/>
      <w:bookmarkStart w:id="16" w:name="n2163"/>
      <w:bookmarkEnd w:id="15"/>
      <w:bookmarkEnd w:id="16"/>
      <w:r w:rsidRPr="002E1F23">
        <w:rPr>
          <w:i/>
          <w:iCs/>
          <w:color w:val="333333"/>
          <w:sz w:val="28"/>
          <w:szCs w:val="28"/>
          <w:lang w:val="uk-UA"/>
        </w:rPr>
        <w:t>Оформлення митним органом тимчасової митної декларації є випуском товарів у заявлений митний режим</w:t>
      </w:r>
      <w:r w:rsidRPr="002E1F23">
        <w:rPr>
          <w:color w:val="333333"/>
          <w:sz w:val="28"/>
          <w:szCs w:val="28"/>
          <w:lang w:val="uk-UA"/>
        </w:rPr>
        <w:t xml:space="preserve">. </w:t>
      </w:r>
    </w:p>
    <w:p w14:paraId="369D5539" w14:textId="1933088A" w:rsidR="002E1F23" w:rsidRPr="002E1F23" w:rsidRDefault="002E1F23" w:rsidP="006660D7">
      <w:pPr>
        <w:ind w:firstLine="709"/>
        <w:jc w:val="both"/>
        <w:rPr>
          <w:color w:val="333333"/>
          <w:sz w:val="28"/>
          <w:szCs w:val="28"/>
          <w:lang w:val="uk-UA"/>
        </w:rPr>
      </w:pPr>
      <w:r w:rsidRPr="002E1F23">
        <w:rPr>
          <w:color w:val="333333"/>
          <w:sz w:val="28"/>
          <w:szCs w:val="28"/>
          <w:lang w:val="uk-UA"/>
        </w:rPr>
        <w:t xml:space="preserve">Якщо під час митного оформлення товарів митним органом бралися </w:t>
      </w:r>
      <w:r w:rsidRPr="002E1F23">
        <w:rPr>
          <w:i/>
          <w:iCs/>
          <w:color w:val="333333"/>
          <w:sz w:val="28"/>
          <w:szCs w:val="28"/>
          <w:lang w:val="uk-UA"/>
        </w:rPr>
        <w:t xml:space="preserve">проби (зразки) </w:t>
      </w:r>
      <w:r w:rsidRPr="002E1F23">
        <w:rPr>
          <w:color w:val="333333"/>
          <w:sz w:val="28"/>
          <w:szCs w:val="28"/>
          <w:lang w:val="uk-UA"/>
        </w:rPr>
        <w:t xml:space="preserve">цих товарів для проведення їх дослідження (аналізу, експертизи), випуск таких товарів до одержання результатів відповідних досліджень (аналізу, експертиз), якщо вони не підпадають під дію встановлених законодавством України заборон та/або обмежень щодо переміщення через митний кордон України, </w:t>
      </w:r>
      <w:r w:rsidRPr="002E1F23">
        <w:rPr>
          <w:i/>
          <w:iCs/>
          <w:color w:val="333333"/>
          <w:sz w:val="28"/>
          <w:szCs w:val="28"/>
          <w:lang w:val="uk-UA"/>
        </w:rPr>
        <w:t xml:space="preserve">може бути здійснений митним органом за тимчасовою митною декларацією </w:t>
      </w:r>
      <w:r w:rsidRPr="002E1F23">
        <w:rPr>
          <w:color w:val="333333"/>
          <w:sz w:val="28"/>
          <w:szCs w:val="28"/>
          <w:lang w:val="uk-UA"/>
        </w:rPr>
        <w:t>у порядку та на умовах, встановлених Кабінетом Міністрів України.</w:t>
      </w:r>
    </w:p>
    <w:p w14:paraId="4A285ED5" w14:textId="31092660" w:rsidR="002E1F23" w:rsidRPr="006660D7" w:rsidRDefault="002E1F23" w:rsidP="006660D7">
      <w:pPr>
        <w:ind w:firstLine="709"/>
        <w:jc w:val="both"/>
        <w:rPr>
          <w:color w:val="333333"/>
          <w:sz w:val="28"/>
          <w:szCs w:val="28"/>
          <w:lang w:val="uk-UA"/>
        </w:rPr>
      </w:pPr>
      <w:bookmarkStart w:id="17" w:name="n5743"/>
      <w:bookmarkStart w:id="18" w:name="n2164"/>
      <w:bookmarkEnd w:id="17"/>
      <w:bookmarkEnd w:id="18"/>
      <w:r w:rsidRPr="006660D7">
        <w:rPr>
          <w:color w:val="333333"/>
          <w:sz w:val="28"/>
          <w:szCs w:val="28"/>
          <w:lang w:val="uk-UA"/>
        </w:rPr>
        <w:t xml:space="preserve">Для випуску товарів відповідно до заявленого митного режиму за тимчасовою митною декларацією застосовуються курси валют та заходи тарифного та нетарифного регулювання зовнішньоекономічної діяльності, чинні на дату прийняття митним органом тимчасової митної декларації для оформлення. </w:t>
      </w:r>
    </w:p>
    <w:p w14:paraId="143E4F91" w14:textId="3BB5D7E6" w:rsidR="002E1F23" w:rsidRPr="006660D7" w:rsidRDefault="002E1F23" w:rsidP="006660D7">
      <w:pPr>
        <w:ind w:firstLine="709"/>
        <w:jc w:val="both"/>
        <w:rPr>
          <w:sz w:val="28"/>
          <w:szCs w:val="28"/>
          <w:lang w:val="uk-UA"/>
        </w:rPr>
      </w:pPr>
      <w:r w:rsidRPr="006660D7">
        <w:rPr>
          <w:sz w:val="28"/>
          <w:szCs w:val="28"/>
          <w:lang w:val="uk-UA"/>
        </w:rPr>
        <w:lastRenderedPageBreak/>
        <w:t>Якщо декларант не володіє точними відомостями, необхідними для визначення ставок митних платежів, для нарахування сум митних платежів за тимчасовою митною декларацією застосовується найбільша ставка митних платежів з тих, під яку може підпадати товар.</w:t>
      </w:r>
    </w:p>
    <w:p w14:paraId="6B60CD3B" w14:textId="08D46A0D" w:rsidR="002E1F23" w:rsidRPr="006660D7" w:rsidRDefault="002E1F23" w:rsidP="006660D7">
      <w:pPr>
        <w:ind w:firstLine="709"/>
        <w:jc w:val="both"/>
        <w:rPr>
          <w:color w:val="333333"/>
          <w:sz w:val="28"/>
          <w:szCs w:val="28"/>
          <w:lang w:val="uk-UA"/>
        </w:rPr>
      </w:pPr>
      <w:bookmarkStart w:id="19" w:name="n4911"/>
      <w:bookmarkStart w:id="20" w:name="n2165"/>
      <w:bookmarkEnd w:id="19"/>
      <w:bookmarkEnd w:id="20"/>
      <w:r w:rsidRPr="002E1F23">
        <w:rPr>
          <w:color w:val="333333"/>
          <w:sz w:val="28"/>
          <w:szCs w:val="28"/>
          <w:u w:val="single"/>
          <w:lang w:val="uk-UA"/>
        </w:rPr>
        <w:t>Періодична митна декларація</w:t>
      </w:r>
      <w:r w:rsidRPr="002E1F23">
        <w:rPr>
          <w:color w:val="333333"/>
          <w:sz w:val="28"/>
          <w:szCs w:val="28"/>
          <w:lang w:val="uk-UA"/>
        </w:rPr>
        <w:t xml:space="preserve"> може подаватися на регулярне переміщення через митний кордон України товарів однією і тією ж особою на одних і тих же умовах та підставах протягом не більше 180 днів та під зобов’язання про подання додаткової декларації на товари, переміщені за періодичною митною декларацією протягом попереднього календарного місяця, у порядку та на умовах, встановлених Кабінетом Міністрів України.</w:t>
      </w:r>
    </w:p>
    <w:p w14:paraId="03EF8386" w14:textId="6958A0A6" w:rsidR="002E1F23" w:rsidRPr="006660D7" w:rsidRDefault="002E1F23" w:rsidP="006660D7">
      <w:pPr>
        <w:pStyle w:val="rvps2"/>
        <w:spacing w:before="0" w:beforeAutospacing="0" w:after="0" w:afterAutospacing="0"/>
        <w:ind w:firstLine="709"/>
        <w:jc w:val="both"/>
        <w:rPr>
          <w:b/>
          <w:bCs/>
          <w:color w:val="333333"/>
          <w:sz w:val="28"/>
          <w:szCs w:val="28"/>
          <w:shd w:val="clear" w:color="auto" w:fill="FFFFFF"/>
          <w:lang w:val="uk-UA"/>
        </w:rPr>
      </w:pPr>
      <w:r w:rsidRPr="006660D7">
        <w:rPr>
          <w:color w:val="333333"/>
          <w:sz w:val="28"/>
          <w:szCs w:val="28"/>
          <w:shd w:val="clear" w:color="auto" w:fill="FFFFFF"/>
          <w:lang w:val="uk-UA"/>
        </w:rPr>
        <w:t>Такі декларації позначаються літерним кодом</w:t>
      </w:r>
      <w:r w:rsidRPr="006660D7">
        <w:rPr>
          <w:b/>
          <w:bCs/>
          <w:color w:val="333333"/>
          <w:sz w:val="28"/>
          <w:szCs w:val="28"/>
          <w:shd w:val="clear" w:color="auto" w:fill="FFFFFF"/>
          <w:lang w:val="uk-UA"/>
        </w:rPr>
        <w:t xml:space="preserve"> РР.</w:t>
      </w:r>
    </w:p>
    <w:p w14:paraId="16955DCF" w14:textId="44F34053" w:rsidR="002E1F23" w:rsidRPr="006660D7" w:rsidRDefault="002E1F23" w:rsidP="006660D7">
      <w:pPr>
        <w:pStyle w:val="rvps2"/>
        <w:spacing w:before="0" w:beforeAutospacing="0" w:after="0" w:afterAutospacing="0"/>
        <w:ind w:firstLine="709"/>
        <w:jc w:val="both"/>
        <w:rPr>
          <w:color w:val="333333"/>
          <w:sz w:val="28"/>
          <w:szCs w:val="28"/>
          <w:lang w:val="uk-UA"/>
        </w:rPr>
      </w:pPr>
      <w:r w:rsidRPr="006660D7">
        <w:rPr>
          <w:color w:val="333333"/>
          <w:sz w:val="28"/>
          <w:szCs w:val="28"/>
          <w:shd w:val="clear" w:color="auto" w:fill="FFFFFF"/>
          <w:lang w:val="uk-UA"/>
        </w:rPr>
        <w:t>Наприклад, імпортна</w:t>
      </w:r>
      <w:r w:rsidRPr="006660D7">
        <w:rPr>
          <w:b/>
          <w:bCs/>
          <w:color w:val="333333"/>
          <w:sz w:val="28"/>
          <w:szCs w:val="28"/>
          <w:shd w:val="clear" w:color="auto" w:fill="FFFFFF"/>
          <w:lang w:val="uk-UA"/>
        </w:rPr>
        <w:t xml:space="preserve"> </w:t>
      </w:r>
      <w:r w:rsidRPr="006660D7">
        <w:rPr>
          <w:color w:val="333333"/>
          <w:sz w:val="28"/>
          <w:szCs w:val="28"/>
          <w:shd w:val="clear" w:color="auto" w:fill="FFFFFF"/>
          <w:lang w:val="uk-UA"/>
        </w:rPr>
        <w:t xml:space="preserve">періодична </w:t>
      </w:r>
      <w:r w:rsidRPr="006660D7">
        <w:rPr>
          <w:color w:val="333333"/>
          <w:sz w:val="28"/>
          <w:szCs w:val="28"/>
          <w:lang w:val="uk-UA"/>
        </w:rPr>
        <w:t xml:space="preserve">митна декларація буде позначатися ІМ 40 РР, де </w:t>
      </w:r>
    </w:p>
    <w:p w14:paraId="7B3C9587" w14:textId="77777777" w:rsidR="002E1F23" w:rsidRPr="006660D7" w:rsidRDefault="002E1F23" w:rsidP="006660D7">
      <w:pPr>
        <w:pStyle w:val="rvps2"/>
        <w:spacing w:before="0" w:beforeAutospacing="0" w:after="0" w:afterAutospacing="0"/>
        <w:ind w:firstLine="709"/>
        <w:jc w:val="both"/>
        <w:rPr>
          <w:color w:val="333333"/>
          <w:sz w:val="28"/>
          <w:szCs w:val="28"/>
          <w:lang w:val="uk-UA"/>
        </w:rPr>
      </w:pPr>
      <w:r w:rsidRPr="006660D7">
        <w:rPr>
          <w:color w:val="333333"/>
          <w:sz w:val="28"/>
          <w:szCs w:val="28"/>
          <w:lang w:val="uk-UA"/>
        </w:rPr>
        <w:t>ІМ – літерний код напрямку переміщення (ввезення);</w:t>
      </w:r>
    </w:p>
    <w:p w14:paraId="5E41593F" w14:textId="1301D25C" w:rsidR="002E1F23" w:rsidRPr="006660D7" w:rsidRDefault="002E1F23" w:rsidP="006660D7">
      <w:pPr>
        <w:pStyle w:val="rvps2"/>
        <w:spacing w:before="0" w:beforeAutospacing="0" w:after="0" w:afterAutospacing="0"/>
        <w:ind w:firstLine="709"/>
        <w:jc w:val="both"/>
        <w:rPr>
          <w:rStyle w:val="apple-converted-space"/>
          <w:color w:val="333333"/>
          <w:sz w:val="28"/>
          <w:szCs w:val="28"/>
          <w:shd w:val="clear" w:color="auto" w:fill="FFFFFF"/>
          <w:lang w:val="uk-UA"/>
        </w:rPr>
      </w:pPr>
      <w:r w:rsidRPr="006660D7">
        <w:rPr>
          <w:color w:val="333333"/>
          <w:sz w:val="28"/>
          <w:szCs w:val="28"/>
          <w:lang w:val="uk-UA"/>
        </w:rPr>
        <w:t>40 – код митного режиму (</w:t>
      </w:r>
      <w:r w:rsidRPr="006660D7">
        <w:rPr>
          <w:color w:val="333333"/>
          <w:sz w:val="28"/>
          <w:szCs w:val="28"/>
          <w:shd w:val="clear" w:color="auto" w:fill="FFFFFF"/>
          <w:lang w:val="uk-UA"/>
        </w:rPr>
        <w:t>Імпорт (випуск для вільного обігу)</w:t>
      </w:r>
      <w:r w:rsidRPr="006660D7">
        <w:rPr>
          <w:rStyle w:val="apple-converted-space"/>
          <w:color w:val="333333"/>
          <w:sz w:val="28"/>
          <w:szCs w:val="28"/>
          <w:shd w:val="clear" w:color="auto" w:fill="FFFFFF"/>
          <w:lang w:val="uk-UA"/>
        </w:rPr>
        <w:t>;</w:t>
      </w:r>
    </w:p>
    <w:p w14:paraId="76144D89" w14:textId="13D02CDC" w:rsidR="002E1F23" w:rsidRPr="002E1F23" w:rsidRDefault="002E1F23" w:rsidP="006660D7">
      <w:pPr>
        <w:pStyle w:val="rvps2"/>
        <w:spacing w:before="0" w:beforeAutospacing="0" w:after="0" w:afterAutospacing="0"/>
        <w:ind w:firstLine="709"/>
        <w:jc w:val="both"/>
        <w:rPr>
          <w:color w:val="333333"/>
          <w:sz w:val="28"/>
          <w:szCs w:val="28"/>
          <w:lang w:val="uk-UA"/>
        </w:rPr>
      </w:pPr>
      <w:r w:rsidRPr="006660D7">
        <w:rPr>
          <w:rStyle w:val="apple-converted-space"/>
          <w:color w:val="333333"/>
          <w:sz w:val="28"/>
          <w:szCs w:val="28"/>
          <w:shd w:val="clear" w:color="auto" w:fill="FFFFFF"/>
          <w:lang w:val="uk-UA"/>
        </w:rPr>
        <w:t>РР – літерний код типу декларації.</w:t>
      </w:r>
    </w:p>
    <w:p w14:paraId="7BAE45D8" w14:textId="2D1B00A6" w:rsidR="002E1F23" w:rsidRPr="002E1F23" w:rsidRDefault="002E1F23" w:rsidP="006660D7">
      <w:pPr>
        <w:ind w:firstLine="709"/>
        <w:jc w:val="both"/>
        <w:rPr>
          <w:color w:val="333333"/>
          <w:sz w:val="28"/>
          <w:szCs w:val="28"/>
          <w:lang w:val="uk-UA"/>
        </w:rPr>
      </w:pPr>
      <w:bookmarkStart w:id="21" w:name="n2166"/>
      <w:bookmarkEnd w:id="21"/>
      <w:r w:rsidRPr="002E1F23">
        <w:rPr>
          <w:color w:val="333333"/>
          <w:sz w:val="28"/>
          <w:szCs w:val="28"/>
          <w:lang w:val="uk-UA"/>
        </w:rPr>
        <w:t xml:space="preserve">При ввезенні товарів, </w:t>
      </w:r>
      <w:r w:rsidRPr="002E1F23">
        <w:rPr>
          <w:i/>
          <w:iCs/>
          <w:color w:val="333333"/>
          <w:sz w:val="28"/>
          <w:szCs w:val="28"/>
          <w:lang w:val="uk-UA"/>
        </w:rPr>
        <w:t>транспортних засобів комерційного</w:t>
      </w:r>
      <w:r w:rsidRPr="002E1F23">
        <w:rPr>
          <w:color w:val="333333"/>
          <w:sz w:val="28"/>
          <w:szCs w:val="28"/>
          <w:lang w:val="uk-UA"/>
        </w:rPr>
        <w:t xml:space="preserve"> призначення в Україну, у тому числі </w:t>
      </w:r>
      <w:r w:rsidRPr="002E1F23">
        <w:rPr>
          <w:i/>
          <w:iCs/>
          <w:color w:val="333333"/>
          <w:sz w:val="28"/>
          <w:szCs w:val="28"/>
          <w:lang w:val="uk-UA"/>
        </w:rPr>
        <w:t>з метою транзиту</w:t>
      </w:r>
      <w:r w:rsidRPr="002E1F23">
        <w:rPr>
          <w:color w:val="333333"/>
          <w:sz w:val="28"/>
          <w:szCs w:val="28"/>
          <w:lang w:val="uk-UA"/>
        </w:rPr>
        <w:t>, періодична митна декларація використовується замість попередньої митної декларації.</w:t>
      </w:r>
    </w:p>
    <w:p w14:paraId="67BA6195" w14:textId="17B06D02" w:rsidR="002E1F23" w:rsidRPr="002E1F23" w:rsidRDefault="002E1F23" w:rsidP="006660D7">
      <w:pPr>
        <w:ind w:firstLine="709"/>
        <w:jc w:val="both"/>
        <w:rPr>
          <w:color w:val="333333"/>
          <w:sz w:val="28"/>
          <w:szCs w:val="28"/>
          <w:lang w:val="uk-UA"/>
        </w:rPr>
      </w:pPr>
      <w:bookmarkStart w:id="22" w:name="n2167"/>
      <w:bookmarkEnd w:id="22"/>
      <w:r w:rsidRPr="002E1F23">
        <w:rPr>
          <w:i/>
          <w:iCs/>
          <w:color w:val="333333"/>
          <w:sz w:val="28"/>
          <w:szCs w:val="28"/>
          <w:lang w:val="uk-UA"/>
        </w:rPr>
        <w:t>Для випуску товарів</w:t>
      </w:r>
      <w:r w:rsidRPr="002E1F23">
        <w:rPr>
          <w:color w:val="333333"/>
          <w:sz w:val="28"/>
          <w:szCs w:val="28"/>
          <w:lang w:val="uk-UA"/>
        </w:rPr>
        <w:t xml:space="preserve"> відповідно до заявленого митного режиму, що ввозяться на митну територію України за періодичною митною декларацією, застосовуються курси валют</w:t>
      </w:r>
      <w:r w:rsidR="00BF34E2" w:rsidRPr="006660D7">
        <w:rPr>
          <w:color w:val="333333"/>
          <w:sz w:val="28"/>
          <w:szCs w:val="28"/>
          <w:lang w:val="uk-UA"/>
        </w:rPr>
        <w:t xml:space="preserve"> та</w:t>
      </w:r>
      <w:r w:rsidRPr="002E1F23">
        <w:rPr>
          <w:color w:val="333333"/>
          <w:sz w:val="28"/>
          <w:szCs w:val="28"/>
          <w:lang w:val="uk-UA"/>
        </w:rPr>
        <w:t xml:space="preserve"> заходи тарифного та нетарифного регулювання зовнішньоекономічної діяльності, чинні на день прийняття митним органом додаткової декларації на товари, переміщені за періодичною митною декларацією протягом попереднього календарного місяця.</w:t>
      </w:r>
    </w:p>
    <w:p w14:paraId="1D495359" w14:textId="70458619" w:rsidR="002E1F23" w:rsidRPr="002E1F23" w:rsidRDefault="002E1F23" w:rsidP="006660D7">
      <w:pPr>
        <w:ind w:firstLine="709"/>
        <w:jc w:val="both"/>
        <w:rPr>
          <w:color w:val="333333"/>
          <w:sz w:val="28"/>
          <w:szCs w:val="28"/>
          <w:lang w:val="uk-UA"/>
        </w:rPr>
      </w:pPr>
      <w:bookmarkStart w:id="23" w:name="n4912"/>
      <w:bookmarkStart w:id="24" w:name="n2168"/>
      <w:bookmarkEnd w:id="23"/>
      <w:bookmarkEnd w:id="24"/>
      <w:r w:rsidRPr="002E1F23">
        <w:rPr>
          <w:i/>
          <w:iCs/>
          <w:color w:val="333333"/>
          <w:sz w:val="28"/>
          <w:szCs w:val="28"/>
          <w:lang w:val="uk-UA"/>
        </w:rPr>
        <w:t>Для пропуску товарів</w:t>
      </w:r>
      <w:r w:rsidRPr="002E1F23">
        <w:rPr>
          <w:color w:val="333333"/>
          <w:sz w:val="28"/>
          <w:szCs w:val="28"/>
          <w:lang w:val="uk-UA"/>
        </w:rPr>
        <w:t>, транспортних засобів комерційного призначення відповідно до заявленого митного режиму, що вивозяться за межі митної території України за періодичною митною декларацією, застосовуються заходи тарифного й нетарифного регулювання зовнішньоекономічної діяльності, чинні на день пропуску цих товарів через митний кордон України.</w:t>
      </w:r>
    </w:p>
    <w:p w14:paraId="210F4DBB" w14:textId="004F4760" w:rsidR="002E1F23" w:rsidRPr="002E1F23" w:rsidRDefault="002E1F23" w:rsidP="006660D7">
      <w:pPr>
        <w:ind w:firstLine="709"/>
        <w:jc w:val="both"/>
        <w:rPr>
          <w:color w:val="333333"/>
          <w:sz w:val="28"/>
          <w:szCs w:val="28"/>
          <w:lang w:val="uk-UA"/>
        </w:rPr>
      </w:pPr>
      <w:bookmarkStart w:id="25" w:name="n2169"/>
      <w:bookmarkEnd w:id="25"/>
      <w:r w:rsidRPr="002E1F23">
        <w:rPr>
          <w:color w:val="333333"/>
          <w:sz w:val="28"/>
          <w:szCs w:val="28"/>
          <w:lang w:val="uk-UA"/>
        </w:rPr>
        <w:t xml:space="preserve">Митний орган не має права відмовити в прийнятті тимчасової або періодичної митної декларації, якщо виконано всі умови, встановлені </w:t>
      </w:r>
      <w:r w:rsidR="00BF34E2" w:rsidRPr="006660D7">
        <w:rPr>
          <w:color w:val="333333"/>
          <w:sz w:val="28"/>
          <w:szCs w:val="28"/>
          <w:lang w:val="uk-UA"/>
        </w:rPr>
        <w:t>Митним кодексом України.</w:t>
      </w:r>
    </w:p>
    <w:p w14:paraId="6325D4F3" w14:textId="4282944F" w:rsidR="002E1F23" w:rsidRPr="002E1F23" w:rsidRDefault="002E1F23" w:rsidP="006660D7">
      <w:pPr>
        <w:ind w:firstLine="709"/>
        <w:jc w:val="both"/>
        <w:rPr>
          <w:color w:val="333333"/>
          <w:sz w:val="28"/>
          <w:szCs w:val="28"/>
          <w:lang w:val="uk-UA"/>
        </w:rPr>
      </w:pPr>
      <w:bookmarkStart w:id="26" w:name="n2170"/>
      <w:bookmarkEnd w:id="26"/>
      <w:r w:rsidRPr="002E1F23">
        <w:rPr>
          <w:color w:val="333333"/>
          <w:sz w:val="28"/>
          <w:szCs w:val="28"/>
          <w:lang w:val="uk-UA"/>
        </w:rPr>
        <w:t>Відмова митного органу в прийнятті тимчасової або періодичної митної декларації повинна бути вмотивованою, а про причини відмови має бути письмово повідомлено декларанта.</w:t>
      </w:r>
    </w:p>
    <w:p w14:paraId="3D675C33" w14:textId="33D52579" w:rsidR="002E1F23" w:rsidRPr="002E1F23" w:rsidRDefault="002E1F23" w:rsidP="006660D7">
      <w:pPr>
        <w:ind w:firstLine="709"/>
        <w:jc w:val="both"/>
        <w:rPr>
          <w:color w:val="333333"/>
          <w:sz w:val="28"/>
          <w:szCs w:val="28"/>
          <w:lang w:val="uk-UA"/>
        </w:rPr>
      </w:pPr>
      <w:bookmarkStart w:id="27" w:name="n2171"/>
      <w:bookmarkEnd w:id="27"/>
      <w:r w:rsidRPr="002E1F23">
        <w:rPr>
          <w:color w:val="333333"/>
          <w:sz w:val="28"/>
          <w:szCs w:val="28"/>
          <w:lang w:val="uk-UA"/>
        </w:rPr>
        <w:t xml:space="preserve">Оформлення митним органом тимчасової або періодичної митної декларації передбачає необхідність виконання вимог </w:t>
      </w:r>
      <w:r w:rsidR="00BF34E2" w:rsidRPr="006660D7">
        <w:rPr>
          <w:color w:val="333333"/>
          <w:sz w:val="28"/>
          <w:szCs w:val="28"/>
          <w:lang w:val="uk-UA"/>
        </w:rPr>
        <w:t>Митного кодексу України</w:t>
      </w:r>
      <w:r w:rsidRPr="002E1F23">
        <w:rPr>
          <w:color w:val="333333"/>
          <w:sz w:val="28"/>
          <w:szCs w:val="28"/>
          <w:lang w:val="uk-UA"/>
        </w:rPr>
        <w:t>, передбачених для поміщення товарів в обраний митний режим та сплати митних платежів або забезпечення їх сплати</w:t>
      </w:r>
      <w:r w:rsidR="00BF34E2" w:rsidRPr="006660D7">
        <w:rPr>
          <w:color w:val="333333"/>
          <w:sz w:val="28"/>
          <w:szCs w:val="28"/>
          <w:lang w:val="uk-UA"/>
        </w:rPr>
        <w:t>.</w:t>
      </w:r>
    </w:p>
    <w:p w14:paraId="58AD388C" w14:textId="77777777" w:rsidR="00FB2F8D" w:rsidRPr="006660D7" w:rsidRDefault="00FB2F8D" w:rsidP="006660D7">
      <w:pPr>
        <w:pStyle w:val="rvps2"/>
        <w:spacing w:before="0" w:beforeAutospacing="0" w:after="0" w:afterAutospacing="0"/>
        <w:ind w:firstLine="709"/>
        <w:jc w:val="both"/>
        <w:rPr>
          <w:b/>
          <w:bCs/>
          <w:color w:val="333333"/>
          <w:sz w:val="28"/>
          <w:szCs w:val="28"/>
          <w:lang w:val="uk-UA"/>
        </w:rPr>
      </w:pPr>
    </w:p>
    <w:p w14:paraId="79D0CC7B" w14:textId="105B1771" w:rsidR="001E3415" w:rsidRPr="006660D7" w:rsidRDefault="001E3415" w:rsidP="001102DC">
      <w:pPr>
        <w:pStyle w:val="rvps2"/>
        <w:spacing w:before="0" w:beforeAutospacing="0" w:after="0" w:afterAutospacing="0"/>
        <w:ind w:firstLine="709"/>
        <w:jc w:val="center"/>
        <w:rPr>
          <w:b/>
          <w:bCs/>
          <w:sz w:val="28"/>
          <w:szCs w:val="28"/>
          <w:lang w:val="uk-UA"/>
        </w:rPr>
      </w:pPr>
      <w:bookmarkStart w:id="28" w:name="n2136"/>
      <w:bookmarkEnd w:id="28"/>
      <w:r w:rsidRPr="006660D7">
        <w:rPr>
          <w:b/>
          <w:bCs/>
          <w:sz w:val="28"/>
          <w:szCs w:val="28"/>
          <w:lang w:val="uk-UA"/>
        </w:rPr>
        <w:t xml:space="preserve">3. </w:t>
      </w:r>
      <w:r w:rsidR="00BF34E2" w:rsidRPr="006660D7">
        <w:rPr>
          <w:b/>
          <w:bCs/>
          <w:sz w:val="28"/>
          <w:szCs w:val="28"/>
          <w:lang w:val="uk-UA"/>
        </w:rPr>
        <w:t xml:space="preserve">Спрощена митна декларація </w:t>
      </w:r>
    </w:p>
    <w:p w14:paraId="1899995E" w14:textId="3B9E8F70" w:rsidR="002F2434" w:rsidRPr="006660D7" w:rsidRDefault="002F2434" w:rsidP="006660D7">
      <w:pPr>
        <w:ind w:firstLine="709"/>
        <w:jc w:val="both"/>
        <w:rPr>
          <w:color w:val="333333"/>
          <w:sz w:val="28"/>
          <w:szCs w:val="28"/>
          <w:lang w:val="uk-UA"/>
        </w:rPr>
      </w:pPr>
      <w:bookmarkStart w:id="29" w:name="n9376"/>
      <w:bookmarkStart w:id="30" w:name="n2240"/>
      <w:bookmarkEnd w:id="29"/>
      <w:bookmarkEnd w:id="30"/>
      <w:r w:rsidRPr="002F2434">
        <w:rPr>
          <w:color w:val="333333"/>
          <w:sz w:val="28"/>
          <w:szCs w:val="28"/>
          <w:lang w:val="uk-UA"/>
        </w:rPr>
        <w:t xml:space="preserve">Спрощена митна декларація використовується для декларування та випуску в заявлений митний режим товарів, декларантом яких є підприємство, якому </w:t>
      </w:r>
      <w:r w:rsidRPr="002F2434">
        <w:rPr>
          <w:color w:val="333333"/>
          <w:sz w:val="28"/>
          <w:szCs w:val="28"/>
          <w:lang w:val="uk-UA"/>
        </w:rPr>
        <w:lastRenderedPageBreak/>
        <w:t>надано авторизацію на застосування спрощення "процедура спрощеного декларування".</w:t>
      </w:r>
    </w:p>
    <w:p w14:paraId="15701F4B" w14:textId="438C5403" w:rsidR="00930691" w:rsidRPr="006660D7" w:rsidRDefault="00930691" w:rsidP="006660D7">
      <w:pPr>
        <w:pStyle w:val="rvps2"/>
        <w:spacing w:before="0" w:beforeAutospacing="0" w:after="0" w:afterAutospacing="0"/>
        <w:ind w:firstLine="709"/>
        <w:jc w:val="both"/>
        <w:rPr>
          <w:b/>
          <w:bCs/>
          <w:color w:val="333333"/>
          <w:sz w:val="28"/>
          <w:szCs w:val="28"/>
          <w:shd w:val="clear" w:color="auto" w:fill="FFFFFF"/>
          <w:lang w:val="uk-UA"/>
        </w:rPr>
      </w:pPr>
      <w:r w:rsidRPr="006660D7">
        <w:rPr>
          <w:color w:val="333333"/>
          <w:sz w:val="28"/>
          <w:szCs w:val="28"/>
          <w:shd w:val="clear" w:color="auto" w:fill="FFFFFF"/>
          <w:lang w:val="uk-UA"/>
        </w:rPr>
        <w:t>Такі декларації позначаються літерним кодом</w:t>
      </w:r>
      <w:r w:rsidRPr="006660D7">
        <w:rPr>
          <w:b/>
          <w:bCs/>
          <w:color w:val="333333"/>
          <w:sz w:val="28"/>
          <w:szCs w:val="28"/>
          <w:shd w:val="clear" w:color="auto" w:fill="FFFFFF"/>
          <w:lang w:val="uk-UA"/>
        </w:rPr>
        <w:t xml:space="preserve"> СД.</w:t>
      </w:r>
    </w:p>
    <w:p w14:paraId="096D2B55" w14:textId="77777777" w:rsidR="00930691" w:rsidRPr="006660D7" w:rsidRDefault="00930691" w:rsidP="006660D7">
      <w:pPr>
        <w:pStyle w:val="rvps2"/>
        <w:spacing w:before="0" w:beforeAutospacing="0" w:after="0" w:afterAutospacing="0"/>
        <w:ind w:firstLine="709"/>
        <w:jc w:val="both"/>
        <w:rPr>
          <w:color w:val="333333"/>
          <w:sz w:val="28"/>
          <w:szCs w:val="28"/>
          <w:lang w:val="uk-UA"/>
        </w:rPr>
      </w:pPr>
      <w:r w:rsidRPr="006660D7">
        <w:rPr>
          <w:color w:val="333333"/>
          <w:sz w:val="28"/>
          <w:szCs w:val="28"/>
          <w:shd w:val="clear" w:color="auto" w:fill="FFFFFF"/>
          <w:lang w:val="uk-UA"/>
        </w:rPr>
        <w:t>Наприклад, імпортна</w:t>
      </w:r>
      <w:r w:rsidRPr="006660D7">
        <w:rPr>
          <w:b/>
          <w:bCs/>
          <w:color w:val="333333"/>
          <w:sz w:val="28"/>
          <w:szCs w:val="28"/>
          <w:shd w:val="clear" w:color="auto" w:fill="FFFFFF"/>
          <w:lang w:val="uk-UA"/>
        </w:rPr>
        <w:t xml:space="preserve"> </w:t>
      </w:r>
      <w:r w:rsidRPr="006660D7">
        <w:rPr>
          <w:color w:val="333333"/>
          <w:sz w:val="28"/>
          <w:szCs w:val="28"/>
          <w:shd w:val="clear" w:color="auto" w:fill="FFFFFF"/>
          <w:lang w:val="uk-UA"/>
        </w:rPr>
        <w:t xml:space="preserve">періодична </w:t>
      </w:r>
      <w:r w:rsidRPr="006660D7">
        <w:rPr>
          <w:color w:val="333333"/>
          <w:sz w:val="28"/>
          <w:szCs w:val="28"/>
          <w:lang w:val="uk-UA"/>
        </w:rPr>
        <w:t xml:space="preserve">митна декларація буде позначатися ІМ 40 РР, де </w:t>
      </w:r>
    </w:p>
    <w:p w14:paraId="3C24205D" w14:textId="77777777" w:rsidR="00930691" w:rsidRPr="006660D7" w:rsidRDefault="00930691" w:rsidP="006660D7">
      <w:pPr>
        <w:pStyle w:val="rvps2"/>
        <w:spacing w:before="0" w:beforeAutospacing="0" w:after="0" w:afterAutospacing="0"/>
        <w:ind w:firstLine="709"/>
        <w:jc w:val="both"/>
        <w:rPr>
          <w:color w:val="333333"/>
          <w:sz w:val="28"/>
          <w:szCs w:val="28"/>
          <w:lang w:val="uk-UA"/>
        </w:rPr>
      </w:pPr>
      <w:r w:rsidRPr="006660D7">
        <w:rPr>
          <w:color w:val="333333"/>
          <w:sz w:val="28"/>
          <w:szCs w:val="28"/>
          <w:lang w:val="uk-UA"/>
        </w:rPr>
        <w:t>ІМ – літерний код напрямку переміщення (ввезення);</w:t>
      </w:r>
    </w:p>
    <w:p w14:paraId="50FA6A5F" w14:textId="77777777" w:rsidR="00930691" w:rsidRPr="006660D7" w:rsidRDefault="00930691" w:rsidP="006660D7">
      <w:pPr>
        <w:pStyle w:val="rvps2"/>
        <w:spacing w:before="0" w:beforeAutospacing="0" w:after="0" w:afterAutospacing="0"/>
        <w:ind w:firstLine="709"/>
        <w:jc w:val="both"/>
        <w:rPr>
          <w:rStyle w:val="apple-converted-space"/>
          <w:color w:val="333333"/>
          <w:sz w:val="28"/>
          <w:szCs w:val="28"/>
          <w:shd w:val="clear" w:color="auto" w:fill="FFFFFF"/>
          <w:lang w:val="uk-UA"/>
        </w:rPr>
      </w:pPr>
      <w:r w:rsidRPr="006660D7">
        <w:rPr>
          <w:color w:val="333333"/>
          <w:sz w:val="28"/>
          <w:szCs w:val="28"/>
          <w:lang w:val="uk-UA"/>
        </w:rPr>
        <w:t>40 – код митного режиму (</w:t>
      </w:r>
      <w:r w:rsidRPr="006660D7">
        <w:rPr>
          <w:color w:val="333333"/>
          <w:sz w:val="28"/>
          <w:szCs w:val="28"/>
          <w:shd w:val="clear" w:color="auto" w:fill="FFFFFF"/>
          <w:lang w:val="uk-UA"/>
        </w:rPr>
        <w:t>Імпорт (випуск для вільного обігу)</w:t>
      </w:r>
      <w:r w:rsidRPr="006660D7">
        <w:rPr>
          <w:rStyle w:val="apple-converted-space"/>
          <w:color w:val="333333"/>
          <w:sz w:val="28"/>
          <w:szCs w:val="28"/>
          <w:shd w:val="clear" w:color="auto" w:fill="FFFFFF"/>
          <w:lang w:val="uk-UA"/>
        </w:rPr>
        <w:t>;</w:t>
      </w:r>
    </w:p>
    <w:p w14:paraId="3D8AEB42" w14:textId="7D605C1C" w:rsidR="00930691" w:rsidRPr="002F2434" w:rsidRDefault="00930691" w:rsidP="006660D7">
      <w:pPr>
        <w:pStyle w:val="rvps2"/>
        <w:spacing w:before="0" w:beforeAutospacing="0" w:after="0" w:afterAutospacing="0"/>
        <w:ind w:firstLine="709"/>
        <w:jc w:val="both"/>
        <w:rPr>
          <w:color w:val="333333"/>
          <w:sz w:val="28"/>
          <w:szCs w:val="28"/>
          <w:lang w:val="uk-UA"/>
        </w:rPr>
      </w:pPr>
      <w:r w:rsidRPr="006660D7">
        <w:rPr>
          <w:rStyle w:val="apple-converted-space"/>
          <w:color w:val="333333"/>
          <w:sz w:val="28"/>
          <w:szCs w:val="28"/>
          <w:shd w:val="clear" w:color="auto" w:fill="FFFFFF"/>
          <w:lang w:val="uk-UA"/>
        </w:rPr>
        <w:t>СД – літерний код типу декларації.</w:t>
      </w:r>
    </w:p>
    <w:p w14:paraId="4D51FA21" w14:textId="2B9D1B20" w:rsidR="002F2434" w:rsidRPr="002F2434" w:rsidRDefault="002F2434" w:rsidP="006660D7">
      <w:pPr>
        <w:ind w:firstLine="709"/>
        <w:jc w:val="both"/>
        <w:rPr>
          <w:color w:val="333333"/>
          <w:sz w:val="28"/>
          <w:szCs w:val="28"/>
          <w:lang w:val="uk-UA"/>
        </w:rPr>
      </w:pPr>
      <w:bookmarkStart w:id="31" w:name="n9355"/>
      <w:bookmarkStart w:id="32" w:name="n7128"/>
      <w:bookmarkEnd w:id="31"/>
      <w:bookmarkEnd w:id="32"/>
      <w:r w:rsidRPr="002F2434">
        <w:rPr>
          <w:color w:val="333333"/>
          <w:sz w:val="28"/>
          <w:szCs w:val="28"/>
          <w:lang w:val="uk-UA"/>
        </w:rPr>
        <w:t>Авторизація на застосування спрощення "процедура спрощеного декларування" надається підприємству, яке відповідає критеріям, визначеним </w:t>
      </w:r>
      <w:hyperlink r:id="rId6" w:anchor="n448" w:history="1">
        <w:r w:rsidRPr="002F2434">
          <w:rPr>
            <w:color w:val="006600"/>
            <w:sz w:val="28"/>
            <w:szCs w:val="28"/>
            <w:u w:val="single"/>
            <w:lang w:val="uk-UA"/>
          </w:rPr>
          <w:t>пунктами 1</w:t>
        </w:r>
      </w:hyperlink>
      <w:r w:rsidRPr="002F2434">
        <w:rPr>
          <w:color w:val="333333"/>
          <w:sz w:val="28"/>
          <w:szCs w:val="28"/>
          <w:lang w:val="uk-UA"/>
        </w:rPr>
        <w:t>, </w:t>
      </w:r>
      <w:hyperlink r:id="rId7" w:anchor="n449" w:history="1">
        <w:r w:rsidRPr="002F2434">
          <w:rPr>
            <w:color w:val="006600"/>
            <w:sz w:val="28"/>
            <w:szCs w:val="28"/>
            <w:u w:val="single"/>
            <w:lang w:val="uk-UA"/>
          </w:rPr>
          <w:t>2</w:t>
        </w:r>
      </w:hyperlink>
      <w:r w:rsidRPr="002F2434">
        <w:rPr>
          <w:color w:val="333333"/>
          <w:sz w:val="28"/>
          <w:szCs w:val="28"/>
          <w:lang w:val="uk-UA"/>
        </w:rPr>
        <w:t> та </w:t>
      </w:r>
      <w:hyperlink r:id="rId8" w:anchor="n5350" w:history="1">
        <w:r w:rsidRPr="002F2434">
          <w:rPr>
            <w:color w:val="006600"/>
            <w:sz w:val="28"/>
            <w:szCs w:val="28"/>
            <w:u w:val="single"/>
            <w:lang w:val="uk-UA"/>
          </w:rPr>
          <w:t>4</w:t>
        </w:r>
      </w:hyperlink>
      <w:r w:rsidRPr="002F2434">
        <w:rPr>
          <w:color w:val="333333"/>
          <w:sz w:val="28"/>
          <w:szCs w:val="28"/>
          <w:lang w:val="uk-UA"/>
        </w:rPr>
        <w:t xml:space="preserve"> частини третьої статті 12 </w:t>
      </w:r>
      <w:r w:rsidR="00930691" w:rsidRPr="006660D7">
        <w:rPr>
          <w:color w:val="333333"/>
          <w:sz w:val="28"/>
          <w:szCs w:val="28"/>
          <w:lang w:val="uk-UA"/>
        </w:rPr>
        <w:t>Митного кодексу України.</w:t>
      </w:r>
    </w:p>
    <w:p w14:paraId="5CF5AA7D" w14:textId="77777777" w:rsidR="002F2434" w:rsidRPr="002F2434" w:rsidRDefault="002F2434" w:rsidP="006660D7">
      <w:pPr>
        <w:ind w:firstLine="709"/>
        <w:jc w:val="both"/>
        <w:rPr>
          <w:color w:val="333333"/>
          <w:sz w:val="28"/>
          <w:szCs w:val="28"/>
          <w:lang w:val="uk-UA"/>
        </w:rPr>
      </w:pPr>
      <w:bookmarkStart w:id="33" w:name="n7129"/>
      <w:bookmarkEnd w:id="33"/>
      <w:proofErr w:type="spellStart"/>
      <w:r w:rsidRPr="002F2434">
        <w:rPr>
          <w:color w:val="333333"/>
          <w:sz w:val="28"/>
          <w:szCs w:val="28"/>
          <w:lang w:val="uk-UA"/>
        </w:rPr>
        <w:t>Cпрощення</w:t>
      </w:r>
      <w:proofErr w:type="spellEnd"/>
      <w:r w:rsidRPr="002F2434">
        <w:rPr>
          <w:color w:val="333333"/>
          <w:sz w:val="28"/>
          <w:szCs w:val="28"/>
          <w:lang w:val="uk-UA"/>
        </w:rPr>
        <w:t xml:space="preserve"> "процедура спрощеного декларування" може бути застосовано за умови пред’явлення товарів, що декларуються, митному органу:</w:t>
      </w:r>
    </w:p>
    <w:p w14:paraId="579A69D5" w14:textId="77777777" w:rsidR="002F2434" w:rsidRPr="002F2434" w:rsidRDefault="002F2434" w:rsidP="006660D7">
      <w:pPr>
        <w:ind w:firstLine="709"/>
        <w:jc w:val="both"/>
        <w:rPr>
          <w:color w:val="333333"/>
          <w:sz w:val="28"/>
          <w:szCs w:val="28"/>
          <w:lang w:val="uk-UA"/>
        </w:rPr>
      </w:pPr>
      <w:bookmarkStart w:id="34" w:name="n7130"/>
      <w:bookmarkEnd w:id="34"/>
      <w:r w:rsidRPr="002F2434">
        <w:rPr>
          <w:color w:val="333333"/>
          <w:sz w:val="28"/>
          <w:szCs w:val="28"/>
          <w:lang w:val="uk-UA"/>
        </w:rPr>
        <w:t>1) у разі наявності авторизації на застосування спрощення "процедура випуску за місцезнаходженням" - на об’єкті підприємства, визначеному в авторизації на застосування спрощення "процедура випуску за місцезнаходженням";</w:t>
      </w:r>
    </w:p>
    <w:p w14:paraId="59DAE3D9" w14:textId="77777777" w:rsidR="002F2434" w:rsidRPr="002F2434" w:rsidRDefault="002F2434" w:rsidP="006660D7">
      <w:pPr>
        <w:ind w:firstLine="709"/>
        <w:jc w:val="both"/>
        <w:rPr>
          <w:color w:val="333333"/>
          <w:sz w:val="28"/>
          <w:szCs w:val="28"/>
          <w:lang w:val="uk-UA"/>
        </w:rPr>
      </w:pPr>
      <w:bookmarkStart w:id="35" w:name="n7131"/>
      <w:bookmarkEnd w:id="35"/>
      <w:r w:rsidRPr="002F2434">
        <w:rPr>
          <w:color w:val="333333"/>
          <w:sz w:val="28"/>
          <w:szCs w:val="28"/>
          <w:lang w:val="uk-UA"/>
        </w:rPr>
        <w:t>2) у разі відсутності авторизації на застосування спрощення "процедура випуску за місцезнаходженням" - на об’єкті іншого підприємства, визначеному в авторизації на застосування спрощення, яке застосовується для ввезення або вивезення товарів в митному режимі транзиту на умовах </w:t>
      </w:r>
      <w:hyperlink r:id="rId9" w:tgtFrame="_blank" w:history="1">
        <w:r w:rsidRPr="002F2434">
          <w:rPr>
            <w:color w:val="000099"/>
            <w:sz w:val="28"/>
            <w:szCs w:val="28"/>
            <w:u w:val="single"/>
            <w:lang w:val="uk-UA"/>
          </w:rPr>
          <w:t>Конвенції про процедуру спільного транзиту</w:t>
        </w:r>
      </w:hyperlink>
      <w:r w:rsidRPr="002F2434">
        <w:rPr>
          <w:color w:val="333333"/>
          <w:sz w:val="28"/>
          <w:szCs w:val="28"/>
          <w:lang w:val="uk-UA"/>
        </w:rPr>
        <w:t>.</w:t>
      </w:r>
    </w:p>
    <w:p w14:paraId="3D63E302" w14:textId="4AC81DA0" w:rsidR="002F2434" w:rsidRPr="002F2434" w:rsidRDefault="002F2434" w:rsidP="006660D7">
      <w:pPr>
        <w:ind w:firstLine="709"/>
        <w:jc w:val="both"/>
        <w:rPr>
          <w:color w:val="333333"/>
          <w:sz w:val="28"/>
          <w:szCs w:val="28"/>
          <w:lang w:val="uk-UA"/>
        </w:rPr>
      </w:pPr>
      <w:bookmarkStart w:id="36" w:name="n7132"/>
      <w:bookmarkEnd w:id="36"/>
      <w:r w:rsidRPr="002F2434">
        <w:rPr>
          <w:color w:val="333333"/>
          <w:sz w:val="28"/>
          <w:szCs w:val="28"/>
          <w:lang w:val="uk-UA"/>
        </w:rPr>
        <w:t>У разі пред’явлення товарів на об’єктах</w:t>
      </w:r>
      <w:r w:rsidR="00930691" w:rsidRPr="006660D7">
        <w:rPr>
          <w:color w:val="333333"/>
          <w:sz w:val="28"/>
          <w:szCs w:val="28"/>
          <w:lang w:val="uk-UA"/>
        </w:rPr>
        <w:t xml:space="preserve"> іншого підприємства</w:t>
      </w:r>
      <w:r w:rsidRPr="002F2434">
        <w:rPr>
          <w:color w:val="333333"/>
          <w:sz w:val="28"/>
          <w:szCs w:val="28"/>
          <w:lang w:val="uk-UA"/>
        </w:rPr>
        <w:t xml:space="preserve"> митні формальності здійснюються митним органом, що відповідає за здійснення митних формальностей на такому об’єкті підприємства.</w:t>
      </w:r>
    </w:p>
    <w:p w14:paraId="7FE28C0C" w14:textId="67E947B9" w:rsidR="002F2434" w:rsidRPr="002F2434" w:rsidRDefault="002F2434" w:rsidP="006660D7">
      <w:pPr>
        <w:ind w:firstLine="709"/>
        <w:jc w:val="both"/>
        <w:rPr>
          <w:i/>
          <w:iCs/>
          <w:color w:val="333333"/>
          <w:sz w:val="28"/>
          <w:szCs w:val="28"/>
          <w:lang w:val="uk-UA"/>
        </w:rPr>
      </w:pPr>
      <w:bookmarkStart w:id="37" w:name="n9356"/>
      <w:bookmarkStart w:id="38" w:name="n5747"/>
      <w:bookmarkEnd w:id="37"/>
      <w:bookmarkEnd w:id="38"/>
      <w:r w:rsidRPr="002F2434">
        <w:rPr>
          <w:i/>
          <w:iCs/>
          <w:color w:val="333333"/>
          <w:sz w:val="28"/>
          <w:szCs w:val="28"/>
          <w:lang w:val="uk-UA"/>
        </w:rPr>
        <w:t>Спрощена митна декларація може подаватися безпосередньо підприємством, якому надано авторизацію на застосування спрощення "процедура спрощеного декларування", або від його імені підприємством, якому надано авторизацію на провадження митної брокерської діяльності.</w:t>
      </w:r>
    </w:p>
    <w:p w14:paraId="6EFB2167" w14:textId="7D88021B" w:rsidR="002F2434" w:rsidRPr="002F2434" w:rsidRDefault="002F2434" w:rsidP="006660D7">
      <w:pPr>
        <w:ind w:firstLine="709"/>
        <w:jc w:val="both"/>
        <w:rPr>
          <w:color w:val="333333"/>
          <w:sz w:val="28"/>
          <w:szCs w:val="28"/>
          <w:lang w:val="uk-UA"/>
        </w:rPr>
      </w:pPr>
      <w:bookmarkStart w:id="39" w:name="n7133"/>
      <w:bookmarkEnd w:id="39"/>
      <w:r w:rsidRPr="002F2434">
        <w:rPr>
          <w:color w:val="333333"/>
          <w:sz w:val="28"/>
          <w:szCs w:val="28"/>
          <w:lang w:val="uk-UA"/>
        </w:rPr>
        <w:t>Спрощена митна декларація відповідно до вимог, установлених митним законодавством Європейського Союзу, містить зменшений обсяг відомостей (порівняно з митною декларацією, заповненою у звичайному порядку), який є достатнім для ідентифікації товарів. Разом із спрощеною митною декларацією до митного органу подається лише рахунок або інший документ, який визначає вартість товару.</w:t>
      </w:r>
    </w:p>
    <w:p w14:paraId="333D6EB8" w14:textId="241A7B83" w:rsidR="002F2434" w:rsidRPr="002F2434" w:rsidRDefault="002F2434" w:rsidP="006660D7">
      <w:pPr>
        <w:ind w:firstLine="709"/>
        <w:jc w:val="both"/>
        <w:rPr>
          <w:color w:val="333333"/>
          <w:sz w:val="28"/>
          <w:szCs w:val="28"/>
          <w:lang w:val="uk-UA"/>
        </w:rPr>
      </w:pPr>
      <w:bookmarkStart w:id="40" w:name="n5750"/>
      <w:bookmarkEnd w:id="40"/>
      <w:r w:rsidRPr="002F2434">
        <w:rPr>
          <w:color w:val="333333"/>
          <w:sz w:val="28"/>
          <w:szCs w:val="28"/>
          <w:u w:val="single"/>
          <w:lang w:val="uk-UA"/>
        </w:rPr>
        <w:t>Спрощена митна декларація подається для декларування</w:t>
      </w:r>
      <w:r w:rsidRPr="002F2434">
        <w:rPr>
          <w:color w:val="333333"/>
          <w:sz w:val="28"/>
          <w:szCs w:val="28"/>
          <w:lang w:val="uk-UA"/>
        </w:rPr>
        <w:t>:</w:t>
      </w:r>
    </w:p>
    <w:p w14:paraId="56CD5DE3" w14:textId="77777777" w:rsidR="002F2434" w:rsidRPr="002F2434" w:rsidRDefault="002F2434" w:rsidP="006660D7">
      <w:pPr>
        <w:ind w:firstLine="709"/>
        <w:jc w:val="both"/>
        <w:rPr>
          <w:color w:val="333333"/>
          <w:sz w:val="28"/>
          <w:szCs w:val="28"/>
          <w:lang w:val="uk-UA"/>
        </w:rPr>
      </w:pPr>
      <w:bookmarkStart w:id="41" w:name="n5751"/>
      <w:bookmarkEnd w:id="41"/>
      <w:r w:rsidRPr="002F2434">
        <w:rPr>
          <w:color w:val="333333"/>
          <w:sz w:val="28"/>
          <w:szCs w:val="28"/>
          <w:lang w:val="uk-UA"/>
        </w:rPr>
        <w:t>1) товарів, які переміщувалися у вантажних відправленнях автомобільним або залізничним транспортом, та декларуються у митні режими:</w:t>
      </w:r>
    </w:p>
    <w:p w14:paraId="18E8C247" w14:textId="77777777" w:rsidR="002F2434" w:rsidRPr="002F2434" w:rsidRDefault="002F2434" w:rsidP="006660D7">
      <w:pPr>
        <w:ind w:firstLine="709"/>
        <w:jc w:val="both"/>
        <w:rPr>
          <w:color w:val="333333"/>
          <w:sz w:val="28"/>
          <w:szCs w:val="28"/>
          <w:lang w:val="uk-UA"/>
        </w:rPr>
      </w:pPr>
      <w:bookmarkStart w:id="42" w:name="n7135"/>
      <w:bookmarkStart w:id="43" w:name="n5752"/>
      <w:bookmarkEnd w:id="42"/>
      <w:bookmarkEnd w:id="43"/>
      <w:r w:rsidRPr="002F2434">
        <w:rPr>
          <w:color w:val="333333"/>
          <w:sz w:val="28"/>
          <w:szCs w:val="28"/>
          <w:lang w:val="uk-UA"/>
        </w:rPr>
        <w:t>а) імпорту;</w:t>
      </w:r>
    </w:p>
    <w:p w14:paraId="3471D40B" w14:textId="77777777" w:rsidR="002F2434" w:rsidRPr="002F2434" w:rsidRDefault="002F2434" w:rsidP="006660D7">
      <w:pPr>
        <w:ind w:firstLine="709"/>
        <w:jc w:val="both"/>
        <w:rPr>
          <w:color w:val="333333"/>
          <w:sz w:val="28"/>
          <w:szCs w:val="28"/>
          <w:lang w:val="uk-UA"/>
        </w:rPr>
      </w:pPr>
      <w:bookmarkStart w:id="44" w:name="n5753"/>
      <w:bookmarkEnd w:id="44"/>
      <w:r w:rsidRPr="002F2434">
        <w:rPr>
          <w:color w:val="333333"/>
          <w:sz w:val="28"/>
          <w:szCs w:val="28"/>
          <w:lang w:val="uk-UA"/>
        </w:rPr>
        <w:t>б) митного складу;</w:t>
      </w:r>
    </w:p>
    <w:p w14:paraId="0DE070F5" w14:textId="77777777" w:rsidR="002F2434" w:rsidRPr="002F2434" w:rsidRDefault="002F2434" w:rsidP="006660D7">
      <w:pPr>
        <w:ind w:firstLine="709"/>
        <w:jc w:val="both"/>
        <w:rPr>
          <w:color w:val="333333"/>
          <w:sz w:val="28"/>
          <w:szCs w:val="28"/>
          <w:lang w:val="uk-UA"/>
        </w:rPr>
      </w:pPr>
      <w:bookmarkStart w:id="45" w:name="n5754"/>
      <w:bookmarkEnd w:id="45"/>
      <w:r w:rsidRPr="002F2434">
        <w:rPr>
          <w:color w:val="333333"/>
          <w:sz w:val="28"/>
          <w:szCs w:val="28"/>
          <w:lang w:val="uk-UA"/>
        </w:rPr>
        <w:t>в) переробки на митній території;</w:t>
      </w:r>
    </w:p>
    <w:p w14:paraId="765A1B00" w14:textId="77777777" w:rsidR="002F2434" w:rsidRPr="002F2434" w:rsidRDefault="002F2434" w:rsidP="006660D7">
      <w:pPr>
        <w:ind w:firstLine="709"/>
        <w:jc w:val="both"/>
        <w:rPr>
          <w:color w:val="333333"/>
          <w:sz w:val="28"/>
          <w:szCs w:val="28"/>
          <w:lang w:val="uk-UA"/>
        </w:rPr>
      </w:pPr>
      <w:bookmarkStart w:id="46" w:name="n5755"/>
      <w:bookmarkEnd w:id="46"/>
      <w:r w:rsidRPr="002F2434">
        <w:rPr>
          <w:color w:val="333333"/>
          <w:sz w:val="28"/>
          <w:szCs w:val="28"/>
          <w:lang w:val="uk-UA"/>
        </w:rPr>
        <w:t>г) тимчасового ввезення;</w:t>
      </w:r>
    </w:p>
    <w:p w14:paraId="79CAD172" w14:textId="77777777" w:rsidR="002F2434" w:rsidRPr="002F2434" w:rsidRDefault="002F2434" w:rsidP="006660D7">
      <w:pPr>
        <w:ind w:firstLine="709"/>
        <w:jc w:val="both"/>
        <w:rPr>
          <w:color w:val="333333"/>
          <w:sz w:val="28"/>
          <w:szCs w:val="28"/>
          <w:lang w:val="uk-UA"/>
        </w:rPr>
      </w:pPr>
      <w:bookmarkStart w:id="47" w:name="n5756"/>
      <w:bookmarkEnd w:id="47"/>
      <w:r w:rsidRPr="002F2434">
        <w:rPr>
          <w:color w:val="333333"/>
          <w:sz w:val="28"/>
          <w:szCs w:val="28"/>
          <w:lang w:val="uk-UA"/>
        </w:rPr>
        <w:t>ґ) вільної митної зони;</w:t>
      </w:r>
    </w:p>
    <w:p w14:paraId="74D20BC1" w14:textId="77777777" w:rsidR="002F2434" w:rsidRPr="002F2434" w:rsidRDefault="002F2434" w:rsidP="006660D7">
      <w:pPr>
        <w:ind w:firstLine="709"/>
        <w:jc w:val="both"/>
        <w:rPr>
          <w:color w:val="333333"/>
          <w:sz w:val="28"/>
          <w:szCs w:val="28"/>
          <w:lang w:val="uk-UA"/>
        </w:rPr>
      </w:pPr>
      <w:bookmarkStart w:id="48" w:name="n5757"/>
      <w:bookmarkEnd w:id="48"/>
      <w:r w:rsidRPr="002F2434">
        <w:rPr>
          <w:color w:val="333333"/>
          <w:sz w:val="28"/>
          <w:szCs w:val="28"/>
          <w:lang w:val="uk-UA"/>
        </w:rPr>
        <w:t>д) реімпорту;</w:t>
      </w:r>
    </w:p>
    <w:p w14:paraId="3919E95E" w14:textId="13504B39" w:rsidR="002F2434" w:rsidRPr="002F2434" w:rsidRDefault="002F2434" w:rsidP="006660D7">
      <w:pPr>
        <w:ind w:firstLine="709"/>
        <w:jc w:val="both"/>
        <w:rPr>
          <w:color w:val="333333"/>
          <w:sz w:val="28"/>
          <w:szCs w:val="28"/>
          <w:lang w:val="uk-UA"/>
        </w:rPr>
      </w:pPr>
      <w:bookmarkStart w:id="49" w:name="n5758"/>
      <w:bookmarkEnd w:id="49"/>
      <w:r w:rsidRPr="002F2434">
        <w:rPr>
          <w:color w:val="333333"/>
          <w:sz w:val="28"/>
          <w:szCs w:val="28"/>
          <w:lang w:val="uk-UA"/>
        </w:rPr>
        <w:lastRenderedPageBreak/>
        <w:t>2) товарів, що поміщуються у митний режим імпорту після поміщення в митний режим митного складу</w:t>
      </w:r>
      <w:r w:rsidR="00930691" w:rsidRPr="006660D7">
        <w:rPr>
          <w:color w:val="333333"/>
          <w:sz w:val="28"/>
          <w:szCs w:val="28"/>
          <w:lang w:val="uk-UA"/>
        </w:rPr>
        <w:t>;</w:t>
      </w:r>
    </w:p>
    <w:p w14:paraId="321A9789" w14:textId="77777777" w:rsidR="002F2434" w:rsidRPr="002F2434" w:rsidRDefault="002F2434" w:rsidP="006660D7">
      <w:pPr>
        <w:ind w:firstLine="709"/>
        <w:jc w:val="both"/>
        <w:rPr>
          <w:color w:val="333333"/>
          <w:sz w:val="28"/>
          <w:szCs w:val="28"/>
          <w:lang w:val="uk-UA"/>
        </w:rPr>
      </w:pPr>
      <w:bookmarkStart w:id="50" w:name="n5759"/>
      <w:bookmarkEnd w:id="50"/>
      <w:r w:rsidRPr="002F2434">
        <w:rPr>
          <w:color w:val="333333"/>
          <w:sz w:val="28"/>
          <w:szCs w:val="28"/>
          <w:lang w:val="uk-UA"/>
        </w:rPr>
        <w:t>3) товарів, які для вивезення за межі митної території України у вантажних відправленнях авіаційним, водним, автомобільним або залізничним транспортом декларуються у митні режими:</w:t>
      </w:r>
    </w:p>
    <w:p w14:paraId="0BCF60CE" w14:textId="77777777" w:rsidR="002F2434" w:rsidRPr="002F2434" w:rsidRDefault="002F2434" w:rsidP="006660D7">
      <w:pPr>
        <w:ind w:firstLine="709"/>
        <w:jc w:val="both"/>
        <w:rPr>
          <w:color w:val="333333"/>
          <w:sz w:val="28"/>
          <w:szCs w:val="28"/>
          <w:lang w:val="uk-UA"/>
        </w:rPr>
      </w:pPr>
      <w:bookmarkStart w:id="51" w:name="n7136"/>
      <w:bookmarkStart w:id="52" w:name="n5760"/>
      <w:bookmarkEnd w:id="51"/>
      <w:bookmarkEnd w:id="52"/>
      <w:r w:rsidRPr="002F2434">
        <w:rPr>
          <w:color w:val="333333"/>
          <w:sz w:val="28"/>
          <w:szCs w:val="28"/>
          <w:lang w:val="uk-UA"/>
        </w:rPr>
        <w:t>а) експорту;</w:t>
      </w:r>
    </w:p>
    <w:p w14:paraId="2DC17370" w14:textId="77777777" w:rsidR="002F2434" w:rsidRPr="002F2434" w:rsidRDefault="002F2434" w:rsidP="006660D7">
      <w:pPr>
        <w:ind w:firstLine="709"/>
        <w:jc w:val="both"/>
        <w:rPr>
          <w:color w:val="333333"/>
          <w:sz w:val="28"/>
          <w:szCs w:val="28"/>
          <w:lang w:val="uk-UA"/>
        </w:rPr>
      </w:pPr>
      <w:bookmarkStart w:id="53" w:name="n5761"/>
      <w:bookmarkEnd w:id="53"/>
      <w:r w:rsidRPr="002F2434">
        <w:rPr>
          <w:color w:val="333333"/>
          <w:sz w:val="28"/>
          <w:szCs w:val="28"/>
          <w:lang w:val="uk-UA"/>
        </w:rPr>
        <w:t>б) реекспорту;</w:t>
      </w:r>
    </w:p>
    <w:p w14:paraId="717656CB" w14:textId="77777777" w:rsidR="002F2434" w:rsidRPr="002F2434" w:rsidRDefault="002F2434" w:rsidP="006660D7">
      <w:pPr>
        <w:ind w:firstLine="709"/>
        <w:jc w:val="both"/>
        <w:rPr>
          <w:color w:val="333333"/>
          <w:sz w:val="28"/>
          <w:szCs w:val="28"/>
          <w:lang w:val="uk-UA"/>
        </w:rPr>
      </w:pPr>
      <w:bookmarkStart w:id="54" w:name="n5762"/>
      <w:bookmarkEnd w:id="54"/>
      <w:r w:rsidRPr="002F2434">
        <w:rPr>
          <w:color w:val="333333"/>
          <w:sz w:val="28"/>
          <w:szCs w:val="28"/>
          <w:lang w:val="uk-UA"/>
        </w:rPr>
        <w:t>в) тимчасового вивезення;</w:t>
      </w:r>
    </w:p>
    <w:p w14:paraId="63EC920B" w14:textId="77777777" w:rsidR="002F2434" w:rsidRPr="002F2434" w:rsidRDefault="002F2434" w:rsidP="006660D7">
      <w:pPr>
        <w:ind w:firstLine="709"/>
        <w:jc w:val="both"/>
        <w:rPr>
          <w:color w:val="333333"/>
          <w:sz w:val="28"/>
          <w:szCs w:val="28"/>
          <w:lang w:val="uk-UA"/>
        </w:rPr>
      </w:pPr>
      <w:bookmarkStart w:id="55" w:name="n5763"/>
      <w:bookmarkEnd w:id="55"/>
      <w:r w:rsidRPr="002F2434">
        <w:rPr>
          <w:color w:val="333333"/>
          <w:sz w:val="28"/>
          <w:szCs w:val="28"/>
          <w:lang w:val="uk-UA"/>
        </w:rPr>
        <w:t>г) переробки за межами митної території.</w:t>
      </w:r>
    </w:p>
    <w:p w14:paraId="2567992C" w14:textId="77777777" w:rsidR="00930691" w:rsidRPr="006660D7" w:rsidRDefault="002F2434" w:rsidP="006660D7">
      <w:pPr>
        <w:ind w:firstLine="709"/>
        <w:jc w:val="both"/>
        <w:rPr>
          <w:color w:val="333333"/>
          <w:sz w:val="28"/>
          <w:szCs w:val="28"/>
          <w:lang w:val="uk-UA"/>
        </w:rPr>
      </w:pPr>
      <w:bookmarkStart w:id="56" w:name="n5764"/>
      <w:bookmarkEnd w:id="56"/>
      <w:r w:rsidRPr="002F2434">
        <w:rPr>
          <w:color w:val="333333"/>
          <w:sz w:val="28"/>
          <w:szCs w:val="28"/>
          <w:lang w:val="uk-UA"/>
        </w:rPr>
        <w:t xml:space="preserve">Митні формальності під час застосування процедури спрощеного декларування виконуються із застосуванням автоматизованої системи митного оформлення. </w:t>
      </w:r>
    </w:p>
    <w:p w14:paraId="519A0900" w14:textId="77777777" w:rsidR="00930691" w:rsidRPr="006660D7" w:rsidRDefault="002F2434" w:rsidP="006660D7">
      <w:pPr>
        <w:ind w:firstLine="709"/>
        <w:jc w:val="both"/>
        <w:rPr>
          <w:i/>
          <w:iCs/>
          <w:color w:val="333333"/>
          <w:sz w:val="28"/>
          <w:szCs w:val="28"/>
          <w:lang w:val="uk-UA"/>
        </w:rPr>
      </w:pPr>
      <w:r w:rsidRPr="002F2434">
        <w:rPr>
          <w:color w:val="333333"/>
          <w:sz w:val="28"/>
          <w:szCs w:val="28"/>
          <w:lang w:val="uk-UA"/>
        </w:rPr>
        <w:t xml:space="preserve">У разі якщо автоматизованою системою митного оформлення або посадовою особою митного органу за результатами застосування системи управління ризиками </w:t>
      </w:r>
      <w:r w:rsidRPr="002F2434">
        <w:rPr>
          <w:i/>
          <w:iCs/>
          <w:color w:val="333333"/>
          <w:sz w:val="28"/>
          <w:szCs w:val="28"/>
          <w:lang w:val="uk-UA"/>
        </w:rPr>
        <w:t>не визначено необхідність участі посадових осіб митних органів</w:t>
      </w:r>
      <w:r w:rsidRPr="002F2434">
        <w:rPr>
          <w:color w:val="333333"/>
          <w:sz w:val="28"/>
          <w:szCs w:val="28"/>
          <w:lang w:val="uk-UA"/>
        </w:rPr>
        <w:t xml:space="preserve"> у виконанні митних формальностей за спрощеною митною декларацією, митні формальності за такою спрощеною митною декларацією виконуються автоматизованою системою митного оформлення </w:t>
      </w:r>
      <w:r w:rsidRPr="002F2434">
        <w:rPr>
          <w:i/>
          <w:iCs/>
          <w:color w:val="333333"/>
          <w:sz w:val="28"/>
          <w:szCs w:val="28"/>
          <w:lang w:val="uk-UA"/>
        </w:rPr>
        <w:t xml:space="preserve">в автоматичному режимі протягом 15 хвилин з моменту її реєстрації. </w:t>
      </w:r>
    </w:p>
    <w:p w14:paraId="25AD708C" w14:textId="44CA6FE1" w:rsidR="002F2434" w:rsidRPr="002F2434" w:rsidRDefault="002F2434" w:rsidP="006660D7">
      <w:pPr>
        <w:ind w:firstLine="709"/>
        <w:jc w:val="both"/>
        <w:rPr>
          <w:color w:val="333333"/>
          <w:sz w:val="28"/>
          <w:szCs w:val="28"/>
          <w:lang w:val="uk-UA"/>
        </w:rPr>
      </w:pPr>
      <w:bookmarkStart w:id="57" w:name="n5765"/>
      <w:bookmarkEnd w:id="57"/>
      <w:r w:rsidRPr="002F2434">
        <w:rPr>
          <w:color w:val="333333"/>
          <w:sz w:val="28"/>
          <w:szCs w:val="28"/>
          <w:lang w:val="uk-UA"/>
        </w:rPr>
        <w:t>Оформлення спрощеної митної декларації є випуском товарів у заявлений митний режим.</w:t>
      </w:r>
    </w:p>
    <w:p w14:paraId="2B005FD1" w14:textId="77777777" w:rsidR="002F2434" w:rsidRPr="002F2434" w:rsidRDefault="002F2434" w:rsidP="006660D7">
      <w:pPr>
        <w:ind w:firstLine="709"/>
        <w:jc w:val="both"/>
        <w:rPr>
          <w:color w:val="333333"/>
          <w:sz w:val="28"/>
          <w:szCs w:val="28"/>
          <w:lang w:val="uk-UA"/>
        </w:rPr>
      </w:pPr>
      <w:bookmarkStart w:id="58" w:name="n5766"/>
      <w:bookmarkStart w:id="59" w:name="n5767"/>
      <w:bookmarkEnd w:id="58"/>
      <w:bookmarkEnd w:id="59"/>
      <w:r w:rsidRPr="002F2434">
        <w:rPr>
          <w:color w:val="333333"/>
          <w:sz w:val="28"/>
          <w:szCs w:val="28"/>
          <w:lang w:val="uk-UA"/>
        </w:rPr>
        <w:t>Строк подання додаткової декларації до спрощеної декларації залежно від строку використання підприємством процедури спрощеного декларування становить:</w:t>
      </w:r>
    </w:p>
    <w:p w14:paraId="48689FB4" w14:textId="77777777" w:rsidR="002F2434" w:rsidRPr="002F2434" w:rsidRDefault="002F2434" w:rsidP="006660D7">
      <w:pPr>
        <w:ind w:firstLine="709"/>
        <w:jc w:val="both"/>
        <w:rPr>
          <w:color w:val="333333"/>
          <w:sz w:val="28"/>
          <w:szCs w:val="28"/>
          <w:lang w:val="uk-UA"/>
        </w:rPr>
      </w:pPr>
      <w:bookmarkStart w:id="60" w:name="n5768"/>
      <w:bookmarkEnd w:id="60"/>
      <w:r w:rsidRPr="002F2434">
        <w:rPr>
          <w:color w:val="333333"/>
          <w:sz w:val="28"/>
          <w:szCs w:val="28"/>
          <w:lang w:val="uk-UA"/>
        </w:rPr>
        <w:t>1) 15 днів - у разі, якщо строк використання підприємством процедури спрощеного декларування не перевищує одного року;</w:t>
      </w:r>
    </w:p>
    <w:p w14:paraId="70C3A0DE" w14:textId="77777777" w:rsidR="002F2434" w:rsidRPr="002F2434" w:rsidRDefault="002F2434" w:rsidP="006660D7">
      <w:pPr>
        <w:ind w:firstLine="709"/>
        <w:jc w:val="both"/>
        <w:rPr>
          <w:color w:val="333333"/>
          <w:sz w:val="28"/>
          <w:szCs w:val="28"/>
          <w:lang w:val="uk-UA"/>
        </w:rPr>
      </w:pPr>
      <w:bookmarkStart w:id="61" w:name="n5769"/>
      <w:bookmarkEnd w:id="61"/>
      <w:r w:rsidRPr="002F2434">
        <w:rPr>
          <w:color w:val="333333"/>
          <w:sz w:val="28"/>
          <w:szCs w:val="28"/>
          <w:lang w:val="uk-UA"/>
        </w:rPr>
        <w:t>2) 30 днів - у разі, якщо строк використання підприємством процедури спрощеного декларування перевищує один рік.</w:t>
      </w:r>
    </w:p>
    <w:p w14:paraId="1BFF54BE" w14:textId="7262EE37" w:rsidR="002F2434" w:rsidRDefault="002F2434" w:rsidP="006660D7">
      <w:pPr>
        <w:ind w:firstLine="709"/>
        <w:jc w:val="both"/>
        <w:rPr>
          <w:color w:val="333333"/>
          <w:sz w:val="28"/>
          <w:szCs w:val="28"/>
          <w:lang w:val="uk-UA"/>
        </w:rPr>
      </w:pPr>
      <w:bookmarkStart w:id="62" w:name="n5770"/>
      <w:bookmarkEnd w:id="62"/>
      <w:r w:rsidRPr="002F2434">
        <w:rPr>
          <w:color w:val="333333"/>
          <w:sz w:val="28"/>
          <w:szCs w:val="28"/>
          <w:lang w:val="uk-UA"/>
        </w:rPr>
        <w:t>Для оформлення товарів за спрощеною митною декларацією застосовуються заходи нетарифного регулювання зовнішньоекономічної діяльності, чинні на дату прийняття такої спрощеної митної декларації митним органом, а заходи тарифного регулювання зовнішньоекономічної діяльності та курси валют, - чинні на дату прийняття митним органом додаткової митної декларації на товари, оформлені за такою спрощеною митною декларацією.</w:t>
      </w:r>
    </w:p>
    <w:p w14:paraId="49A49F76" w14:textId="77777777" w:rsidR="001102DC" w:rsidRPr="002F2434" w:rsidRDefault="001102DC" w:rsidP="006660D7">
      <w:pPr>
        <w:ind w:firstLine="709"/>
        <w:jc w:val="both"/>
        <w:rPr>
          <w:color w:val="333333"/>
          <w:sz w:val="28"/>
          <w:szCs w:val="28"/>
          <w:lang w:val="uk-UA"/>
        </w:rPr>
      </w:pPr>
    </w:p>
    <w:p w14:paraId="08205FF0" w14:textId="5E8FFF51" w:rsidR="00930691" w:rsidRPr="006660D7" w:rsidRDefault="00930691" w:rsidP="006660D7">
      <w:pPr>
        <w:pStyle w:val="a4"/>
        <w:numPr>
          <w:ilvl w:val="0"/>
          <w:numId w:val="84"/>
        </w:numPr>
        <w:ind w:left="0" w:firstLine="709"/>
        <w:jc w:val="center"/>
        <w:rPr>
          <w:b/>
          <w:bCs/>
          <w:color w:val="333333"/>
          <w:sz w:val="28"/>
          <w:szCs w:val="28"/>
          <w:lang w:val="uk-UA"/>
        </w:rPr>
      </w:pPr>
      <w:bookmarkStart w:id="63" w:name="n5771"/>
      <w:bookmarkEnd w:id="63"/>
      <w:r w:rsidRPr="006660D7">
        <w:rPr>
          <w:b/>
          <w:bCs/>
          <w:color w:val="333333"/>
          <w:sz w:val="28"/>
          <w:szCs w:val="28"/>
          <w:lang w:val="uk-UA"/>
        </w:rPr>
        <w:t>Додаткова декларація</w:t>
      </w:r>
    </w:p>
    <w:p w14:paraId="37C17268" w14:textId="00EAB330" w:rsidR="00930691" w:rsidRPr="006660D7" w:rsidRDefault="00930691" w:rsidP="006660D7">
      <w:pPr>
        <w:pStyle w:val="rvps2"/>
        <w:spacing w:before="0" w:beforeAutospacing="0" w:after="0" w:afterAutospacing="0"/>
        <w:ind w:firstLine="709"/>
        <w:jc w:val="both"/>
        <w:rPr>
          <w:color w:val="333333"/>
          <w:sz w:val="28"/>
          <w:szCs w:val="28"/>
          <w:lang w:val="uk-UA"/>
        </w:rPr>
      </w:pPr>
      <w:r w:rsidRPr="006660D7">
        <w:rPr>
          <w:color w:val="333333"/>
          <w:sz w:val="28"/>
          <w:szCs w:val="28"/>
          <w:lang w:val="uk-UA"/>
        </w:rPr>
        <w:t xml:space="preserve">У разі подання попередньої, тимчасової, спрощеної або періодичної митної декларації декларант повинен протягом строків, визначених відповідно до Митного кодексу України, подати митному органу додаткову декларацію, </w:t>
      </w:r>
      <w:r w:rsidRPr="006660D7">
        <w:rPr>
          <w:i/>
          <w:iCs/>
          <w:color w:val="333333"/>
          <w:sz w:val="28"/>
          <w:szCs w:val="28"/>
          <w:lang w:val="uk-UA"/>
        </w:rPr>
        <w:t>яка містить точні відомості про товари</w:t>
      </w:r>
      <w:r w:rsidRPr="006660D7">
        <w:rPr>
          <w:color w:val="333333"/>
          <w:sz w:val="28"/>
          <w:szCs w:val="28"/>
          <w:lang w:val="uk-UA"/>
        </w:rPr>
        <w:t>, задекларовані за попередньою, тимчасовою, спрощеною або періодичною митною декларацією, що подавалися б у разі декларування цих товарів за митною декларацією, заповненою у звичайному порядку.</w:t>
      </w:r>
    </w:p>
    <w:p w14:paraId="4F4DC4FB" w14:textId="4BFA964A" w:rsidR="00930691" w:rsidRPr="006660D7" w:rsidRDefault="00930691" w:rsidP="006660D7">
      <w:pPr>
        <w:pStyle w:val="rvps2"/>
        <w:spacing w:before="0" w:beforeAutospacing="0" w:after="0" w:afterAutospacing="0"/>
        <w:ind w:firstLine="709"/>
        <w:jc w:val="both"/>
        <w:rPr>
          <w:color w:val="333333"/>
          <w:sz w:val="28"/>
          <w:szCs w:val="28"/>
          <w:lang w:val="uk-UA"/>
        </w:rPr>
      </w:pPr>
      <w:bookmarkStart w:id="64" w:name="n5780"/>
      <w:bookmarkStart w:id="65" w:name="n2174"/>
      <w:bookmarkEnd w:id="64"/>
      <w:bookmarkEnd w:id="65"/>
      <w:r w:rsidRPr="006660D7">
        <w:rPr>
          <w:color w:val="333333"/>
          <w:sz w:val="28"/>
          <w:szCs w:val="28"/>
          <w:lang w:val="uk-UA"/>
        </w:rPr>
        <w:t xml:space="preserve">У разі </w:t>
      </w:r>
      <w:r w:rsidRPr="006660D7">
        <w:rPr>
          <w:i/>
          <w:iCs/>
          <w:color w:val="333333"/>
          <w:sz w:val="28"/>
          <w:szCs w:val="28"/>
          <w:lang w:val="uk-UA"/>
        </w:rPr>
        <w:t>відсутності інформації</w:t>
      </w:r>
      <w:r w:rsidRPr="006660D7">
        <w:rPr>
          <w:color w:val="333333"/>
          <w:sz w:val="28"/>
          <w:szCs w:val="28"/>
          <w:lang w:val="uk-UA"/>
        </w:rPr>
        <w:t xml:space="preserve">, необхідної для визначення числових значень складових митної вартості товарів, яка стане відомою після випуску товарів у </w:t>
      </w:r>
      <w:r w:rsidRPr="006660D7">
        <w:rPr>
          <w:color w:val="333333"/>
          <w:sz w:val="28"/>
          <w:szCs w:val="28"/>
          <w:lang w:val="uk-UA"/>
        </w:rPr>
        <w:lastRenderedPageBreak/>
        <w:t>вільний обіг та сплати роялті, ліцензійних платежів, інших складових вартості, які визначаються залежно від обсягів продажу або прибутку від продажу, декларант має право подати додаткову декларацію протягом 180 днів з дати випуску товарів.</w:t>
      </w:r>
    </w:p>
    <w:p w14:paraId="65B5A0FE" w14:textId="6C585286" w:rsidR="00930691" w:rsidRPr="006660D7" w:rsidRDefault="00930691" w:rsidP="006660D7">
      <w:pPr>
        <w:pStyle w:val="rvps2"/>
        <w:spacing w:before="0" w:beforeAutospacing="0" w:after="0" w:afterAutospacing="0"/>
        <w:ind w:firstLine="709"/>
        <w:jc w:val="both"/>
        <w:rPr>
          <w:color w:val="333333"/>
          <w:sz w:val="28"/>
          <w:szCs w:val="28"/>
          <w:lang w:val="uk-UA"/>
        </w:rPr>
      </w:pPr>
      <w:bookmarkStart w:id="66" w:name="n9357"/>
      <w:bookmarkStart w:id="67" w:name="n5782"/>
      <w:bookmarkEnd w:id="66"/>
      <w:bookmarkEnd w:id="67"/>
      <w:r w:rsidRPr="006660D7">
        <w:rPr>
          <w:i/>
          <w:iCs/>
          <w:color w:val="333333"/>
          <w:sz w:val="28"/>
          <w:szCs w:val="28"/>
          <w:lang w:val="uk-UA"/>
        </w:rPr>
        <w:t>У разі випуску товарів</w:t>
      </w:r>
      <w:r w:rsidRPr="006660D7">
        <w:rPr>
          <w:color w:val="333333"/>
          <w:sz w:val="28"/>
          <w:szCs w:val="28"/>
          <w:lang w:val="uk-UA"/>
        </w:rPr>
        <w:t xml:space="preserve"> </w:t>
      </w:r>
      <w:r w:rsidRPr="006660D7">
        <w:rPr>
          <w:i/>
          <w:iCs/>
          <w:color w:val="333333"/>
          <w:sz w:val="28"/>
          <w:szCs w:val="28"/>
          <w:lang w:val="uk-UA"/>
        </w:rPr>
        <w:t>за спрощеною митною декларацією</w:t>
      </w:r>
      <w:r w:rsidRPr="006660D7">
        <w:rPr>
          <w:color w:val="333333"/>
          <w:sz w:val="28"/>
          <w:szCs w:val="28"/>
          <w:lang w:val="uk-UA"/>
        </w:rPr>
        <w:t xml:space="preserve"> підприємство зобов’язане подати до митного органу, який здійснив такий випуск, додаткову декларацію (додаткові декларації) на такі товари та сплатити митні та інші платежі, якими відповідно до законодавства України обкладаються товари під час поміщення їх у відповідний митний режим, протягом строків, визначених </w:t>
      </w:r>
      <w:r w:rsidR="006660D7" w:rsidRPr="006660D7">
        <w:rPr>
          <w:color w:val="333333"/>
          <w:sz w:val="28"/>
          <w:szCs w:val="28"/>
          <w:lang w:val="uk-UA"/>
        </w:rPr>
        <w:t>Митним кодексом України.</w:t>
      </w:r>
    </w:p>
    <w:p w14:paraId="62D514DB" w14:textId="7CA3D1D0" w:rsidR="00930691" w:rsidRPr="006660D7" w:rsidRDefault="00930691" w:rsidP="006660D7">
      <w:pPr>
        <w:pStyle w:val="rvps2"/>
        <w:spacing w:before="0" w:beforeAutospacing="0" w:after="0" w:afterAutospacing="0"/>
        <w:ind w:firstLine="709"/>
        <w:jc w:val="both"/>
        <w:rPr>
          <w:color w:val="333333"/>
          <w:sz w:val="28"/>
          <w:szCs w:val="28"/>
          <w:lang w:val="uk-UA"/>
        </w:rPr>
      </w:pPr>
      <w:bookmarkStart w:id="68" w:name="n5784"/>
      <w:bookmarkStart w:id="69" w:name="n5783"/>
      <w:bookmarkEnd w:id="68"/>
      <w:bookmarkEnd w:id="69"/>
      <w:r w:rsidRPr="006660D7">
        <w:rPr>
          <w:color w:val="333333"/>
          <w:sz w:val="28"/>
          <w:szCs w:val="28"/>
          <w:lang w:val="uk-UA"/>
        </w:rPr>
        <w:t xml:space="preserve">Додаткова декларація також </w:t>
      </w:r>
      <w:r w:rsidRPr="006660D7">
        <w:rPr>
          <w:i/>
          <w:iCs/>
          <w:color w:val="333333"/>
          <w:sz w:val="28"/>
          <w:szCs w:val="28"/>
          <w:lang w:val="uk-UA"/>
        </w:rPr>
        <w:t>може бути подана</w:t>
      </w:r>
      <w:r w:rsidRPr="006660D7">
        <w:rPr>
          <w:color w:val="333333"/>
          <w:sz w:val="28"/>
          <w:szCs w:val="28"/>
          <w:lang w:val="uk-UA"/>
        </w:rPr>
        <w:t xml:space="preserve"> для сплати мита на товари, що ввезені на митну територію України та випущені у відповідний митний режим із звільненням або умовним звільненням від сплати мита і використані у виробництві інших товарів, та якщо така сплата є умовою набуття виробленими в Україні товарами походження з України та це передбачено законами України та/або міжнародними договорами України, згода на обов’язковість яких надана Верховною Радою України.</w:t>
      </w:r>
    </w:p>
    <w:p w14:paraId="17372CF4" w14:textId="21CC6FBB" w:rsidR="00930691" w:rsidRPr="006660D7" w:rsidRDefault="00930691" w:rsidP="006660D7">
      <w:pPr>
        <w:pStyle w:val="rvps2"/>
        <w:spacing w:before="0" w:beforeAutospacing="0" w:after="0" w:afterAutospacing="0"/>
        <w:ind w:firstLine="709"/>
        <w:jc w:val="both"/>
        <w:rPr>
          <w:color w:val="333333"/>
          <w:sz w:val="28"/>
          <w:szCs w:val="28"/>
          <w:lang w:val="uk-UA"/>
        </w:rPr>
      </w:pPr>
      <w:bookmarkStart w:id="70" w:name="n5781"/>
      <w:bookmarkStart w:id="71" w:name="n2175"/>
      <w:bookmarkEnd w:id="70"/>
      <w:bookmarkEnd w:id="71"/>
      <w:r w:rsidRPr="006660D7">
        <w:rPr>
          <w:color w:val="333333"/>
          <w:sz w:val="28"/>
          <w:szCs w:val="28"/>
          <w:lang w:val="uk-UA"/>
        </w:rPr>
        <w:t>У разі якщо значення ціни товару в зовнішньоекономічному договорі визначається за формулою і на дату декларування невідоме, декларант має право подати додаткову декларацію протягом 90 днів з дати випуску товарів.</w:t>
      </w:r>
    </w:p>
    <w:p w14:paraId="17D679D0" w14:textId="060E0CC4" w:rsidR="00930691" w:rsidRPr="006660D7" w:rsidRDefault="00930691" w:rsidP="006660D7">
      <w:pPr>
        <w:pStyle w:val="rvps2"/>
        <w:spacing w:before="0" w:beforeAutospacing="0" w:after="0" w:afterAutospacing="0"/>
        <w:ind w:firstLine="709"/>
        <w:jc w:val="both"/>
        <w:rPr>
          <w:color w:val="333333"/>
          <w:sz w:val="28"/>
          <w:szCs w:val="28"/>
          <w:lang w:val="uk-UA"/>
        </w:rPr>
      </w:pPr>
      <w:bookmarkStart w:id="72" w:name="n9358"/>
      <w:bookmarkStart w:id="73" w:name="n2176"/>
      <w:bookmarkEnd w:id="72"/>
      <w:bookmarkEnd w:id="73"/>
      <w:r w:rsidRPr="006660D7">
        <w:rPr>
          <w:color w:val="333333"/>
          <w:sz w:val="28"/>
          <w:szCs w:val="28"/>
          <w:lang w:val="uk-UA"/>
        </w:rPr>
        <w:t>Додаткова декларація подається до відповідного митного органу, яким була оформлена відповідна попередня, тимчасова, спрощена або періодична митна декларація.</w:t>
      </w:r>
    </w:p>
    <w:p w14:paraId="534B0FDF" w14:textId="6F676AA2" w:rsidR="00930691" w:rsidRPr="006660D7" w:rsidRDefault="00930691" w:rsidP="006660D7">
      <w:pPr>
        <w:pStyle w:val="rvps2"/>
        <w:spacing w:before="0" w:beforeAutospacing="0" w:after="0" w:afterAutospacing="0"/>
        <w:ind w:firstLine="709"/>
        <w:jc w:val="both"/>
        <w:rPr>
          <w:color w:val="333333"/>
          <w:sz w:val="28"/>
          <w:szCs w:val="28"/>
          <w:lang w:val="uk-UA"/>
        </w:rPr>
      </w:pPr>
      <w:bookmarkStart w:id="74" w:name="n5785"/>
      <w:bookmarkStart w:id="75" w:name="n2177"/>
      <w:bookmarkEnd w:id="74"/>
      <w:bookmarkEnd w:id="75"/>
      <w:r w:rsidRPr="006660D7">
        <w:rPr>
          <w:color w:val="333333"/>
          <w:sz w:val="28"/>
          <w:szCs w:val="28"/>
          <w:lang w:val="uk-UA"/>
        </w:rPr>
        <w:t>Дозволяється подання однієї додаткової декларації до кількох попередніх, тимчасових, спрощених або періодичних митних декларацій, що були оформлені одним митним органом в межах одного зовнішньоекономічного договору та одного митного режиму, за умови дотримання строків подання додаткової декларації, визначених відповідно до цього Кодексу.</w:t>
      </w:r>
    </w:p>
    <w:p w14:paraId="5CD3584F" w14:textId="58D56A24" w:rsidR="00930691" w:rsidRPr="006660D7" w:rsidRDefault="00930691" w:rsidP="006660D7">
      <w:pPr>
        <w:pStyle w:val="rvps2"/>
        <w:spacing w:before="0" w:beforeAutospacing="0" w:after="0" w:afterAutospacing="0"/>
        <w:ind w:firstLine="709"/>
        <w:jc w:val="both"/>
        <w:rPr>
          <w:color w:val="333333"/>
          <w:sz w:val="28"/>
          <w:szCs w:val="28"/>
          <w:lang w:val="uk-UA"/>
        </w:rPr>
      </w:pPr>
      <w:bookmarkStart w:id="76" w:name="n5786"/>
      <w:bookmarkStart w:id="77" w:name="n5788"/>
      <w:bookmarkEnd w:id="76"/>
      <w:bookmarkEnd w:id="77"/>
      <w:r w:rsidRPr="006660D7">
        <w:rPr>
          <w:color w:val="333333"/>
          <w:sz w:val="28"/>
          <w:szCs w:val="28"/>
          <w:lang w:val="uk-UA"/>
        </w:rPr>
        <w:t xml:space="preserve">У межах строків подання додаткової декларації, визначених відповідно до </w:t>
      </w:r>
      <w:r w:rsidR="006660D7" w:rsidRPr="006660D7">
        <w:rPr>
          <w:color w:val="333333"/>
          <w:sz w:val="28"/>
          <w:szCs w:val="28"/>
          <w:lang w:val="uk-UA"/>
        </w:rPr>
        <w:t>Митного кодексу України</w:t>
      </w:r>
      <w:r w:rsidRPr="006660D7">
        <w:rPr>
          <w:color w:val="333333"/>
          <w:sz w:val="28"/>
          <w:szCs w:val="28"/>
          <w:lang w:val="uk-UA"/>
        </w:rPr>
        <w:t>, дозволяється подання кількох додаткових декларацій до однієї попередньої, тимчасової, спрощеної, періодичної митної декларації або митної декларації, заповненої у звичайному порядку.</w:t>
      </w:r>
    </w:p>
    <w:p w14:paraId="76CAC81F" w14:textId="77777777" w:rsidR="001E3415" w:rsidRPr="006660D7" w:rsidRDefault="001E3415" w:rsidP="006660D7">
      <w:pPr>
        <w:pStyle w:val="rvps2"/>
        <w:spacing w:before="0" w:beforeAutospacing="0" w:after="0" w:afterAutospacing="0"/>
        <w:ind w:firstLine="709"/>
        <w:jc w:val="center"/>
        <w:rPr>
          <w:b/>
          <w:bCs/>
          <w:color w:val="333333"/>
          <w:sz w:val="28"/>
          <w:szCs w:val="28"/>
          <w:lang w:val="uk-UA"/>
        </w:rPr>
      </w:pPr>
    </w:p>
    <w:p w14:paraId="5C2A45DB" w14:textId="15BF8CCA" w:rsidR="00B91EC0" w:rsidRPr="002F2434" w:rsidRDefault="00F75419" w:rsidP="004C3F97">
      <w:pPr>
        <w:ind w:firstLine="709"/>
        <w:rPr>
          <w:b/>
          <w:color w:val="000000" w:themeColor="text1"/>
          <w:sz w:val="28"/>
          <w:szCs w:val="28"/>
          <w:lang w:val="uk-UA"/>
        </w:rPr>
      </w:pPr>
      <w:bookmarkStart w:id="78" w:name="n8838"/>
      <w:bookmarkEnd w:id="78"/>
      <w:r w:rsidRPr="002F2434">
        <w:rPr>
          <w:b/>
          <w:color w:val="000000" w:themeColor="text1"/>
          <w:sz w:val="28"/>
          <w:szCs w:val="28"/>
          <w:lang w:val="uk-UA"/>
        </w:rPr>
        <w:t>Рекомендовані джерела</w:t>
      </w:r>
      <w:r w:rsidR="00B91EC0" w:rsidRPr="002F2434">
        <w:rPr>
          <w:b/>
          <w:color w:val="000000" w:themeColor="text1"/>
          <w:sz w:val="28"/>
          <w:szCs w:val="28"/>
          <w:lang w:val="uk-UA"/>
        </w:rPr>
        <w:t>:</w:t>
      </w:r>
    </w:p>
    <w:p w14:paraId="0E331515" w14:textId="5065B0CA" w:rsidR="005C505D" w:rsidRPr="006660D7" w:rsidRDefault="00044AD1" w:rsidP="00044AD1">
      <w:pPr>
        <w:ind w:firstLine="709"/>
        <w:jc w:val="both"/>
        <w:rPr>
          <w:bCs/>
          <w:color w:val="000000" w:themeColor="text1"/>
          <w:sz w:val="28"/>
          <w:szCs w:val="28"/>
          <w:lang w:val="uk-UA"/>
        </w:rPr>
      </w:pPr>
      <w:r w:rsidRPr="006660D7">
        <w:rPr>
          <w:bCs/>
          <w:color w:val="000000" w:themeColor="text1"/>
          <w:sz w:val="28"/>
          <w:szCs w:val="28"/>
          <w:lang w:val="uk-UA"/>
        </w:rPr>
        <w:t xml:space="preserve">1. </w:t>
      </w:r>
      <w:r w:rsidR="005C505D" w:rsidRPr="006660D7">
        <w:rPr>
          <w:bCs/>
          <w:color w:val="000000" w:themeColor="text1"/>
          <w:sz w:val="28"/>
          <w:szCs w:val="28"/>
          <w:lang w:val="uk-UA"/>
        </w:rPr>
        <w:t xml:space="preserve">Конвенція про спрощення формальностей </w:t>
      </w:r>
      <w:r w:rsidR="00D00223" w:rsidRPr="006660D7">
        <w:rPr>
          <w:bCs/>
          <w:color w:val="000000" w:themeColor="text1"/>
          <w:sz w:val="28"/>
          <w:szCs w:val="28"/>
          <w:lang w:val="uk-UA"/>
        </w:rPr>
        <w:t>у торгівлі товарами від 20.05.1987. https://zakon.rada.gov.ua/laws/show/987_012#n639</w:t>
      </w:r>
    </w:p>
    <w:p w14:paraId="0A33D8AA" w14:textId="4B9CBB83" w:rsidR="004C3F97" w:rsidRPr="006660D7" w:rsidRDefault="00044AD1" w:rsidP="00044AD1">
      <w:pPr>
        <w:ind w:firstLine="709"/>
        <w:jc w:val="both"/>
        <w:rPr>
          <w:bCs/>
          <w:color w:val="000000" w:themeColor="text1"/>
          <w:sz w:val="28"/>
          <w:szCs w:val="28"/>
          <w:lang w:val="uk-UA"/>
        </w:rPr>
      </w:pPr>
      <w:r w:rsidRPr="006660D7">
        <w:rPr>
          <w:bCs/>
          <w:color w:val="000000" w:themeColor="text1"/>
          <w:sz w:val="28"/>
          <w:szCs w:val="28"/>
          <w:lang w:val="uk-UA"/>
        </w:rPr>
        <w:t xml:space="preserve">2. </w:t>
      </w:r>
      <w:r w:rsidR="004C3F97" w:rsidRPr="006660D7">
        <w:rPr>
          <w:bCs/>
          <w:color w:val="000000" w:themeColor="text1"/>
          <w:sz w:val="28"/>
          <w:szCs w:val="28"/>
          <w:lang w:val="uk-UA"/>
        </w:rPr>
        <w:t xml:space="preserve">Митний кодекс України від 13 березня 2012 року № 4495-VI </w:t>
      </w:r>
      <w:hyperlink r:id="rId10" w:anchor="Text" w:history="1">
        <w:r w:rsidR="004C3F97" w:rsidRPr="006660D7">
          <w:rPr>
            <w:rStyle w:val="a3"/>
            <w:bCs/>
            <w:color w:val="000000" w:themeColor="text1"/>
            <w:sz w:val="28"/>
            <w:szCs w:val="28"/>
            <w:u w:val="none"/>
            <w:lang w:val="uk-UA"/>
          </w:rPr>
          <w:t>https://zakon.rada.gov.ua/laws/show/4495-17#Text</w:t>
        </w:r>
      </w:hyperlink>
      <w:r w:rsidR="004C3F97" w:rsidRPr="006660D7">
        <w:rPr>
          <w:bCs/>
          <w:color w:val="000000" w:themeColor="text1"/>
          <w:sz w:val="28"/>
          <w:szCs w:val="28"/>
          <w:lang w:val="uk-UA"/>
        </w:rPr>
        <w:t>.</w:t>
      </w:r>
    </w:p>
    <w:p w14:paraId="1B6CEA95" w14:textId="0FB25FF0" w:rsidR="005C505D" w:rsidRPr="006660D7" w:rsidRDefault="00044AD1" w:rsidP="00044AD1">
      <w:pPr>
        <w:ind w:firstLine="709"/>
        <w:jc w:val="both"/>
        <w:rPr>
          <w:bCs/>
          <w:color w:val="333333"/>
          <w:sz w:val="28"/>
          <w:szCs w:val="28"/>
          <w:shd w:val="clear" w:color="auto" w:fill="FFFFFF"/>
          <w:lang w:val="uk-UA"/>
        </w:rPr>
      </w:pPr>
      <w:r w:rsidRPr="006660D7">
        <w:rPr>
          <w:bCs/>
          <w:sz w:val="28"/>
          <w:szCs w:val="28"/>
          <w:lang w:val="uk-UA"/>
        </w:rPr>
        <w:t>3</w:t>
      </w:r>
      <w:r w:rsidR="005C505D" w:rsidRPr="006660D7">
        <w:rPr>
          <w:bCs/>
          <w:sz w:val="28"/>
          <w:szCs w:val="28"/>
          <w:lang w:val="uk-UA"/>
        </w:rPr>
        <w:t xml:space="preserve">. Постанова Кабінету міністрів України від </w:t>
      </w:r>
      <w:r w:rsidR="005C505D" w:rsidRPr="006660D7">
        <w:rPr>
          <w:bCs/>
          <w:color w:val="333333"/>
          <w:sz w:val="28"/>
          <w:szCs w:val="28"/>
          <w:shd w:val="clear" w:color="auto" w:fill="FFFFFF"/>
        </w:rPr>
        <w:t>21 травня 2012 р. № 450</w:t>
      </w:r>
      <w:r w:rsidR="005C505D" w:rsidRPr="006660D7">
        <w:rPr>
          <w:bCs/>
          <w:color w:val="333333"/>
          <w:sz w:val="28"/>
          <w:szCs w:val="28"/>
          <w:shd w:val="clear" w:color="auto" w:fill="FFFFFF"/>
          <w:lang w:val="uk-UA"/>
        </w:rPr>
        <w:t xml:space="preserve"> «</w:t>
      </w:r>
      <w:r w:rsidR="005C505D" w:rsidRPr="006660D7">
        <w:rPr>
          <w:bCs/>
          <w:color w:val="333333"/>
          <w:sz w:val="28"/>
          <w:szCs w:val="28"/>
          <w:shd w:val="clear" w:color="auto" w:fill="FFFFFF"/>
        </w:rPr>
        <w:t>Питання, пов'язані із застосуванням митних декларацій</w:t>
      </w:r>
      <w:r w:rsidR="005C505D" w:rsidRPr="006660D7">
        <w:rPr>
          <w:bCs/>
          <w:color w:val="333333"/>
          <w:sz w:val="28"/>
          <w:szCs w:val="28"/>
          <w:shd w:val="clear" w:color="auto" w:fill="FFFFFF"/>
          <w:lang w:val="uk-UA"/>
        </w:rPr>
        <w:t xml:space="preserve">». </w:t>
      </w:r>
      <w:hyperlink r:id="rId11" w:anchor="n16" w:history="1">
        <w:r w:rsidR="00D00223" w:rsidRPr="006660D7">
          <w:rPr>
            <w:rStyle w:val="a3"/>
            <w:bCs/>
            <w:sz w:val="28"/>
            <w:szCs w:val="28"/>
            <w:shd w:val="clear" w:color="auto" w:fill="FFFFFF"/>
            <w:lang w:val="uk-UA"/>
          </w:rPr>
          <w:t>https://zakon.rada.gov.ua/laws/show/450-2012-п#n16</w:t>
        </w:r>
      </w:hyperlink>
    </w:p>
    <w:p w14:paraId="6C96EE87" w14:textId="56EBF1EC" w:rsidR="00044AD1" w:rsidRPr="006660D7" w:rsidRDefault="006660D7" w:rsidP="00044AD1">
      <w:pPr>
        <w:ind w:firstLine="709"/>
        <w:jc w:val="both"/>
        <w:rPr>
          <w:bCs/>
          <w:sz w:val="28"/>
          <w:szCs w:val="28"/>
          <w:lang w:val="uk-UA"/>
        </w:rPr>
      </w:pPr>
      <w:r w:rsidRPr="006660D7">
        <w:rPr>
          <w:bCs/>
          <w:color w:val="333333"/>
          <w:sz w:val="28"/>
          <w:szCs w:val="28"/>
          <w:shd w:val="clear" w:color="auto" w:fill="FFFFFF"/>
          <w:lang w:val="uk-UA"/>
        </w:rPr>
        <w:t xml:space="preserve">4. Наказ Міністерства фінансів України від </w:t>
      </w:r>
      <w:r w:rsidRPr="006660D7">
        <w:rPr>
          <w:bCs/>
          <w:color w:val="333333"/>
          <w:sz w:val="28"/>
          <w:szCs w:val="28"/>
          <w:shd w:val="clear" w:color="auto" w:fill="FFFFFF"/>
        </w:rPr>
        <w:t>20.09.2012  № 1011</w:t>
      </w:r>
      <w:r w:rsidRPr="006660D7">
        <w:rPr>
          <w:bCs/>
          <w:color w:val="333333"/>
          <w:sz w:val="28"/>
          <w:szCs w:val="28"/>
          <w:shd w:val="clear" w:color="auto" w:fill="FFFFFF"/>
          <w:lang w:val="uk-UA"/>
        </w:rPr>
        <w:t xml:space="preserve"> «</w:t>
      </w:r>
      <w:r w:rsidRPr="006660D7">
        <w:rPr>
          <w:bCs/>
          <w:color w:val="333333"/>
          <w:sz w:val="28"/>
          <w:szCs w:val="28"/>
          <w:shd w:val="clear" w:color="auto" w:fill="FFFFFF"/>
        </w:rPr>
        <w:t>Про затвердження відомчих класифікаторів інформації з питань державної митної справи, які використовуються у процесі оформлення митних декларацій</w:t>
      </w:r>
      <w:r w:rsidRPr="006660D7">
        <w:rPr>
          <w:bCs/>
          <w:color w:val="333333"/>
          <w:sz w:val="28"/>
          <w:szCs w:val="28"/>
          <w:shd w:val="clear" w:color="auto" w:fill="FFFFFF"/>
          <w:lang w:val="uk-UA"/>
        </w:rPr>
        <w:t>». https://zakon.rada.gov.ua/rada/show/v1011201-12#n34</w:t>
      </w:r>
    </w:p>
    <w:p w14:paraId="4D3945CD" w14:textId="409441D7" w:rsidR="004C3F97" w:rsidRPr="006660D7" w:rsidRDefault="00453FBF" w:rsidP="00044AD1">
      <w:pPr>
        <w:pStyle w:val="p1"/>
        <w:ind w:firstLine="709"/>
        <w:jc w:val="both"/>
        <w:rPr>
          <w:rFonts w:ascii="Times New Roman" w:hAnsi="Times New Roman"/>
          <w:bCs/>
          <w:sz w:val="28"/>
          <w:szCs w:val="28"/>
        </w:rPr>
      </w:pPr>
      <w:r w:rsidRPr="006660D7">
        <w:rPr>
          <w:rFonts w:ascii="Times New Roman" w:hAnsi="Times New Roman"/>
          <w:bCs/>
          <w:sz w:val="28"/>
          <w:szCs w:val="28"/>
          <w:lang w:val="uk-UA"/>
        </w:rPr>
        <w:lastRenderedPageBreak/>
        <w:t>7</w:t>
      </w:r>
      <w:r w:rsidR="00044AD1" w:rsidRPr="006660D7">
        <w:rPr>
          <w:rFonts w:ascii="Times New Roman" w:hAnsi="Times New Roman"/>
          <w:bCs/>
          <w:sz w:val="28"/>
          <w:szCs w:val="28"/>
          <w:lang w:val="uk-UA"/>
        </w:rPr>
        <w:t xml:space="preserve">. </w:t>
      </w:r>
      <w:r w:rsidR="004C3F97" w:rsidRPr="006660D7">
        <w:rPr>
          <w:rFonts w:ascii="Times New Roman" w:hAnsi="Times New Roman"/>
          <w:bCs/>
          <w:sz w:val="28"/>
          <w:szCs w:val="28"/>
        </w:rPr>
        <w:t>Герчаківський С.Д. Митна справа: навчальний посібник. – Тернопіль:</w:t>
      </w:r>
      <w:r w:rsidR="004C3F97" w:rsidRPr="006660D7">
        <w:rPr>
          <w:rFonts w:ascii="Times New Roman" w:hAnsi="Times New Roman"/>
          <w:bCs/>
          <w:sz w:val="28"/>
          <w:szCs w:val="28"/>
          <w:lang w:val="uk-UA"/>
        </w:rPr>
        <w:t xml:space="preserve"> </w:t>
      </w:r>
      <w:r w:rsidR="004C3F97" w:rsidRPr="006660D7">
        <w:rPr>
          <w:rFonts w:ascii="Times New Roman" w:hAnsi="Times New Roman"/>
          <w:bCs/>
          <w:sz w:val="28"/>
          <w:szCs w:val="28"/>
        </w:rPr>
        <w:t>Видавництво «Економічна думка», 2020.</w:t>
      </w:r>
    </w:p>
    <w:p w14:paraId="2937BAD7" w14:textId="53FB7A41" w:rsidR="004C3F97" w:rsidRPr="006660D7" w:rsidRDefault="00453FBF" w:rsidP="00044AD1">
      <w:pPr>
        <w:pStyle w:val="p1"/>
        <w:ind w:firstLine="709"/>
        <w:jc w:val="both"/>
        <w:rPr>
          <w:rFonts w:ascii="Times New Roman" w:hAnsi="Times New Roman"/>
          <w:bCs/>
          <w:sz w:val="28"/>
          <w:szCs w:val="28"/>
        </w:rPr>
      </w:pPr>
      <w:r w:rsidRPr="006660D7">
        <w:rPr>
          <w:rFonts w:ascii="Times New Roman" w:hAnsi="Times New Roman"/>
          <w:bCs/>
          <w:sz w:val="28"/>
          <w:szCs w:val="28"/>
          <w:lang w:val="uk-UA"/>
        </w:rPr>
        <w:t>8</w:t>
      </w:r>
      <w:r w:rsidR="00044AD1" w:rsidRPr="006660D7">
        <w:rPr>
          <w:rFonts w:ascii="Times New Roman" w:hAnsi="Times New Roman"/>
          <w:bCs/>
          <w:sz w:val="28"/>
          <w:szCs w:val="28"/>
          <w:lang w:val="uk-UA"/>
        </w:rPr>
        <w:t xml:space="preserve">. </w:t>
      </w:r>
      <w:r w:rsidR="004C3F97" w:rsidRPr="006660D7">
        <w:rPr>
          <w:rFonts w:ascii="Times New Roman" w:hAnsi="Times New Roman"/>
          <w:bCs/>
          <w:sz w:val="28"/>
          <w:szCs w:val="28"/>
        </w:rPr>
        <w:t>Мережко Н.В.</w:t>
      </w:r>
      <w:r w:rsidR="004C3F97" w:rsidRPr="006660D7">
        <w:rPr>
          <w:rFonts w:ascii="Times New Roman" w:hAnsi="Times New Roman"/>
          <w:bCs/>
          <w:sz w:val="28"/>
          <w:szCs w:val="28"/>
          <w:lang w:val="uk-UA"/>
        </w:rPr>
        <w:t xml:space="preserve"> </w:t>
      </w:r>
      <w:r w:rsidR="004C3F97" w:rsidRPr="006660D7">
        <w:rPr>
          <w:rFonts w:ascii="Times New Roman" w:hAnsi="Times New Roman"/>
          <w:bCs/>
          <w:sz w:val="28"/>
          <w:szCs w:val="28"/>
        </w:rPr>
        <w:t>Митна справа : підручник / Н.В. Мережко, П.В. Пашко,</w:t>
      </w:r>
      <w:r w:rsidR="004C3F97" w:rsidRPr="006660D7">
        <w:rPr>
          <w:rFonts w:ascii="Times New Roman" w:hAnsi="Times New Roman"/>
          <w:bCs/>
          <w:sz w:val="28"/>
          <w:szCs w:val="28"/>
          <w:lang w:val="uk-UA"/>
        </w:rPr>
        <w:t xml:space="preserve"> </w:t>
      </w:r>
      <w:r w:rsidR="004C3F97" w:rsidRPr="006660D7">
        <w:rPr>
          <w:rFonts w:ascii="Times New Roman" w:hAnsi="Times New Roman"/>
          <w:bCs/>
          <w:sz w:val="28"/>
          <w:szCs w:val="28"/>
        </w:rPr>
        <w:t>О.В. Рождественський ; за ред. П.В. Пашка. – Київ : Київ. нац.</w:t>
      </w:r>
      <w:r w:rsidR="004C3F97" w:rsidRPr="006660D7">
        <w:rPr>
          <w:rFonts w:ascii="Times New Roman" w:hAnsi="Times New Roman"/>
          <w:bCs/>
          <w:sz w:val="28"/>
          <w:szCs w:val="28"/>
          <w:lang w:val="uk-UA"/>
        </w:rPr>
        <w:t xml:space="preserve"> </w:t>
      </w:r>
      <w:r w:rsidR="004C3F97" w:rsidRPr="006660D7">
        <w:rPr>
          <w:rFonts w:ascii="Times New Roman" w:hAnsi="Times New Roman"/>
          <w:bCs/>
          <w:sz w:val="28"/>
          <w:szCs w:val="28"/>
        </w:rPr>
        <w:t>торг.-екон. ун-т, 2016.</w:t>
      </w:r>
    </w:p>
    <w:p w14:paraId="4D5B2B25" w14:textId="77777777" w:rsidR="004C3F97" w:rsidRPr="006660D7" w:rsidRDefault="004C3F97" w:rsidP="00044AD1">
      <w:pPr>
        <w:ind w:firstLine="709"/>
        <w:jc w:val="both"/>
        <w:rPr>
          <w:bCs/>
          <w:color w:val="000000" w:themeColor="text1"/>
          <w:sz w:val="28"/>
          <w:szCs w:val="28"/>
        </w:rPr>
      </w:pPr>
    </w:p>
    <w:p w14:paraId="0355F871" w14:textId="77777777" w:rsidR="00900D0A" w:rsidRPr="002F2434" w:rsidRDefault="00900D0A" w:rsidP="00044AD1">
      <w:pPr>
        <w:ind w:firstLine="709"/>
        <w:jc w:val="both"/>
        <w:rPr>
          <w:bCs/>
          <w:color w:val="000000" w:themeColor="text1"/>
          <w:sz w:val="28"/>
          <w:szCs w:val="28"/>
          <w:lang w:val="uk-UA"/>
        </w:rPr>
      </w:pPr>
    </w:p>
    <w:sectPr w:rsidR="00900D0A" w:rsidRPr="002F2434" w:rsidSect="004C3F9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altName w:va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154"/>
    <w:multiLevelType w:val="hybridMultilevel"/>
    <w:tmpl w:val="AE269A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C0F17"/>
    <w:multiLevelType w:val="hybridMultilevel"/>
    <w:tmpl w:val="966E9DCC"/>
    <w:lvl w:ilvl="0" w:tplc="823A5F8A">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7B90557"/>
    <w:multiLevelType w:val="hybridMultilevel"/>
    <w:tmpl w:val="87E00CB2"/>
    <w:lvl w:ilvl="0" w:tplc="63F41F50">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93026A0"/>
    <w:multiLevelType w:val="hybridMultilevel"/>
    <w:tmpl w:val="55FC2FBE"/>
    <w:lvl w:ilvl="0" w:tplc="16C03218">
      <w:start w:val="1"/>
      <w:numFmt w:val="decimal"/>
      <w:lvlText w:val="%1)"/>
      <w:lvlJc w:val="left"/>
      <w:pPr>
        <w:ind w:left="810" w:hanging="360"/>
      </w:pPr>
      <w:rPr>
        <w:rFonts w:hint="default"/>
      </w:rPr>
    </w:lvl>
    <w:lvl w:ilvl="1" w:tplc="DEEC8A4E">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093734A6"/>
    <w:multiLevelType w:val="hybridMultilevel"/>
    <w:tmpl w:val="BB6CAAA4"/>
    <w:lvl w:ilvl="0" w:tplc="6D305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4001A8"/>
    <w:multiLevelType w:val="hybridMultilevel"/>
    <w:tmpl w:val="EEEEC014"/>
    <w:lvl w:ilvl="0" w:tplc="3190C10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0964715C"/>
    <w:multiLevelType w:val="hybridMultilevel"/>
    <w:tmpl w:val="78AA9456"/>
    <w:lvl w:ilvl="0" w:tplc="11C892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BCC4422"/>
    <w:multiLevelType w:val="hybridMultilevel"/>
    <w:tmpl w:val="69F69202"/>
    <w:lvl w:ilvl="0" w:tplc="0419000F">
      <w:start w:val="1"/>
      <w:numFmt w:val="decimal"/>
      <w:lvlText w:val="%1."/>
      <w:lvlJc w:val="left"/>
      <w:pPr>
        <w:ind w:left="720" w:hanging="360"/>
      </w:pPr>
    </w:lvl>
    <w:lvl w:ilvl="1" w:tplc="031C8E36">
      <w:start w:val="1"/>
      <w:numFmt w:val="decimal"/>
      <w:lvlText w:val="%2)"/>
      <w:lvlJc w:val="left"/>
      <w:pPr>
        <w:ind w:left="1540" w:hanging="4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3E4832"/>
    <w:multiLevelType w:val="multilevel"/>
    <w:tmpl w:val="B412C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CC91E85"/>
    <w:multiLevelType w:val="hybridMultilevel"/>
    <w:tmpl w:val="EAF8C69E"/>
    <w:lvl w:ilvl="0" w:tplc="24205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D675C9D"/>
    <w:multiLevelType w:val="hybridMultilevel"/>
    <w:tmpl w:val="7B0C1AB0"/>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D45E6F"/>
    <w:multiLevelType w:val="hybridMultilevel"/>
    <w:tmpl w:val="D926FE64"/>
    <w:lvl w:ilvl="0" w:tplc="81CAA0E4">
      <w:start w:val="1"/>
      <w:numFmt w:val="decimal"/>
      <w:lvlText w:val="%1."/>
      <w:lvlJc w:val="left"/>
      <w:pPr>
        <w:ind w:left="830" w:hanging="3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10315751"/>
    <w:multiLevelType w:val="multilevel"/>
    <w:tmpl w:val="FD4298CE"/>
    <w:lvl w:ilvl="0">
      <w:start w:val="2"/>
      <w:numFmt w:val="decimal"/>
      <w:lvlText w:val="%1"/>
      <w:lvlJc w:val="left"/>
      <w:pPr>
        <w:ind w:left="360" w:hanging="360"/>
      </w:pPr>
      <w:rPr>
        <w:rFonts w:hint="default"/>
        <w:color w:val="333333"/>
      </w:rPr>
    </w:lvl>
    <w:lvl w:ilvl="1">
      <w:start w:val="1"/>
      <w:numFmt w:val="decimal"/>
      <w:lvlText w:val="%1.%2"/>
      <w:lvlJc w:val="left"/>
      <w:pPr>
        <w:ind w:left="1930" w:hanging="360"/>
      </w:pPr>
      <w:rPr>
        <w:rFonts w:hint="default"/>
        <w:color w:val="333333"/>
      </w:rPr>
    </w:lvl>
    <w:lvl w:ilvl="2">
      <w:start w:val="1"/>
      <w:numFmt w:val="decimal"/>
      <w:lvlText w:val="%1.%2.%3"/>
      <w:lvlJc w:val="left"/>
      <w:pPr>
        <w:ind w:left="3860" w:hanging="720"/>
      </w:pPr>
      <w:rPr>
        <w:rFonts w:hint="default"/>
        <w:color w:val="333333"/>
      </w:rPr>
    </w:lvl>
    <w:lvl w:ilvl="3">
      <w:start w:val="1"/>
      <w:numFmt w:val="decimal"/>
      <w:lvlText w:val="%1.%2.%3.%4"/>
      <w:lvlJc w:val="left"/>
      <w:pPr>
        <w:ind w:left="5790" w:hanging="1080"/>
      </w:pPr>
      <w:rPr>
        <w:rFonts w:hint="default"/>
        <w:color w:val="333333"/>
      </w:rPr>
    </w:lvl>
    <w:lvl w:ilvl="4">
      <w:start w:val="1"/>
      <w:numFmt w:val="decimal"/>
      <w:lvlText w:val="%1.%2.%3.%4.%5"/>
      <w:lvlJc w:val="left"/>
      <w:pPr>
        <w:ind w:left="7360" w:hanging="1080"/>
      </w:pPr>
      <w:rPr>
        <w:rFonts w:hint="default"/>
        <w:color w:val="333333"/>
      </w:rPr>
    </w:lvl>
    <w:lvl w:ilvl="5">
      <w:start w:val="1"/>
      <w:numFmt w:val="decimal"/>
      <w:lvlText w:val="%1.%2.%3.%4.%5.%6"/>
      <w:lvlJc w:val="left"/>
      <w:pPr>
        <w:ind w:left="9290" w:hanging="1440"/>
      </w:pPr>
      <w:rPr>
        <w:rFonts w:hint="default"/>
        <w:color w:val="333333"/>
      </w:rPr>
    </w:lvl>
    <w:lvl w:ilvl="6">
      <w:start w:val="1"/>
      <w:numFmt w:val="decimal"/>
      <w:lvlText w:val="%1.%2.%3.%4.%5.%6.%7"/>
      <w:lvlJc w:val="left"/>
      <w:pPr>
        <w:ind w:left="10860" w:hanging="1440"/>
      </w:pPr>
      <w:rPr>
        <w:rFonts w:hint="default"/>
        <w:color w:val="333333"/>
      </w:rPr>
    </w:lvl>
    <w:lvl w:ilvl="7">
      <w:start w:val="1"/>
      <w:numFmt w:val="decimal"/>
      <w:lvlText w:val="%1.%2.%3.%4.%5.%6.%7.%8"/>
      <w:lvlJc w:val="left"/>
      <w:pPr>
        <w:ind w:left="12790" w:hanging="1800"/>
      </w:pPr>
      <w:rPr>
        <w:rFonts w:hint="default"/>
        <w:color w:val="333333"/>
      </w:rPr>
    </w:lvl>
    <w:lvl w:ilvl="8">
      <w:start w:val="1"/>
      <w:numFmt w:val="decimal"/>
      <w:lvlText w:val="%1.%2.%3.%4.%5.%6.%7.%8.%9"/>
      <w:lvlJc w:val="left"/>
      <w:pPr>
        <w:ind w:left="14720" w:hanging="2160"/>
      </w:pPr>
      <w:rPr>
        <w:rFonts w:hint="default"/>
        <w:color w:val="333333"/>
      </w:rPr>
    </w:lvl>
  </w:abstractNum>
  <w:abstractNum w:abstractNumId="13" w15:restartNumberingAfterBreak="0">
    <w:nsid w:val="11BD26EA"/>
    <w:multiLevelType w:val="hybridMultilevel"/>
    <w:tmpl w:val="C0168862"/>
    <w:lvl w:ilvl="0" w:tplc="02525CF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3491BC0"/>
    <w:multiLevelType w:val="hybridMultilevel"/>
    <w:tmpl w:val="ADB0BAD4"/>
    <w:lvl w:ilvl="0" w:tplc="EEB4FAE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4676958"/>
    <w:multiLevelType w:val="hybridMultilevel"/>
    <w:tmpl w:val="973A04CA"/>
    <w:lvl w:ilvl="0" w:tplc="7DD82D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15050E60"/>
    <w:multiLevelType w:val="hybridMultilevel"/>
    <w:tmpl w:val="EC4A6ECE"/>
    <w:lvl w:ilvl="0" w:tplc="FDEC09D8">
      <w:start w:val="2"/>
      <w:numFmt w:val="decimal"/>
      <w:lvlText w:val="%1."/>
      <w:lvlJc w:val="left"/>
      <w:pPr>
        <w:ind w:left="1210" w:hanging="360"/>
      </w:pPr>
      <w:rPr>
        <w:rFonts w:hint="default"/>
      </w:rPr>
    </w:lvl>
    <w:lvl w:ilvl="1" w:tplc="04190019">
      <w:start w:val="1"/>
      <w:numFmt w:val="lowerLetter"/>
      <w:lvlText w:val="%2."/>
      <w:lvlJc w:val="left"/>
      <w:pPr>
        <w:ind w:left="121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7" w15:restartNumberingAfterBreak="0">
    <w:nsid w:val="15DA0C93"/>
    <w:multiLevelType w:val="hybridMultilevel"/>
    <w:tmpl w:val="011A9132"/>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15:restartNumberingAfterBreak="0">
    <w:nsid w:val="17096F61"/>
    <w:multiLevelType w:val="hybridMultilevel"/>
    <w:tmpl w:val="2FE6E84A"/>
    <w:lvl w:ilvl="0" w:tplc="68AE48B8">
      <w:start w:val="1"/>
      <w:numFmt w:val="decimal"/>
      <w:lvlText w:val="%1."/>
      <w:lvlJc w:val="left"/>
      <w:pPr>
        <w:ind w:left="810" w:hanging="360"/>
      </w:pPr>
      <w:rPr>
        <w:rFonts w:hint="default"/>
      </w:rPr>
    </w:lvl>
    <w:lvl w:ilvl="1" w:tplc="0D8E5764">
      <w:start w:val="1"/>
      <w:numFmt w:val="decimal"/>
      <w:lvlText w:val="%2)"/>
      <w:lvlJc w:val="left"/>
      <w:pPr>
        <w:ind w:left="1590" w:hanging="42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9" w15:restartNumberingAfterBreak="0">
    <w:nsid w:val="17636609"/>
    <w:multiLevelType w:val="hybridMultilevel"/>
    <w:tmpl w:val="919C842A"/>
    <w:lvl w:ilvl="0" w:tplc="C25E054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17DF7D4D"/>
    <w:multiLevelType w:val="hybridMultilevel"/>
    <w:tmpl w:val="67CC6CDC"/>
    <w:lvl w:ilvl="0" w:tplc="D40203D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18566011"/>
    <w:multiLevelType w:val="hybridMultilevel"/>
    <w:tmpl w:val="817E3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B400C70"/>
    <w:multiLevelType w:val="multilevel"/>
    <w:tmpl w:val="BC48B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2D2E82"/>
    <w:multiLevelType w:val="hybridMultilevel"/>
    <w:tmpl w:val="82B01CD2"/>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4" w15:restartNumberingAfterBreak="0">
    <w:nsid w:val="1C925220"/>
    <w:multiLevelType w:val="multilevel"/>
    <w:tmpl w:val="B84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5F0DF8"/>
    <w:multiLevelType w:val="hybridMultilevel"/>
    <w:tmpl w:val="0922B1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1533210"/>
    <w:multiLevelType w:val="hybridMultilevel"/>
    <w:tmpl w:val="2DBE2040"/>
    <w:lvl w:ilvl="0" w:tplc="F42AB98E">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221536F2"/>
    <w:multiLevelType w:val="hybridMultilevel"/>
    <w:tmpl w:val="4178FAF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8" w15:restartNumberingAfterBreak="0">
    <w:nsid w:val="2761734E"/>
    <w:multiLevelType w:val="hybridMultilevel"/>
    <w:tmpl w:val="BC1C19CC"/>
    <w:lvl w:ilvl="0" w:tplc="DAE63078">
      <w:start w:val="1"/>
      <w:numFmt w:val="decimal"/>
      <w:lvlText w:val="%1."/>
      <w:lvlJc w:val="left"/>
      <w:pPr>
        <w:ind w:left="930" w:hanging="4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15:restartNumberingAfterBreak="0">
    <w:nsid w:val="28D52E73"/>
    <w:multiLevelType w:val="hybridMultilevel"/>
    <w:tmpl w:val="020E1436"/>
    <w:lvl w:ilvl="0" w:tplc="9C9A26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291C63BA"/>
    <w:multiLevelType w:val="hybridMultilevel"/>
    <w:tmpl w:val="03226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4001EA"/>
    <w:multiLevelType w:val="hybridMultilevel"/>
    <w:tmpl w:val="0D1C3DC4"/>
    <w:lvl w:ilvl="0" w:tplc="4B28A212">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B3F57CC"/>
    <w:multiLevelType w:val="hybridMultilevel"/>
    <w:tmpl w:val="65722DDE"/>
    <w:lvl w:ilvl="0" w:tplc="D682CBB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3" w15:restartNumberingAfterBreak="0">
    <w:nsid w:val="2C044978"/>
    <w:multiLevelType w:val="hybridMultilevel"/>
    <w:tmpl w:val="ADCE43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FBB6150"/>
    <w:multiLevelType w:val="hybridMultilevel"/>
    <w:tmpl w:val="0E96DE8C"/>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5" w15:restartNumberingAfterBreak="0">
    <w:nsid w:val="33160D93"/>
    <w:multiLevelType w:val="multilevel"/>
    <w:tmpl w:val="EF24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D358F4"/>
    <w:multiLevelType w:val="hybridMultilevel"/>
    <w:tmpl w:val="0E260F72"/>
    <w:lvl w:ilvl="0" w:tplc="EC46D14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7" w15:restartNumberingAfterBreak="0">
    <w:nsid w:val="33E04574"/>
    <w:multiLevelType w:val="multilevel"/>
    <w:tmpl w:val="8BCEFE68"/>
    <w:lvl w:ilvl="0">
      <w:start w:val="2"/>
      <w:numFmt w:val="decimal"/>
      <w:lvlText w:val="%1."/>
      <w:lvlJc w:val="left"/>
      <w:pPr>
        <w:ind w:left="420" w:hanging="420"/>
      </w:pPr>
      <w:rPr>
        <w:rFonts w:hint="default"/>
        <w:color w:val="333333"/>
      </w:rPr>
    </w:lvl>
    <w:lvl w:ilvl="1">
      <w:start w:val="1"/>
      <w:numFmt w:val="decimal"/>
      <w:lvlText w:val="%1.%2."/>
      <w:lvlJc w:val="left"/>
      <w:pPr>
        <w:ind w:left="1570" w:hanging="720"/>
      </w:pPr>
      <w:rPr>
        <w:rFonts w:hint="default"/>
        <w:color w:val="333333"/>
      </w:rPr>
    </w:lvl>
    <w:lvl w:ilvl="2">
      <w:start w:val="1"/>
      <w:numFmt w:val="decimal"/>
      <w:lvlText w:val="%1.%2.%3."/>
      <w:lvlJc w:val="left"/>
      <w:pPr>
        <w:ind w:left="2420" w:hanging="720"/>
      </w:pPr>
      <w:rPr>
        <w:rFonts w:hint="default"/>
        <w:color w:val="333333"/>
      </w:rPr>
    </w:lvl>
    <w:lvl w:ilvl="3">
      <w:start w:val="1"/>
      <w:numFmt w:val="decimal"/>
      <w:lvlText w:val="%1.%2.%3.%4."/>
      <w:lvlJc w:val="left"/>
      <w:pPr>
        <w:ind w:left="3630" w:hanging="1080"/>
      </w:pPr>
      <w:rPr>
        <w:rFonts w:hint="default"/>
        <w:color w:val="333333"/>
      </w:rPr>
    </w:lvl>
    <w:lvl w:ilvl="4">
      <w:start w:val="1"/>
      <w:numFmt w:val="decimal"/>
      <w:lvlText w:val="%1.%2.%3.%4.%5."/>
      <w:lvlJc w:val="left"/>
      <w:pPr>
        <w:ind w:left="4480" w:hanging="1080"/>
      </w:pPr>
      <w:rPr>
        <w:rFonts w:hint="default"/>
        <w:color w:val="333333"/>
      </w:rPr>
    </w:lvl>
    <w:lvl w:ilvl="5">
      <w:start w:val="1"/>
      <w:numFmt w:val="decimal"/>
      <w:lvlText w:val="%1.%2.%3.%4.%5.%6."/>
      <w:lvlJc w:val="left"/>
      <w:pPr>
        <w:ind w:left="5690" w:hanging="1440"/>
      </w:pPr>
      <w:rPr>
        <w:rFonts w:hint="default"/>
        <w:color w:val="333333"/>
      </w:rPr>
    </w:lvl>
    <w:lvl w:ilvl="6">
      <w:start w:val="1"/>
      <w:numFmt w:val="decimal"/>
      <w:lvlText w:val="%1.%2.%3.%4.%5.%6.%7."/>
      <w:lvlJc w:val="left"/>
      <w:pPr>
        <w:ind w:left="6900" w:hanging="1800"/>
      </w:pPr>
      <w:rPr>
        <w:rFonts w:hint="default"/>
        <w:color w:val="333333"/>
      </w:rPr>
    </w:lvl>
    <w:lvl w:ilvl="7">
      <w:start w:val="1"/>
      <w:numFmt w:val="decimal"/>
      <w:lvlText w:val="%1.%2.%3.%4.%5.%6.%7.%8."/>
      <w:lvlJc w:val="left"/>
      <w:pPr>
        <w:ind w:left="7750" w:hanging="1800"/>
      </w:pPr>
      <w:rPr>
        <w:rFonts w:hint="default"/>
        <w:color w:val="333333"/>
      </w:rPr>
    </w:lvl>
    <w:lvl w:ilvl="8">
      <w:start w:val="1"/>
      <w:numFmt w:val="decimal"/>
      <w:lvlText w:val="%1.%2.%3.%4.%5.%6.%7.%8.%9."/>
      <w:lvlJc w:val="left"/>
      <w:pPr>
        <w:ind w:left="8960" w:hanging="2160"/>
      </w:pPr>
      <w:rPr>
        <w:rFonts w:hint="default"/>
        <w:color w:val="333333"/>
      </w:rPr>
    </w:lvl>
  </w:abstractNum>
  <w:abstractNum w:abstractNumId="38" w15:restartNumberingAfterBreak="0">
    <w:nsid w:val="34DD31C1"/>
    <w:multiLevelType w:val="hybridMultilevel"/>
    <w:tmpl w:val="8DAC6AA4"/>
    <w:lvl w:ilvl="0" w:tplc="66C61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84E4F52"/>
    <w:multiLevelType w:val="multilevel"/>
    <w:tmpl w:val="6556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C15D62"/>
    <w:multiLevelType w:val="hybridMultilevel"/>
    <w:tmpl w:val="AF7CD0E6"/>
    <w:lvl w:ilvl="0" w:tplc="68AE48B8">
      <w:start w:val="1"/>
      <w:numFmt w:val="decimal"/>
      <w:lvlText w:val="%1."/>
      <w:lvlJc w:val="left"/>
      <w:pPr>
        <w:ind w:left="810" w:hanging="360"/>
      </w:pPr>
      <w:rPr>
        <w:rFonts w:hint="default"/>
      </w:rPr>
    </w:lvl>
    <w:lvl w:ilvl="1" w:tplc="BF4AEBA0">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1" w15:restartNumberingAfterBreak="0">
    <w:nsid w:val="39CC0106"/>
    <w:multiLevelType w:val="hybridMultilevel"/>
    <w:tmpl w:val="19D440B6"/>
    <w:lvl w:ilvl="0" w:tplc="BAB087C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3A52268A"/>
    <w:multiLevelType w:val="hybridMultilevel"/>
    <w:tmpl w:val="6566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C496FAB"/>
    <w:multiLevelType w:val="hybridMultilevel"/>
    <w:tmpl w:val="7ADA8668"/>
    <w:lvl w:ilvl="0" w:tplc="08D43228">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4" w15:restartNumberingAfterBreak="0">
    <w:nsid w:val="3D163E72"/>
    <w:multiLevelType w:val="hybridMultilevel"/>
    <w:tmpl w:val="B5BA3876"/>
    <w:lvl w:ilvl="0" w:tplc="D58AA3EA">
      <w:start w:val="1"/>
      <w:numFmt w:val="decimal"/>
      <w:lvlText w:val="%1."/>
      <w:lvlJc w:val="left"/>
      <w:pPr>
        <w:ind w:left="1080" w:hanging="360"/>
      </w:pPr>
      <w:rPr>
        <w:rFonts w:hint="default"/>
        <w:b/>
        <w:color w:val="333333"/>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42EC2C4C"/>
    <w:multiLevelType w:val="hybridMultilevel"/>
    <w:tmpl w:val="5CC2D324"/>
    <w:lvl w:ilvl="0" w:tplc="68AE48B8">
      <w:start w:val="1"/>
      <w:numFmt w:val="decimal"/>
      <w:lvlText w:val="%1."/>
      <w:lvlJc w:val="left"/>
      <w:pPr>
        <w:ind w:left="810" w:hanging="360"/>
      </w:pPr>
      <w:rPr>
        <w:rFonts w:hint="default"/>
      </w:rPr>
    </w:lvl>
    <w:lvl w:ilvl="1" w:tplc="AEB6E81E">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6" w15:restartNumberingAfterBreak="0">
    <w:nsid w:val="436A7D69"/>
    <w:multiLevelType w:val="hybridMultilevel"/>
    <w:tmpl w:val="F5D6BFF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7" w15:restartNumberingAfterBreak="0">
    <w:nsid w:val="452B422F"/>
    <w:multiLevelType w:val="hybridMultilevel"/>
    <w:tmpl w:val="6A583E74"/>
    <w:lvl w:ilvl="0" w:tplc="D6B6C2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8" w15:restartNumberingAfterBreak="0">
    <w:nsid w:val="46BA1BDC"/>
    <w:multiLevelType w:val="multilevel"/>
    <w:tmpl w:val="2076B6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6D77AE2"/>
    <w:multiLevelType w:val="hybridMultilevel"/>
    <w:tmpl w:val="DF80B0A2"/>
    <w:lvl w:ilvl="0" w:tplc="83CEEC7C">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46E20B90"/>
    <w:multiLevelType w:val="hybridMultilevel"/>
    <w:tmpl w:val="BD14278A"/>
    <w:lvl w:ilvl="0" w:tplc="BCCA228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47E85E86"/>
    <w:multiLevelType w:val="hybridMultilevel"/>
    <w:tmpl w:val="D0E8C98A"/>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2" w15:restartNumberingAfterBreak="0">
    <w:nsid w:val="4AA320DE"/>
    <w:multiLevelType w:val="hybridMultilevel"/>
    <w:tmpl w:val="153C0264"/>
    <w:lvl w:ilvl="0" w:tplc="97F86D4A">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3" w15:restartNumberingAfterBreak="0">
    <w:nsid w:val="4C423E03"/>
    <w:multiLevelType w:val="multilevel"/>
    <w:tmpl w:val="738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31461C"/>
    <w:multiLevelType w:val="hybridMultilevel"/>
    <w:tmpl w:val="F6EEBEF8"/>
    <w:lvl w:ilvl="0" w:tplc="A642BC22">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5" w15:restartNumberingAfterBreak="0">
    <w:nsid w:val="53907769"/>
    <w:multiLevelType w:val="hybridMultilevel"/>
    <w:tmpl w:val="B9AEE79C"/>
    <w:lvl w:ilvl="0" w:tplc="94F88DF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54DB0C36"/>
    <w:multiLevelType w:val="hybridMultilevel"/>
    <w:tmpl w:val="72B2B47E"/>
    <w:lvl w:ilvl="0" w:tplc="F880094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7" w15:restartNumberingAfterBreak="0">
    <w:nsid w:val="57CD2044"/>
    <w:multiLevelType w:val="hybridMultilevel"/>
    <w:tmpl w:val="DAFCA8BA"/>
    <w:lvl w:ilvl="0" w:tplc="68AE48B8">
      <w:start w:val="1"/>
      <w:numFmt w:val="decimal"/>
      <w:lvlText w:val="%1."/>
      <w:lvlJc w:val="left"/>
      <w:pPr>
        <w:ind w:left="1260" w:hanging="360"/>
      </w:pPr>
      <w:rPr>
        <w:rFonts w:hint="default"/>
      </w:rPr>
    </w:lvl>
    <w:lvl w:ilvl="1" w:tplc="8E60693E">
      <w:start w:val="1"/>
      <w:numFmt w:val="decimal"/>
      <w:lvlText w:val="%2)"/>
      <w:lvlJc w:val="left"/>
      <w:pPr>
        <w:ind w:left="1950" w:hanging="42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58" w15:restartNumberingAfterBreak="0">
    <w:nsid w:val="5934778A"/>
    <w:multiLevelType w:val="hybridMultilevel"/>
    <w:tmpl w:val="0248005C"/>
    <w:lvl w:ilvl="0" w:tplc="0D70DEBA">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9" w15:restartNumberingAfterBreak="0">
    <w:nsid w:val="596C5A78"/>
    <w:multiLevelType w:val="multilevel"/>
    <w:tmpl w:val="0CC0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527480"/>
    <w:multiLevelType w:val="hybridMultilevel"/>
    <w:tmpl w:val="EE5E2020"/>
    <w:lvl w:ilvl="0" w:tplc="CBA4FB3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1" w15:restartNumberingAfterBreak="0">
    <w:nsid w:val="5C9D4D8F"/>
    <w:multiLevelType w:val="hybridMultilevel"/>
    <w:tmpl w:val="3904C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D5C5791"/>
    <w:multiLevelType w:val="hybridMultilevel"/>
    <w:tmpl w:val="1646E912"/>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E0D6A1F"/>
    <w:multiLevelType w:val="hybridMultilevel"/>
    <w:tmpl w:val="08B8B826"/>
    <w:lvl w:ilvl="0" w:tplc="2CEE00E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4" w15:restartNumberingAfterBreak="0">
    <w:nsid w:val="5EA101F0"/>
    <w:multiLevelType w:val="hybridMultilevel"/>
    <w:tmpl w:val="7D20C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EA528AC"/>
    <w:multiLevelType w:val="hybridMultilevel"/>
    <w:tmpl w:val="F95C0470"/>
    <w:lvl w:ilvl="0" w:tplc="8A98799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6" w15:restartNumberingAfterBreak="0">
    <w:nsid w:val="5EF81B42"/>
    <w:multiLevelType w:val="hybridMultilevel"/>
    <w:tmpl w:val="D35C12A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FD40ECB"/>
    <w:multiLevelType w:val="hybridMultilevel"/>
    <w:tmpl w:val="C5FAA05C"/>
    <w:lvl w:ilvl="0" w:tplc="4E0A4FE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8" w15:restartNumberingAfterBreak="0">
    <w:nsid w:val="602E7DC3"/>
    <w:multiLevelType w:val="hybridMultilevel"/>
    <w:tmpl w:val="8236E868"/>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9" w15:restartNumberingAfterBreak="0">
    <w:nsid w:val="631437E5"/>
    <w:multiLevelType w:val="hybridMultilevel"/>
    <w:tmpl w:val="7DFEFFE6"/>
    <w:lvl w:ilvl="0" w:tplc="685E402E">
      <w:start w:val="1"/>
      <w:numFmt w:val="decimal"/>
      <w:lvlText w:val="%1)"/>
      <w:lvlJc w:val="left"/>
      <w:pPr>
        <w:ind w:left="1714" w:hanging="1005"/>
      </w:pPr>
      <w:rPr>
        <w:rFonts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0" w15:restartNumberingAfterBreak="0">
    <w:nsid w:val="63711FAF"/>
    <w:multiLevelType w:val="multilevel"/>
    <w:tmpl w:val="79B8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BF6FD2"/>
    <w:multiLevelType w:val="hybridMultilevel"/>
    <w:tmpl w:val="F416AB44"/>
    <w:lvl w:ilvl="0" w:tplc="68AE48B8">
      <w:start w:val="1"/>
      <w:numFmt w:val="decimal"/>
      <w:lvlText w:val="%1."/>
      <w:lvlJc w:val="left"/>
      <w:pPr>
        <w:ind w:left="810" w:hanging="360"/>
      </w:pPr>
      <w:rPr>
        <w:rFonts w:hint="default"/>
      </w:rPr>
    </w:lvl>
    <w:lvl w:ilvl="1" w:tplc="E4029E00">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2" w15:restartNumberingAfterBreak="0">
    <w:nsid w:val="67FA1CF3"/>
    <w:multiLevelType w:val="multilevel"/>
    <w:tmpl w:val="B7CEDDE8"/>
    <w:lvl w:ilvl="0">
      <w:start w:val="1"/>
      <w:numFmt w:val="decimal"/>
      <w:lvlText w:val="%1."/>
      <w:lvlJc w:val="left"/>
      <w:pPr>
        <w:ind w:left="1210"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73" w15:restartNumberingAfterBreak="0">
    <w:nsid w:val="688C0D34"/>
    <w:multiLevelType w:val="multilevel"/>
    <w:tmpl w:val="5CC8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7A4D9B"/>
    <w:multiLevelType w:val="multilevel"/>
    <w:tmpl w:val="0DD6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314F70"/>
    <w:multiLevelType w:val="hybridMultilevel"/>
    <w:tmpl w:val="E2D4690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6" w15:restartNumberingAfterBreak="0">
    <w:nsid w:val="6DC147F1"/>
    <w:multiLevelType w:val="hybridMultilevel"/>
    <w:tmpl w:val="E38CFD70"/>
    <w:lvl w:ilvl="0" w:tplc="35FE9E7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7" w15:restartNumberingAfterBreak="0">
    <w:nsid w:val="70217D58"/>
    <w:multiLevelType w:val="hybridMultilevel"/>
    <w:tmpl w:val="BBB48678"/>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8" w15:restartNumberingAfterBreak="0">
    <w:nsid w:val="743F6F55"/>
    <w:multiLevelType w:val="hybridMultilevel"/>
    <w:tmpl w:val="564878B2"/>
    <w:lvl w:ilvl="0" w:tplc="E50CA570">
      <w:start w:val="1"/>
      <w:numFmt w:val="decimal"/>
      <w:lvlText w:val="%1."/>
      <w:lvlJc w:val="left"/>
      <w:pPr>
        <w:ind w:left="830" w:hanging="3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9" w15:restartNumberingAfterBreak="0">
    <w:nsid w:val="77CA59F5"/>
    <w:multiLevelType w:val="hybridMultilevel"/>
    <w:tmpl w:val="6142B74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0" w15:restartNumberingAfterBreak="0">
    <w:nsid w:val="78E95BC5"/>
    <w:multiLevelType w:val="hybridMultilevel"/>
    <w:tmpl w:val="E1A0316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A4D2B6D"/>
    <w:multiLevelType w:val="hybridMultilevel"/>
    <w:tmpl w:val="33989BF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2" w15:restartNumberingAfterBreak="0">
    <w:nsid w:val="7A6078A3"/>
    <w:multiLevelType w:val="multilevel"/>
    <w:tmpl w:val="9306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A892892"/>
    <w:multiLevelType w:val="hybridMultilevel"/>
    <w:tmpl w:val="B48A9D06"/>
    <w:lvl w:ilvl="0" w:tplc="DEC6CE3E">
      <w:start w:val="1"/>
      <w:numFmt w:val="decimal"/>
      <w:lvlText w:val="%1."/>
      <w:lvlJc w:val="left"/>
      <w:pPr>
        <w:ind w:left="1169" w:hanging="4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7C230D38"/>
    <w:multiLevelType w:val="hybridMultilevel"/>
    <w:tmpl w:val="C85A9F50"/>
    <w:lvl w:ilvl="0" w:tplc="E848B55A">
      <w:start w:val="1"/>
      <w:numFmt w:val="decimal"/>
      <w:lvlText w:val="%1."/>
      <w:lvlJc w:val="left"/>
      <w:pPr>
        <w:ind w:left="810" w:hanging="360"/>
      </w:pPr>
      <w:rPr>
        <w:rFonts w:hint="default"/>
        <w:sz w:val="24"/>
      </w:rPr>
    </w:lvl>
    <w:lvl w:ilvl="1" w:tplc="58263A68">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1489245409">
    <w:abstractNumId w:val="67"/>
  </w:num>
  <w:num w:numId="2" w16cid:durableId="1598244991">
    <w:abstractNumId w:val="15"/>
  </w:num>
  <w:num w:numId="3" w16cid:durableId="624892742">
    <w:abstractNumId w:val="47"/>
  </w:num>
  <w:num w:numId="4" w16cid:durableId="832837130">
    <w:abstractNumId w:val="20"/>
  </w:num>
  <w:num w:numId="5" w16cid:durableId="1736396194">
    <w:abstractNumId w:val="50"/>
  </w:num>
  <w:num w:numId="6" w16cid:durableId="464201340">
    <w:abstractNumId w:val="55"/>
  </w:num>
  <w:num w:numId="7" w16cid:durableId="1403025481">
    <w:abstractNumId w:val="65"/>
  </w:num>
  <w:num w:numId="8" w16cid:durableId="1392001572">
    <w:abstractNumId w:val="29"/>
  </w:num>
  <w:num w:numId="9" w16cid:durableId="1976249677">
    <w:abstractNumId w:val="36"/>
  </w:num>
  <w:num w:numId="10" w16cid:durableId="35551458">
    <w:abstractNumId w:val="63"/>
  </w:num>
  <w:num w:numId="11" w16cid:durableId="1286546354">
    <w:abstractNumId w:val="52"/>
  </w:num>
  <w:num w:numId="12" w16cid:durableId="166679523">
    <w:abstractNumId w:val="58"/>
  </w:num>
  <w:num w:numId="13" w16cid:durableId="1536187060">
    <w:abstractNumId w:val="41"/>
  </w:num>
  <w:num w:numId="14" w16cid:durableId="711996462">
    <w:abstractNumId w:val="49"/>
  </w:num>
  <w:num w:numId="15" w16cid:durableId="334957642">
    <w:abstractNumId w:val="13"/>
  </w:num>
  <w:num w:numId="16" w16cid:durableId="185336793">
    <w:abstractNumId w:val="26"/>
  </w:num>
  <w:num w:numId="17" w16cid:durableId="1112742369">
    <w:abstractNumId w:val="14"/>
  </w:num>
  <w:num w:numId="18" w16cid:durableId="1456025381">
    <w:abstractNumId w:val="2"/>
  </w:num>
  <w:num w:numId="19" w16cid:durableId="229385428">
    <w:abstractNumId w:val="69"/>
  </w:num>
  <w:num w:numId="20" w16cid:durableId="1686708908">
    <w:abstractNumId w:val="8"/>
  </w:num>
  <w:num w:numId="21" w16cid:durableId="1412972349">
    <w:abstractNumId w:val="48"/>
  </w:num>
  <w:num w:numId="22" w16cid:durableId="3672466">
    <w:abstractNumId w:val="53"/>
  </w:num>
  <w:num w:numId="23" w16cid:durableId="197285120">
    <w:abstractNumId w:val="35"/>
  </w:num>
  <w:num w:numId="24" w16cid:durableId="67701941">
    <w:abstractNumId w:val="42"/>
  </w:num>
  <w:num w:numId="25" w16cid:durableId="1517648361">
    <w:abstractNumId w:val="82"/>
  </w:num>
  <w:num w:numId="26" w16cid:durableId="1904217069">
    <w:abstractNumId w:val="21"/>
  </w:num>
  <w:num w:numId="27" w16cid:durableId="2070106477">
    <w:abstractNumId w:val="30"/>
  </w:num>
  <w:num w:numId="28" w16cid:durableId="995382586">
    <w:abstractNumId w:val="61"/>
  </w:num>
  <w:num w:numId="29" w16cid:durableId="1072778749">
    <w:abstractNumId w:val="5"/>
  </w:num>
  <w:num w:numId="30" w16cid:durableId="1876382450">
    <w:abstractNumId w:val="19"/>
  </w:num>
  <w:num w:numId="31" w16cid:durableId="481967690">
    <w:abstractNumId w:val="60"/>
  </w:num>
  <w:num w:numId="32" w16cid:durableId="1907564878">
    <w:abstractNumId w:val="32"/>
  </w:num>
  <w:num w:numId="33" w16cid:durableId="1239094009">
    <w:abstractNumId w:val="56"/>
  </w:num>
  <w:num w:numId="34" w16cid:durableId="1537355076">
    <w:abstractNumId w:val="54"/>
  </w:num>
  <w:num w:numId="35" w16cid:durableId="1724284379">
    <w:abstractNumId w:val="76"/>
  </w:num>
  <w:num w:numId="36" w16cid:durableId="2116705347">
    <w:abstractNumId w:val="34"/>
  </w:num>
  <w:num w:numId="37" w16cid:durableId="653682984">
    <w:abstractNumId w:val="66"/>
  </w:num>
  <w:num w:numId="38" w16cid:durableId="89784459">
    <w:abstractNumId w:val="6"/>
  </w:num>
  <w:num w:numId="39" w16cid:durableId="1556238762">
    <w:abstractNumId w:val="25"/>
  </w:num>
  <w:num w:numId="40" w16cid:durableId="321734756">
    <w:abstractNumId w:val="77"/>
  </w:num>
  <w:num w:numId="41" w16cid:durableId="1890720662">
    <w:abstractNumId w:val="75"/>
  </w:num>
  <w:num w:numId="42" w16cid:durableId="1742827343">
    <w:abstractNumId w:val="78"/>
  </w:num>
  <w:num w:numId="43" w16cid:durableId="1673872306">
    <w:abstractNumId w:val="11"/>
  </w:num>
  <w:num w:numId="44" w16cid:durableId="1315912791">
    <w:abstractNumId w:val="71"/>
  </w:num>
  <w:num w:numId="45" w16cid:durableId="1629775690">
    <w:abstractNumId w:val="57"/>
  </w:num>
  <w:num w:numId="46" w16cid:durableId="1640840294">
    <w:abstractNumId w:val="51"/>
  </w:num>
  <w:num w:numId="47" w16cid:durableId="1853059377">
    <w:abstractNumId w:val="23"/>
  </w:num>
  <w:num w:numId="48" w16cid:durableId="763191740">
    <w:abstractNumId w:val="73"/>
  </w:num>
  <w:num w:numId="49" w16cid:durableId="756485414">
    <w:abstractNumId w:val="24"/>
  </w:num>
  <w:num w:numId="50" w16cid:durableId="1506357281">
    <w:abstractNumId w:val="33"/>
  </w:num>
  <w:num w:numId="51" w16cid:durableId="242642070">
    <w:abstractNumId w:val="3"/>
  </w:num>
  <w:num w:numId="52" w16cid:durableId="541599780">
    <w:abstractNumId w:val="45"/>
  </w:num>
  <w:num w:numId="53" w16cid:durableId="946346997">
    <w:abstractNumId w:val="68"/>
  </w:num>
  <w:num w:numId="54" w16cid:durableId="1039092751">
    <w:abstractNumId w:val="27"/>
  </w:num>
  <w:num w:numId="55" w16cid:durableId="268052522">
    <w:abstractNumId w:val="46"/>
  </w:num>
  <w:num w:numId="56" w16cid:durableId="1196194161">
    <w:abstractNumId w:val="1"/>
  </w:num>
  <w:num w:numId="57" w16cid:durableId="729620557">
    <w:abstractNumId w:val="28"/>
  </w:num>
  <w:num w:numId="58" w16cid:durableId="44834924">
    <w:abstractNumId w:val="59"/>
  </w:num>
  <w:num w:numId="59" w16cid:durableId="21976146">
    <w:abstractNumId w:val="39"/>
  </w:num>
  <w:num w:numId="60" w16cid:durableId="878322419">
    <w:abstractNumId w:val="22"/>
  </w:num>
  <w:num w:numId="61" w16cid:durableId="906768667">
    <w:abstractNumId w:val="9"/>
  </w:num>
  <w:num w:numId="62" w16cid:durableId="1172256260">
    <w:abstractNumId w:val="44"/>
  </w:num>
  <w:num w:numId="63" w16cid:durableId="1065496780">
    <w:abstractNumId w:val="64"/>
  </w:num>
  <w:num w:numId="64" w16cid:durableId="2121873274">
    <w:abstractNumId w:val="7"/>
  </w:num>
  <w:num w:numId="65" w16cid:durableId="949046136">
    <w:abstractNumId w:val="43"/>
  </w:num>
  <w:num w:numId="66" w16cid:durableId="1685861743">
    <w:abstractNumId w:val="81"/>
  </w:num>
  <w:num w:numId="67" w16cid:durableId="59601254">
    <w:abstractNumId w:val="79"/>
  </w:num>
  <w:num w:numId="68" w16cid:durableId="942886169">
    <w:abstractNumId w:val="40"/>
  </w:num>
  <w:num w:numId="69" w16cid:durableId="36125141">
    <w:abstractNumId w:val="62"/>
  </w:num>
  <w:num w:numId="70" w16cid:durableId="1261909234">
    <w:abstractNumId w:val="80"/>
  </w:num>
  <w:num w:numId="71" w16cid:durableId="595747308">
    <w:abstractNumId w:val="84"/>
  </w:num>
  <w:num w:numId="72" w16cid:durableId="2083941990">
    <w:abstractNumId w:val="17"/>
  </w:num>
  <w:num w:numId="73" w16cid:durableId="526144538">
    <w:abstractNumId w:val="18"/>
  </w:num>
  <w:num w:numId="74" w16cid:durableId="832180211">
    <w:abstractNumId w:val="10"/>
  </w:num>
  <w:num w:numId="75" w16cid:durableId="358512378">
    <w:abstractNumId w:val="4"/>
  </w:num>
  <w:num w:numId="76" w16cid:durableId="979386647">
    <w:abstractNumId w:val="72"/>
  </w:num>
  <w:num w:numId="77" w16cid:durableId="706564269">
    <w:abstractNumId w:val="38"/>
  </w:num>
  <w:num w:numId="78" w16cid:durableId="1454594835">
    <w:abstractNumId w:val="31"/>
  </w:num>
  <w:num w:numId="79" w16cid:durableId="1594509406">
    <w:abstractNumId w:val="16"/>
  </w:num>
  <w:num w:numId="80" w16cid:durableId="1081560338">
    <w:abstractNumId w:val="37"/>
  </w:num>
  <w:num w:numId="81" w16cid:durableId="123354824">
    <w:abstractNumId w:val="70"/>
  </w:num>
  <w:num w:numId="82" w16cid:durableId="1564415509">
    <w:abstractNumId w:val="12"/>
  </w:num>
  <w:num w:numId="83" w16cid:durableId="1665426862">
    <w:abstractNumId w:val="74"/>
  </w:num>
  <w:num w:numId="84" w16cid:durableId="892497516">
    <w:abstractNumId w:val="0"/>
  </w:num>
  <w:num w:numId="85" w16cid:durableId="1017192178">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C0"/>
    <w:rsid w:val="00004B7D"/>
    <w:rsid w:val="000204A9"/>
    <w:rsid w:val="00044AD1"/>
    <w:rsid w:val="00087E39"/>
    <w:rsid w:val="001102DC"/>
    <w:rsid w:val="001144E0"/>
    <w:rsid w:val="001C7C67"/>
    <w:rsid w:val="001E3415"/>
    <w:rsid w:val="001F775C"/>
    <w:rsid w:val="00253DFD"/>
    <w:rsid w:val="002C4EEF"/>
    <w:rsid w:val="002E1F23"/>
    <w:rsid w:val="002F2434"/>
    <w:rsid w:val="002F74C8"/>
    <w:rsid w:val="00387047"/>
    <w:rsid w:val="00410812"/>
    <w:rsid w:val="00453FBF"/>
    <w:rsid w:val="004A2A82"/>
    <w:rsid w:val="004C3F97"/>
    <w:rsid w:val="00504091"/>
    <w:rsid w:val="005074B0"/>
    <w:rsid w:val="005460F4"/>
    <w:rsid w:val="0057355A"/>
    <w:rsid w:val="00576587"/>
    <w:rsid w:val="0058754E"/>
    <w:rsid w:val="005935B5"/>
    <w:rsid w:val="005B1884"/>
    <w:rsid w:val="005B462B"/>
    <w:rsid w:val="005C505D"/>
    <w:rsid w:val="00625A49"/>
    <w:rsid w:val="006660D7"/>
    <w:rsid w:val="00675B57"/>
    <w:rsid w:val="006B61E5"/>
    <w:rsid w:val="006C1D7A"/>
    <w:rsid w:val="006F7868"/>
    <w:rsid w:val="00703908"/>
    <w:rsid w:val="00753705"/>
    <w:rsid w:val="00784E26"/>
    <w:rsid w:val="007D5B1B"/>
    <w:rsid w:val="007E2B72"/>
    <w:rsid w:val="007E3CC2"/>
    <w:rsid w:val="007F390D"/>
    <w:rsid w:val="00800764"/>
    <w:rsid w:val="00847321"/>
    <w:rsid w:val="008535EE"/>
    <w:rsid w:val="0087790E"/>
    <w:rsid w:val="008858C4"/>
    <w:rsid w:val="008B456E"/>
    <w:rsid w:val="008E3560"/>
    <w:rsid w:val="008F46AE"/>
    <w:rsid w:val="00900D0A"/>
    <w:rsid w:val="00930691"/>
    <w:rsid w:val="00954405"/>
    <w:rsid w:val="009645DF"/>
    <w:rsid w:val="009807EC"/>
    <w:rsid w:val="00982688"/>
    <w:rsid w:val="009E3E80"/>
    <w:rsid w:val="009E4E61"/>
    <w:rsid w:val="00A16DF3"/>
    <w:rsid w:val="00A74C21"/>
    <w:rsid w:val="00A83BBA"/>
    <w:rsid w:val="00A86462"/>
    <w:rsid w:val="00AA7503"/>
    <w:rsid w:val="00AE2636"/>
    <w:rsid w:val="00AE4493"/>
    <w:rsid w:val="00AF421D"/>
    <w:rsid w:val="00AF5A9E"/>
    <w:rsid w:val="00B05FCF"/>
    <w:rsid w:val="00B55220"/>
    <w:rsid w:val="00B91EC0"/>
    <w:rsid w:val="00BB1C2A"/>
    <w:rsid w:val="00BF34E2"/>
    <w:rsid w:val="00C008F9"/>
    <w:rsid w:val="00C01B16"/>
    <w:rsid w:val="00C17081"/>
    <w:rsid w:val="00C24E5B"/>
    <w:rsid w:val="00C33BBA"/>
    <w:rsid w:val="00C400AC"/>
    <w:rsid w:val="00C42571"/>
    <w:rsid w:val="00C46200"/>
    <w:rsid w:val="00C463E6"/>
    <w:rsid w:val="00C54186"/>
    <w:rsid w:val="00C928D9"/>
    <w:rsid w:val="00C9293A"/>
    <w:rsid w:val="00CE3F3F"/>
    <w:rsid w:val="00CE3FB6"/>
    <w:rsid w:val="00D00223"/>
    <w:rsid w:val="00D02F55"/>
    <w:rsid w:val="00D13591"/>
    <w:rsid w:val="00D212C9"/>
    <w:rsid w:val="00D3712D"/>
    <w:rsid w:val="00D84BC0"/>
    <w:rsid w:val="00D9467E"/>
    <w:rsid w:val="00DA4ABB"/>
    <w:rsid w:val="00DB7037"/>
    <w:rsid w:val="00E115AD"/>
    <w:rsid w:val="00E26753"/>
    <w:rsid w:val="00E41528"/>
    <w:rsid w:val="00EE6AF4"/>
    <w:rsid w:val="00EF7C20"/>
    <w:rsid w:val="00F348C9"/>
    <w:rsid w:val="00F461D2"/>
    <w:rsid w:val="00F75419"/>
    <w:rsid w:val="00FA3806"/>
    <w:rsid w:val="00FB2F8D"/>
    <w:rsid w:val="00FB5A4F"/>
    <w:rsid w:val="00FC7E11"/>
    <w:rsid w:val="00FF6869"/>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77C8"/>
  <w15:docId w15:val="{4B0F8ECC-54EE-CA4A-89AB-2C93BA09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F23"/>
    <w:pPr>
      <w:spacing w:after="0" w:line="240" w:lineRule="auto"/>
    </w:pPr>
    <w:rPr>
      <w:rFonts w:ascii="Times New Roman" w:eastAsia="Times New Roman" w:hAnsi="Times New Roman" w:cs="Times New Roman"/>
      <w:sz w:val="24"/>
      <w:szCs w:val="24"/>
      <w:lang w:val="ru-UA" w:eastAsia="zh-TW"/>
    </w:rPr>
  </w:style>
  <w:style w:type="paragraph" w:styleId="1">
    <w:name w:val="heading 1"/>
    <w:basedOn w:val="a"/>
    <w:link w:val="10"/>
    <w:uiPriority w:val="9"/>
    <w:qFormat/>
    <w:rsid w:val="00004B7D"/>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1144E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EC0"/>
    <w:rPr>
      <w:color w:val="0000FF" w:themeColor="hyperlink"/>
      <w:u w:val="single"/>
    </w:rPr>
  </w:style>
  <w:style w:type="paragraph" w:styleId="a4">
    <w:name w:val="List Paragraph"/>
    <w:basedOn w:val="a"/>
    <w:uiPriority w:val="34"/>
    <w:qFormat/>
    <w:rsid w:val="00C400AC"/>
    <w:pPr>
      <w:ind w:left="720"/>
      <w:contextualSpacing/>
    </w:pPr>
  </w:style>
  <w:style w:type="character" w:customStyle="1" w:styleId="apple-converted-space">
    <w:name w:val="apple-converted-space"/>
    <w:basedOn w:val="a0"/>
    <w:rsid w:val="00B05FCF"/>
  </w:style>
  <w:style w:type="paragraph" w:styleId="a5">
    <w:name w:val="Normal (Web)"/>
    <w:basedOn w:val="a"/>
    <w:uiPriority w:val="99"/>
    <w:unhideWhenUsed/>
    <w:rsid w:val="00576587"/>
    <w:pPr>
      <w:spacing w:before="100" w:beforeAutospacing="1" w:after="100" w:afterAutospacing="1"/>
    </w:pPr>
  </w:style>
  <w:style w:type="character" w:styleId="a6">
    <w:name w:val="Strong"/>
    <w:basedOn w:val="a0"/>
    <w:uiPriority w:val="22"/>
    <w:qFormat/>
    <w:rsid w:val="00576587"/>
    <w:rPr>
      <w:b/>
      <w:bCs/>
    </w:rPr>
  </w:style>
  <w:style w:type="paragraph" w:customStyle="1" w:styleId="rvps14">
    <w:name w:val="rvps14"/>
    <w:basedOn w:val="a"/>
    <w:rsid w:val="00C008F9"/>
    <w:pPr>
      <w:spacing w:before="100" w:beforeAutospacing="1" w:after="100" w:afterAutospacing="1"/>
    </w:pPr>
  </w:style>
  <w:style w:type="character" w:customStyle="1" w:styleId="rvts9">
    <w:name w:val="rvts9"/>
    <w:basedOn w:val="a0"/>
    <w:rsid w:val="00C008F9"/>
  </w:style>
  <w:style w:type="character" w:styleId="a7">
    <w:name w:val="FollowedHyperlink"/>
    <w:basedOn w:val="a0"/>
    <w:uiPriority w:val="99"/>
    <w:semiHidden/>
    <w:unhideWhenUsed/>
    <w:rsid w:val="00C008F9"/>
    <w:rPr>
      <w:color w:val="800080" w:themeColor="followedHyperlink"/>
      <w:u w:val="single"/>
    </w:rPr>
  </w:style>
  <w:style w:type="character" w:styleId="a8">
    <w:name w:val="Unresolved Mention"/>
    <w:basedOn w:val="a0"/>
    <w:uiPriority w:val="99"/>
    <w:semiHidden/>
    <w:unhideWhenUsed/>
    <w:rsid w:val="00004B7D"/>
    <w:rPr>
      <w:color w:val="605E5C"/>
      <w:shd w:val="clear" w:color="auto" w:fill="E1DFDD"/>
    </w:rPr>
  </w:style>
  <w:style w:type="character" w:customStyle="1" w:styleId="10">
    <w:name w:val="Заголовок 1 Знак"/>
    <w:basedOn w:val="a0"/>
    <w:link w:val="1"/>
    <w:uiPriority w:val="9"/>
    <w:rsid w:val="00004B7D"/>
    <w:rPr>
      <w:rFonts w:ascii="Times New Roman" w:eastAsia="Times New Roman" w:hAnsi="Times New Roman" w:cs="Times New Roman"/>
      <w:b/>
      <w:bCs/>
      <w:kern w:val="36"/>
      <w:sz w:val="48"/>
      <w:szCs w:val="48"/>
      <w:lang w:val="ru-UA" w:eastAsia="zh-TW"/>
    </w:rPr>
  </w:style>
  <w:style w:type="character" w:customStyle="1" w:styleId="text">
    <w:name w:val="text"/>
    <w:basedOn w:val="a0"/>
    <w:rsid w:val="00004B7D"/>
  </w:style>
  <w:style w:type="character" w:customStyle="1" w:styleId="rvts23">
    <w:name w:val="rvts23"/>
    <w:basedOn w:val="a0"/>
    <w:rsid w:val="005B462B"/>
  </w:style>
  <w:style w:type="paragraph" w:customStyle="1" w:styleId="rvps2">
    <w:name w:val="rvps2"/>
    <w:basedOn w:val="a"/>
    <w:rsid w:val="005B462B"/>
    <w:pPr>
      <w:spacing w:before="100" w:beforeAutospacing="1" w:after="100" w:afterAutospacing="1"/>
    </w:pPr>
  </w:style>
  <w:style w:type="character" w:customStyle="1" w:styleId="rvts37">
    <w:name w:val="rvts37"/>
    <w:basedOn w:val="a0"/>
    <w:rsid w:val="005B462B"/>
  </w:style>
  <w:style w:type="paragraph" w:customStyle="1" w:styleId="odefaultsnippettext">
    <w:name w:val="o_default_snippet_text"/>
    <w:basedOn w:val="a"/>
    <w:rsid w:val="00D3712D"/>
    <w:pPr>
      <w:spacing w:before="100" w:beforeAutospacing="1" w:after="100" w:afterAutospacing="1"/>
    </w:pPr>
  </w:style>
  <w:style w:type="character" w:customStyle="1" w:styleId="rvts46">
    <w:name w:val="rvts46"/>
    <w:basedOn w:val="a0"/>
    <w:rsid w:val="00C33BBA"/>
  </w:style>
  <w:style w:type="character" w:customStyle="1" w:styleId="st42">
    <w:name w:val="st42"/>
    <w:uiPriority w:val="99"/>
    <w:rsid w:val="00EF7C20"/>
    <w:rPr>
      <w:rFonts w:ascii="Times New Roman" w:hAnsi="Times New Roman" w:cs="Times New Roman"/>
      <w:color w:val="000000"/>
    </w:rPr>
  </w:style>
  <w:style w:type="character" w:customStyle="1" w:styleId="uv3um">
    <w:name w:val="uv3um"/>
    <w:basedOn w:val="a0"/>
    <w:rsid w:val="005B1884"/>
  </w:style>
  <w:style w:type="paragraph" w:customStyle="1" w:styleId="k3ksmc">
    <w:name w:val="k3ksmc"/>
    <w:basedOn w:val="a"/>
    <w:rsid w:val="005B1884"/>
    <w:pPr>
      <w:spacing w:before="100" w:beforeAutospacing="1" w:after="100" w:afterAutospacing="1"/>
    </w:pPr>
  </w:style>
  <w:style w:type="character" w:customStyle="1" w:styleId="30">
    <w:name w:val="Заголовок 3 Знак"/>
    <w:basedOn w:val="a0"/>
    <w:link w:val="3"/>
    <w:uiPriority w:val="9"/>
    <w:rsid w:val="001144E0"/>
    <w:rPr>
      <w:rFonts w:asciiTheme="majorHAnsi" w:eastAsiaTheme="majorEastAsia" w:hAnsiTheme="majorHAnsi" w:cstheme="majorBidi"/>
      <w:color w:val="243F60" w:themeColor="accent1" w:themeShade="7F"/>
      <w:sz w:val="24"/>
      <w:szCs w:val="24"/>
      <w:lang w:val="ru-UA" w:eastAsia="zh-TW"/>
    </w:rPr>
  </w:style>
  <w:style w:type="table" w:styleId="a9">
    <w:name w:val="Table Grid"/>
    <w:basedOn w:val="a1"/>
    <w:uiPriority w:val="59"/>
    <w:rsid w:val="00EE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53705"/>
    <w:rPr>
      <w:rFonts w:ascii="Helvetica" w:hAnsi="Helvetica"/>
      <w:color w:val="000000"/>
      <w:sz w:val="15"/>
      <w:szCs w:val="15"/>
    </w:rPr>
  </w:style>
  <w:style w:type="paragraph" w:styleId="aa">
    <w:name w:val="Body Text"/>
    <w:basedOn w:val="a"/>
    <w:link w:val="ab"/>
    <w:rsid w:val="00504091"/>
    <w:pPr>
      <w:jc w:val="both"/>
    </w:pPr>
    <w:rPr>
      <w:szCs w:val="20"/>
      <w:lang w:val="uk-UA" w:eastAsia="ru-RU"/>
    </w:rPr>
  </w:style>
  <w:style w:type="character" w:customStyle="1" w:styleId="ab">
    <w:name w:val="Основной текст Знак"/>
    <w:basedOn w:val="a0"/>
    <w:link w:val="aa"/>
    <w:rsid w:val="00504091"/>
    <w:rPr>
      <w:rFonts w:ascii="Times New Roman" w:eastAsia="Times New Roman" w:hAnsi="Times New Roman" w:cs="Times New Roman"/>
      <w:sz w:val="24"/>
      <w:szCs w:val="20"/>
      <w:lang w:eastAsia="ru-RU"/>
    </w:rPr>
  </w:style>
  <w:style w:type="paragraph" w:styleId="ac">
    <w:name w:val="Title"/>
    <w:basedOn w:val="a"/>
    <w:next w:val="a"/>
    <w:link w:val="ad"/>
    <w:uiPriority w:val="10"/>
    <w:qFormat/>
    <w:rsid w:val="00AF5A9E"/>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F5A9E"/>
    <w:rPr>
      <w:rFonts w:asciiTheme="majorHAnsi" w:eastAsiaTheme="majorEastAsia" w:hAnsiTheme="majorHAnsi" w:cstheme="majorBidi"/>
      <w:spacing w:val="-10"/>
      <w:kern w:val="28"/>
      <w:sz w:val="56"/>
      <w:szCs w:val="56"/>
      <w:lang w:val="ru-UA" w:eastAsia="zh-TW"/>
    </w:rPr>
  </w:style>
  <w:style w:type="paragraph" w:styleId="ae">
    <w:name w:val="Subtitle"/>
    <w:basedOn w:val="a"/>
    <w:next w:val="a"/>
    <w:link w:val="af"/>
    <w:uiPriority w:val="11"/>
    <w:qFormat/>
    <w:rsid w:val="00AF5A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AF5A9E"/>
    <w:rPr>
      <w:rFonts w:eastAsiaTheme="minorEastAsia"/>
      <w:color w:val="5A5A5A" w:themeColor="text1" w:themeTint="A5"/>
      <w:spacing w:val="15"/>
      <w:lang w:val="ru-UA" w:eastAsia="zh-TW"/>
    </w:rPr>
  </w:style>
  <w:style w:type="character" w:customStyle="1" w:styleId="rvts44">
    <w:name w:val="rvts44"/>
    <w:basedOn w:val="a0"/>
    <w:rsid w:val="00AF5A9E"/>
  </w:style>
  <w:style w:type="paragraph" w:customStyle="1" w:styleId="msonormal0">
    <w:name w:val="msonormal"/>
    <w:basedOn w:val="a"/>
    <w:rsid w:val="00A86462"/>
    <w:pPr>
      <w:spacing w:before="100" w:beforeAutospacing="1" w:after="100" w:afterAutospacing="1"/>
    </w:pPr>
  </w:style>
  <w:style w:type="character" w:styleId="af0">
    <w:name w:val="Emphasis"/>
    <w:basedOn w:val="a0"/>
    <w:uiPriority w:val="20"/>
    <w:qFormat/>
    <w:rsid w:val="00A86462"/>
    <w:rPr>
      <w:i/>
      <w:iCs/>
    </w:rPr>
  </w:style>
  <w:style w:type="character" w:customStyle="1" w:styleId="rvts11">
    <w:name w:val="rvts11"/>
    <w:basedOn w:val="a0"/>
    <w:rsid w:val="00A86462"/>
  </w:style>
  <w:style w:type="paragraph" w:customStyle="1" w:styleId="rvps7">
    <w:name w:val="rvps7"/>
    <w:basedOn w:val="a"/>
    <w:rsid w:val="00A86462"/>
    <w:pPr>
      <w:spacing w:before="100" w:beforeAutospacing="1" w:after="100" w:afterAutospacing="1"/>
    </w:pPr>
  </w:style>
  <w:style w:type="character" w:customStyle="1" w:styleId="rvts15">
    <w:name w:val="rvts15"/>
    <w:basedOn w:val="a0"/>
    <w:rsid w:val="00A8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4274">
      <w:bodyDiv w:val="1"/>
      <w:marLeft w:val="0"/>
      <w:marRight w:val="0"/>
      <w:marTop w:val="0"/>
      <w:marBottom w:val="0"/>
      <w:divBdr>
        <w:top w:val="none" w:sz="0" w:space="0" w:color="auto"/>
        <w:left w:val="none" w:sz="0" w:space="0" w:color="auto"/>
        <w:bottom w:val="none" w:sz="0" w:space="0" w:color="auto"/>
        <w:right w:val="none" w:sz="0" w:space="0" w:color="auto"/>
      </w:divBdr>
    </w:div>
    <w:div w:id="91704841">
      <w:bodyDiv w:val="1"/>
      <w:marLeft w:val="0"/>
      <w:marRight w:val="0"/>
      <w:marTop w:val="0"/>
      <w:marBottom w:val="0"/>
      <w:divBdr>
        <w:top w:val="none" w:sz="0" w:space="0" w:color="auto"/>
        <w:left w:val="none" w:sz="0" w:space="0" w:color="auto"/>
        <w:bottom w:val="none" w:sz="0" w:space="0" w:color="auto"/>
        <w:right w:val="none" w:sz="0" w:space="0" w:color="auto"/>
      </w:divBdr>
    </w:div>
    <w:div w:id="156386692">
      <w:bodyDiv w:val="1"/>
      <w:marLeft w:val="0"/>
      <w:marRight w:val="0"/>
      <w:marTop w:val="0"/>
      <w:marBottom w:val="0"/>
      <w:divBdr>
        <w:top w:val="none" w:sz="0" w:space="0" w:color="auto"/>
        <w:left w:val="none" w:sz="0" w:space="0" w:color="auto"/>
        <w:bottom w:val="none" w:sz="0" w:space="0" w:color="auto"/>
        <w:right w:val="none" w:sz="0" w:space="0" w:color="auto"/>
      </w:divBdr>
    </w:div>
    <w:div w:id="156965273">
      <w:bodyDiv w:val="1"/>
      <w:marLeft w:val="0"/>
      <w:marRight w:val="0"/>
      <w:marTop w:val="0"/>
      <w:marBottom w:val="0"/>
      <w:divBdr>
        <w:top w:val="none" w:sz="0" w:space="0" w:color="auto"/>
        <w:left w:val="none" w:sz="0" w:space="0" w:color="auto"/>
        <w:bottom w:val="none" w:sz="0" w:space="0" w:color="auto"/>
        <w:right w:val="none" w:sz="0" w:space="0" w:color="auto"/>
      </w:divBdr>
    </w:div>
    <w:div w:id="209271905">
      <w:bodyDiv w:val="1"/>
      <w:marLeft w:val="0"/>
      <w:marRight w:val="0"/>
      <w:marTop w:val="0"/>
      <w:marBottom w:val="0"/>
      <w:divBdr>
        <w:top w:val="none" w:sz="0" w:space="0" w:color="auto"/>
        <w:left w:val="none" w:sz="0" w:space="0" w:color="auto"/>
        <w:bottom w:val="none" w:sz="0" w:space="0" w:color="auto"/>
        <w:right w:val="none" w:sz="0" w:space="0" w:color="auto"/>
      </w:divBdr>
    </w:div>
    <w:div w:id="237788787">
      <w:bodyDiv w:val="1"/>
      <w:marLeft w:val="0"/>
      <w:marRight w:val="0"/>
      <w:marTop w:val="0"/>
      <w:marBottom w:val="0"/>
      <w:divBdr>
        <w:top w:val="none" w:sz="0" w:space="0" w:color="auto"/>
        <w:left w:val="none" w:sz="0" w:space="0" w:color="auto"/>
        <w:bottom w:val="none" w:sz="0" w:space="0" w:color="auto"/>
        <w:right w:val="none" w:sz="0" w:space="0" w:color="auto"/>
      </w:divBdr>
    </w:div>
    <w:div w:id="287902955">
      <w:bodyDiv w:val="1"/>
      <w:marLeft w:val="0"/>
      <w:marRight w:val="0"/>
      <w:marTop w:val="0"/>
      <w:marBottom w:val="0"/>
      <w:divBdr>
        <w:top w:val="none" w:sz="0" w:space="0" w:color="auto"/>
        <w:left w:val="none" w:sz="0" w:space="0" w:color="auto"/>
        <w:bottom w:val="none" w:sz="0" w:space="0" w:color="auto"/>
        <w:right w:val="none" w:sz="0" w:space="0" w:color="auto"/>
      </w:divBdr>
    </w:div>
    <w:div w:id="471409116">
      <w:bodyDiv w:val="1"/>
      <w:marLeft w:val="0"/>
      <w:marRight w:val="0"/>
      <w:marTop w:val="0"/>
      <w:marBottom w:val="0"/>
      <w:divBdr>
        <w:top w:val="none" w:sz="0" w:space="0" w:color="auto"/>
        <w:left w:val="none" w:sz="0" w:space="0" w:color="auto"/>
        <w:bottom w:val="none" w:sz="0" w:space="0" w:color="auto"/>
        <w:right w:val="none" w:sz="0" w:space="0" w:color="auto"/>
      </w:divBdr>
    </w:div>
    <w:div w:id="586617614">
      <w:bodyDiv w:val="1"/>
      <w:marLeft w:val="0"/>
      <w:marRight w:val="0"/>
      <w:marTop w:val="0"/>
      <w:marBottom w:val="0"/>
      <w:divBdr>
        <w:top w:val="none" w:sz="0" w:space="0" w:color="auto"/>
        <w:left w:val="none" w:sz="0" w:space="0" w:color="auto"/>
        <w:bottom w:val="none" w:sz="0" w:space="0" w:color="auto"/>
        <w:right w:val="none" w:sz="0" w:space="0" w:color="auto"/>
      </w:divBdr>
    </w:div>
    <w:div w:id="733428464">
      <w:bodyDiv w:val="1"/>
      <w:marLeft w:val="0"/>
      <w:marRight w:val="0"/>
      <w:marTop w:val="0"/>
      <w:marBottom w:val="0"/>
      <w:divBdr>
        <w:top w:val="none" w:sz="0" w:space="0" w:color="auto"/>
        <w:left w:val="none" w:sz="0" w:space="0" w:color="auto"/>
        <w:bottom w:val="none" w:sz="0" w:space="0" w:color="auto"/>
        <w:right w:val="none" w:sz="0" w:space="0" w:color="auto"/>
      </w:divBdr>
    </w:div>
    <w:div w:id="771360787">
      <w:bodyDiv w:val="1"/>
      <w:marLeft w:val="0"/>
      <w:marRight w:val="0"/>
      <w:marTop w:val="0"/>
      <w:marBottom w:val="0"/>
      <w:divBdr>
        <w:top w:val="none" w:sz="0" w:space="0" w:color="auto"/>
        <w:left w:val="none" w:sz="0" w:space="0" w:color="auto"/>
        <w:bottom w:val="none" w:sz="0" w:space="0" w:color="auto"/>
        <w:right w:val="none" w:sz="0" w:space="0" w:color="auto"/>
      </w:divBdr>
    </w:div>
    <w:div w:id="824398486">
      <w:bodyDiv w:val="1"/>
      <w:marLeft w:val="0"/>
      <w:marRight w:val="0"/>
      <w:marTop w:val="0"/>
      <w:marBottom w:val="0"/>
      <w:divBdr>
        <w:top w:val="none" w:sz="0" w:space="0" w:color="auto"/>
        <w:left w:val="none" w:sz="0" w:space="0" w:color="auto"/>
        <w:bottom w:val="none" w:sz="0" w:space="0" w:color="auto"/>
        <w:right w:val="none" w:sz="0" w:space="0" w:color="auto"/>
      </w:divBdr>
    </w:div>
    <w:div w:id="850678938">
      <w:bodyDiv w:val="1"/>
      <w:marLeft w:val="0"/>
      <w:marRight w:val="0"/>
      <w:marTop w:val="0"/>
      <w:marBottom w:val="0"/>
      <w:divBdr>
        <w:top w:val="none" w:sz="0" w:space="0" w:color="auto"/>
        <w:left w:val="none" w:sz="0" w:space="0" w:color="auto"/>
        <w:bottom w:val="none" w:sz="0" w:space="0" w:color="auto"/>
        <w:right w:val="none" w:sz="0" w:space="0" w:color="auto"/>
      </w:divBdr>
    </w:div>
    <w:div w:id="865141484">
      <w:bodyDiv w:val="1"/>
      <w:marLeft w:val="0"/>
      <w:marRight w:val="0"/>
      <w:marTop w:val="0"/>
      <w:marBottom w:val="0"/>
      <w:divBdr>
        <w:top w:val="none" w:sz="0" w:space="0" w:color="auto"/>
        <w:left w:val="none" w:sz="0" w:space="0" w:color="auto"/>
        <w:bottom w:val="none" w:sz="0" w:space="0" w:color="auto"/>
        <w:right w:val="none" w:sz="0" w:space="0" w:color="auto"/>
      </w:divBdr>
    </w:div>
    <w:div w:id="949698740">
      <w:bodyDiv w:val="1"/>
      <w:marLeft w:val="0"/>
      <w:marRight w:val="0"/>
      <w:marTop w:val="0"/>
      <w:marBottom w:val="0"/>
      <w:divBdr>
        <w:top w:val="none" w:sz="0" w:space="0" w:color="auto"/>
        <w:left w:val="none" w:sz="0" w:space="0" w:color="auto"/>
        <w:bottom w:val="none" w:sz="0" w:space="0" w:color="auto"/>
        <w:right w:val="none" w:sz="0" w:space="0" w:color="auto"/>
      </w:divBdr>
    </w:div>
    <w:div w:id="959844807">
      <w:bodyDiv w:val="1"/>
      <w:marLeft w:val="0"/>
      <w:marRight w:val="0"/>
      <w:marTop w:val="0"/>
      <w:marBottom w:val="0"/>
      <w:divBdr>
        <w:top w:val="none" w:sz="0" w:space="0" w:color="auto"/>
        <w:left w:val="none" w:sz="0" w:space="0" w:color="auto"/>
        <w:bottom w:val="none" w:sz="0" w:space="0" w:color="auto"/>
        <w:right w:val="none" w:sz="0" w:space="0" w:color="auto"/>
      </w:divBdr>
    </w:div>
    <w:div w:id="1012799229">
      <w:bodyDiv w:val="1"/>
      <w:marLeft w:val="0"/>
      <w:marRight w:val="0"/>
      <w:marTop w:val="0"/>
      <w:marBottom w:val="0"/>
      <w:divBdr>
        <w:top w:val="none" w:sz="0" w:space="0" w:color="auto"/>
        <w:left w:val="none" w:sz="0" w:space="0" w:color="auto"/>
        <w:bottom w:val="none" w:sz="0" w:space="0" w:color="auto"/>
        <w:right w:val="none" w:sz="0" w:space="0" w:color="auto"/>
      </w:divBdr>
    </w:div>
    <w:div w:id="1068916502">
      <w:bodyDiv w:val="1"/>
      <w:marLeft w:val="0"/>
      <w:marRight w:val="0"/>
      <w:marTop w:val="0"/>
      <w:marBottom w:val="0"/>
      <w:divBdr>
        <w:top w:val="none" w:sz="0" w:space="0" w:color="auto"/>
        <w:left w:val="none" w:sz="0" w:space="0" w:color="auto"/>
        <w:bottom w:val="none" w:sz="0" w:space="0" w:color="auto"/>
        <w:right w:val="none" w:sz="0" w:space="0" w:color="auto"/>
      </w:divBdr>
    </w:div>
    <w:div w:id="1126434157">
      <w:bodyDiv w:val="1"/>
      <w:marLeft w:val="0"/>
      <w:marRight w:val="0"/>
      <w:marTop w:val="0"/>
      <w:marBottom w:val="0"/>
      <w:divBdr>
        <w:top w:val="none" w:sz="0" w:space="0" w:color="auto"/>
        <w:left w:val="none" w:sz="0" w:space="0" w:color="auto"/>
        <w:bottom w:val="none" w:sz="0" w:space="0" w:color="auto"/>
        <w:right w:val="none" w:sz="0" w:space="0" w:color="auto"/>
      </w:divBdr>
    </w:div>
    <w:div w:id="1275140618">
      <w:bodyDiv w:val="1"/>
      <w:marLeft w:val="0"/>
      <w:marRight w:val="0"/>
      <w:marTop w:val="0"/>
      <w:marBottom w:val="0"/>
      <w:divBdr>
        <w:top w:val="none" w:sz="0" w:space="0" w:color="auto"/>
        <w:left w:val="none" w:sz="0" w:space="0" w:color="auto"/>
        <w:bottom w:val="none" w:sz="0" w:space="0" w:color="auto"/>
        <w:right w:val="none" w:sz="0" w:space="0" w:color="auto"/>
      </w:divBdr>
    </w:div>
    <w:div w:id="1370840292">
      <w:bodyDiv w:val="1"/>
      <w:marLeft w:val="0"/>
      <w:marRight w:val="0"/>
      <w:marTop w:val="0"/>
      <w:marBottom w:val="0"/>
      <w:divBdr>
        <w:top w:val="none" w:sz="0" w:space="0" w:color="auto"/>
        <w:left w:val="none" w:sz="0" w:space="0" w:color="auto"/>
        <w:bottom w:val="none" w:sz="0" w:space="0" w:color="auto"/>
        <w:right w:val="none" w:sz="0" w:space="0" w:color="auto"/>
      </w:divBdr>
    </w:div>
    <w:div w:id="1540244541">
      <w:bodyDiv w:val="1"/>
      <w:marLeft w:val="0"/>
      <w:marRight w:val="0"/>
      <w:marTop w:val="0"/>
      <w:marBottom w:val="0"/>
      <w:divBdr>
        <w:top w:val="none" w:sz="0" w:space="0" w:color="auto"/>
        <w:left w:val="none" w:sz="0" w:space="0" w:color="auto"/>
        <w:bottom w:val="none" w:sz="0" w:space="0" w:color="auto"/>
        <w:right w:val="none" w:sz="0" w:space="0" w:color="auto"/>
      </w:divBdr>
    </w:div>
    <w:div w:id="1795050889">
      <w:bodyDiv w:val="1"/>
      <w:marLeft w:val="0"/>
      <w:marRight w:val="0"/>
      <w:marTop w:val="0"/>
      <w:marBottom w:val="0"/>
      <w:divBdr>
        <w:top w:val="none" w:sz="0" w:space="0" w:color="auto"/>
        <w:left w:val="none" w:sz="0" w:space="0" w:color="auto"/>
        <w:bottom w:val="none" w:sz="0" w:space="0" w:color="auto"/>
        <w:right w:val="none" w:sz="0" w:space="0" w:color="auto"/>
      </w:divBdr>
    </w:div>
    <w:div w:id="1997301974">
      <w:bodyDiv w:val="1"/>
      <w:marLeft w:val="0"/>
      <w:marRight w:val="0"/>
      <w:marTop w:val="0"/>
      <w:marBottom w:val="0"/>
      <w:divBdr>
        <w:top w:val="none" w:sz="0" w:space="0" w:color="auto"/>
        <w:left w:val="none" w:sz="0" w:space="0" w:color="auto"/>
        <w:bottom w:val="none" w:sz="0" w:space="0" w:color="auto"/>
        <w:right w:val="none" w:sz="0" w:space="0" w:color="auto"/>
      </w:divBdr>
    </w:div>
    <w:div w:id="2079741519">
      <w:bodyDiv w:val="1"/>
      <w:marLeft w:val="0"/>
      <w:marRight w:val="0"/>
      <w:marTop w:val="0"/>
      <w:marBottom w:val="0"/>
      <w:divBdr>
        <w:top w:val="none" w:sz="0" w:space="0" w:color="auto"/>
        <w:left w:val="none" w:sz="0" w:space="0" w:color="auto"/>
        <w:bottom w:val="none" w:sz="0" w:space="0" w:color="auto"/>
        <w:right w:val="none" w:sz="0" w:space="0" w:color="auto"/>
      </w:divBdr>
    </w:div>
    <w:div w:id="21038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495-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4495-1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4495-17" TargetMode="External"/><Relationship Id="rId11" Type="http://schemas.openxmlformats.org/officeDocument/2006/relationships/hyperlink" Target="https://zakon.rada.gov.ua/laws/show/450-2012-&#1087;" TargetMode="External"/><Relationship Id="rId5" Type="http://schemas.openxmlformats.org/officeDocument/2006/relationships/webSettings" Target="webSettings.xml"/><Relationship Id="rId10" Type="http://schemas.openxmlformats.org/officeDocument/2006/relationships/hyperlink" Target="https://zakon.rada.gov.ua/laws/show/4495-17" TargetMode="External"/><Relationship Id="rId4" Type="http://schemas.openxmlformats.org/officeDocument/2006/relationships/settings" Target="settings.xml"/><Relationship Id="rId9" Type="http://schemas.openxmlformats.org/officeDocument/2006/relationships/hyperlink" Target="https://zakon.rada.gov.ua/laws/show/994_00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CC0E-BE67-4B49-BA43-2B1B53C7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2421</Words>
  <Characters>13804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Olena Panchenko</cp:lastModifiedBy>
  <cp:revision>3</cp:revision>
  <dcterms:created xsi:type="dcterms:W3CDTF">2025-11-04T09:27:00Z</dcterms:created>
  <dcterms:modified xsi:type="dcterms:W3CDTF">2025-11-04T09:34:00Z</dcterms:modified>
</cp:coreProperties>
</file>