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EDEA" w14:textId="77777777" w:rsidR="000A6F8D" w:rsidRPr="000A6F8D" w:rsidRDefault="000A6F8D" w:rsidP="000A6F8D">
      <w:pPr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6F8D">
        <w:rPr>
          <w:rFonts w:ascii="Times New Roman" w:hAnsi="Times New Roman" w:cs="Times New Roman"/>
          <w:b/>
          <w:bCs/>
          <w:sz w:val="28"/>
          <w:szCs w:val="28"/>
        </w:rPr>
        <w:t>ХХ-ХХІ століття</w:t>
      </w:r>
    </w:p>
    <w:p w14:paraId="6F938B96" w14:textId="77777777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>У</w:t>
      </w:r>
      <w:r w:rsidR="00367B62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ХІХ столітті люди повірили в себе, у культурний, моральний і науковий прогрес, але ХХ століття зруйнувало ці переконання. </w:t>
      </w:r>
    </w:p>
    <w:p w14:paraId="4CAC9D51" w14:textId="151C090A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>Революції і політичні кризи в усьому світі, перекр</w:t>
      </w:r>
      <w:r w:rsidR="00332229">
        <w:rPr>
          <w:rFonts w:ascii="Times New Roman" w:hAnsi="Times New Roman" w:cs="Times New Roman"/>
          <w:sz w:val="28"/>
          <w:szCs w:val="28"/>
        </w:rPr>
        <w:t>о</w:t>
      </w:r>
      <w:r w:rsidRPr="000A6F8D">
        <w:rPr>
          <w:rFonts w:ascii="Times New Roman" w:hAnsi="Times New Roman" w:cs="Times New Roman"/>
          <w:sz w:val="28"/>
          <w:szCs w:val="28"/>
        </w:rPr>
        <w:t>ювання мапи світу, дві світові війни, жахливі геноциди і</w:t>
      </w:r>
      <w:r w:rsidR="0036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терори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>, розподіл світу на два табори ("вільний світ" і соціалістичний блок), ядерне бомбардування Хіросіми і Наґасакі,</w:t>
      </w:r>
      <w:r w:rsidR="00367B62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концентраційні табори, гонка озброєнь тощо показали, що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людство не стало моральнішим і добрішим. </w:t>
      </w:r>
    </w:p>
    <w:p w14:paraId="78B21294" w14:textId="348FCC6D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>Чорнобильська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трагедія, виникнення нових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, екологічні проблеми довели, що </w:t>
      </w:r>
      <w:r w:rsidR="00332229">
        <w:rPr>
          <w:rFonts w:ascii="Times New Roman" w:hAnsi="Times New Roman" w:cs="Times New Roman"/>
          <w:sz w:val="28"/>
          <w:szCs w:val="28"/>
        </w:rPr>
        <w:t xml:space="preserve">виключно </w:t>
      </w:r>
      <w:r w:rsidRPr="000A6F8D">
        <w:rPr>
          <w:rFonts w:ascii="Times New Roman" w:hAnsi="Times New Roman" w:cs="Times New Roman"/>
          <w:sz w:val="28"/>
          <w:szCs w:val="28"/>
        </w:rPr>
        <w:t>наука і техніка нездатні зробили людей щасливими.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81AA6" w14:textId="77777777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 xml:space="preserve">Показником культури ХХ-ХХІ століття стали глобалізація і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вестернізація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>, тобто формування єдиного культурного простору,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на основі США і Західної Європи.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CB0AB" w14:textId="77777777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>Якщо культуру пізнього Нового часу називають модерною,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тобто новою у відношенні до культури Античності, Середньовіччя і бароко, то характерною ознакою культури ХХ століття, особливо її другої половини, став </w:t>
      </w:r>
      <w:proofErr w:type="spellStart"/>
      <w:r w:rsidRPr="00332229">
        <w:rPr>
          <w:rFonts w:ascii="Times New Roman" w:hAnsi="Times New Roman" w:cs="Times New Roman"/>
          <w:b/>
          <w:bCs/>
          <w:sz w:val="28"/>
          <w:szCs w:val="28"/>
        </w:rPr>
        <w:t>постмодерн</w:t>
      </w:r>
      <w:proofErr w:type="spellEnd"/>
      <w:r w:rsidRPr="0033222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A6F8D">
        <w:rPr>
          <w:rFonts w:ascii="Times New Roman" w:hAnsi="Times New Roman" w:cs="Times New Roman"/>
          <w:sz w:val="28"/>
          <w:szCs w:val="28"/>
        </w:rPr>
        <w:t xml:space="preserve"> Ця назва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дуже промовиста: вона показує, що ця епоха немає нічого сталого, навіть назви, а тому це слово означає тільки "час після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модерну". Інтелектуальним виразником культури постмодерну стала філософія постмодернізму. Культура цього часу –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це</w:t>
      </w:r>
      <w:r w:rsidR="00332229" w:rsidRPr="00332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відмова від будь-яких стандартів та взірців, протест проти</w:t>
      </w:r>
      <w:r w:rsidR="00332229" w:rsidRPr="00332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всього.</w:t>
      </w:r>
      <w:r w:rsidRPr="000A6F8D">
        <w:rPr>
          <w:rFonts w:ascii="Times New Roman" w:hAnsi="Times New Roman" w:cs="Times New Roman"/>
          <w:sz w:val="28"/>
          <w:szCs w:val="28"/>
        </w:rPr>
        <w:t xml:space="preserve"> Таке налаштування прийнято називати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авангардизмом</w:t>
      </w:r>
      <w:r w:rsidRPr="000A6F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76F016" w14:textId="77777777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>Це виразилось у всьому, зокрема у мистецтві: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A3C68" w14:textId="6534C6E9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Експресіонізм</w:t>
      </w: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– мистецький напрям початку ХХ століття, який сформувався як антитеза до імпресіонізму. Якщо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імпресіоністи ставили собі за мету зобразити враження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від зовнішніх подразників, то експресіоністи зображали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самі враження, без урахування зовнішніх чинників.</w:t>
      </w:r>
    </w:p>
    <w:p w14:paraId="74930A1B" w14:textId="77777777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Дадаїзм:</w:t>
      </w:r>
      <w:r w:rsidRPr="000A6F8D">
        <w:rPr>
          <w:rFonts w:ascii="Times New Roman" w:hAnsi="Times New Roman" w:cs="Times New Roman"/>
          <w:sz w:val="28"/>
          <w:szCs w:val="28"/>
        </w:rPr>
        <w:t xml:space="preserve"> назва цього стилю походить від французького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dada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>" (дитячий столик або дитячий лепет). Дадаїсти намагались створювати свої витвори з порушенням будь</w:t>
      </w:r>
      <w:r w:rsidR="00332229">
        <w:rPr>
          <w:rFonts w:ascii="Times New Roman" w:hAnsi="Times New Roman" w:cs="Times New Roman"/>
          <w:sz w:val="28"/>
          <w:szCs w:val="28"/>
        </w:rPr>
        <w:t>-</w:t>
      </w:r>
      <w:r w:rsidRPr="000A6F8D">
        <w:rPr>
          <w:rFonts w:ascii="Times New Roman" w:hAnsi="Times New Roman" w:cs="Times New Roman"/>
          <w:sz w:val="28"/>
          <w:szCs w:val="28"/>
        </w:rPr>
        <w:t>якої логіки і законів розуму, напр., колажі з предметів,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поєднувати які нелогічно. Вони це робили, щоби показати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абсурдність і нелогічність світу і життя. Дадаїзм розвивався у 1914-1924 роках і надихався втратою сенсу, спричиненою Першою Світовою війною.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C0C57" w14:textId="77777777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 xml:space="preserve">Футуризм </w:t>
      </w:r>
      <w:r w:rsidRPr="000A6F8D">
        <w:rPr>
          <w:rFonts w:ascii="Times New Roman" w:hAnsi="Times New Roman" w:cs="Times New Roman"/>
          <w:sz w:val="28"/>
          <w:szCs w:val="28"/>
        </w:rPr>
        <w:t>– це мистецька течія, яка бере свій початок від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статті італійського письменника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Філіппо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Марінетті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 "Маніфест футуризму", опублікованої у 1909 році.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Марінетті</w:t>
      </w:r>
      <w:proofErr w:type="spellEnd"/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проголошував курс на майбутнє, яке він бачив у повній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індивідуальності та руйнуванні будь-яких стандартів. В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живописі футуристи творили "мазанину" фарбами, без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будь-якої логіки, а в літературі – набір слів і </w:t>
      </w:r>
      <w:r w:rsidRPr="000A6F8D">
        <w:rPr>
          <w:rFonts w:ascii="Times New Roman" w:hAnsi="Times New Roman" w:cs="Times New Roman"/>
          <w:sz w:val="28"/>
          <w:szCs w:val="28"/>
        </w:rPr>
        <w:lastRenderedPageBreak/>
        <w:t>звуків, які ніяк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не пов'язані, в музиці це – набір звуків (напр., твори композитора Ігоря Стравінського).</w:t>
      </w:r>
    </w:p>
    <w:p w14:paraId="0E890C4E" w14:textId="77777777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Кубізм</w:t>
      </w: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– це мистецький напрям, виражений переважно у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живописі, представники якого вважали, що мистецтво не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повинно нічого виражати; воно існує заради самого себе.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Засновники кубізму Жорж Брак (1882-1963) і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Пабло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 Пікассо (1881-1973) писали так, щоби глядач бачив на полотні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об'ємні фігури. Цього вони досягали за допомогою зображення чітких геометричних форм, зокрема куба, від якого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й походить назва стилю.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D0C52" w14:textId="7F021914" w:rsidR="00332229" w:rsidRDefault="000A6F8D" w:rsidP="0033222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Сюрреалізм</w:t>
      </w: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зародився у 20-х роках ХХ століття, а його назва означає "надреальність". Ідеєю цього стилю також є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алогічність і абсурдність. Художники-сюрреалісти зображали викривлену реальність, у якій поєднується непоєднуване. Прикладом сюрреалізму є живопис і скульптура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Сальвадора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 Далі (1904-1989)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4E0C1" w14:textId="77777777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Соцреалізм</w:t>
      </w: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– це мистецький стиль, який розвинувся в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СРСР, підтримувався комуністичною партією і виконував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завдання оспівування досягнень соціалізму. На картинах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і у скульптурах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соцреалісти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 зображали заводських робітників, колгоспників, або військових героїв, в літературі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описували тих самих персонажів.</w:t>
      </w:r>
    </w:p>
    <w:p w14:paraId="18933A09" w14:textId="77777777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 xml:space="preserve">ХХ століття характеризується розквітом </w:t>
      </w:r>
      <w:r w:rsidRPr="00332229">
        <w:rPr>
          <w:rFonts w:ascii="Times New Roman" w:hAnsi="Times New Roman" w:cs="Times New Roman"/>
          <w:b/>
          <w:bCs/>
          <w:sz w:val="28"/>
          <w:szCs w:val="28"/>
        </w:rPr>
        <w:t>субкультур,</w:t>
      </w:r>
      <w:r w:rsidRPr="000A6F8D">
        <w:rPr>
          <w:rFonts w:ascii="Times New Roman" w:hAnsi="Times New Roman" w:cs="Times New Roman"/>
          <w:sz w:val="28"/>
          <w:szCs w:val="28"/>
        </w:rPr>
        <w:t xml:space="preserve"> тобто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культурних тенденцій серед обмежених груп, які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протистоять</w:t>
      </w:r>
      <w:proofErr w:type="spellEnd"/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основній культурі. </w:t>
      </w:r>
    </w:p>
    <w:p w14:paraId="4CFCC2F1" w14:textId="77777777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Постмодерн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 породив низку молодіжних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субкультур, які сформували свої способи життя: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04F0D" w14:textId="77777777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Бітники </w:t>
      </w:r>
      <w:r w:rsidRPr="000A6F8D">
        <w:rPr>
          <w:rFonts w:ascii="Times New Roman" w:hAnsi="Times New Roman" w:cs="Times New Roman"/>
          <w:sz w:val="28"/>
          <w:szCs w:val="28"/>
        </w:rPr>
        <w:t>– субкультура 50-60-х років, представлена чоловіками з довгими волоссям і бородами в латаних штанах і жінками в такому ж одязі, які слухають джаз, читають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філософські твори, вживають наркотики і багато подорожують, не прив'язуючись до одного місця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80321" w14:textId="77777777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Хіп-хоп </w:t>
      </w:r>
      <w:r w:rsidRPr="000A6F8D">
        <w:rPr>
          <w:rFonts w:ascii="Times New Roman" w:hAnsi="Times New Roman" w:cs="Times New Roman"/>
          <w:sz w:val="28"/>
          <w:szCs w:val="28"/>
        </w:rPr>
        <w:t>– це субкультура 70-х років, представники якої слухають реп, танцюють брейк-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денс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>, носять спортивний одяг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і малюють графіті на стінах.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DBBF4" w14:textId="77777777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Панки </w:t>
      </w:r>
      <w:r w:rsidRPr="000A6F8D">
        <w:rPr>
          <w:rFonts w:ascii="Times New Roman" w:hAnsi="Times New Roman" w:cs="Times New Roman"/>
          <w:sz w:val="28"/>
          <w:szCs w:val="28"/>
        </w:rPr>
        <w:t>– це субкультура 70-х років, назва якої походить від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англійського "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punk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>" (покидьок, повія). Їхня головна риса –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протест проти всього загальноприйнятого і анархія, діяльність всупереч усьому, поширення хаосу.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7BC7D" w14:textId="426CB738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Ґоти </w:t>
      </w:r>
      <w:r w:rsidRPr="000A6F8D">
        <w:rPr>
          <w:rFonts w:ascii="Times New Roman" w:hAnsi="Times New Roman" w:cs="Times New Roman"/>
          <w:sz w:val="28"/>
          <w:szCs w:val="28"/>
        </w:rPr>
        <w:t xml:space="preserve">сформувались як антитеза до панків. Їх виокремлює чорний одяг,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вампірська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 тематика, закритість у собі,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прагнення навіювати страх.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0F3BC" w14:textId="2B10407C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proofErr w:type="spellStart"/>
      <w:r w:rsidRPr="000A6F8D">
        <w:rPr>
          <w:rFonts w:ascii="Times New Roman" w:hAnsi="Times New Roman" w:cs="Times New Roman"/>
          <w:i/>
          <w:iCs/>
          <w:sz w:val="28"/>
          <w:szCs w:val="28"/>
        </w:rPr>
        <w:t>Гіппі</w:t>
      </w:r>
      <w:proofErr w:type="spellEnd"/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(хіпі) виникли у 1965 році і характеризувались протестом проти </w:t>
      </w:r>
      <w:r w:rsidR="00332229">
        <w:rPr>
          <w:rFonts w:ascii="Times New Roman" w:hAnsi="Times New Roman" w:cs="Times New Roman"/>
          <w:sz w:val="28"/>
          <w:szCs w:val="28"/>
        </w:rPr>
        <w:t xml:space="preserve">війн та </w:t>
      </w:r>
      <w:r w:rsidRPr="000A6F8D">
        <w:rPr>
          <w:rFonts w:ascii="Times New Roman" w:hAnsi="Times New Roman" w:cs="Times New Roman"/>
          <w:sz w:val="28"/>
          <w:szCs w:val="28"/>
        </w:rPr>
        <w:t>традиційної культури. Серед їхніх цінностей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свобода, музика, квіти і щастя, а також захоплення наркотиками, вільним коханням, східною містикою.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8B1E7" w14:textId="77777777" w:rsidR="00332229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i/>
          <w:iCs/>
          <w:sz w:val="28"/>
          <w:szCs w:val="28"/>
        </w:rPr>
        <w:t xml:space="preserve">• Емо </w:t>
      </w:r>
      <w:r w:rsidRPr="000A6F8D">
        <w:rPr>
          <w:rFonts w:ascii="Times New Roman" w:hAnsi="Times New Roman" w:cs="Times New Roman"/>
          <w:sz w:val="28"/>
          <w:szCs w:val="28"/>
        </w:rPr>
        <w:t>сформувались у 2020-х роках, а їхня назва походить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від англійського "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>" (емоційний). Ця субкультура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об'єднувала підлітків і робила наголос на </w:t>
      </w:r>
      <w:r w:rsidRPr="000A6F8D">
        <w:rPr>
          <w:rFonts w:ascii="Times New Roman" w:hAnsi="Times New Roman" w:cs="Times New Roman"/>
          <w:sz w:val="28"/>
          <w:szCs w:val="28"/>
        </w:rPr>
        <w:lastRenderedPageBreak/>
        <w:t>емоціях, зазвичай плекаючи і підлітках депресивні переживання. Ця субкультура вийшла з моди, і серед причин її зникнення була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загальна критика. Емо критикували за те, що вони схиляють підлітків до депресій і самогубств, а також роблять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їх асоціальними.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D71EF" w14:textId="77777777" w:rsidR="00C731E6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Постмодерн</w:t>
      </w:r>
      <w:proofErr w:type="spellEnd"/>
      <w:r w:rsidRPr="000A6F8D">
        <w:rPr>
          <w:rFonts w:ascii="Times New Roman" w:hAnsi="Times New Roman" w:cs="Times New Roman"/>
          <w:sz w:val="28"/>
          <w:szCs w:val="28"/>
        </w:rPr>
        <w:t xml:space="preserve"> ХХ-ХХІ століть – це критика усталених релігійних,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моральних, соціальних і культурних норм. Він виразився не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тільки у мистецьких стилях та контр- і субкультурах, а відобразився у світогляді кожної людини цього часу. Протест і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критика стали визначальними критеріями сучасної культури.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7AA80" w14:textId="77777777" w:rsidR="00C731E6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 xml:space="preserve">Секуляризація – це протест проти традиційної релігії. </w:t>
      </w:r>
    </w:p>
    <w:p w14:paraId="41574DB8" w14:textId="77777777" w:rsidR="00C731E6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 xml:space="preserve">Гендерна ідеологія – це протест проти традиційної сім'ї. </w:t>
      </w:r>
    </w:p>
    <w:p w14:paraId="2C23492E" w14:textId="77777777" w:rsidR="00C731E6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>Зниження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зацікавлення до освіти і мистецтва – це протест проти традиційного культу розуму. </w:t>
      </w:r>
    </w:p>
    <w:p w14:paraId="098E9BBF" w14:textId="77777777" w:rsidR="00C731E6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>Вибори нетрадиційних політиків – це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протест проти звичного державного укладу. </w:t>
      </w:r>
    </w:p>
    <w:p w14:paraId="08AF7960" w14:textId="77777777" w:rsidR="00C731E6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F8D">
        <w:rPr>
          <w:rFonts w:ascii="Times New Roman" w:hAnsi="Times New Roman" w:cs="Times New Roman"/>
          <w:sz w:val="28"/>
          <w:szCs w:val="28"/>
        </w:rPr>
        <w:t xml:space="preserve">Прагнення свободи – це протест проти традиційних обмежень. </w:t>
      </w:r>
    </w:p>
    <w:p w14:paraId="3CADBA3E" w14:textId="3EF99AAB" w:rsidR="00703908" w:rsidRPr="000A6F8D" w:rsidRDefault="000A6F8D" w:rsidP="000A6F8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Постмодерн</w:t>
      </w:r>
      <w:proofErr w:type="spellEnd"/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унікальний тим, що на відміну від попередніх культурних</w:t>
      </w:r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 xml:space="preserve">епох, які ставили собі за ціль щось збудувати, </w:t>
      </w:r>
      <w:proofErr w:type="spellStart"/>
      <w:r w:rsidRPr="000A6F8D">
        <w:rPr>
          <w:rFonts w:ascii="Times New Roman" w:hAnsi="Times New Roman" w:cs="Times New Roman"/>
          <w:sz w:val="28"/>
          <w:szCs w:val="28"/>
        </w:rPr>
        <w:t>постмодерн</w:t>
      </w:r>
      <w:proofErr w:type="spellEnd"/>
      <w:r w:rsidR="00332229">
        <w:rPr>
          <w:rFonts w:ascii="Times New Roman" w:hAnsi="Times New Roman" w:cs="Times New Roman"/>
          <w:sz w:val="28"/>
          <w:szCs w:val="28"/>
        </w:rPr>
        <w:t xml:space="preserve"> </w:t>
      </w:r>
      <w:r w:rsidRPr="000A6F8D">
        <w:rPr>
          <w:rFonts w:ascii="Times New Roman" w:hAnsi="Times New Roman" w:cs="Times New Roman"/>
          <w:sz w:val="28"/>
          <w:szCs w:val="28"/>
        </w:rPr>
        <w:t>намагається лише руйнувати традиції; і йому це вдається.</w:t>
      </w:r>
    </w:p>
    <w:sectPr w:rsidR="00703908" w:rsidRPr="000A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9FF"/>
    <w:rsid w:val="000A6F8D"/>
    <w:rsid w:val="000C2A38"/>
    <w:rsid w:val="000D7619"/>
    <w:rsid w:val="00192EE9"/>
    <w:rsid w:val="002C6715"/>
    <w:rsid w:val="00332229"/>
    <w:rsid w:val="00343539"/>
    <w:rsid w:val="00367B62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5F13D0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AD0650"/>
    <w:rsid w:val="00B02F37"/>
    <w:rsid w:val="00B67DB5"/>
    <w:rsid w:val="00C010E1"/>
    <w:rsid w:val="00C20481"/>
    <w:rsid w:val="00C731E6"/>
    <w:rsid w:val="00CA6401"/>
    <w:rsid w:val="00CD69FF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2743"/>
  <w15:chartTrackingRefBased/>
  <w15:docId w15:val="{C894519F-E769-46C3-BD3F-177AB7D4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9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9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9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9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9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9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6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6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3825</Words>
  <Characters>2181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2025-09-23T04:53:00Z</dcterms:created>
  <dcterms:modified xsi:type="dcterms:W3CDTF">2025-11-09T12:07:00Z</dcterms:modified>
</cp:coreProperties>
</file>