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90" w:rsidRPr="0027513A" w:rsidRDefault="004A1090" w:rsidP="00D61AB3">
      <w:pPr>
        <w:spacing w:after="0" w:line="360" w:lineRule="auto"/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 w:rsidRPr="0027513A">
        <w:rPr>
          <w:rFonts w:ascii="Arial" w:hAnsi="Arial" w:cs="Arial"/>
          <w:b/>
          <w:sz w:val="24"/>
          <w:szCs w:val="24"/>
        </w:rPr>
        <w:t>ШКОЛА, ОСВІ</w:t>
      </w:r>
      <w:proofErr w:type="gramStart"/>
      <w:r w:rsidRPr="0027513A">
        <w:rPr>
          <w:rFonts w:ascii="Arial" w:hAnsi="Arial" w:cs="Arial"/>
          <w:b/>
          <w:sz w:val="24"/>
          <w:szCs w:val="24"/>
        </w:rPr>
        <w:t>ТА Й</w:t>
      </w:r>
      <w:proofErr w:type="gramEnd"/>
      <w:r w:rsidRPr="0027513A">
        <w:rPr>
          <w:rFonts w:ascii="Arial" w:hAnsi="Arial" w:cs="Arial"/>
          <w:b/>
          <w:sz w:val="24"/>
          <w:szCs w:val="24"/>
        </w:rPr>
        <w:t xml:space="preserve"> ВИХОВАННЯ В КИЇВСЬКІЙ</w:t>
      </w:r>
      <w:r w:rsidRPr="0027513A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27513A">
        <w:rPr>
          <w:rFonts w:ascii="Arial" w:hAnsi="Arial" w:cs="Arial"/>
          <w:b/>
          <w:sz w:val="24"/>
          <w:szCs w:val="24"/>
        </w:rPr>
        <w:t>РУСІ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4A1090" w:rsidRPr="0027513A" w:rsidRDefault="004A1090" w:rsidP="00D61AB3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1.</w:t>
      </w:r>
      <w:r w:rsidRPr="0027513A">
        <w:rPr>
          <w:rFonts w:ascii="Arial" w:hAnsi="Arial" w:cs="Arial"/>
          <w:sz w:val="24"/>
          <w:szCs w:val="24"/>
        </w:rPr>
        <w:tab/>
      </w:r>
      <w:proofErr w:type="gramStart"/>
      <w:r w:rsidRPr="0027513A">
        <w:rPr>
          <w:rFonts w:ascii="Arial" w:hAnsi="Arial" w:cs="Arial"/>
          <w:sz w:val="24"/>
          <w:szCs w:val="24"/>
        </w:rPr>
        <w:t>T</w:t>
      </w:r>
      <w:proofErr w:type="gramEnd"/>
      <w:r w:rsidRPr="0027513A">
        <w:rPr>
          <w:rFonts w:ascii="Arial" w:hAnsi="Arial" w:cs="Arial"/>
          <w:sz w:val="24"/>
          <w:szCs w:val="24"/>
        </w:rPr>
        <w:t>радиційн</w:t>
      </w:r>
      <w:r w:rsidR="001E2C94">
        <w:rPr>
          <w:rFonts w:ascii="Arial" w:hAnsi="Arial" w:cs="Arial"/>
          <w:sz w:val="24"/>
          <w:szCs w:val="24"/>
          <w:lang w:val="uk-UA"/>
        </w:rPr>
        <w:t>і</w:t>
      </w:r>
      <w:r w:rsidRPr="0027513A">
        <w:rPr>
          <w:rFonts w:ascii="Arial" w:hAnsi="Arial" w:cs="Arial"/>
          <w:sz w:val="24"/>
          <w:szCs w:val="24"/>
        </w:rPr>
        <w:t xml:space="preserve"> засоби виховання дітей у Київській Русі.</w:t>
      </w:r>
    </w:p>
    <w:p w:rsidR="004A1090" w:rsidRPr="0027513A" w:rsidRDefault="004A1090" w:rsidP="00D61AB3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2.</w:t>
      </w:r>
      <w:r w:rsidRPr="0027513A">
        <w:rPr>
          <w:rFonts w:ascii="Arial" w:hAnsi="Arial" w:cs="Arial"/>
          <w:sz w:val="24"/>
          <w:szCs w:val="24"/>
        </w:rPr>
        <w:tab/>
      </w:r>
      <w:proofErr w:type="gramStart"/>
      <w:r w:rsidRPr="0027513A">
        <w:rPr>
          <w:rFonts w:ascii="Arial" w:hAnsi="Arial" w:cs="Arial"/>
          <w:sz w:val="24"/>
          <w:szCs w:val="24"/>
        </w:rPr>
        <w:t>Соц</w:t>
      </w:r>
      <w:proofErr w:type="gramEnd"/>
      <w:r w:rsidRPr="0027513A">
        <w:rPr>
          <w:rFonts w:ascii="Arial" w:hAnsi="Arial" w:cs="Arial"/>
          <w:sz w:val="24"/>
          <w:szCs w:val="24"/>
        </w:rPr>
        <w:t>іокультурні передумови становлення писемності в Київській Русі.</w:t>
      </w:r>
    </w:p>
    <w:p w:rsidR="004A1090" w:rsidRPr="0027513A" w:rsidRDefault="004A1090" w:rsidP="00D61AB3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3.</w:t>
      </w:r>
      <w:r w:rsidRPr="0027513A">
        <w:rPr>
          <w:rFonts w:ascii="Arial" w:hAnsi="Arial" w:cs="Arial"/>
          <w:sz w:val="24"/>
          <w:szCs w:val="24"/>
        </w:rPr>
        <w:tab/>
        <w:t>Виникнення перших шкіл.</w:t>
      </w:r>
    </w:p>
    <w:p w:rsidR="004A1090" w:rsidRPr="0027513A" w:rsidRDefault="004A1090" w:rsidP="00D61AB3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4.</w:t>
      </w:r>
      <w:r w:rsidRPr="0027513A">
        <w:rPr>
          <w:rFonts w:ascii="Arial" w:hAnsi="Arial" w:cs="Arial"/>
          <w:sz w:val="24"/>
          <w:szCs w:val="24"/>
        </w:rPr>
        <w:tab/>
        <w:t>Особливості та змі</w:t>
      </w:r>
      <w:proofErr w:type="gramStart"/>
      <w:r w:rsidRPr="0027513A">
        <w:rPr>
          <w:rFonts w:ascii="Arial" w:hAnsi="Arial" w:cs="Arial"/>
          <w:sz w:val="24"/>
          <w:szCs w:val="24"/>
        </w:rPr>
        <w:t>ст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навчання у перших освітніх установах.</w:t>
      </w:r>
    </w:p>
    <w:p w:rsidR="004A1090" w:rsidRPr="0027513A" w:rsidRDefault="004A1090" w:rsidP="00D61AB3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5.</w:t>
      </w:r>
      <w:r w:rsidRPr="0027513A">
        <w:rPr>
          <w:rFonts w:ascii="Arial" w:hAnsi="Arial" w:cs="Arial"/>
          <w:sz w:val="24"/>
          <w:szCs w:val="24"/>
        </w:rPr>
        <w:tab/>
        <w:t>Перекладна література.</w:t>
      </w:r>
    </w:p>
    <w:p w:rsidR="004A1090" w:rsidRPr="0027513A" w:rsidRDefault="004A1090" w:rsidP="00D61AB3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6.</w:t>
      </w:r>
      <w:r w:rsidRPr="0027513A">
        <w:rPr>
          <w:rFonts w:ascii="Arial" w:hAnsi="Arial" w:cs="Arial"/>
          <w:sz w:val="24"/>
          <w:szCs w:val="24"/>
        </w:rPr>
        <w:tab/>
        <w:t xml:space="preserve">Перші педагогічні </w:t>
      </w:r>
      <w:proofErr w:type="gramStart"/>
      <w:r w:rsidRPr="0027513A">
        <w:rPr>
          <w:rFonts w:ascii="Arial" w:hAnsi="Arial" w:cs="Arial"/>
          <w:sz w:val="24"/>
          <w:szCs w:val="24"/>
        </w:rPr>
        <w:t>пам’ятники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Київської Русі.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У V-VI столі</w:t>
      </w:r>
      <w:proofErr w:type="gramStart"/>
      <w:r w:rsidRPr="0027513A">
        <w:rPr>
          <w:rFonts w:ascii="Arial" w:hAnsi="Arial" w:cs="Arial"/>
          <w:sz w:val="24"/>
          <w:szCs w:val="24"/>
        </w:rPr>
        <w:t>тт</w:t>
      </w:r>
      <w:proofErr w:type="gramEnd"/>
      <w:r w:rsidRPr="0027513A">
        <w:rPr>
          <w:rFonts w:ascii="Arial" w:hAnsi="Arial" w:cs="Arial"/>
          <w:sz w:val="24"/>
          <w:szCs w:val="24"/>
        </w:rPr>
        <w:t>і н.е. завершилося розселення слов’ян, їх поділ на три групи: східну, західну і південну. Tрадції національно</w:t>
      </w:r>
      <w:r w:rsidR="00057B22">
        <w:rPr>
          <w:rFonts w:ascii="Arial" w:hAnsi="Arial" w:cs="Arial"/>
          <w:sz w:val="24"/>
          <w:szCs w:val="24"/>
        </w:rPr>
        <w:t>го вихованння зароджувалися од-</w:t>
      </w:r>
      <w:r w:rsidRPr="0027513A">
        <w:rPr>
          <w:rFonts w:ascii="Arial" w:hAnsi="Arial" w:cs="Arial"/>
          <w:sz w:val="24"/>
          <w:szCs w:val="24"/>
        </w:rPr>
        <w:t>ночасно із формуванням слов’янської народності. Xарактер виховання, його змі</w:t>
      </w:r>
      <w:proofErr w:type="gramStart"/>
      <w:r w:rsidRPr="0027513A">
        <w:rPr>
          <w:rFonts w:ascii="Arial" w:hAnsi="Arial" w:cs="Arial"/>
          <w:sz w:val="24"/>
          <w:szCs w:val="24"/>
        </w:rPr>
        <w:t>ст</w:t>
      </w:r>
      <w:proofErr w:type="gramEnd"/>
      <w:r w:rsidRPr="0027513A">
        <w:rPr>
          <w:rFonts w:ascii="Arial" w:hAnsi="Arial" w:cs="Arial"/>
          <w:sz w:val="24"/>
          <w:szCs w:val="24"/>
        </w:rPr>
        <w:t>, форми і м</w:t>
      </w:r>
      <w:r w:rsidR="00057B22">
        <w:rPr>
          <w:rFonts w:ascii="Arial" w:hAnsi="Arial" w:cs="Arial"/>
          <w:sz w:val="24"/>
          <w:szCs w:val="24"/>
        </w:rPr>
        <w:t>етоди були зумовлені географіч-</w:t>
      </w:r>
      <w:r w:rsidRPr="0027513A">
        <w:rPr>
          <w:rFonts w:ascii="Arial" w:hAnsi="Arial" w:cs="Arial"/>
          <w:sz w:val="24"/>
          <w:szCs w:val="24"/>
        </w:rPr>
        <w:t>ним положенням, природними та соціальними умовами становлення української народності. Соціально-економічні умови визначи</w:t>
      </w:r>
      <w:r w:rsidR="00057B22">
        <w:rPr>
          <w:rFonts w:ascii="Arial" w:hAnsi="Arial" w:cs="Arial"/>
          <w:sz w:val="24"/>
          <w:szCs w:val="24"/>
        </w:rPr>
        <w:t>ли тип виховання, що реалізову</w:t>
      </w:r>
      <w:r w:rsidRPr="0027513A">
        <w:rPr>
          <w:rFonts w:ascii="Arial" w:hAnsi="Arial" w:cs="Arial"/>
          <w:sz w:val="24"/>
          <w:szCs w:val="24"/>
        </w:rPr>
        <w:t>вався слов’янськими племенами на кожному етапі їх розвитку.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Період матріархату: діти до п’яти-шести р</w:t>
      </w:r>
      <w:r w:rsidR="00057B22">
        <w:rPr>
          <w:rFonts w:ascii="Arial" w:hAnsi="Arial" w:cs="Arial"/>
          <w:sz w:val="24"/>
          <w:szCs w:val="24"/>
        </w:rPr>
        <w:t xml:space="preserve">оків виховувалися матір’ю, </w:t>
      </w:r>
      <w:proofErr w:type="gramStart"/>
      <w:r w:rsidR="00057B22">
        <w:rPr>
          <w:rFonts w:ascii="Arial" w:hAnsi="Arial" w:cs="Arial"/>
          <w:sz w:val="24"/>
          <w:szCs w:val="24"/>
        </w:rPr>
        <w:t>п</w:t>
      </w:r>
      <w:proofErr w:type="gramEnd"/>
      <w:r w:rsidR="00057B22">
        <w:rPr>
          <w:rFonts w:ascii="Arial" w:hAnsi="Arial" w:cs="Arial"/>
          <w:sz w:val="24"/>
          <w:szCs w:val="24"/>
        </w:rPr>
        <w:t>із</w:t>
      </w:r>
      <w:r w:rsidRPr="0027513A">
        <w:rPr>
          <w:rFonts w:ascii="Arial" w:hAnsi="Arial" w:cs="Arial"/>
          <w:sz w:val="24"/>
          <w:szCs w:val="24"/>
        </w:rPr>
        <w:t>ніше хлопчиків передавали до спільних чоловічих</w:t>
      </w:r>
      <w:r w:rsidR="00057B22">
        <w:rPr>
          <w:rFonts w:ascii="Arial" w:hAnsi="Arial" w:cs="Arial"/>
          <w:sz w:val="24"/>
          <w:szCs w:val="24"/>
        </w:rPr>
        <w:t xml:space="preserve"> помешкань, дівчаток – до жіно</w:t>
      </w:r>
      <w:r w:rsidRPr="0027513A">
        <w:rPr>
          <w:rFonts w:ascii="Arial" w:hAnsi="Arial" w:cs="Arial"/>
          <w:sz w:val="24"/>
          <w:szCs w:val="24"/>
        </w:rPr>
        <w:t>чих, до ними опікувалися брати і сестри матері.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Період патріархату: виникають так </w:t>
      </w:r>
      <w:proofErr w:type="gramStart"/>
      <w:r w:rsidRPr="0027513A">
        <w:rPr>
          <w:rFonts w:ascii="Arial" w:hAnsi="Arial" w:cs="Arial"/>
          <w:sz w:val="24"/>
          <w:szCs w:val="24"/>
        </w:rPr>
        <w:t>зван</w:t>
      </w:r>
      <w:proofErr w:type="gramEnd"/>
      <w:r w:rsidRPr="0027513A">
        <w:rPr>
          <w:rFonts w:ascii="Arial" w:hAnsi="Arial" w:cs="Arial"/>
          <w:sz w:val="24"/>
          <w:szCs w:val="24"/>
        </w:rPr>
        <w:t>і будинки для молоді, куди батьки за традицією відправляли дітей на виховання.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Велика патріархальна сі</w:t>
      </w:r>
      <w:proofErr w:type="gramStart"/>
      <w:r w:rsidRPr="0027513A">
        <w:rPr>
          <w:rFonts w:ascii="Arial" w:hAnsi="Arial" w:cs="Arial"/>
          <w:sz w:val="24"/>
          <w:szCs w:val="24"/>
        </w:rPr>
        <w:t>м’я</w:t>
      </w:r>
      <w:proofErr w:type="gramEnd"/>
      <w:r w:rsidRPr="0027513A">
        <w:rPr>
          <w:rFonts w:ascii="Arial" w:hAnsi="Arial" w:cs="Arial"/>
          <w:sz w:val="24"/>
          <w:szCs w:val="24"/>
        </w:rPr>
        <w:t>: виховання діт</w:t>
      </w:r>
      <w:r w:rsidR="00057B22">
        <w:rPr>
          <w:rFonts w:ascii="Arial" w:hAnsi="Arial" w:cs="Arial"/>
          <w:sz w:val="24"/>
          <w:szCs w:val="24"/>
        </w:rPr>
        <w:t>ей грунтувалося на принципі ра</w:t>
      </w:r>
      <w:r w:rsidRPr="0027513A">
        <w:rPr>
          <w:rFonts w:ascii="Arial" w:hAnsi="Arial" w:cs="Arial"/>
          <w:sz w:val="24"/>
          <w:szCs w:val="24"/>
        </w:rPr>
        <w:t>зового колективізму.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Невеликі сім’ї класового феодального суспільства: виникають нові оцінні категорії, що сприяють </w:t>
      </w:r>
      <w:proofErr w:type="gramStart"/>
      <w:r w:rsidRPr="0027513A">
        <w:rPr>
          <w:rFonts w:ascii="Arial" w:hAnsi="Arial" w:cs="Arial"/>
          <w:sz w:val="24"/>
          <w:szCs w:val="24"/>
        </w:rPr>
        <w:t>соц</w:t>
      </w:r>
      <w:proofErr w:type="gramEnd"/>
      <w:r w:rsidRPr="0027513A">
        <w:rPr>
          <w:rFonts w:ascii="Arial" w:hAnsi="Arial" w:cs="Arial"/>
          <w:sz w:val="24"/>
          <w:szCs w:val="24"/>
        </w:rPr>
        <w:t>іалізації підростаючого покоління (відповідальність батьків за виховання дітей, їх авторитет, достоїнство сім’ї, дитяче побратимство і посестринство, спілки ровесників, молодіжні товариства).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Метою виховання була </w:t>
      </w:r>
      <w:proofErr w:type="gramStart"/>
      <w:r w:rsidRPr="0027513A">
        <w:rPr>
          <w:rFonts w:ascii="Arial" w:hAnsi="Arial" w:cs="Arial"/>
          <w:sz w:val="24"/>
          <w:szCs w:val="24"/>
        </w:rPr>
        <w:t>п</w:t>
      </w:r>
      <w:proofErr w:type="gramEnd"/>
      <w:r w:rsidRPr="0027513A">
        <w:rPr>
          <w:rFonts w:ascii="Arial" w:hAnsi="Arial" w:cs="Arial"/>
          <w:sz w:val="24"/>
          <w:szCs w:val="24"/>
        </w:rPr>
        <w:t>ідготовка до праці землероба, мисливця, мужнього воїна-захисника рідного краю і матері – вмілої господарки, продовжувачки роду. Період становлення східнослов’янської народності</w:t>
      </w:r>
      <w:r w:rsidR="00057B22">
        <w:rPr>
          <w:rFonts w:ascii="Arial" w:hAnsi="Arial" w:cs="Arial"/>
          <w:sz w:val="24"/>
          <w:szCs w:val="24"/>
        </w:rPr>
        <w:t xml:space="preserve"> і державності поділяють на до</w:t>
      </w:r>
      <w:r w:rsidRPr="0027513A">
        <w:rPr>
          <w:rFonts w:ascii="Arial" w:hAnsi="Arial" w:cs="Arial"/>
          <w:sz w:val="24"/>
          <w:szCs w:val="24"/>
        </w:rPr>
        <w:t>християнський і християнський. Iснуючий штамп про бідніст</w:t>
      </w:r>
      <w:r w:rsidR="00057B22">
        <w:rPr>
          <w:rFonts w:ascii="Arial" w:hAnsi="Arial" w:cs="Arial"/>
          <w:sz w:val="24"/>
          <w:szCs w:val="24"/>
        </w:rPr>
        <w:t>ь і примітивізм язич</w:t>
      </w:r>
      <w:r w:rsidRPr="0027513A">
        <w:rPr>
          <w:rFonts w:ascii="Arial" w:hAnsi="Arial" w:cs="Arial"/>
          <w:sz w:val="24"/>
          <w:szCs w:val="24"/>
        </w:rPr>
        <w:t xml:space="preserve">ництва до сих </w:t>
      </w:r>
      <w:proofErr w:type="gramStart"/>
      <w:r w:rsidRPr="0027513A">
        <w:rPr>
          <w:rFonts w:ascii="Arial" w:hAnsi="Arial" w:cs="Arial"/>
          <w:sz w:val="24"/>
          <w:szCs w:val="24"/>
        </w:rPr>
        <w:t>п</w:t>
      </w:r>
      <w:proofErr w:type="gramEnd"/>
      <w:r w:rsidRPr="0027513A">
        <w:rPr>
          <w:rFonts w:ascii="Arial" w:hAnsi="Arial" w:cs="Arial"/>
          <w:sz w:val="24"/>
          <w:szCs w:val="24"/>
        </w:rPr>
        <w:t>ір накладає відбиток на уявлення про минуле наших предків. Б.О.Рибаков у своїх наукових працях переконлив</w:t>
      </w:r>
      <w:r w:rsidR="00057B22">
        <w:rPr>
          <w:rFonts w:ascii="Arial" w:hAnsi="Arial" w:cs="Arial"/>
          <w:sz w:val="24"/>
          <w:szCs w:val="24"/>
        </w:rPr>
        <w:t>о доводить, що язичницька релі</w:t>
      </w:r>
      <w:r w:rsidRPr="0027513A">
        <w:rPr>
          <w:rFonts w:ascii="Arial" w:hAnsi="Arial" w:cs="Arial"/>
          <w:sz w:val="24"/>
          <w:szCs w:val="24"/>
        </w:rPr>
        <w:t>гія слов’ян не була примітивною, вона розвивала</w:t>
      </w:r>
      <w:r w:rsidR="00057B22">
        <w:rPr>
          <w:rFonts w:ascii="Arial" w:hAnsi="Arial" w:cs="Arial"/>
          <w:sz w:val="24"/>
          <w:szCs w:val="24"/>
        </w:rPr>
        <w:t>сь і удосконалювалась, мала до</w:t>
      </w:r>
      <w:r w:rsidRPr="0027513A">
        <w:rPr>
          <w:rFonts w:ascii="Arial" w:hAnsi="Arial" w:cs="Arial"/>
          <w:sz w:val="24"/>
          <w:szCs w:val="24"/>
        </w:rPr>
        <w:t>статньо великий набір ритуалів, які своєю помпез</w:t>
      </w:r>
      <w:r w:rsidR="00057B22">
        <w:rPr>
          <w:rFonts w:ascii="Arial" w:hAnsi="Arial" w:cs="Arial"/>
          <w:sz w:val="24"/>
          <w:szCs w:val="24"/>
        </w:rPr>
        <w:t xml:space="preserve">ністю, вмінням впливати на </w:t>
      </w:r>
      <w:proofErr w:type="gramStart"/>
      <w:r w:rsidR="00057B22">
        <w:rPr>
          <w:rFonts w:ascii="Arial" w:hAnsi="Arial" w:cs="Arial"/>
          <w:sz w:val="24"/>
          <w:szCs w:val="24"/>
        </w:rPr>
        <w:t>св</w:t>
      </w:r>
      <w:proofErr w:type="gramEnd"/>
      <w:r w:rsidR="00057B22">
        <w:rPr>
          <w:rFonts w:ascii="Arial" w:hAnsi="Arial" w:cs="Arial"/>
          <w:sz w:val="24"/>
          <w:szCs w:val="24"/>
        </w:rPr>
        <w:t>і</w:t>
      </w:r>
      <w:r w:rsidRPr="0027513A">
        <w:rPr>
          <w:rFonts w:ascii="Arial" w:hAnsi="Arial" w:cs="Arial"/>
          <w:sz w:val="24"/>
          <w:szCs w:val="24"/>
        </w:rPr>
        <w:t>домість та серця людей могли спереча</w:t>
      </w:r>
      <w:r w:rsidR="00057B22">
        <w:rPr>
          <w:rFonts w:ascii="Arial" w:hAnsi="Arial" w:cs="Arial"/>
          <w:sz w:val="24"/>
          <w:szCs w:val="24"/>
        </w:rPr>
        <w:t>тися з християнськими обрядами</w:t>
      </w:r>
      <w:r w:rsidRPr="0027513A">
        <w:rPr>
          <w:rFonts w:ascii="Arial" w:hAnsi="Arial" w:cs="Arial"/>
          <w:sz w:val="24"/>
          <w:szCs w:val="24"/>
        </w:rPr>
        <w:t xml:space="preserve">. Але поступово вірування древніх слов’ян </w:t>
      </w:r>
      <w:r w:rsidRPr="0027513A">
        <w:rPr>
          <w:rFonts w:ascii="Arial" w:hAnsi="Arial" w:cs="Arial"/>
          <w:sz w:val="24"/>
          <w:szCs w:val="24"/>
        </w:rPr>
        <w:lastRenderedPageBreak/>
        <w:t>втрачає свої позиції. Поява міста</w:t>
      </w:r>
      <w:r w:rsidR="00053447">
        <w:rPr>
          <w:rFonts w:ascii="Arial" w:hAnsi="Arial" w:cs="Arial"/>
          <w:sz w:val="24"/>
          <w:szCs w:val="24"/>
        </w:rPr>
        <w:t xml:space="preserve"> Києва ознаменувала собою ство</w:t>
      </w:r>
      <w:r w:rsidRPr="0027513A">
        <w:rPr>
          <w:rFonts w:ascii="Arial" w:hAnsi="Arial" w:cs="Arial"/>
          <w:sz w:val="24"/>
          <w:szCs w:val="24"/>
        </w:rPr>
        <w:t>рення міцного племенного союзу. VII-IX століття с</w:t>
      </w:r>
      <w:r w:rsidR="00053447">
        <w:rPr>
          <w:rFonts w:ascii="Arial" w:hAnsi="Arial" w:cs="Arial"/>
          <w:sz w:val="24"/>
          <w:szCs w:val="24"/>
        </w:rPr>
        <w:t>лід характеризувати як перехід</w:t>
      </w:r>
      <w:r w:rsidRPr="0027513A">
        <w:rPr>
          <w:rFonts w:ascii="Arial" w:hAnsi="Arial" w:cs="Arial"/>
          <w:sz w:val="24"/>
          <w:szCs w:val="24"/>
        </w:rPr>
        <w:t xml:space="preserve">ний період доранньо-феодальної держави. </w:t>
      </w:r>
      <w:proofErr w:type="gramStart"/>
      <w:r w:rsidRPr="0027513A">
        <w:rPr>
          <w:rFonts w:ascii="Arial" w:hAnsi="Arial" w:cs="Arial"/>
          <w:sz w:val="24"/>
          <w:szCs w:val="24"/>
        </w:rPr>
        <w:t>Десь в середині X століття Київська Русь починає уважно придивлятися до можливост</w:t>
      </w:r>
      <w:r w:rsidR="00053447">
        <w:rPr>
          <w:rFonts w:ascii="Arial" w:hAnsi="Arial" w:cs="Arial"/>
          <w:sz w:val="24"/>
          <w:szCs w:val="24"/>
        </w:rPr>
        <w:t>і прийняття християнства з ме</w:t>
      </w:r>
      <w:r w:rsidRPr="0027513A">
        <w:rPr>
          <w:rFonts w:ascii="Arial" w:hAnsi="Arial" w:cs="Arial"/>
          <w:sz w:val="24"/>
          <w:szCs w:val="24"/>
        </w:rPr>
        <w:t>тою прилаштування його до своїх політичних інтересів. Клас феодалів, що почав формуватися у державі, відчував гостру потребу у більш прийнятній ідеології, яка б охороняла їх інтереси, разом з тим давала якусь ілюзію поліпшення становища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народу, хоча б і в потойбічному </w:t>
      </w:r>
      <w:proofErr w:type="gramStart"/>
      <w:r w:rsidRPr="0027513A">
        <w:rPr>
          <w:rFonts w:ascii="Arial" w:hAnsi="Arial" w:cs="Arial"/>
          <w:sz w:val="24"/>
          <w:szCs w:val="24"/>
        </w:rPr>
        <w:t>св</w:t>
      </w:r>
      <w:proofErr w:type="gramEnd"/>
      <w:r w:rsidRPr="0027513A">
        <w:rPr>
          <w:rFonts w:ascii="Arial" w:hAnsi="Arial" w:cs="Arial"/>
          <w:sz w:val="24"/>
          <w:szCs w:val="24"/>
        </w:rPr>
        <w:t>іті. Язичництво не мало таких можливостей.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Порівняльна характеристика язичництва та християнства представлена у табл.1.</w:t>
      </w:r>
    </w:p>
    <w:tbl>
      <w:tblPr>
        <w:tblStyle w:val="TableNormal"/>
        <w:tblW w:w="0" w:type="auto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1"/>
        <w:gridCol w:w="3569"/>
      </w:tblGrid>
      <w:tr w:rsidR="005027CE" w:rsidTr="00AE2591">
        <w:trPr>
          <w:trHeight w:val="260"/>
        </w:trPr>
        <w:tc>
          <w:tcPr>
            <w:tcW w:w="358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5027CE" w:rsidRDefault="005027CE" w:rsidP="00D61AB3">
            <w:pPr>
              <w:pStyle w:val="TableParagraph"/>
              <w:spacing w:before="3" w:line="360" w:lineRule="auto"/>
              <w:ind w:left="1353"/>
              <w:rPr>
                <w:i/>
              </w:rPr>
            </w:pPr>
            <w:r>
              <w:rPr>
                <w:i/>
                <w:spacing w:val="-2"/>
              </w:rPr>
              <w:t>ЯЗИЧНИЦТВО</w:t>
            </w:r>
          </w:p>
        </w:tc>
        <w:tc>
          <w:tcPr>
            <w:tcW w:w="35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027CE" w:rsidRDefault="005027CE" w:rsidP="00D61AB3">
            <w:pPr>
              <w:pStyle w:val="TableParagraph"/>
              <w:spacing w:before="3" w:line="360" w:lineRule="auto"/>
              <w:ind w:left="1199"/>
              <w:rPr>
                <w:i/>
              </w:rPr>
            </w:pPr>
            <w:r>
              <w:rPr>
                <w:i/>
                <w:spacing w:val="-2"/>
              </w:rPr>
              <w:t>XРИСТИЯНСТВО</w:t>
            </w:r>
          </w:p>
        </w:tc>
      </w:tr>
      <w:tr w:rsidR="005027CE" w:rsidTr="00AE2591">
        <w:trPr>
          <w:trHeight w:val="2075"/>
        </w:trPr>
        <w:tc>
          <w:tcPr>
            <w:tcW w:w="358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5027CE" w:rsidRPr="001E2C94" w:rsidRDefault="005027CE" w:rsidP="001E2C94">
            <w:pPr>
              <w:pStyle w:val="TableParagraph"/>
              <w:spacing w:line="360" w:lineRule="auto"/>
              <w:ind w:left="2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C94">
              <w:rPr>
                <w:rFonts w:ascii="Arial" w:hAnsi="Arial" w:cs="Arial"/>
                <w:sz w:val="24"/>
                <w:szCs w:val="24"/>
              </w:rPr>
              <w:t>Загробне</w:t>
            </w:r>
            <w:r w:rsidRPr="001E2C9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життя</w:t>
            </w:r>
            <w:r w:rsidRPr="001E2C9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як</w:t>
            </w:r>
            <w:r w:rsidRPr="001E2C9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продовження</w:t>
            </w:r>
            <w:r w:rsidRPr="001E2C9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життя</w:t>
            </w:r>
            <w:r w:rsidRPr="001E2C9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земного</w:t>
            </w:r>
            <w:r w:rsidRPr="001E2C9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 xml:space="preserve">і </w:t>
            </w:r>
            <w:r w:rsidRPr="001E2C94">
              <w:rPr>
                <w:rFonts w:ascii="Arial" w:hAnsi="Arial" w:cs="Arial"/>
                <w:spacing w:val="-2"/>
                <w:sz w:val="24"/>
                <w:szCs w:val="24"/>
              </w:rPr>
              <w:t>благопо</w:t>
            </w:r>
            <w:r w:rsidRPr="001E2C94">
              <w:rPr>
                <w:rFonts w:ascii="Arial" w:hAnsi="Arial" w:cs="Arial"/>
                <w:sz w:val="24"/>
                <w:szCs w:val="24"/>
              </w:rPr>
              <w:t>луччя</w:t>
            </w:r>
            <w:r w:rsidRPr="001E2C9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у</w:t>
            </w:r>
            <w:r w:rsidRPr="001E2C9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тому</w:t>
            </w:r>
            <w:r w:rsidRPr="001E2C9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pacing w:val="-2"/>
                <w:sz w:val="24"/>
                <w:szCs w:val="24"/>
              </w:rPr>
              <w:t>світі.</w:t>
            </w:r>
          </w:p>
          <w:p w:rsidR="005027CE" w:rsidRPr="001E2C94" w:rsidRDefault="005027CE" w:rsidP="001E2C94">
            <w:pPr>
              <w:pStyle w:val="TableParagraph"/>
              <w:spacing w:before="6" w:line="360" w:lineRule="auto"/>
              <w:ind w:left="2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C94">
              <w:rPr>
                <w:rFonts w:ascii="Arial" w:hAnsi="Arial" w:cs="Arial"/>
                <w:sz w:val="24"/>
                <w:szCs w:val="24"/>
              </w:rPr>
              <w:t>Краще</w:t>
            </w:r>
            <w:r w:rsidRPr="001E2C9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смерть,</w:t>
            </w:r>
            <w:r w:rsidRPr="001E2C9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 xml:space="preserve">аніж </w:t>
            </w:r>
            <w:r w:rsidRPr="001E2C94">
              <w:rPr>
                <w:rFonts w:ascii="Arial" w:hAnsi="Arial" w:cs="Arial"/>
                <w:spacing w:val="-2"/>
                <w:sz w:val="24"/>
                <w:szCs w:val="24"/>
              </w:rPr>
              <w:t>рабство.</w:t>
            </w:r>
          </w:p>
          <w:p w:rsidR="005027CE" w:rsidRPr="001E2C94" w:rsidRDefault="005027CE" w:rsidP="001E2C94">
            <w:pPr>
              <w:pStyle w:val="TableParagraph"/>
              <w:spacing w:line="360" w:lineRule="auto"/>
              <w:ind w:left="292" w:firstLine="3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C94">
              <w:rPr>
                <w:rFonts w:ascii="Arial" w:hAnsi="Arial" w:cs="Arial"/>
                <w:sz w:val="24"/>
                <w:szCs w:val="24"/>
              </w:rPr>
              <w:t>Жреці</w:t>
            </w:r>
            <w:r w:rsidRPr="001E2C9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–</w:t>
            </w:r>
            <w:r w:rsidRPr="001E2C9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волхви</w:t>
            </w:r>
            <w:r w:rsidRPr="001E2C9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відігравали значну роль у житті древніх.</w:t>
            </w:r>
          </w:p>
        </w:tc>
        <w:tc>
          <w:tcPr>
            <w:tcW w:w="356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027CE" w:rsidRPr="001E2C94" w:rsidRDefault="005027CE" w:rsidP="001E2C94">
            <w:pPr>
              <w:pStyle w:val="TableParagraph"/>
              <w:spacing w:line="360" w:lineRule="auto"/>
              <w:ind w:left="2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C94">
              <w:rPr>
                <w:rFonts w:ascii="Arial" w:hAnsi="Arial" w:cs="Arial"/>
                <w:sz w:val="24"/>
                <w:szCs w:val="24"/>
              </w:rPr>
              <w:t>Поліпшення</w:t>
            </w:r>
            <w:r w:rsidRPr="001E2C9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становища</w:t>
            </w:r>
            <w:r w:rsidRPr="001E2C9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у</w:t>
            </w:r>
            <w:r w:rsidRPr="001E2C9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потойбічному світі порівняно із земним</w:t>
            </w:r>
            <w:r w:rsidRPr="001E2C9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pacing w:val="-2"/>
                <w:sz w:val="24"/>
                <w:szCs w:val="24"/>
              </w:rPr>
              <w:t>життям.</w:t>
            </w:r>
          </w:p>
          <w:p w:rsidR="005027CE" w:rsidRPr="001E2C94" w:rsidRDefault="005027CE" w:rsidP="001E2C94">
            <w:pPr>
              <w:pStyle w:val="TableParagraph"/>
              <w:spacing w:before="6" w:line="360" w:lineRule="auto"/>
              <w:ind w:left="29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C94">
              <w:rPr>
                <w:rFonts w:ascii="Arial" w:hAnsi="Arial" w:cs="Arial"/>
                <w:sz w:val="24"/>
                <w:szCs w:val="24"/>
              </w:rPr>
              <w:t>Обіцянка всім гнобленим благ</w:t>
            </w:r>
            <w:r w:rsidRPr="001E2C9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потойбічного</w:t>
            </w:r>
            <w:r w:rsidRPr="001E2C9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світу</w:t>
            </w:r>
            <w:r w:rsidRPr="001E2C9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за</w:t>
            </w:r>
            <w:r w:rsidRPr="001E2C9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їх</w:t>
            </w:r>
            <w:r w:rsidRPr="001E2C9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поко</w:t>
            </w:r>
            <w:r w:rsidRPr="001E2C94">
              <w:rPr>
                <w:rFonts w:ascii="Arial" w:hAnsi="Arial" w:cs="Arial"/>
                <w:spacing w:val="-5"/>
                <w:sz w:val="24"/>
                <w:szCs w:val="24"/>
              </w:rPr>
              <w:t>ру.</w:t>
            </w:r>
          </w:p>
          <w:p w:rsidR="005027CE" w:rsidRPr="001E2C94" w:rsidRDefault="005027CE" w:rsidP="001E2C94">
            <w:pPr>
              <w:pStyle w:val="TableParagraph"/>
              <w:spacing w:line="360" w:lineRule="auto"/>
              <w:ind w:left="292" w:right="4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C94">
              <w:rPr>
                <w:rFonts w:ascii="Arial" w:hAnsi="Arial" w:cs="Arial"/>
                <w:sz w:val="24"/>
                <w:szCs w:val="24"/>
              </w:rPr>
              <w:t>Сприяння</w:t>
            </w:r>
            <w:r w:rsidRPr="001E2C9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E2C94">
              <w:rPr>
                <w:rFonts w:ascii="Arial" w:hAnsi="Arial" w:cs="Arial"/>
                <w:sz w:val="24"/>
                <w:szCs w:val="24"/>
              </w:rPr>
              <w:t>посиленню централізованої держави.</w:t>
            </w:r>
          </w:p>
        </w:tc>
      </w:tr>
    </w:tbl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Однак, не зважаючи на це, дохристиянськ</w:t>
      </w:r>
      <w:r w:rsidR="001E2C94">
        <w:rPr>
          <w:rFonts w:ascii="Arial" w:hAnsi="Arial" w:cs="Arial"/>
          <w:sz w:val="24"/>
          <w:szCs w:val="24"/>
        </w:rPr>
        <w:t>а культура – усна народна твор</w:t>
      </w:r>
      <w:r w:rsidRPr="0027513A">
        <w:rPr>
          <w:rFonts w:ascii="Arial" w:hAnsi="Arial" w:cs="Arial"/>
          <w:sz w:val="24"/>
          <w:szCs w:val="24"/>
        </w:rPr>
        <w:t>чість, сказання про богатирів, моральні ідеали, с</w:t>
      </w:r>
      <w:r w:rsidR="00D61AB3">
        <w:rPr>
          <w:rFonts w:ascii="Arial" w:hAnsi="Arial" w:cs="Arial"/>
          <w:sz w:val="24"/>
          <w:szCs w:val="24"/>
        </w:rPr>
        <w:t xml:space="preserve">кульптура і </w:t>
      </w:r>
      <w:proofErr w:type="gramStart"/>
      <w:r w:rsidR="00D61AB3">
        <w:rPr>
          <w:rFonts w:ascii="Arial" w:hAnsi="Arial" w:cs="Arial"/>
          <w:sz w:val="24"/>
          <w:szCs w:val="24"/>
        </w:rPr>
        <w:t>арх</w:t>
      </w:r>
      <w:proofErr w:type="gramEnd"/>
      <w:r w:rsidR="00D61AB3">
        <w:rPr>
          <w:rFonts w:ascii="Arial" w:hAnsi="Arial" w:cs="Arial"/>
          <w:sz w:val="24"/>
          <w:szCs w:val="24"/>
        </w:rPr>
        <w:t>ітектура – відо</w:t>
      </w:r>
      <w:r w:rsidRPr="0027513A">
        <w:rPr>
          <w:rFonts w:ascii="Arial" w:hAnsi="Arial" w:cs="Arial"/>
          <w:sz w:val="24"/>
          <w:szCs w:val="24"/>
        </w:rPr>
        <w:t xml:space="preserve">бражають високий рівень розвитку самобутнього, </w:t>
      </w:r>
      <w:r w:rsidR="00D61AB3">
        <w:rPr>
          <w:rFonts w:ascii="Arial" w:hAnsi="Arial" w:cs="Arial"/>
          <w:sz w:val="24"/>
          <w:szCs w:val="24"/>
        </w:rPr>
        <w:t>багатого світосприйняття. Язич</w:t>
      </w:r>
      <w:r w:rsidRPr="0027513A">
        <w:rPr>
          <w:rFonts w:ascii="Arial" w:hAnsi="Arial" w:cs="Arial"/>
          <w:sz w:val="24"/>
          <w:szCs w:val="24"/>
        </w:rPr>
        <w:t>ницьке вірування – це продукт творчості наших далеких предків – східних слов’ян. Як вважають вчені, вони були ближчі до природи, краще зберігали практичні досягнення народу, вимагали від людини біл</w:t>
      </w:r>
      <w:r w:rsidR="001E2C94">
        <w:rPr>
          <w:rFonts w:ascii="Arial" w:hAnsi="Arial" w:cs="Arial"/>
          <w:sz w:val="24"/>
          <w:szCs w:val="24"/>
        </w:rPr>
        <w:t xml:space="preserve">ьшої активності. </w:t>
      </w:r>
      <w:proofErr w:type="gramStart"/>
      <w:r w:rsidR="001E2C94">
        <w:rPr>
          <w:rFonts w:ascii="Arial" w:hAnsi="Arial" w:cs="Arial"/>
          <w:sz w:val="24"/>
          <w:szCs w:val="24"/>
        </w:rPr>
        <w:t>Кр</w:t>
      </w:r>
      <w:proofErr w:type="gramEnd"/>
      <w:r w:rsidR="001E2C94">
        <w:rPr>
          <w:rFonts w:ascii="Arial" w:hAnsi="Arial" w:cs="Arial"/>
          <w:sz w:val="24"/>
          <w:szCs w:val="24"/>
        </w:rPr>
        <w:t>ім того, до</w:t>
      </w:r>
      <w:r w:rsidRPr="0027513A">
        <w:rPr>
          <w:rFonts w:ascii="Arial" w:hAnsi="Arial" w:cs="Arial"/>
          <w:sz w:val="24"/>
          <w:szCs w:val="24"/>
        </w:rPr>
        <w:t xml:space="preserve">християнське світосприйняття, істинно самобутнє, сформоване на ідеалістичній основі язичницької релігії, стало підгрунтям і самого християнства. Tаким чином, прийняття нової </w:t>
      </w:r>
      <w:proofErr w:type="gramStart"/>
      <w:r w:rsidRPr="0027513A">
        <w:rPr>
          <w:rFonts w:ascii="Arial" w:hAnsi="Arial" w:cs="Arial"/>
          <w:sz w:val="24"/>
          <w:szCs w:val="24"/>
        </w:rPr>
        <w:t>рел</w:t>
      </w:r>
      <w:proofErr w:type="gramEnd"/>
      <w:r w:rsidRPr="0027513A">
        <w:rPr>
          <w:rFonts w:ascii="Arial" w:hAnsi="Arial" w:cs="Arial"/>
          <w:sz w:val="24"/>
          <w:szCs w:val="24"/>
        </w:rPr>
        <w:t>ігії – це лише наслідок зміни соціально-економічних умов ро- звитку суспільства, оскільки: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1)</w:t>
      </w:r>
      <w:r w:rsidRPr="0027513A">
        <w:rPr>
          <w:rFonts w:ascii="Arial" w:hAnsi="Arial" w:cs="Arial"/>
          <w:sz w:val="24"/>
          <w:szCs w:val="24"/>
        </w:rPr>
        <w:tab/>
        <w:t xml:space="preserve">на зміну політеїзму безкласового суспільства мала прийти нова монотеїстична </w:t>
      </w:r>
      <w:proofErr w:type="gramStart"/>
      <w:r w:rsidRPr="0027513A">
        <w:rPr>
          <w:rFonts w:ascii="Arial" w:hAnsi="Arial" w:cs="Arial"/>
          <w:sz w:val="24"/>
          <w:szCs w:val="24"/>
        </w:rPr>
        <w:t>рел</w:t>
      </w:r>
      <w:proofErr w:type="gramEnd"/>
      <w:r w:rsidRPr="0027513A">
        <w:rPr>
          <w:rFonts w:ascii="Arial" w:hAnsi="Arial" w:cs="Arial"/>
          <w:sz w:val="24"/>
          <w:szCs w:val="24"/>
        </w:rPr>
        <w:t>ігія, що відповідала б соціально-класовій структурі Київської Русі;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2)</w:t>
      </w:r>
      <w:r w:rsidRPr="0027513A">
        <w:rPr>
          <w:rFonts w:ascii="Arial" w:hAnsi="Arial" w:cs="Arial"/>
          <w:sz w:val="24"/>
          <w:szCs w:val="24"/>
        </w:rPr>
        <w:tab/>
        <w:t xml:space="preserve">християнство сприяло розвиткові відносин </w:t>
      </w:r>
      <w:proofErr w:type="gramStart"/>
      <w:r w:rsidRPr="0027513A">
        <w:rPr>
          <w:rFonts w:ascii="Arial" w:hAnsi="Arial" w:cs="Arial"/>
          <w:sz w:val="24"/>
          <w:szCs w:val="24"/>
        </w:rPr>
        <w:t>між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феодалами та селянами;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3)</w:t>
      </w:r>
      <w:r w:rsidRPr="0027513A">
        <w:rPr>
          <w:rFonts w:ascii="Arial" w:hAnsi="Arial" w:cs="Arial"/>
          <w:sz w:val="24"/>
          <w:szCs w:val="24"/>
        </w:rPr>
        <w:tab/>
        <w:t>християнство вводило Русь у становище європейської держави і надалі визн</w:t>
      </w:r>
      <w:proofErr w:type="gramStart"/>
      <w:r w:rsidRPr="0027513A">
        <w:rPr>
          <w:rFonts w:ascii="Arial" w:hAnsi="Arial" w:cs="Arial"/>
          <w:sz w:val="24"/>
          <w:szCs w:val="24"/>
        </w:rPr>
        <w:t>а-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чало шлях її розвитку.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Численні науковці стверджують, що теза п</w:t>
      </w:r>
      <w:r w:rsidR="001E2C94">
        <w:rPr>
          <w:rFonts w:ascii="Arial" w:hAnsi="Arial" w:cs="Arial"/>
          <w:sz w:val="24"/>
          <w:szCs w:val="24"/>
        </w:rPr>
        <w:t>ро важливість християнства сто</w:t>
      </w:r>
      <w:r w:rsidRPr="0027513A">
        <w:rPr>
          <w:rFonts w:ascii="Arial" w:hAnsi="Arial" w:cs="Arial"/>
          <w:sz w:val="24"/>
          <w:szCs w:val="24"/>
        </w:rPr>
        <w:t xml:space="preserve">совно внесення на Русь писемності, живопису, </w:t>
      </w:r>
      <w:proofErr w:type="gramStart"/>
      <w:r w:rsidRPr="0027513A">
        <w:rPr>
          <w:rFonts w:ascii="Arial" w:hAnsi="Arial" w:cs="Arial"/>
          <w:sz w:val="24"/>
          <w:szCs w:val="24"/>
        </w:rPr>
        <w:t>арх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ітектури і в цілому культури є не зовсім вірною. Сьогодні можна з впевненістю </w:t>
      </w:r>
      <w:r w:rsidR="00D61AB3">
        <w:rPr>
          <w:rFonts w:ascii="Arial" w:hAnsi="Arial" w:cs="Arial"/>
          <w:sz w:val="24"/>
          <w:szCs w:val="24"/>
        </w:rPr>
        <w:t>стверджувати</w:t>
      </w:r>
      <w:proofErr w:type="gramStart"/>
      <w:r w:rsidR="00D61AB3">
        <w:rPr>
          <w:rFonts w:ascii="Arial" w:hAnsi="Arial" w:cs="Arial"/>
          <w:sz w:val="24"/>
          <w:szCs w:val="24"/>
        </w:rPr>
        <w:t xml:space="preserve"> ,</w:t>
      </w:r>
      <w:proofErr w:type="gramEnd"/>
      <w:r w:rsidR="00D61AB3">
        <w:rPr>
          <w:rFonts w:ascii="Arial" w:hAnsi="Arial" w:cs="Arial"/>
          <w:sz w:val="24"/>
          <w:szCs w:val="24"/>
        </w:rPr>
        <w:t xml:space="preserve"> що ще до введен</w:t>
      </w:r>
      <w:r w:rsidRPr="0027513A">
        <w:rPr>
          <w:rFonts w:ascii="Arial" w:hAnsi="Arial" w:cs="Arial"/>
          <w:sz w:val="24"/>
          <w:szCs w:val="24"/>
        </w:rPr>
        <w:t>ня християнства Київська Русь була однією з наймогутніших держав Свропи, а найвищим досягненням раннього феодального с</w:t>
      </w:r>
      <w:r w:rsidR="00D61AB3">
        <w:rPr>
          <w:rFonts w:ascii="Arial" w:hAnsi="Arial" w:cs="Arial"/>
          <w:sz w:val="24"/>
          <w:szCs w:val="24"/>
        </w:rPr>
        <w:t>успільства стало створення бук</w:t>
      </w:r>
      <w:r w:rsidRPr="0027513A">
        <w:rPr>
          <w:rFonts w:ascii="Arial" w:hAnsi="Arial" w:cs="Arial"/>
          <w:sz w:val="24"/>
          <w:szCs w:val="24"/>
        </w:rPr>
        <w:t>венно-звукової графіки письма, яка стала однією з основ кириличної азбуки.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Iсторія виникнення у східних слов’ян писемності по-різному висвітлюється вітчизняними й зарубіжними </w:t>
      </w:r>
      <w:proofErr w:type="gramStart"/>
      <w:r w:rsidRPr="0027513A">
        <w:rPr>
          <w:rFonts w:ascii="Arial" w:hAnsi="Arial" w:cs="Arial"/>
          <w:sz w:val="24"/>
          <w:szCs w:val="24"/>
        </w:rPr>
        <w:t>досл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ідниками. Одні з них стверджують, що скіфську відсталість </w:t>
      </w:r>
      <w:proofErr w:type="gramStart"/>
      <w:r w:rsidRPr="0027513A">
        <w:rPr>
          <w:rFonts w:ascii="Arial" w:hAnsi="Arial" w:cs="Arial"/>
          <w:sz w:val="24"/>
          <w:szCs w:val="24"/>
        </w:rPr>
        <w:t>Рус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і можна було подолати, запозичивши систему освіти у католицьких єзуїтів. Iнші пропагують версію візантійського впливу на розвиток давньоруської культури та освіти через писемність. Видатний вітчизняний історики Б.Д.Греков </w:t>
      </w:r>
      <w:proofErr w:type="gramStart"/>
      <w:r w:rsidRPr="0027513A">
        <w:rPr>
          <w:rFonts w:ascii="Arial" w:hAnsi="Arial" w:cs="Arial"/>
          <w:sz w:val="24"/>
          <w:szCs w:val="24"/>
        </w:rPr>
        <w:t>п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ідкреслює, що письменами руські люди користувалися задовго до </w:t>
      </w:r>
      <w:r w:rsidR="00D61AB3">
        <w:rPr>
          <w:rFonts w:ascii="Arial" w:hAnsi="Arial" w:cs="Arial"/>
          <w:sz w:val="24"/>
          <w:szCs w:val="24"/>
        </w:rPr>
        <w:t>прийняття хри</w:t>
      </w:r>
      <w:r w:rsidRPr="0027513A">
        <w:rPr>
          <w:rFonts w:ascii="Arial" w:hAnsi="Arial" w:cs="Arial"/>
          <w:sz w:val="24"/>
          <w:szCs w:val="24"/>
        </w:rPr>
        <w:t>стиянства як державної релігії. Угоди з греками, ск</w:t>
      </w:r>
      <w:r w:rsidR="00D61AB3">
        <w:rPr>
          <w:rFonts w:ascii="Arial" w:hAnsi="Arial" w:cs="Arial"/>
          <w:sz w:val="24"/>
          <w:szCs w:val="24"/>
        </w:rPr>
        <w:t>ладені по-грецьки, тоді вже пе</w:t>
      </w:r>
      <w:r w:rsidRPr="0027513A">
        <w:rPr>
          <w:rFonts w:ascii="Arial" w:hAnsi="Arial" w:cs="Arial"/>
          <w:sz w:val="24"/>
          <w:szCs w:val="24"/>
        </w:rPr>
        <w:t xml:space="preserve">реписувалися руською мовою. </w:t>
      </w:r>
      <w:proofErr w:type="gramStart"/>
      <w:r w:rsidRPr="0027513A">
        <w:rPr>
          <w:rFonts w:ascii="Arial" w:hAnsi="Arial" w:cs="Arial"/>
          <w:sz w:val="24"/>
          <w:szCs w:val="24"/>
        </w:rPr>
        <w:t>Кр</w:t>
      </w:r>
      <w:proofErr w:type="gramEnd"/>
      <w:r w:rsidRPr="0027513A">
        <w:rPr>
          <w:rFonts w:ascii="Arial" w:hAnsi="Arial" w:cs="Arial"/>
          <w:sz w:val="24"/>
          <w:szCs w:val="24"/>
        </w:rPr>
        <w:t>ім того, у 60-х роках археолог С.О.Висоцький відкрив на стінах Київського Софійського собору</w:t>
      </w:r>
      <w:r w:rsidR="00D61AB3">
        <w:rPr>
          <w:rFonts w:ascii="Arial" w:hAnsi="Arial" w:cs="Arial"/>
          <w:sz w:val="24"/>
          <w:szCs w:val="24"/>
        </w:rPr>
        <w:t xml:space="preserve"> архаїчну азбуку. Стосовно роз</w:t>
      </w:r>
      <w:r w:rsidRPr="0027513A">
        <w:rPr>
          <w:rFonts w:ascii="Arial" w:hAnsi="Arial" w:cs="Arial"/>
          <w:sz w:val="24"/>
          <w:szCs w:val="24"/>
        </w:rPr>
        <w:t xml:space="preserve">витку освіти, то відомими були факти існування язичницьких шкіл та шкіл перших християнських общин. Значення </w:t>
      </w:r>
      <w:proofErr w:type="gramStart"/>
      <w:r w:rsidRPr="0027513A">
        <w:rPr>
          <w:rFonts w:ascii="Arial" w:hAnsi="Arial" w:cs="Arial"/>
          <w:sz w:val="24"/>
          <w:szCs w:val="24"/>
        </w:rPr>
        <w:t>перших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полягає </w:t>
      </w:r>
      <w:r w:rsidR="00D61AB3">
        <w:rPr>
          <w:rFonts w:ascii="Arial" w:hAnsi="Arial" w:cs="Arial"/>
          <w:sz w:val="24"/>
          <w:szCs w:val="24"/>
        </w:rPr>
        <w:t>в тому, що вони створювали умо</w:t>
      </w:r>
      <w:r w:rsidRPr="0027513A">
        <w:rPr>
          <w:rFonts w:ascii="Arial" w:hAnsi="Arial" w:cs="Arial"/>
          <w:sz w:val="24"/>
          <w:szCs w:val="24"/>
        </w:rPr>
        <w:t>ви переходу до давньоруського книжного вченн</w:t>
      </w:r>
      <w:r w:rsidR="00D61AB3">
        <w:rPr>
          <w:rFonts w:ascii="Arial" w:hAnsi="Arial" w:cs="Arial"/>
          <w:sz w:val="24"/>
          <w:szCs w:val="24"/>
        </w:rPr>
        <w:t>я. Створенню конструктивної ос</w:t>
      </w:r>
      <w:r w:rsidRPr="0027513A">
        <w:rPr>
          <w:rFonts w:ascii="Arial" w:hAnsi="Arial" w:cs="Arial"/>
          <w:sz w:val="24"/>
          <w:szCs w:val="24"/>
        </w:rPr>
        <w:t>нови для полвпшеннч грамотності сприяли наступні чинники: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1.</w:t>
      </w:r>
      <w:r w:rsidRPr="0027513A">
        <w:rPr>
          <w:rFonts w:ascii="Arial" w:hAnsi="Arial" w:cs="Arial"/>
          <w:sz w:val="24"/>
          <w:szCs w:val="24"/>
        </w:rPr>
        <w:tab/>
        <w:t>Становлення феодальної держави з новим способом виробництва.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2.</w:t>
      </w:r>
      <w:r w:rsidRPr="0027513A">
        <w:rPr>
          <w:rFonts w:ascii="Arial" w:hAnsi="Arial" w:cs="Arial"/>
          <w:sz w:val="24"/>
          <w:szCs w:val="24"/>
        </w:rPr>
        <w:tab/>
        <w:t>Зростання мі</w:t>
      </w:r>
      <w:proofErr w:type="gramStart"/>
      <w:r w:rsidRPr="0027513A">
        <w:rPr>
          <w:rFonts w:ascii="Arial" w:hAnsi="Arial" w:cs="Arial"/>
          <w:sz w:val="24"/>
          <w:szCs w:val="24"/>
        </w:rPr>
        <w:t>ст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як соціально-культурних центрів.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3.</w:t>
      </w:r>
      <w:r w:rsidRPr="0027513A">
        <w:rPr>
          <w:rFonts w:ascii="Arial" w:hAnsi="Arial" w:cs="Arial"/>
          <w:sz w:val="24"/>
          <w:szCs w:val="24"/>
        </w:rPr>
        <w:tab/>
        <w:t xml:space="preserve">Потреба </w:t>
      </w:r>
      <w:proofErr w:type="gramStart"/>
      <w:r w:rsidRPr="0027513A">
        <w:rPr>
          <w:rFonts w:ascii="Arial" w:hAnsi="Arial" w:cs="Arial"/>
          <w:sz w:val="24"/>
          <w:szCs w:val="24"/>
        </w:rPr>
        <w:t>у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грамотному державному апараті.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4.</w:t>
      </w:r>
      <w:r w:rsidRPr="0027513A">
        <w:rPr>
          <w:rFonts w:ascii="Arial" w:hAnsi="Arial" w:cs="Arial"/>
          <w:sz w:val="24"/>
          <w:szCs w:val="24"/>
        </w:rPr>
        <w:tab/>
        <w:t xml:space="preserve">Потреба </w:t>
      </w:r>
      <w:proofErr w:type="gramStart"/>
      <w:r w:rsidRPr="0027513A">
        <w:rPr>
          <w:rFonts w:ascii="Arial" w:hAnsi="Arial" w:cs="Arial"/>
          <w:sz w:val="24"/>
          <w:szCs w:val="24"/>
        </w:rPr>
        <w:t>в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є</w:t>
      </w:r>
      <w:proofErr w:type="gramStart"/>
      <w:r w:rsidRPr="0027513A">
        <w:rPr>
          <w:rFonts w:ascii="Arial" w:hAnsi="Arial" w:cs="Arial"/>
          <w:sz w:val="24"/>
          <w:szCs w:val="24"/>
        </w:rPr>
        <w:t>дин</w:t>
      </w:r>
      <w:proofErr w:type="gramEnd"/>
      <w:r w:rsidRPr="0027513A">
        <w:rPr>
          <w:rFonts w:ascii="Arial" w:hAnsi="Arial" w:cs="Arial"/>
          <w:sz w:val="24"/>
          <w:szCs w:val="24"/>
        </w:rPr>
        <w:t>ій правовій політиці.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5.</w:t>
      </w:r>
      <w:r w:rsidRPr="0027513A">
        <w:rPr>
          <w:rFonts w:ascii="Arial" w:hAnsi="Arial" w:cs="Arial"/>
          <w:sz w:val="24"/>
          <w:szCs w:val="24"/>
        </w:rPr>
        <w:tab/>
        <w:t xml:space="preserve">Дипломатичні зв’язки з іншими </w:t>
      </w:r>
      <w:proofErr w:type="gramStart"/>
      <w:r w:rsidRPr="0027513A">
        <w:rPr>
          <w:rFonts w:ascii="Arial" w:hAnsi="Arial" w:cs="Arial"/>
          <w:sz w:val="24"/>
          <w:szCs w:val="24"/>
        </w:rPr>
        <w:t>країнами</w:t>
      </w:r>
      <w:proofErr w:type="gramEnd"/>
      <w:r w:rsidRPr="0027513A">
        <w:rPr>
          <w:rFonts w:ascii="Arial" w:hAnsi="Arial" w:cs="Arial"/>
          <w:sz w:val="24"/>
          <w:szCs w:val="24"/>
        </w:rPr>
        <w:t>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6.</w:t>
      </w:r>
      <w:r w:rsidRPr="0027513A">
        <w:rPr>
          <w:rFonts w:ascii="Arial" w:hAnsi="Arial" w:cs="Arial"/>
          <w:sz w:val="24"/>
          <w:szCs w:val="24"/>
        </w:rPr>
        <w:tab/>
        <w:t>Кирило-Мефодіївська писемна традиція.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Подальшому розвиткові освітніх установ сприяло втручання та </w:t>
      </w:r>
      <w:proofErr w:type="gramStart"/>
      <w:r w:rsidRPr="0027513A">
        <w:rPr>
          <w:rFonts w:ascii="Arial" w:hAnsi="Arial" w:cs="Arial"/>
          <w:sz w:val="24"/>
          <w:szCs w:val="24"/>
        </w:rPr>
        <w:t>п</w:t>
      </w:r>
      <w:proofErr w:type="gramEnd"/>
      <w:r w:rsidRPr="0027513A">
        <w:rPr>
          <w:rFonts w:ascii="Arial" w:hAnsi="Arial" w:cs="Arial"/>
          <w:sz w:val="24"/>
          <w:szCs w:val="24"/>
        </w:rPr>
        <w:t>ідтримка державної влади, в першу чергу, освітні реформи в</w:t>
      </w:r>
      <w:r w:rsidR="00D61AB3">
        <w:rPr>
          <w:rFonts w:ascii="Arial" w:hAnsi="Arial" w:cs="Arial"/>
          <w:sz w:val="24"/>
          <w:szCs w:val="24"/>
        </w:rPr>
        <w:t>идатного воїна, політика й дип</w:t>
      </w:r>
      <w:r w:rsidRPr="0027513A">
        <w:rPr>
          <w:rFonts w:ascii="Arial" w:hAnsi="Arial" w:cs="Arial"/>
          <w:sz w:val="24"/>
          <w:szCs w:val="24"/>
        </w:rPr>
        <w:t xml:space="preserve">ломата князя Володимира Святославовича (?-1015), </w:t>
      </w:r>
      <w:r w:rsidR="00D61AB3">
        <w:rPr>
          <w:rFonts w:ascii="Arial" w:hAnsi="Arial" w:cs="Arial"/>
          <w:sz w:val="24"/>
          <w:szCs w:val="24"/>
        </w:rPr>
        <w:t>що використовував всі можли</w:t>
      </w:r>
      <w:r w:rsidRPr="0027513A">
        <w:rPr>
          <w:rFonts w:ascii="Arial" w:hAnsi="Arial" w:cs="Arial"/>
          <w:sz w:val="24"/>
          <w:szCs w:val="24"/>
        </w:rPr>
        <w:t>вості, щоб зміцнити державний лад, внутрішнє та зовнішнє становище Київської Русі. Запровадження християнства та розробленої солунськими братами Кирилом та Мефодієм азбуки вимагали відкриття шкіл книжного вчення: “I повелів Вол</w:t>
      </w:r>
      <w:r w:rsidR="00D61AB3">
        <w:rPr>
          <w:rFonts w:ascii="Arial" w:hAnsi="Arial" w:cs="Arial"/>
          <w:sz w:val="24"/>
          <w:szCs w:val="24"/>
        </w:rPr>
        <w:t>о</w:t>
      </w:r>
      <w:r w:rsidRPr="0027513A">
        <w:rPr>
          <w:rFonts w:ascii="Arial" w:hAnsi="Arial" w:cs="Arial"/>
          <w:sz w:val="24"/>
          <w:szCs w:val="24"/>
        </w:rPr>
        <w:t>димир у знатних людей дітей забирати і віддавати їх на учення книжне. А матері дітей своїх оплакува</w:t>
      </w:r>
      <w:r w:rsidR="00D61AB3">
        <w:rPr>
          <w:rFonts w:ascii="Arial" w:hAnsi="Arial" w:cs="Arial"/>
          <w:sz w:val="24"/>
          <w:szCs w:val="24"/>
        </w:rPr>
        <w:t>ли...” (Пов</w:t>
      </w:r>
      <w:r w:rsidR="00D61AB3">
        <w:rPr>
          <w:rFonts w:ascii="Arial" w:hAnsi="Arial" w:cs="Arial"/>
          <w:sz w:val="24"/>
          <w:szCs w:val="24"/>
          <w:lang w:val="uk-UA"/>
        </w:rPr>
        <w:t>і</w:t>
      </w:r>
      <w:r w:rsidR="00D61AB3">
        <w:rPr>
          <w:rFonts w:ascii="Arial" w:hAnsi="Arial" w:cs="Arial"/>
          <w:sz w:val="24"/>
          <w:szCs w:val="24"/>
        </w:rPr>
        <w:t>сть временн</w:t>
      </w:r>
      <w:r w:rsidR="00D61AB3">
        <w:rPr>
          <w:rFonts w:ascii="Arial" w:hAnsi="Arial" w:cs="Arial"/>
          <w:sz w:val="24"/>
          <w:szCs w:val="24"/>
          <w:lang w:val="uk-UA"/>
        </w:rPr>
        <w:t>и</w:t>
      </w:r>
      <w:r w:rsidR="00D61AB3">
        <w:rPr>
          <w:rFonts w:ascii="Arial" w:hAnsi="Arial" w:cs="Arial"/>
          <w:sz w:val="24"/>
          <w:szCs w:val="24"/>
        </w:rPr>
        <w:t>х л</w:t>
      </w:r>
      <w:r w:rsidR="00D61AB3">
        <w:rPr>
          <w:rFonts w:ascii="Arial" w:hAnsi="Arial" w:cs="Arial"/>
          <w:sz w:val="24"/>
          <w:szCs w:val="24"/>
          <w:lang w:val="uk-UA"/>
        </w:rPr>
        <w:t>і</w:t>
      </w:r>
      <w:r w:rsidR="00D61AB3">
        <w:rPr>
          <w:rFonts w:ascii="Arial" w:hAnsi="Arial" w:cs="Arial"/>
          <w:sz w:val="24"/>
          <w:szCs w:val="24"/>
        </w:rPr>
        <w:t>т</w:t>
      </w:r>
      <w:r w:rsidR="00D61AB3">
        <w:rPr>
          <w:rFonts w:ascii="Arial" w:hAnsi="Arial" w:cs="Arial"/>
          <w:sz w:val="24"/>
          <w:szCs w:val="24"/>
          <w:lang w:val="uk-UA"/>
        </w:rPr>
        <w:t xml:space="preserve">, </w:t>
      </w:r>
      <w:r w:rsidR="00104578">
        <w:rPr>
          <w:rFonts w:ascii="Arial" w:hAnsi="Arial" w:cs="Arial"/>
          <w:sz w:val="24"/>
          <w:szCs w:val="24"/>
          <w:lang w:val="uk-UA"/>
        </w:rPr>
        <w:t>с</w:t>
      </w:r>
      <w:r w:rsidR="00104578">
        <w:rPr>
          <w:rFonts w:ascii="Arial" w:hAnsi="Arial" w:cs="Arial"/>
          <w:sz w:val="24"/>
          <w:szCs w:val="24"/>
        </w:rPr>
        <w:t>.81</w:t>
      </w:r>
      <w:r w:rsidRPr="0027513A">
        <w:rPr>
          <w:rFonts w:ascii="Arial" w:hAnsi="Arial" w:cs="Arial"/>
          <w:sz w:val="24"/>
          <w:szCs w:val="24"/>
        </w:rPr>
        <w:t xml:space="preserve">). Сутність поняття “книжне вчення” розкрив П.Д.Греков, </w:t>
      </w:r>
      <w:proofErr w:type="gramStart"/>
      <w:r w:rsidRPr="0027513A">
        <w:rPr>
          <w:rFonts w:ascii="Arial" w:hAnsi="Arial" w:cs="Arial"/>
          <w:sz w:val="24"/>
          <w:szCs w:val="24"/>
        </w:rPr>
        <w:t>п</w:t>
      </w:r>
      <w:proofErr w:type="gramEnd"/>
      <w:r w:rsidRPr="0027513A">
        <w:rPr>
          <w:rFonts w:ascii="Arial" w:hAnsi="Arial" w:cs="Arial"/>
          <w:sz w:val="24"/>
          <w:szCs w:val="24"/>
        </w:rPr>
        <w:t>і</w:t>
      </w:r>
      <w:r w:rsidR="00D61AB3">
        <w:rPr>
          <w:rFonts w:ascii="Arial" w:hAnsi="Arial" w:cs="Arial"/>
          <w:sz w:val="24"/>
          <w:szCs w:val="24"/>
        </w:rPr>
        <w:t>дкресливши, що це було не прос</w:t>
      </w:r>
      <w:r w:rsidRPr="0027513A">
        <w:rPr>
          <w:rFonts w:ascii="Arial" w:hAnsi="Arial" w:cs="Arial"/>
          <w:sz w:val="24"/>
          <w:szCs w:val="24"/>
        </w:rPr>
        <w:t>то навчання грамоти, а власне школи, де викладались науки, надавалась серйозна для того часу наука.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 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7513A">
        <w:rPr>
          <w:rFonts w:ascii="Arial" w:hAnsi="Arial" w:cs="Arial"/>
          <w:sz w:val="24"/>
          <w:szCs w:val="24"/>
        </w:rPr>
        <w:t>Кр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ім простого навчання грамоті, існувала й більш висока ступінь освіти – школи книжного вчення. Процес навчання тут мав енциклопедичний характер. Викладалася діалектика, риторика, граматика, арифметика. У школах книжного вчення вихованці готували до діяльності в </w:t>
      </w:r>
      <w:proofErr w:type="gramStart"/>
      <w:r w:rsidRPr="0027513A">
        <w:rPr>
          <w:rFonts w:ascii="Arial" w:hAnsi="Arial" w:cs="Arial"/>
          <w:sz w:val="24"/>
          <w:szCs w:val="24"/>
        </w:rPr>
        <w:t>р</w:t>
      </w:r>
      <w:proofErr w:type="gramEnd"/>
      <w:r w:rsidRPr="0027513A">
        <w:rPr>
          <w:rFonts w:ascii="Arial" w:hAnsi="Arial" w:cs="Arial"/>
          <w:sz w:val="24"/>
          <w:szCs w:val="24"/>
        </w:rPr>
        <w:t>ізних сферах державного, церковного та культурного життя.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Двірцева школа Володимира Була держа</w:t>
      </w:r>
      <w:r w:rsidR="00D61AB3">
        <w:rPr>
          <w:rFonts w:ascii="Arial" w:hAnsi="Arial" w:cs="Arial"/>
          <w:sz w:val="24"/>
          <w:szCs w:val="24"/>
        </w:rPr>
        <w:t xml:space="preserve">вним навчальним закладом </w:t>
      </w:r>
      <w:proofErr w:type="gramStart"/>
      <w:r w:rsidR="00D61AB3">
        <w:rPr>
          <w:rFonts w:ascii="Arial" w:hAnsi="Arial" w:cs="Arial"/>
          <w:sz w:val="24"/>
          <w:szCs w:val="24"/>
        </w:rPr>
        <w:t>п</w:t>
      </w:r>
      <w:proofErr w:type="gramEnd"/>
      <w:r w:rsidR="00D61AB3">
        <w:rPr>
          <w:rFonts w:ascii="Arial" w:hAnsi="Arial" w:cs="Arial"/>
          <w:sz w:val="24"/>
          <w:szCs w:val="24"/>
        </w:rPr>
        <w:t>ідви</w:t>
      </w:r>
      <w:r w:rsidRPr="0027513A">
        <w:rPr>
          <w:rFonts w:ascii="Arial" w:hAnsi="Arial" w:cs="Arial"/>
          <w:sz w:val="24"/>
          <w:szCs w:val="24"/>
        </w:rPr>
        <w:t>щеного типу й утримувалася за рахунок князівської казни. У школі виховувались діти київської знаті (300 осіб), з яких добирались кадри для державного управлі</w:t>
      </w:r>
      <w:proofErr w:type="gramStart"/>
      <w:r w:rsidRPr="0027513A">
        <w:rPr>
          <w:rFonts w:ascii="Arial" w:hAnsi="Arial" w:cs="Arial"/>
          <w:sz w:val="24"/>
          <w:szCs w:val="24"/>
        </w:rPr>
        <w:t>н-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ня, дипломатичної діяльності, розвитку культури. Tака кількість освічених людей дала змогу Ярославу Мудрому (978-1054) зробити </w:t>
      </w:r>
      <w:r w:rsidR="00D61AB3">
        <w:rPr>
          <w:rFonts w:ascii="Arial" w:hAnsi="Arial" w:cs="Arial"/>
          <w:sz w:val="24"/>
          <w:szCs w:val="24"/>
        </w:rPr>
        <w:t>наступний крок у розвитку осві</w:t>
      </w:r>
      <w:r w:rsidRPr="0027513A">
        <w:rPr>
          <w:rFonts w:ascii="Arial" w:hAnsi="Arial" w:cs="Arial"/>
          <w:sz w:val="24"/>
          <w:szCs w:val="24"/>
        </w:rPr>
        <w:t>ти і культури всієї Русі. Час його князювання – це</w:t>
      </w:r>
      <w:r w:rsidR="001E2C94">
        <w:rPr>
          <w:rFonts w:ascii="Arial" w:hAnsi="Arial" w:cs="Arial"/>
          <w:sz w:val="24"/>
          <w:szCs w:val="24"/>
        </w:rPr>
        <w:t xml:space="preserve"> період нового </w:t>
      </w:r>
      <w:proofErr w:type="gramStart"/>
      <w:r w:rsidR="001E2C94">
        <w:rPr>
          <w:rFonts w:ascii="Arial" w:hAnsi="Arial" w:cs="Arial"/>
          <w:sz w:val="24"/>
          <w:szCs w:val="24"/>
        </w:rPr>
        <w:t>п</w:t>
      </w:r>
      <w:proofErr w:type="gramEnd"/>
      <w:r w:rsidR="001E2C94">
        <w:rPr>
          <w:rFonts w:ascii="Arial" w:hAnsi="Arial" w:cs="Arial"/>
          <w:sz w:val="24"/>
          <w:szCs w:val="24"/>
        </w:rPr>
        <w:t>іднесення Київ</w:t>
      </w:r>
      <w:bookmarkStart w:id="0" w:name="_GoBack"/>
      <w:bookmarkEnd w:id="0"/>
      <w:r w:rsidRPr="0027513A">
        <w:rPr>
          <w:rFonts w:ascii="Arial" w:hAnsi="Arial" w:cs="Arial"/>
          <w:sz w:val="24"/>
          <w:szCs w:val="24"/>
        </w:rPr>
        <w:t xml:space="preserve">ської держави та її столиці. За наказом Ярослава у Новгороді зібрали 300 дітей старост і попів і посадили їх “учити книгам”. Ярослав заснував першу </w:t>
      </w:r>
      <w:proofErr w:type="gramStart"/>
      <w:r w:rsidRPr="0027513A">
        <w:rPr>
          <w:rFonts w:ascii="Arial" w:hAnsi="Arial" w:cs="Arial"/>
          <w:sz w:val="24"/>
          <w:szCs w:val="24"/>
        </w:rPr>
        <w:t>на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Русі бібліотеку. Слава про неї ще й досі хвилює уяву шукачів раритетів. У XI столі</w:t>
      </w:r>
      <w:proofErr w:type="gramStart"/>
      <w:r w:rsidRPr="0027513A">
        <w:rPr>
          <w:rFonts w:ascii="Arial" w:hAnsi="Arial" w:cs="Arial"/>
          <w:sz w:val="24"/>
          <w:szCs w:val="24"/>
        </w:rPr>
        <w:t>тт</w:t>
      </w:r>
      <w:proofErr w:type="gramEnd"/>
      <w:r w:rsidRPr="0027513A">
        <w:rPr>
          <w:rFonts w:ascii="Arial" w:hAnsi="Arial" w:cs="Arial"/>
          <w:sz w:val="24"/>
          <w:szCs w:val="24"/>
        </w:rPr>
        <w:t>і набула розвитку жі</w:t>
      </w:r>
      <w:r w:rsidR="00104578">
        <w:rPr>
          <w:rFonts w:ascii="Arial" w:hAnsi="Arial" w:cs="Arial"/>
          <w:sz w:val="24"/>
          <w:szCs w:val="24"/>
        </w:rPr>
        <w:t>ноча освіта. У києві при Андрі</w:t>
      </w:r>
      <w:r w:rsidRPr="0027513A">
        <w:rPr>
          <w:rFonts w:ascii="Arial" w:hAnsi="Arial" w:cs="Arial"/>
          <w:sz w:val="24"/>
          <w:szCs w:val="24"/>
        </w:rPr>
        <w:t>ївському монастирі відкрилося перше в Свропі жіноче училище. Дедалі частіше питаннями освіти починають займатися монастирі. У 1608р. ігумен Києв</w:t>
      </w:r>
      <w:proofErr w:type="gramStart"/>
      <w:r w:rsidRPr="0027513A">
        <w:rPr>
          <w:rFonts w:ascii="Arial" w:hAnsi="Arial" w:cs="Arial"/>
          <w:sz w:val="24"/>
          <w:szCs w:val="24"/>
        </w:rPr>
        <w:t>о-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Печерського монастиря Феодосій запровадив для</w:t>
      </w:r>
      <w:r w:rsidR="00104578">
        <w:rPr>
          <w:rFonts w:ascii="Arial" w:hAnsi="Arial" w:cs="Arial"/>
          <w:sz w:val="24"/>
          <w:szCs w:val="24"/>
        </w:rPr>
        <w:t xml:space="preserve"> ченців монастирську школу. Во</w:t>
      </w:r>
      <w:r w:rsidRPr="0027513A">
        <w:rPr>
          <w:rFonts w:ascii="Arial" w:hAnsi="Arial" w:cs="Arial"/>
          <w:sz w:val="24"/>
          <w:szCs w:val="24"/>
        </w:rPr>
        <w:t xml:space="preserve">ни обмежувалися навчанням грамоті лише тих, хто поповнював ряди чорноризців. </w:t>
      </w:r>
      <w:proofErr w:type="gramStart"/>
      <w:r w:rsidRPr="0027513A">
        <w:rPr>
          <w:rFonts w:ascii="Arial" w:hAnsi="Arial" w:cs="Arial"/>
          <w:sz w:val="24"/>
          <w:szCs w:val="24"/>
        </w:rPr>
        <w:t>Пров</w:t>
      </w:r>
      <w:proofErr w:type="gramEnd"/>
      <w:r w:rsidRPr="0027513A">
        <w:rPr>
          <w:rFonts w:ascii="Arial" w:hAnsi="Arial" w:cs="Arial"/>
          <w:sz w:val="24"/>
          <w:szCs w:val="24"/>
        </w:rPr>
        <w:t>ідна роль серед монастирів стосовно випуску книжної продукції належала Києво-Печерській обителі, де богословська освіта досягла рівня візантійської ду- ховно-патріаршої академії. З її стін вийшли видатні діячі давньо-руської культури (Нестор-літописець, князь-монах Святослав Давидович, чернець Iларіон та інші). Поповнення освіченими людьми для розв’язання</w:t>
      </w:r>
      <w:r w:rsidR="00104578">
        <w:rPr>
          <w:rFonts w:ascii="Arial" w:hAnsi="Arial" w:cs="Arial"/>
          <w:sz w:val="24"/>
          <w:szCs w:val="24"/>
        </w:rPr>
        <w:t xml:space="preserve"> складних питань державного уп</w:t>
      </w:r>
      <w:r w:rsidRPr="0027513A">
        <w:rPr>
          <w:rFonts w:ascii="Arial" w:hAnsi="Arial" w:cs="Arial"/>
          <w:sz w:val="24"/>
          <w:szCs w:val="24"/>
        </w:rPr>
        <w:t>равління здійснювалося за допомогою шкіл грамо</w:t>
      </w:r>
      <w:r w:rsidR="00104578">
        <w:rPr>
          <w:rFonts w:ascii="Arial" w:hAnsi="Arial" w:cs="Arial"/>
          <w:sz w:val="24"/>
          <w:szCs w:val="24"/>
        </w:rPr>
        <w:t xml:space="preserve">ти, які перебували </w:t>
      </w:r>
      <w:proofErr w:type="gramStart"/>
      <w:r w:rsidR="00104578">
        <w:rPr>
          <w:rFonts w:ascii="Arial" w:hAnsi="Arial" w:cs="Arial"/>
          <w:sz w:val="24"/>
          <w:szCs w:val="24"/>
        </w:rPr>
        <w:t>п</w:t>
      </w:r>
      <w:proofErr w:type="gramEnd"/>
      <w:r w:rsidR="00104578">
        <w:rPr>
          <w:rFonts w:ascii="Arial" w:hAnsi="Arial" w:cs="Arial"/>
          <w:sz w:val="24"/>
          <w:szCs w:val="24"/>
        </w:rPr>
        <w:t>ід патрона</w:t>
      </w:r>
      <w:r w:rsidRPr="0027513A">
        <w:rPr>
          <w:rFonts w:ascii="Arial" w:hAnsi="Arial" w:cs="Arial"/>
          <w:sz w:val="24"/>
          <w:szCs w:val="24"/>
        </w:rPr>
        <w:t xml:space="preserve">жем світської влади. </w:t>
      </w:r>
      <w:proofErr w:type="gramStart"/>
      <w:r w:rsidRPr="0027513A">
        <w:rPr>
          <w:rFonts w:ascii="Arial" w:hAnsi="Arial" w:cs="Arial"/>
          <w:sz w:val="24"/>
          <w:szCs w:val="24"/>
        </w:rPr>
        <w:t>З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кінця XI-початку XII століття з’явилось поняття “навчання грамоті”, яке тлумачилось як навчання дітей письму, читанню, лічбі й хоровому співу і було рівнозначним елементарній початко</w:t>
      </w:r>
      <w:r w:rsidR="009D3EF5">
        <w:rPr>
          <w:rFonts w:ascii="Arial" w:hAnsi="Arial" w:cs="Arial"/>
          <w:sz w:val="24"/>
          <w:szCs w:val="24"/>
        </w:rPr>
        <w:t>вій освіті. Мережа шкіл обмежу</w:t>
      </w:r>
      <w:r w:rsidRPr="0027513A">
        <w:rPr>
          <w:rFonts w:ascii="Arial" w:hAnsi="Arial" w:cs="Arial"/>
          <w:sz w:val="24"/>
          <w:szCs w:val="24"/>
        </w:rPr>
        <w:t xml:space="preserve">валася містами. Навчання здійснювалося за кошти батьків, а, отже, була фактично недоступним для незаможного населення. Контингент школярів був </w:t>
      </w:r>
      <w:proofErr w:type="gramStart"/>
      <w:r w:rsidRPr="0027513A">
        <w:rPr>
          <w:rFonts w:ascii="Arial" w:hAnsi="Arial" w:cs="Arial"/>
          <w:sz w:val="24"/>
          <w:szCs w:val="24"/>
        </w:rPr>
        <w:t>невеликим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, що пояснюється застосуванням індивідуальних методів навчання. Шкільний курс починався з вивчення буквиці (азбуки) </w:t>
      </w:r>
      <w:proofErr w:type="gramStart"/>
      <w:r w:rsidRPr="0027513A">
        <w:rPr>
          <w:rFonts w:ascii="Arial" w:hAnsi="Arial" w:cs="Arial"/>
          <w:sz w:val="24"/>
          <w:szCs w:val="24"/>
        </w:rPr>
        <w:t>р</w:t>
      </w:r>
      <w:proofErr w:type="gramEnd"/>
      <w:r w:rsidRPr="0027513A">
        <w:rPr>
          <w:rFonts w:ascii="Arial" w:hAnsi="Arial" w:cs="Arial"/>
          <w:sz w:val="24"/>
          <w:szCs w:val="24"/>
        </w:rPr>
        <w:t>ізними методами: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а) хорове повторення букв за вчителем;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б) дерев‘яна азбука – невелика дощечка, </w:t>
      </w:r>
      <w:proofErr w:type="gramStart"/>
      <w:r w:rsidRPr="0027513A">
        <w:rPr>
          <w:rFonts w:ascii="Arial" w:hAnsi="Arial" w:cs="Arial"/>
          <w:sz w:val="24"/>
          <w:szCs w:val="24"/>
        </w:rPr>
        <w:t>на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7513A">
        <w:rPr>
          <w:rFonts w:ascii="Arial" w:hAnsi="Arial" w:cs="Arial"/>
          <w:sz w:val="24"/>
          <w:szCs w:val="24"/>
        </w:rPr>
        <w:t>одному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боці якої вирізані букви, а інша – вкрита воском;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в) самостійне вивчення азбуки за допомогою креслиць чи дитячих гребінців </w:t>
      </w:r>
      <w:r w:rsidR="009D3EF5">
        <w:rPr>
          <w:rFonts w:ascii="Arial" w:hAnsi="Arial" w:cs="Arial"/>
          <w:sz w:val="24"/>
          <w:szCs w:val="24"/>
          <w:lang w:val="uk-UA"/>
        </w:rPr>
        <w:t>і</w:t>
      </w:r>
      <w:r w:rsidRPr="0027513A">
        <w:rPr>
          <w:rFonts w:ascii="Arial" w:hAnsi="Arial" w:cs="Arial"/>
          <w:sz w:val="24"/>
          <w:szCs w:val="24"/>
        </w:rPr>
        <w:t>з написами частини алфавіту;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г) “розрізна азбука” – глиняні черепки з окремими буквами.</w:t>
      </w:r>
    </w:p>
    <w:p w:rsidR="004A1090" w:rsidRPr="0027513A" w:rsidRDefault="004A1090" w:rsidP="0054399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На Русі з XII ст. був відомий букво-складальний метод. Роль перших текстів виконували акровірші – невеликі молитви, перші</w:t>
      </w:r>
      <w:r w:rsidR="00543993">
        <w:rPr>
          <w:rFonts w:ascii="Arial" w:hAnsi="Arial" w:cs="Arial"/>
          <w:sz w:val="24"/>
          <w:szCs w:val="24"/>
        </w:rPr>
        <w:t xml:space="preserve"> рядки яких починалися з черго</w:t>
      </w:r>
      <w:r w:rsidRPr="0027513A">
        <w:rPr>
          <w:rFonts w:ascii="Arial" w:hAnsi="Arial" w:cs="Arial"/>
          <w:sz w:val="24"/>
          <w:szCs w:val="24"/>
        </w:rPr>
        <w:t>вих букв азбуки. Навчальними книгами були Часослов, Псалтир. Навчання письму</w:t>
      </w:r>
      <w:r w:rsidR="00543993">
        <w:rPr>
          <w:rFonts w:ascii="Arial" w:hAnsi="Arial" w:cs="Arial"/>
          <w:sz w:val="24"/>
          <w:szCs w:val="24"/>
          <w:lang w:val="uk-UA"/>
        </w:rPr>
        <w:t xml:space="preserve"> </w:t>
      </w:r>
      <w:r w:rsidRPr="0027513A">
        <w:rPr>
          <w:rFonts w:ascii="Arial" w:hAnsi="Arial" w:cs="Arial"/>
          <w:sz w:val="24"/>
          <w:szCs w:val="24"/>
        </w:rPr>
        <w:t>здійснювалось в два етапи: металевими або кістяними паличками (писалами) на навощених дощечках; вправи на бересті (тверда березова кора).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Без знання азбуки учні не могли перейти до математики, бо нумерація здій</w:t>
      </w:r>
      <w:proofErr w:type="gramStart"/>
      <w:r w:rsidRPr="0027513A">
        <w:rPr>
          <w:rFonts w:ascii="Arial" w:hAnsi="Arial" w:cs="Arial"/>
          <w:sz w:val="24"/>
          <w:szCs w:val="24"/>
        </w:rPr>
        <w:t>с-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нювалася за допомогою 27 букв грецького походження (слов’янські букви Б,Ж,Щ,Ш,Ь,Ъ для позначення цифр не застосовувалися). Для того, щоб ві</w:t>
      </w:r>
      <w:proofErr w:type="gramStart"/>
      <w:r w:rsidRPr="0027513A">
        <w:rPr>
          <w:rFonts w:ascii="Arial" w:hAnsi="Arial" w:cs="Arial"/>
          <w:sz w:val="24"/>
          <w:szCs w:val="24"/>
        </w:rPr>
        <w:t>др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ізнити слово від цифрового ряду над буквами – цифрами </w:t>
      </w:r>
      <w:r w:rsidR="00543993">
        <w:rPr>
          <w:rFonts w:ascii="Arial" w:hAnsi="Arial" w:cs="Arial"/>
          <w:sz w:val="24"/>
          <w:szCs w:val="24"/>
        </w:rPr>
        <w:t>ставили титло (риску) або з од</w:t>
      </w:r>
      <w:r w:rsidRPr="0027513A">
        <w:rPr>
          <w:rFonts w:ascii="Arial" w:hAnsi="Arial" w:cs="Arial"/>
          <w:sz w:val="24"/>
          <w:szCs w:val="24"/>
        </w:rPr>
        <w:t>ного боку – крапки.</w:t>
      </w:r>
    </w:p>
    <w:p w:rsidR="00543993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7513A">
        <w:rPr>
          <w:rFonts w:ascii="Arial" w:hAnsi="Arial" w:cs="Arial"/>
          <w:sz w:val="24"/>
          <w:szCs w:val="24"/>
        </w:rPr>
        <w:t>Арифметичні операції (нумерація, подвоєння</w:t>
      </w:r>
      <w:r w:rsidR="00543993">
        <w:rPr>
          <w:rFonts w:ascii="Arial" w:hAnsi="Arial" w:cs="Arial"/>
          <w:sz w:val="24"/>
          <w:szCs w:val="24"/>
        </w:rPr>
        <w:t>, роздвоєння, додавання, відні</w:t>
      </w:r>
      <w:r w:rsidRPr="0027513A">
        <w:rPr>
          <w:rFonts w:ascii="Arial" w:hAnsi="Arial" w:cs="Arial"/>
          <w:sz w:val="24"/>
          <w:szCs w:val="24"/>
        </w:rPr>
        <w:t xml:space="preserve">мання, множення, ділення) здійснювалося учнями за допомогою пальців, суглобів, абаки (дошки, розділеної на смуги, де пересувались камінчики, кості), гральних кубиків з нанесеними точками, паличок. Великого значення у “школах грамоти” надавали </w:t>
      </w:r>
      <w:proofErr w:type="gramStart"/>
      <w:r w:rsidRPr="0027513A">
        <w:rPr>
          <w:rFonts w:ascii="Arial" w:hAnsi="Arial" w:cs="Arial"/>
          <w:sz w:val="24"/>
          <w:szCs w:val="24"/>
        </w:rPr>
        <w:t>рел</w:t>
      </w:r>
      <w:proofErr w:type="gramEnd"/>
      <w:r w:rsidRPr="0027513A">
        <w:rPr>
          <w:rFonts w:ascii="Arial" w:hAnsi="Arial" w:cs="Arial"/>
          <w:sz w:val="24"/>
          <w:szCs w:val="24"/>
        </w:rPr>
        <w:t>ігійному вихованню та хоровому співу. Значна увага приділялась з</w:t>
      </w:r>
      <w:proofErr w:type="gramStart"/>
      <w:r w:rsidRPr="0027513A">
        <w:rPr>
          <w:rFonts w:ascii="Arial" w:hAnsi="Arial" w:cs="Arial"/>
          <w:sz w:val="24"/>
          <w:szCs w:val="24"/>
        </w:rPr>
        <w:t>а-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своєнню дітьми народних прикмет про погоду. </w:t>
      </w:r>
      <w:proofErr w:type="gramStart"/>
      <w:r w:rsidRPr="0027513A">
        <w:rPr>
          <w:rFonts w:ascii="Arial" w:hAnsi="Arial" w:cs="Arial"/>
          <w:sz w:val="24"/>
          <w:szCs w:val="24"/>
        </w:rPr>
        <w:t>П</w:t>
      </w:r>
      <w:proofErr w:type="gramEnd"/>
      <w:r w:rsidRPr="0027513A">
        <w:rPr>
          <w:rFonts w:ascii="Arial" w:hAnsi="Arial" w:cs="Arial"/>
          <w:sz w:val="24"/>
          <w:szCs w:val="24"/>
        </w:rPr>
        <w:t>ізнання природи поєднувалось з вихованням бережного ставлення до неї. Під впливом історичних легенд, переказів і билин формувалася патріотична свідомість підлітків та юнацтва. Отже, можна зробити висновок, що в X-XI ст. на території Київської Русі існували школи</w:t>
      </w:r>
      <w:proofErr w:type="gramStart"/>
      <w:r w:rsidRPr="0027513A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що за рівнем освіти поділялися на “школи грамоти” та “школи книжного вчення” (тобто елементарні та підвищеного типу, за місцем створення та функціональної належності – двірцеві, церковні) монастирські та парафіяльні, школи майстрів грамоти, ремісні училища. Спільною для всіх шкіл, хоча вони і мали конкретне цільове призначення відповідно до інтересів фундаторів шкіл, була </w:t>
      </w:r>
      <w:proofErr w:type="gramStart"/>
      <w:r w:rsidRPr="0027513A">
        <w:rPr>
          <w:rFonts w:ascii="Arial" w:hAnsi="Arial" w:cs="Arial"/>
          <w:sz w:val="24"/>
          <w:szCs w:val="24"/>
        </w:rPr>
        <w:t>рел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ігійна ос- нова освіти. Важливими джерелами, що </w:t>
      </w:r>
      <w:proofErr w:type="gramStart"/>
      <w:r w:rsidRPr="0027513A">
        <w:rPr>
          <w:rFonts w:ascii="Arial" w:hAnsi="Arial" w:cs="Arial"/>
          <w:sz w:val="24"/>
          <w:szCs w:val="24"/>
        </w:rPr>
        <w:t>св</w:t>
      </w:r>
      <w:proofErr w:type="gramEnd"/>
      <w:r w:rsidRPr="0027513A">
        <w:rPr>
          <w:rFonts w:ascii="Arial" w:hAnsi="Arial" w:cs="Arial"/>
          <w:sz w:val="24"/>
          <w:szCs w:val="24"/>
        </w:rPr>
        <w:t>ідчать про особливості виховання, нав- чання тієї історичної доби, є пам’ятники педагогічної думки. Активний процес освоєння нашими предками здобутків античних, болгарських, візантійських авт</w:t>
      </w:r>
      <w:proofErr w:type="gramStart"/>
      <w:r w:rsidRPr="0027513A">
        <w:rPr>
          <w:rFonts w:ascii="Arial" w:hAnsi="Arial" w:cs="Arial"/>
          <w:sz w:val="24"/>
          <w:szCs w:val="24"/>
        </w:rPr>
        <w:t>о-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рів розпочався уже в IX ст. У X ст. після створення Кирилом і Мефодієм слов’янської азбуки, на Русі поширюється перекла</w:t>
      </w:r>
      <w:r w:rsidR="00543993">
        <w:rPr>
          <w:rFonts w:ascii="Arial" w:hAnsi="Arial" w:cs="Arial"/>
          <w:sz w:val="24"/>
          <w:szCs w:val="24"/>
        </w:rPr>
        <w:t>дна література. Наприклад, гра</w:t>
      </w:r>
      <w:r w:rsidRPr="0027513A">
        <w:rPr>
          <w:rFonts w:ascii="Arial" w:hAnsi="Arial" w:cs="Arial"/>
          <w:sz w:val="24"/>
          <w:szCs w:val="24"/>
        </w:rPr>
        <w:t xml:space="preserve">моту викладали </w:t>
      </w:r>
      <w:proofErr w:type="gramStart"/>
      <w:r w:rsidRPr="0027513A">
        <w:rPr>
          <w:rFonts w:ascii="Arial" w:hAnsi="Arial" w:cs="Arial"/>
          <w:sz w:val="24"/>
          <w:szCs w:val="24"/>
        </w:rPr>
        <w:t>за твором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відомого візантійського</w:t>
      </w:r>
      <w:r w:rsidR="00543993">
        <w:rPr>
          <w:rFonts w:ascii="Arial" w:hAnsi="Arial" w:cs="Arial"/>
          <w:sz w:val="24"/>
          <w:szCs w:val="24"/>
        </w:rPr>
        <w:t xml:space="preserve"> вченого і богослова Iоанна Дамаскіна (VIII</w:t>
      </w:r>
      <w:r w:rsidR="00543993">
        <w:rPr>
          <w:rFonts w:ascii="Arial" w:hAnsi="Arial" w:cs="Arial"/>
          <w:sz w:val="24"/>
          <w:szCs w:val="24"/>
          <w:lang w:val="uk-UA"/>
        </w:rPr>
        <w:t> </w:t>
      </w:r>
      <w:r w:rsidRPr="0027513A">
        <w:rPr>
          <w:rFonts w:ascii="Arial" w:hAnsi="Arial" w:cs="Arial"/>
          <w:sz w:val="24"/>
          <w:szCs w:val="24"/>
        </w:rPr>
        <w:t xml:space="preserve">ст.). 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Відомим твором риторичного мистецтва було “Слово” </w:t>
      </w:r>
      <w:proofErr w:type="gramStart"/>
      <w:r w:rsidRPr="0027513A">
        <w:rPr>
          <w:rFonts w:ascii="Arial" w:hAnsi="Arial" w:cs="Arial"/>
          <w:sz w:val="24"/>
          <w:szCs w:val="24"/>
        </w:rPr>
        <w:t>I</w:t>
      </w:r>
      <w:proofErr w:type="gramEnd"/>
      <w:r w:rsidRPr="0027513A">
        <w:rPr>
          <w:rFonts w:ascii="Arial" w:hAnsi="Arial" w:cs="Arial"/>
          <w:sz w:val="24"/>
          <w:szCs w:val="24"/>
        </w:rPr>
        <w:t>оанна Злат</w:t>
      </w:r>
      <w:r w:rsidR="00CC0641">
        <w:rPr>
          <w:rFonts w:ascii="Arial" w:hAnsi="Arial" w:cs="Arial"/>
          <w:sz w:val="24"/>
          <w:szCs w:val="24"/>
        </w:rPr>
        <w:t xml:space="preserve">оуста – візантійського оратора </w:t>
      </w:r>
      <w:r w:rsidRPr="0027513A">
        <w:rPr>
          <w:rFonts w:ascii="Arial" w:hAnsi="Arial" w:cs="Arial"/>
          <w:sz w:val="24"/>
          <w:szCs w:val="24"/>
        </w:rPr>
        <w:t>(347-407рр.). Вислови Iоа</w:t>
      </w:r>
      <w:r w:rsidR="00CC0641">
        <w:rPr>
          <w:rFonts w:ascii="Arial" w:hAnsi="Arial" w:cs="Arial"/>
          <w:sz w:val="24"/>
          <w:szCs w:val="24"/>
        </w:rPr>
        <w:t xml:space="preserve">нна Златоуста користувалися </w:t>
      </w:r>
      <w:proofErr w:type="gramStart"/>
      <w:r w:rsidR="00CC0641">
        <w:rPr>
          <w:rFonts w:ascii="Arial" w:hAnsi="Arial" w:cs="Arial"/>
          <w:sz w:val="24"/>
          <w:szCs w:val="24"/>
        </w:rPr>
        <w:t>ве</w:t>
      </w:r>
      <w:r w:rsidRPr="0027513A">
        <w:rPr>
          <w:rFonts w:ascii="Arial" w:hAnsi="Arial" w:cs="Arial"/>
          <w:sz w:val="24"/>
          <w:szCs w:val="24"/>
        </w:rPr>
        <w:t>ликою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популярністю, вони входили до складу “Iзборників” 1073 та 1076</w:t>
      </w:r>
      <w:r w:rsidR="00CC0641">
        <w:rPr>
          <w:rFonts w:ascii="Arial" w:hAnsi="Arial" w:cs="Arial"/>
          <w:sz w:val="24"/>
          <w:szCs w:val="24"/>
          <w:lang w:val="uk-UA"/>
        </w:rPr>
        <w:t xml:space="preserve"> </w:t>
      </w:r>
      <w:r w:rsidRPr="0027513A">
        <w:rPr>
          <w:rFonts w:ascii="Arial" w:hAnsi="Arial" w:cs="Arial"/>
          <w:sz w:val="24"/>
          <w:szCs w:val="24"/>
        </w:rPr>
        <w:t>рр.,</w:t>
      </w:r>
      <w:r w:rsidR="00543993">
        <w:rPr>
          <w:rFonts w:ascii="Arial" w:hAnsi="Arial" w:cs="Arial"/>
          <w:sz w:val="24"/>
          <w:szCs w:val="24"/>
        </w:rPr>
        <w:t xml:space="preserve"> збір</w:t>
      </w:r>
      <w:r w:rsidRPr="0027513A">
        <w:rPr>
          <w:rFonts w:ascii="Arial" w:hAnsi="Arial" w:cs="Arial"/>
          <w:sz w:val="24"/>
          <w:szCs w:val="24"/>
        </w:rPr>
        <w:t xml:space="preserve">ників “Златоструй”, “Iзмарагд”, “Златоуст”. Невдовзі, вже у XI ст., з’являються і оригінальні твори києворуських авторів. </w:t>
      </w:r>
      <w:proofErr w:type="gramStart"/>
      <w:r w:rsidRPr="0027513A">
        <w:rPr>
          <w:rFonts w:ascii="Arial" w:hAnsi="Arial" w:cs="Arial"/>
          <w:sz w:val="24"/>
          <w:szCs w:val="24"/>
        </w:rPr>
        <w:t>T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ак, у 1051р. київським митрополитом Iларіоном був написаний перший з таких творів, “Слово про закон і благодаті”. </w:t>
      </w:r>
      <w:proofErr w:type="gramStart"/>
      <w:r w:rsidRPr="0027513A">
        <w:rPr>
          <w:rFonts w:ascii="Arial" w:hAnsi="Arial" w:cs="Arial"/>
          <w:sz w:val="24"/>
          <w:szCs w:val="24"/>
        </w:rPr>
        <w:t xml:space="preserve">“Слово” складається </w:t>
      </w:r>
      <w:r w:rsidR="00CC0641">
        <w:rPr>
          <w:rFonts w:ascii="Arial" w:hAnsi="Arial" w:cs="Arial"/>
          <w:sz w:val="24"/>
          <w:szCs w:val="24"/>
          <w:lang w:val="uk-UA"/>
        </w:rPr>
        <w:t>і</w:t>
      </w:r>
      <w:r w:rsidRPr="0027513A">
        <w:rPr>
          <w:rFonts w:ascii="Arial" w:hAnsi="Arial" w:cs="Arial"/>
          <w:sz w:val="24"/>
          <w:szCs w:val="24"/>
        </w:rPr>
        <w:t xml:space="preserve">з </w:t>
      </w:r>
      <w:r w:rsidR="00CC0641">
        <w:rPr>
          <w:rFonts w:ascii="Arial" w:hAnsi="Arial" w:cs="Arial"/>
          <w:sz w:val="24"/>
          <w:szCs w:val="24"/>
          <w:lang w:val="uk-UA"/>
        </w:rPr>
        <w:t>ІІІ</w:t>
      </w:r>
      <w:r w:rsidRPr="0027513A">
        <w:rPr>
          <w:rFonts w:ascii="Arial" w:hAnsi="Arial" w:cs="Arial"/>
          <w:sz w:val="24"/>
          <w:szCs w:val="24"/>
        </w:rPr>
        <w:t xml:space="preserve"> частин, які винесені</w:t>
      </w:r>
      <w:r w:rsidR="00CC0641">
        <w:rPr>
          <w:rFonts w:ascii="Arial" w:hAnsi="Arial" w:cs="Arial"/>
          <w:sz w:val="24"/>
          <w:szCs w:val="24"/>
        </w:rPr>
        <w:t xml:space="preserve"> в розширений заголовок: співс</w:t>
      </w:r>
      <w:r w:rsidRPr="0027513A">
        <w:rPr>
          <w:rFonts w:ascii="Arial" w:hAnsi="Arial" w:cs="Arial"/>
          <w:sz w:val="24"/>
          <w:szCs w:val="24"/>
        </w:rPr>
        <w:t>тавлення закону і благодаті, опису поширення християнства на Русі та похвали Володимиру Ярославичу і його сину Ярославу.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Як виразник передових поглядів, Iларіон не </w:t>
      </w:r>
      <w:proofErr w:type="gramStart"/>
      <w:r w:rsidRPr="0027513A">
        <w:rPr>
          <w:rFonts w:ascii="Arial" w:hAnsi="Arial" w:cs="Arial"/>
          <w:sz w:val="24"/>
          <w:szCs w:val="24"/>
        </w:rPr>
        <w:t>п</w:t>
      </w:r>
      <w:proofErr w:type="gramEnd"/>
      <w:r w:rsidRPr="0027513A">
        <w:rPr>
          <w:rFonts w:ascii="Arial" w:hAnsi="Arial" w:cs="Arial"/>
          <w:sz w:val="24"/>
          <w:szCs w:val="24"/>
        </w:rPr>
        <w:t>ідтримав візантійської ідеї виховання в дусі аскетизму, а захищав принцип активної діяльності у формуванні особис</w:t>
      </w:r>
      <w:r w:rsidR="00CC0641">
        <w:rPr>
          <w:rFonts w:ascii="Arial" w:hAnsi="Arial" w:cs="Arial"/>
          <w:sz w:val="24"/>
          <w:szCs w:val="24"/>
        </w:rPr>
        <w:t>тості. Він наполягає на пильно</w:t>
      </w:r>
      <w:r w:rsidRPr="0027513A">
        <w:rPr>
          <w:rFonts w:ascii="Arial" w:hAnsi="Arial" w:cs="Arial"/>
          <w:sz w:val="24"/>
          <w:szCs w:val="24"/>
        </w:rPr>
        <w:t>му догляді за немовлятами, покаранні за грубе став</w:t>
      </w:r>
      <w:r w:rsidR="00CC0641">
        <w:rPr>
          <w:rFonts w:ascii="Arial" w:hAnsi="Arial" w:cs="Arial"/>
          <w:sz w:val="24"/>
          <w:szCs w:val="24"/>
        </w:rPr>
        <w:t>лення до матері, що дає підста</w:t>
      </w:r>
      <w:r w:rsidRPr="0027513A">
        <w:rPr>
          <w:rFonts w:ascii="Arial" w:hAnsi="Arial" w:cs="Arial"/>
          <w:sz w:val="24"/>
          <w:szCs w:val="24"/>
        </w:rPr>
        <w:t>ви вважати його засновником вітчизняної дошкільної педагогіки.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 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“Iзборнік” 1073 р. – збірник статей </w:t>
      </w:r>
      <w:proofErr w:type="gramStart"/>
      <w:r w:rsidRPr="0027513A">
        <w:rPr>
          <w:rFonts w:ascii="Arial" w:hAnsi="Arial" w:cs="Arial"/>
          <w:sz w:val="24"/>
          <w:szCs w:val="24"/>
        </w:rPr>
        <w:t>р</w:t>
      </w:r>
      <w:proofErr w:type="gramEnd"/>
      <w:r w:rsidRPr="0027513A">
        <w:rPr>
          <w:rFonts w:ascii="Arial" w:hAnsi="Arial" w:cs="Arial"/>
          <w:sz w:val="24"/>
          <w:szCs w:val="24"/>
        </w:rPr>
        <w:t>ізних авт</w:t>
      </w:r>
      <w:r w:rsidR="00CC0641">
        <w:rPr>
          <w:rFonts w:ascii="Arial" w:hAnsi="Arial" w:cs="Arial"/>
          <w:sz w:val="24"/>
          <w:szCs w:val="24"/>
        </w:rPr>
        <w:t>орів, що мав дати відповіді чи</w:t>
      </w:r>
      <w:r w:rsidRPr="0027513A">
        <w:rPr>
          <w:rFonts w:ascii="Arial" w:hAnsi="Arial" w:cs="Arial"/>
          <w:sz w:val="24"/>
          <w:szCs w:val="24"/>
        </w:rPr>
        <w:t>тачам на різні питання старо – та новозаповітної істо</w:t>
      </w:r>
      <w:r w:rsidR="00CC0641">
        <w:rPr>
          <w:rFonts w:ascii="Arial" w:hAnsi="Arial" w:cs="Arial"/>
          <w:sz w:val="24"/>
          <w:szCs w:val="24"/>
        </w:rPr>
        <w:t>рії, філософії, поетики, догма</w:t>
      </w:r>
      <w:r w:rsidRPr="0027513A">
        <w:rPr>
          <w:rFonts w:ascii="Arial" w:hAnsi="Arial" w:cs="Arial"/>
          <w:sz w:val="24"/>
          <w:szCs w:val="24"/>
        </w:rPr>
        <w:t>тики та деяких науково-природничих уявлень Се</w:t>
      </w:r>
      <w:r w:rsidR="00CC0641">
        <w:rPr>
          <w:rFonts w:ascii="Arial" w:hAnsi="Arial" w:cs="Arial"/>
          <w:sz w:val="24"/>
          <w:szCs w:val="24"/>
        </w:rPr>
        <w:t>редньовіччя. Протографом “</w:t>
      </w:r>
      <w:proofErr w:type="gramStart"/>
      <w:r w:rsidR="00CC0641">
        <w:rPr>
          <w:rFonts w:ascii="Arial" w:hAnsi="Arial" w:cs="Arial"/>
          <w:sz w:val="24"/>
          <w:szCs w:val="24"/>
        </w:rPr>
        <w:t>I</w:t>
      </w:r>
      <w:proofErr w:type="gramEnd"/>
      <w:r w:rsidR="00CC0641">
        <w:rPr>
          <w:rFonts w:ascii="Arial" w:hAnsi="Arial" w:cs="Arial"/>
          <w:sz w:val="24"/>
          <w:szCs w:val="24"/>
        </w:rPr>
        <w:t>збо</w:t>
      </w:r>
      <w:r w:rsidRPr="0027513A">
        <w:rPr>
          <w:rFonts w:ascii="Arial" w:hAnsi="Arial" w:cs="Arial"/>
          <w:sz w:val="24"/>
          <w:szCs w:val="24"/>
        </w:rPr>
        <w:t xml:space="preserve">рніка”, як відомо, була книга, замовлена болгарським царем Симеоном. Київську копію, імовірно, замовив </w:t>
      </w:r>
      <w:proofErr w:type="gramStart"/>
      <w:r w:rsidRPr="0027513A">
        <w:rPr>
          <w:rFonts w:ascii="Arial" w:hAnsi="Arial" w:cs="Arial"/>
          <w:sz w:val="24"/>
          <w:szCs w:val="24"/>
        </w:rPr>
        <w:t>I</w:t>
      </w:r>
      <w:proofErr w:type="gramEnd"/>
      <w:r w:rsidRPr="0027513A">
        <w:rPr>
          <w:rFonts w:ascii="Arial" w:hAnsi="Arial" w:cs="Arial"/>
          <w:sz w:val="24"/>
          <w:szCs w:val="24"/>
        </w:rPr>
        <w:t>зяслав Ярославович. К</w:t>
      </w:r>
      <w:r w:rsidR="00CC0641">
        <w:rPr>
          <w:rFonts w:ascii="Arial" w:hAnsi="Arial" w:cs="Arial"/>
          <w:sz w:val="24"/>
          <w:szCs w:val="24"/>
        </w:rPr>
        <w:t xml:space="preserve">нига ця </w:t>
      </w:r>
      <w:proofErr w:type="gramStart"/>
      <w:r w:rsidR="00CC0641">
        <w:rPr>
          <w:rFonts w:ascii="Arial" w:hAnsi="Arial" w:cs="Arial"/>
          <w:sz w:val="24"/>
          <w:szCs w:val="24"/>
        </w:rPr>
        <w:t>великого</w:t>
      </w:r>
      <w:proofErr w:type="gramEnd"/>
      <w:r w:rsidR="00CC0641">
        <w:rPr>
          <w:rFonts w:ascii="Arial" w:hAnsi="Arial" w:cs="Arial"/>
          <w:sz w:val="24"/>
          <w:szCs w:val="24"/>
        </w:rPr>
        <w:t xml:space="preserve"> формату, напи</w:t>
      </w:r>
      <w:r w:rsidRPr="0027513A">
        <w:rPr>
          <w:rFonts w:ascii="Arial" w:hAnsi="Arial" w:cs="Arial"/>
          <w:sz w:val="24"/>
          <w:szCs w:val="24"/>
        </w:rPr>
        <w:t xml:space="preserve">сано її на пергаменті гарним уставним письмом. </w:t>
      </w:r>
      <w:proofErr w:type="gramStart"/>
      <w:r w:rsidRPr="0027513A">
        <w:rPr>
          <w:rFonts w:ascii="Arial" w:hAnsi="Arial" w:cs="Arial"/>
          <w:sz w:val="24"/>
          <w:szCs w:val="24"/>
        </w:rPr>
        <w:t>T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екст прикрашено кольоровими заставками. </w:t>
      </w:r>
      <w:proofErr w:type="gramStart"/>
      <w:r w:rsidRPr="0027513A">
        <w:rPr>
          <w:rFonts w:ascii="Arial" w:hAnsi="Arial" w:cs="Arial"/>
          <w:sz w:val="24"/>
          <w:szCs w:val="24"/>
        </w:rPr>
        <w:t>X</w:t>
      </w:r>
      <w:proofErr w:type="gramEnd"/>
      <w:r w:rsidRPr="0027513A">
        <w:rPr>
          <w:rFonts w:ascii="Arial" w:hAnsi="Arial" w:cs="Arial"/>
          <w:sz w:val="24"/>
          <w:szCs w:val="24"/>
        </w:rPr>
        <w:t>оч “Iзборник” переписано з болгар</w:t>
      </w:r>
      <w:r w:rsidR="00CC0641">
        <w:rPr>
          <w:rFonts w:ascii="Arial" w:hAnsi="Arial" w:cs="Arial"/>
          <w:sz w:val="24"/>
          <w:szCs w:val="24"/>
        </w:rPr>
        <w:t>ського оригіналу, в ньому трап</w:t>
      </w:r>
      <w:r w:rsidRPr="0027513A">
        <w:rPr>
          <w:rFonts w:ascii="Arial" w:hAnsi="Arial" w:cs="Arial"/>
          <w:sz w:val="24"/>
          <w:szCs w:val="24"/>
        </w:rPr>
        <w:t>ляються східнослов‘янізми та окремі слова з повн</w:t>
      </w:r>
      <w:r w:rsidR="00CC0641">
        <w:rPr>
          <w:rFonts w:ascii="Arial" w:hAnsi="Arial" w:cs="Arial"/>
          <w:sz w:val="24"/>
          <w:szCs w:val="24"/>
        </w:rPr>
        <w:t>оголоссям. Місце написання “Iз</w:t>
      </w:r>
      <w:r w:rsidRPr="0027513A">
        <w:rPr>
          <w:rFonts w:ascii="Arial" w:hAnsi="Arial" w:cs="Arial"/>
          <w:sz w:val="24"/>
          <w:szCs w:val="24"/>
        </w:rPr>
        <w:t>борника” та його датування не викликає жодного сумніву – це Київ і 1073</w:t>
      </w:r>
      <w:r w:rsidR="00CC0641">
        <w:rPr>
          <w:rFonts w:ascii="Arial" w:hAnsi="Arial" w:cs="Arial"/>
          <w:sz w:val="24"/>
          <w:szCs w:val="24"/>
          <w:lang w:val="uk-UA"/>
        </w:rPr>
        <w:t xml:space="preserve"> </w:t>
      </w:r>
      <w:r w:rsidRPr="0027513A">
        <w:rPr>
          <w:rFonts w:ascii="Arial" w:hAnsi="Arial" w:cs="Arial"/>
          <w:sz w:val="24"/>
          <w:szCs w:val="24"/>
        </w:rPr>
        <w:t xml:space="preserve">р., що </w:t>
      </w:r>
      <w:proofErr w:type="gramStart"/>
      <w:r w:rsidRPr="0027513A">
        <w:rPr>
          <w:rFonts w:ascii="Arial" w:hAnsi="Arial" w:cs="Arial"/>
          <w:sz w:val="24"/>
          <w:szCs w:val="24"/>
        </w:rPr>
        <w:t>п</w:t>
      </w:r>
      <w:proofErr w:type="gramEnd"/>
      <w:r w:rsidRPr="0027513A">
        <w:rPr>
          <w:rFonts w:ascii="Arial" w:hAnsi="Arial" w:cs="Arial"/>
          <w:sz w:val="24"/>
          <w:szCs w:val="24"/>
        </w:rPr>
        <w:t>ідтверджується припискою писаря Iоанна наприк</w:t>
      </w:r>
      <w:r w:rsidR="00CC0641">
        <w:rPr>
          <w:rFonts w:ascii="Arial" w:hAnsi="Arial" w:cs="Arial"/>
          <w:sz w:val="24"/>
          <w:szCs w:val="24"/>
        </w:rPr>
        <w:t>інці книги, присвяченою Свято</w:t>
      </w:r>
      <w:r w:rsidRPr="0027513A">
        <w:rPr>
          <w:rFonts w:ascii="Arial" w:hAnsi="Arial" w:cs="Arial"/>
          <w:sz w:val="24"/>
          <w:szCs w:val="24"/>
        </w:rPr>
        <w:t>славові. Починається вона висловом про користь книжного читання якогось ченця, “калугера”: “Добро есть братие почитанье книжное</w:t>
      </w:r>
      <w:r w:rsidR="00CC0641">
        <w:rPr>
          <w:rFonts w:ascii="Arial" w:hAnsi="Arial" w:cs="Arial"/>
          <w:sz w:val="24"/>
          <w:szCs w:val="24"/>
        </w:rPr>
        <w:t>...”. Найбільше місце в “Iзбор</w:t>
      </w:r>
      <w:r w:rsidRPr="0027513A">
        <w:rPr>
          <w:rFonts w:ascii="Arial" w:hAnsi="Arial" w:cs="Arial"/>
          <w:sz w:val="24"/>
          <w:szCs w:val="24"/>
        </w:rPr>
        <w:t>ніку” займають Афанасієві відповіді, Стословець, Премудрість Iсусо</w:t>
      </w:r>
      <w:r w:rsidR="00CC0641">
        <w:rPr>
          <w:rFonts w:ascii="Arial" w:hAnsi="Arial" w:cs="Arial"/>
          <w:sz w:val="24"/>
          <w:szCs w:val="24"/>
        </w:rPr>
        <w:t>ва, Сина</w:t>
      </w:r>
      <w:proofErr w:type="gramStart"/>
      <w:r w:rsidR="00CC0641">
        <w:rPr>
          <w:rFonts w:ascii="Arial" w:hAnsi="Arial" w:cs="Arial"/>
          <w:sz w:val="24"/>
          <w:szCs w:val="24"/>
        </w:rPr>
        <w:t xml:space="preserve"> С</w:t>
      </w:r>
      <w:proofErr w:type="gramEnd"/>
      <w:r w:rsidR="00CC0641">
        <w:rPr>
          <w:rFonts w:ascii="Arial" w:hAnsi="Arial" w:cs="Arial"/>
          <w:sz w:val="24"/>
          <w:szCs w:val="24"/>
        </w:rPr>
        <w:t>і</w:t>
      </w:r>
      <w:r w:rsidRPr="0027513A">
        <w:rPr>
          <w:rFonts w:ascii="Arial" w:hAnsi="Arial" w:cs="Arial"/>
          <w:sz w:val="24"/>
          <w:szCs w:val="24"/>
        </w:rPr>
        <w:t>рахова тощо. Упорядкував тві</w:t>
      </w:r>
      <w:proofErr w:type="gramStart"/>
      <w:r w:rsidRPr="0027513A">
        <w:rPr>
          <w:rFonts w:ascii="Arial" w:hAnsi="Arial" w:cs="Arial"/>
          <w:sz w:val="24"/>
          <w:szCs w:val="24"/>
        </w:rPr>
        <w:t>р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київський книжник Iоан (Грішний). Він був не просто писарем, а редактором-упорядником, який намагався полегшити читачам розуміння складних філософських понять.</w:t>
      </w:r>
      <w:r w:rsidR="00CC0641">
        <w:rPr>
          <w:rFonts w:ascii="Arial" w:hAnsi="Arial" w:cs="Arial"/>
          <w:sz w:val="24"/>
          <w:szCs w:val="24"/>
        </w:rPr>
        <w:t xml:space="preserve"> “Iзборнік” – </w:t>
      </w:r>
      <w:proofErr w:type="gramStart"/>
      <w:r w:rsidR="00CC0641">
        <w:rPr>
          <w:rFonts w:ascii="Arial" w:hAnsi="Arial" w:cs="Arial"/>
          <w:sz w:val="24"/>
          <w:szCs w:val="24"/>
        </w:rPr>
        <w:t>пам‘ятка</w:t>
      </w:r>
      <w:proofErr w:type="gramEnd"/>
      <w:r w:rsidR="00CC0641">
        <w:rPr>
          <w:rFonts w:ascii="Arial" w:hAnsi="Arial" w:cs="Arial"/>
          <w:sz w:val="24"/>
          <w:szCs w:val="24"/>
        </w:rPr>
        <w:t xml:space="preserve"> східнос</w:t>
      </w:r>
      <w:r w:rsidRPr="0027513A">
        <w:rPr>
          <w:rFonts w:ascii="Arial" w:hAnsi="Arial" w:cs="Arial"/>
          <w:sz w:val="24"/>
          <w:szCs w:val="24"/>
        </w:rPr>
        <w:t>лов‘янського ізводу, його лексика насичена східнослов‘янізмами. Частину творів книги перекладено безпосередньо з грецьких оригіналів, проте деякі тексти взято з місцевих перекладів “</w:t>
      </w:r>
      <w:proofErr w:type="gramStart"/>
      <w:r w:rsidRPr="0027513A">
        <w:rPr>
          <w:rFonts w:ascii="Arial" w:hAnsi="Arial" w:cs="Arial"/>
          <w:sz w:val="24"/>
          <w:szCs w:val="24"/>
        </w:rPr>
        <w:t>I</w:t>
      </w:r>
      <w:proofErr w:type="gramEnd"/>
      <w:r w:rsidRPr="0027513A">
        <w:rPr>
          <w:rFonts w:ascii="Arial" w:hAnsi="Arial" w:cs="Arial"/>
          <w:sz w:val="24"/>
          <w:szCs w:val="24"/>
        </w:rPr>
        <w:t>зборніка” 1073</w:t>
      </w:r>
      <w:r w:rsidR="00CC0641">
        <w:rPr>
          <w:rFonts w:ascii="Arial" w:hAnsi="Arial" w:cs="Arial"/>
          <w:sz w:val="24"/>
          <w:szCs w:val="24"/>
          <w:lang w:val="uk-UA"/>
        </w:rPr>
        <w:t xml:space="preserve"> </w:t>
      </w:r>
      <w:r w:rsidRPr="0027513A">
        <w:rPr>
          <w:rFonts w:ascii="Arial" w:hAnsi="Arial" w:cs="Arial"/>
          <w:sz w:val="24"/>
          <w:szCs w:val="24"/>
        </w:rPr>
        <w:t>р. Наприкі</w:t>
      </w:r>
      <w:r w:rsidR="00CC0641">
        <w:rPr>
          <w:rFonts w:ascii="Arial" w:hAnsi="Arial" w:cs="Arial"/>
          <w:sz w:val="24"/>
          <w:szCs w:val="24"/>
        </w:rPr>
        <w:t>нці книги поставлено дату напи</w:t>
      </w:r>
      <w:r w:rsidRPr="0027513A">
        <w:rPr>
          <w:rFonts w:ascii="Arial" w:hAnsi="Arial" w:cs="Arial"/>
          <w:sz w:val="24"/>
          <w:szCs w:val="24"/>
        </w:rPr>
        <w:t xml:space="preserve">сання. Особливо </w:t>
      </w:r>
      <w:proofErr w:type="gramStart"/>
      <w:r w:rsidRPr="0027513A">
        <w:rPr>
          <w:rFonts w:ascii="Arial" w:hAnsi="Arial" w:cs="Arial"/>
          <w:sz w:val="24"/>
          <w:szCs w:val="24"/>
        </w:rPr>
        <w:t>п</w:t>
      </w:r>
      <w:proofErr w:type="gramEnd"/>
      <w:r w:rsidRPr="0027513A">
        <w:rPr>
          <w:rFonts w:ascii="Arial" w:hAnsi="Arial" w:cs="Arial"/>
          <w:sz w:val="24"/>
          <w:szCs w:val="24"/>
        </w:rPr>
        <w:t>ідкреслюється, що це відбулося за Святослава, князя Руської землі.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У книзі сформульовано державну концепц</w:t>
      </w:r>
      <w:r w:rsidR="00CC0641">
        <w:rPr>
          <w:rFonts w:ascii="Arial" w:hAnsi="Arial" w:cs="Arial"/>
          <w:sz w:val="24"/>
          <w:szCs w:val="24"/>
        </w:rPr>
        <w:t xml:space="preserve">ію виховання у </w:t>
      </w:r>
      <w:proofErr w:type="gramStart"/>
      <w:r w:rsidR="00CC0641">
        <w:rPr>
          <w:rFonts w:ascii="Arial" w:hAnsi="Arial" w:cs="Arial"/>
          <w:sz w:val="24"/>
          <w:szCs w:val="24"/>
        </w:rPr>
        <w:t>феодальному</w:t>
      </w:r>
      <w:proofErr w:type="gramEnd"/>
      <w:r w:rsidR="00CC0641">
        <w:rPr>
          <w:rFonts w:ascii="Arial" w:hAnsi="Arial" w:cs="Arial"/>
          <w:sz w:val="24"/>
          <w:szCs w:val="24"/>
        </w:rPr>
        <w:t xml:space="preserve"> сус</w:t>
      </w:r>
      <w:r w:rsidRPr="0027513A">
        <w:rPr>
          <w:rFonts w:ascii="Arial" w:hAnsi="Arial" w:cs="Arial"/>
          <w:sz w:val="24"/>
          <w:szCs w:val="24"/>
        </w:rPr>
        <w:t>пільстві, що знайшла відображення у настановах дітям Ксенофонта і Феодори (грецький царедворець V ст. і його дружина).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У XII столі</w:t>
      </w:r>
      <w:proofErr w:type="gramStart"/>
      <w:r w:rsidRPr="0027513A">
        <w:rPr>
          <w:rFonts w:ascii="Arial" w:hAnsi="Arial" w:cs="Arial"/>
          <w:sz w:val="24"/>
          <w:szCs w:val="24"/>
        </w:rPr>
        <w:t>тт</w:t>
      </w:r>
      <w:proofErr w:type="gramEnd"/>
      <w:r w:rsidRPr="0027513A">
        <w:rPr>
          <w:rFonts w:ascii="Arial" w:hAnsi="Arial" w:cs="Arial"/>
          <w:sz w:val="24"/>
          <w:szCs w:val="24"/>
        </w:rPr>
        <w:t>і, не зважаючи на період феодальної роздробленості і втрату частини свого політичного впливу, Київ залишався центром київської писемної школи, в осередках якої – Печерському і Виду</w:t>
      </w:r>
      <w:r w:rsidR="00353D7D">
        <w:rPr>
          <w:rFonts w:ascii="Arial" w:hAnsi="Arial" w:cs="Arial"/>
          <w:sz w:val="24"/>
          <w:szCs w:val="24"/>
        </w:rPr>
        <w:t>бицькому монастирях та Софійсь</w:t>
      </w:r>
      <w:r w:rsidRPr="0027513A">
        <w:rPr>
          <w:rFonts w:ascii="Arial" w:hAnsi="Arial" w:cs="Arial"/>
          <w:sz w:val="24"/>
          <w:szCs w:val="24"/>
        </w:rPr>
        <w:t>кому соборі – вирувало культурне життя. До Видубицького монастиря, що був “вотчим”, тобто родовим, Мономаховичів, якоюсь мірою можна віднести і твори Володимира Мономаха – “Повчання дітям” та “Лист до Олега Святославича”. “Повчання дітям”, назване Володимиром Мономахом “граматицею”, написано в 1117</w:t>
      </w:r>
      <w:r w:rsidR="00353D7D">
        <w:rPr>
          <w:rFonts w:ascii="Arial" w:hAnsi="Arial" w:cs="Arial"/>
          <w:sz w:val="24"/>
          <w:szCs w:val="24"/>
          <w:lang w:val="uk-UA"/>
        </w:rPr>
        <w:t xml:space="preserve"> </w:t>
      </w:r>
      <w:r w:rsidRPr="0027513A">
        <w:rPr>
          <w:rFonts w:ascii="Arial" w:hAnsi="Arial" w:cs="Arial"/>
          <w:sz w:val="24"/>
          <w:szCs w:val="24"/>
        </w:rPr>
        <w:t>р., коли князь уже кілька років “сидів” на великокнязівському столі в Києві. Tві</w:t>
      </w:r>
      <w:proofErr w:type="gramStart"/>
      <w:r w:rsidRPr="0027513A">
        <w:rPr>
          <w:rFonts w:ascii="Arial" w:hAnsi="Arial" w:cs="Arial"/>
          <w:sz w:val="24"/>
          <w:szCs w:val="24"/>
        </w:rPr>
        <w:t>р</w:t>
      </w:r>
      <w:proofErr w:type="gramEnd"/>
      <w:r w:rsidRPr="0027513A">
        <w:rPr>
          <w:rFonts w:ascii="Arial" w:hAnsi="Arial" w:cs="Arial"/>
          <w:sz w:val="24"/>
          <w:szCs w:val="24"/>
        </w:rPr>
        <w:t>, вірніше, його текст, зберігся у “Повісті ми</w:t>
      </w:r>
      <w:r w:rsidR="00353D7D">
        <w:rPr>
          <w:rFonts w:ascii="Arial" w:hAnsi="Arial" w:cs="Arial"/>
          <w:sz w:val="24"/>
          <w:szCs w:val="24"/>
        </w:rPr>
        <w:t>нулих літ” 1096р. Володимир Мо</w:t>
      </w:r>
      <w:r w:rsidRPr="0027513A">
        <w:rPr>
          <w:rFonts w:ascii="Arial" w:hAnsi="Arial" w:cs="Arial"/>
          <w:sz w:val="24"/>
          <w:szCs w:val="24"/>
        </w:rPr>
        <w:t>номах – видатний державний діяч і письменник</w:t>
      </w:r>
      <w:r w:rsidR="00353D7D">
        <w:rPr>
          <w:rFonts w:ascii="Arial" w:hAnsi="Arial" w:cs="Arial"/>
          <w:sz w:val="24"/>
          <w:szCs w:val="24"/>
        </w:rPr>
        <w:t xml:space="preserve"> часів Київської держави. “Пов</w:t>
      </w:r>
      <w:r w:rsidRPr="0027513A">
        <w:rPr>
          <w:rFonts w:ascii="Arial" w:hAnsi="Arial" w:cs="Arial"/>
          <w:sz w:val="24"/>
          <w:szCs w:val="24"/>
        </w:rPr>
        <w:t>чання дітям” – тві</w:t>
      </w:r>
      <w:proofErr w:type="gramStart"/>
      <w:r w:rsidRPr="0027513A">
        <w:rPr>
          <w:rFonts w:ascii="Arial" w:hAnsi="Arial" w:cs="Arial"/>
          <w:sz w:val="24"/>
          <w:szCs w:val="24"/>
        </w:rPr>
        <w:t>р</w:t>
      </w:r>
      <w:proofErr w:type="gramEnd"/>
      <w:r w:rsidRPr="0027513A">
        <w:rPr>
          <w:rFonts w:ascii="Arial" w:hAnsi="Arial" w:cs="Arial"/>
          <w:sz w:val="24"/>
          <w:szCs w:val="24"/>
        </w:rPr>
        <w:t>, що як жанр був досить поширеним у візантійській літературі. Мономах у творі зобразив ідеальний образ князя, що піклується про свою державу та народ. Велике значення він надавав навчанню,</w:t>
      </w:r>
      <w:r w:rsidR="00353D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3D7D">
        <w:rPr>
          <w:rFonts w:ascii="Arial" w:hAnsi="Arial" w:cs="Arial"/>
          <w:sz w:val="24"/>
          <w:szCs w:val="24"/>
        </w:rPr>
        <w:t>п</w:t>
      </w:r>
      <w:proofErr w:type="gramEnd"/>
      <w:r w:rsidR="00353D7D">
        <w:rPr>
          <w:rFonts w:ascii="Arial" w:hAnsi="Arial" w:cs="Arial"/>
          <w:sz w:val="24"/>
          <w:szCs w:val="24"/>
        </w:rPr>
        <w:t>ідкреслюючи, що все життя не</w:t>
      </w:r>
      <w:r w:rsidRPr="0027513A">
        <w:rPr>
          <w:rFonts w:ascii="Arial" w:hAnsi="Arial" w:cs="Arial"/>
          <w:sz w:val="24"/>
          <w:szCs w:val="24"/>
        </w:rPr>
        <w:t>обхідно вчитися, а хто цього не робить, той позб</w:t>
      </w:r>
      <w:r w:rsidR="00353D7D">
        <w:rPr>
          <w:rFonts w:ascii="Arial" w:hAnsi="Arial" w:cs="Arial"/>
          <w:sz w:val="24"/>
          <w:szCs w:val="24"/>
        </w:rPr>
        <w:t>удеться і того, що знає. Напри</w:t>
      </w:r>
      <w:r w:rsidRPr="0027513A">
        <w:rPr>
          <w:rFonts w:ascii="Arial" w:hAnsi="Arial" w:cs="Arial"/>
          <w:sz w:val="24"/>
          <w:szCs w:val="24"/>
        </w:rPr>
        <w:t>клад, він вказує на свого батька Всеволода, який в</w:t>
      </w:r>
      <w:r w:rsidR="00353D7D">
        <w:rPr>
          <w:rFonts w:ascii="Arial" w:hAnsi="Arial" w:cs="Arial"/>
          <w:sz w:val="24"/>
          <w:szCs w:val="24"/>
        </w:rPr>
        <w:t>олодів п‘ятьма іноземними мо</w:t>
      </w:r>
      <w:r w:rsidRPr="0027513A">
        <w:rPr>
          <w:rFonts w:ascii="Arial" w:hAnsi="Arial" w:cs="Arial"/>
          <w:sz w:val="24"/>
          <w:szCs w:val="24"/>
        </w:rPr>
        <w:t xml:space="preserve">вами. </w:t>
      </w:r>
      <w:proofErr w:type="gramStart"/>
      <w:r w:rsidRPr="0027513A">
        <w:rPr>
          <w:rFonts w:ascii="Arial" w:hAnsi="Arial" w:cs="Arial"/>
          <w:sz w:val="24"/>
          <w:szCs w:val="24"/>
        </w:rPr>
        <w:t>У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сімейних стосунках він радить любити свою дружину, але не давати їй влади над собою. Мономах засуджує пияцтво та </w:t>
      </w:r>
      <w:r w:rsidR="00353D7D">
        <w:rPr>
          <w:rFonts w:ascii="Arial" w:hAnsi="Arial" w:cs="Arial"/>
          <w:sz w:val="24"/>
          <w:szCs w:val="24"/>
        </w:rPr>
        <w:t>неправду. Як представник христ</w:t>
      </w:r>
      <w:r w:rsidRPr="0027513A">
        <w:rPr>
          <w:rFonts w:ascii="Arial" w:hAnsi="Arial" w:cs="Arial"/>
          <w:sz w:val="24"/>
          <w:szCs w:val="24"/>
        </w:rPr>
        <w:t xml:space="preserve"> янського гуманізму, він дотримується правила: “винний чи невинний, не вб</w:t>
      </w:r>
      <w:r w:rsidR="00353D7D">
        <w:rPr>
          <w:rFonts w:ascii="Arial" w:hAnsi="Arial" w:cs="Arial"/>
          <w:sz w:val="24"/>
          <w:szCs w:val="24"/>
        </w:rPr>
        <w:t>ивай</w:t>
      </w:r>
      <w:r w:rsidRPr="0027513A">
        <w:rPr>
          <w:rFonts w:ascii="Arial" w:hAnsi="Arial" w:cs="Arial"/>
          <w:sz w:val="24"/>
          <w:szCs w:val="24"/>
        </w:rPr>
        <w:t>те”. Чимало місця у творі Мономаха займає автоб</w:t>
      </w:r>
      <w:r w:rsidR="00353D7D">
        <w:rPr>
          <w:rFonts w:ascii="Arial" w:hAnsi="Arial" w:cs="Arial"/>
          <w:sz w:val="24"/>
          <w:szCs w:val="24"/>
        </w:rPr>
        <w:t>іографічний опис військових по</w:t>
      </w:r>
      <w:r w:rsidRPr="0027513A">
        <w:rPr>
          <w:rFonts w:ascii="Arial" w:hAnsi="Arial" w:cs="Arial"/>
          <w:sz w:val="24"/>
          <w:szCs w:val="24"/>
        </w:rPr>
        <w:t>ходів і князівських полювань.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 Особливе значення для нас у “Повчанні” Мономаха має його вислів про н</w:t>
      </w:r>
      <w:proofErr w:type="gramStart"/>
      <w:r w:rsidRPr="0027513A">
        <w:rPr>
          <w:rFonts w:ascii="Arial" w:hAnsi="Arial" w:cs="Arial"/>
          <w:sz w:val="24"/>
          <w:szCs w:val="24"/>
        </w:rPr>
        <w:t>е-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обхідність і користь навчання. Він з повагою ставиться до вивчення іноземних мов, вважаючи це великим досягненням.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Володимир Мономах боровся проти розробл</w:t>
      </w:r>
      <w:r w:rsidR="00D6585E">
        <w:rPr>
          <w:rFonts w:ascii="Arial" w:hAnsi="Arial" w:cs="Arial"/>
          <w:sz w:val="24"/>
          <w:szCs w:val="24"/>
        </w:rPr>
        <w:t xml:space="preserve">еності країни і </w:t>
      </w:r>
      <w:proofErr w:type="gramStart"/>
      <w:r w:rsidR="00D6585E">
        <w:rPr>
          <w:rFonts w:ascii="Arial" w:hAnsi="Arial" w:cs="Arial"/>
          <w:sz w:val="24"/>
          <w:szCs w:val="24"/>
        </w:rPr>
        <w:t>стояв</w:t>
      </w:r>
      <w:proofErr w:type="gramEnd"/>
      <w:r w:rsidR="00D6585E">
        <w:rPr>
          <w:rFonts w:ascii="Arial" w:hAnsi="Arial" w:cs="Arial"/>
          <w:sz w:val="24"/>
          <w:szCs w:val="24"/>
        </w:rPr>
        <w:t xml:space="preserve"> за її єд</w:t>
      </w:r>
      <w:r w:rsidRPr="0027513A">
        <w:rPr>
          <w:rFonts w:ascii="Arial" w:hAnsi="Arial" w:cs="Arial"/>
          <w:sz w:val="24"/>
          <w:szCs w:val="24"/>
        </w:rPr>
        <w:t xml:space="preserve">ність. </w:t>
      </w:r>
      <w:proofErr w:type="gramStart"/>
      <w:r w:rsidRPr="0027513A">
        <w:rPr>
          <w:rFonts w:ascii="Arial" w:hAnsi="Arial" w:cs="Arial"/>
          <w:sz w:val="24"/>
          <w:szCs w:val="24"/>
        </w:rPr>
        <w:t>Ц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і погляди він намагався передати своїм </w:t>
      </w:r>
      <w:r w:rsidR="00D6585E">
        <w:rPr>
          <w:rFonts w:ascii="Arial" w:hAnsi="Arial" w:cs="Arial"/>
          <w:sz w:val="24"/>
          <w:szCs w:val="24"/>
        </w:rPr>
        <w:t>дітям, уперше обгрунтувавши не</w:t>
      </w:r>
      <w:r w:rsidRPr="0027513A">
        <w:rPr>
          <w:rFonts w:ascii="Arial" w:hAnsi="Arial" w:cs="Arial"/>
          <w:sz w:val="24"/>
          <w:szCs w:val="24"/>
        </w:rPr>
        <w:t>обхідність зв’язку освіти з потребами життя особистості та</w:t>
      </w:r>
      <w:r w:rsidR="00D6585E">
        <w:rPr>
          <w:rFonts w:ascii="Arial" w:hAnsi="Arial" w:cs="Arial"/>
          <w:sz w:val="24"/>
          <w:szCs w:val="24"/>
        </w:rPr>
        <w:t xml:space="preserve"> її діяльністю. При цьо</w:t>
      </w:r>
      <w:r w:rsidRPr="0027513A">
        <w:rPr>
          <w:rFonts w:ascii="Arial" w:hAnsi="Arial" w:cs="Arial"/>
          <w:sz w:val="24"/>
          <w:szCs w:val="24"/>
        </w:rPr>
        <w:t>му особливу увагу він звернув на необхідність виховання у дітей ініціативи та працелюбності. Він обгрунтував думку про те, що праця є основним засобо</w:t>
      </w:r>
      <w:r w:rsidR="00D6585E">
        <w:rPr>
          <w:rFonts w:ascii="Arial" w:hAnsi="Arial" w:cs="Arial"/>
          <w:sz w:val="24"/>
          <w:szCs w:val="24"/>
        </w:rPr>
        <w:t xml:space="preserve">м запобігання лінощам </w:t>
      </w:r>
      <w:proofErr w:type="gramStart"/>
      <w:r w:rsidR="00D6585E">
        <w:rPr>
          <w:rFonts w:ascii="Arial" w:hAnsi="Arial" w:cs="Arial"/>
          <w:sz w:val="24"/>
          <w:szCs w:val="24"/>
        </w:rPr>
        <w:t>у</w:t>
      </w:r>
      <w:proofErr w:type="gramEnd"/>
      <w:r w:rsidR="00D6585E">
        <w:rPr>
          <w:rFonts w:ascii="Arial" w:hAnsi="Arial" w:cs="Arial"/>
          <w:sz w:val="24"/>
          <w:szCs w:val="24"/>
        </w:rPr>
        <w:t xml:space="preserve"> дітей</w:t>
      </w:r>
      <w:r w:rsidR="00D6585E">
        <w:rPr>
          <w:rFonts w:ascii="Arial" w:hAnsi="Arial" w:cs="Arial"/>
          <w:sz w:val="24"/>
          <w:szCs w:val="24"/>
          <w:lang w:val="uk-UA"/>
        </w:rPr>
        <w:t xml:space="preserve">. </w:t>
      </w:r>
      <w:r w:rsidRPr="0027513A">
        <w:rPr>
          <w:rFonts w:ascii="Arial" w:hAnsi="Arial" w:cs="Arial"/>
          <w:sz w:val="24"/>
          <w:szCs w:val="24"/>
        </w:rPr>
        <w:t>Значне місце у творі відведен</w:t>
      </w:r>
      <w:r w:rsidR="00D6585E">
        <w:rPr>
          <w:rFonts w:ascii="Arial" w:hAnsi="Arial" w:cs="Arial"/>
          <w:sz w:val="24"/>
          <w:szCs w:val="24"/>
        </w:rPr>
        <w:t>о ролі прикладу старших у вихованні, особливо батьків. У повчан</w:t>
      </w:r>
      <w:r w:rsidRPr="0027513A">
        <w:rPr>
          <w:rFonts w:ascii="Arial" w:hAnsi="Arial" w:cs="Arial"/>
          <w:sz w:val="24"/>
          <w:szCs w:val="24"/>
        </w:rPr>
        <w:t>нях Володимир Мономах розглядає правила та но</w:t>
      </w:r>
      <w:r w:rsidR="00D6585E">
        <w:rPr>
          <w:rFonts w:ascii="Arial" w:hAnsi="Arial" w:cs="Arial"/>
          <w:sz w:val="24"/>
          <w:szCs w:val="24"/>
        </w:rPr>
        <w:t>рми поведінки: любов до Батькі</w:t>
      </w:r>
      <w:r w:rsidRPr="0027513A">
        <w:rPr>
          <w:rFonts w:ascii="Arial" w:hAnsi="Arial" w:cs="Arial"/>
          <w:sz w:val="24"/>
          <w:szCs w:val="24"/>
        </w:rPr>
        <w:t xml:space="preserve">вщини, гуманне ставлення до людей, правдивість і чесність. Загалом “Повчання” є визначною </w:t>
      </w:r>
      <w:proofErr w:type="gramStart"/>
      <w:r w:rsidRPr="0027513A">
        <w:rPr>
          <w:rFonts w:ascii="Arial" w:hAnsi="Arial" w:cs="Arial"/>
          <w:sz w:val="24"/>
          <w:szCs w:val="24"/>
        </w:rPr>
        <w:t>пам’яткою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давньоруської педагогіч</w:t>
      </w:r>
      <w:r w:rsidR="00D6585E">
        <w:rPr>
          <w:rFonts w:ascii="Arial" w:hAnsi="Arial" w:cs="Arial"/>
          <w:sz w:val="24"/>
          <w:szCs w:val="24"/>
        </w:rPr>
        <w:t>ної думки XII ст. Володимир Мо</w:t>
      </w:r>
      <w:r w:rsidRPr="0027513A">
        <w:rPr>
          <w:rFonts w:ascii="Arial" w:hAnsi="Arial" w:cs="Arial"/>
          <w:sz w:val="24"/>
          <w:szCs w:val="24"/>
        </w:rPr>
        <w:t>номах обгрунтував необхідність практичних з</w:t>
      </w:r>
      <w:r w:rsidR="00D6585E">
        <w:rPr>
          <w:rFonts w:ascii="Arial" w:hAnsi="Arial" w:cs="Arial"/>
          <w:sz w:val="24"/>
          <w:szCs w:val="24"/>
        </w:rPr>
        <w:t>авдань, що визначаються повсяк</w:t>
      </w:r>
      <w:r w:rsidRPr="0027513A">
        <w:rPr>
          <w:rFonts w:ascii="Arial" w:hAnsi="Arial" w:cs="Arial"/>
          <w:sz w:val="24"/>
          <w:szCs w:val="24"/>
        </w:rPr>
        <w:t>денним життям.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Прогресивне значення цього твору поляга</w:t>
      </w:r>
      <w:r w:rsidR="00D6585E">
        <w:rPr>
          <w:rFonts w:ascii="Arial" w:hAnsi="Arial" w:cs="Arial"/>
          <w:sz w:val="24"/>
          <w:szCs w:val="24"/>
        </w:rPr>
        <w:t>є в тому, що Мономах вперше об</w:t>
      </w:r>
      <w:r w:rsidRPr="0027513A">
        <w:rPr>
          <w:rFonts w:ascii="Arial" w:hAnsi="Arial" w:cs="Arial"/>
          <w:sz w:val="24"/>
          <w:szCs w:val="24"/>
        </w:rPr>
        <w:t xml:space="preserve">грунтував необхідність переходу від </w:t>
      </w:r>
      <w:proofErr w:type="gramStart"/>
      <w:r w:rsidRPr="0027513A">
        <w:rPr>
          <w:rFonts w:ascii="Arial" w:hAnsi="Arial" w:cs="Arial"/>
          <w:sz w:val="24"/>
          <w:szCs w:val="24"/>
        </w:rPr>
        <w:t>рел</w:t>
      </w:r>
      <w:proofErr w:type="gramEnd"/>
      <w:r w:rsidRPr="0027513A">
        <w:rPr>
          <w:rFonts w:ascii="Arial" w:hAnsi="Arial" w:cs="Arial"/>
          <w:sz w:val="24"/>
          <w:szCs w:val="24"/>
        </w:rPr>
        <w:t>ігій</w:t>
      </w:r>
      <w:r w:rsidR="00D6585E">
        <w:rPr>
          <w:rFonts w:ascii="Arial" w:hAnsi="Arial" w:cs="Arial"/>
          <w:sz w:val="24"/>
          <w:szCs w:val="24"/>
        </w:rPr>
        <w:t>ного виховання до практичних за</w:t>
      </w:r>
      <w:r w:rsidRPr="0027513A">
        <w:rPr>
          <w:rFonts w:ascii="Arial" w:hAnsi="Arial" w:cs="Arial"/>
          <w:sz w:val="24"/>
          <w:szCs w:val="24"/>
        </w:rPr>
        <w:t>вдань, що визначаються повсякденним життям.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 xml:space="preserve">Iсторичне значення педагогічної спадщини </w:t>
      </w:r>
      <w:r w:rsidR="00D6585E">
        <w:rPr>
          <w:rFonts w:ascii="Arial" w:hAnsi="Arial" w:cs="Arial"/>
          <w:sz w:val="24"/>
          <w:szCs w:val="24"/>
        </w:rPr>
        <w:t>Київської Русі, досягнень педа</w:t>
      </w:r>
      <w:r w:rsidRPr="0027513A">
        <w:rPr>
          <w:rFonts w:ascii="Arial" w:hAnsi="Arial" w:cs="Arial"/>
          <w:sz w:val="24"/>
          <w:szCs w:val="24"/>
        </w:rPr>
        <w:t>гогічної думки, здобуткі</w:t>
      </w:r>
      <w:proofErr w:type="gramStart"/>
      <w:r w:rsidRPr="0027513A">
        <w:rPr>
          <w:rFonts w:ascii="Arial" w:hAnsi="Arial" w:cs="Arial"/>
          <w:sz w:val="24"/>
          <w:szCs w:val="24"/>
        </w:rPr>
        <w:t>в</w:t>
      </w:r>
      <w:proofErr w:type="gramEnd"/>
      <w:r w:rsidRPr="0027513A">
        <w:rPr>
          <w:rFonts w:ascii="Arial" w:hAnsi="Arial" w:cs="Arial"/>
          <w:sz w:val="24"/>
          <w:szCs w:val="24"/>
        </w:rPr>
        <w:t xml:space="preserve"> народної </w:t>
      </w:r>
      <w:proofErr w:type="gramStart"/>
      <w:r w:rsidRPr="0027513A">
        <w:rPr>
          <w:rFonts w:ascii="Arial" w:hAnsi="Arial" w:cs="Arial"/>
          <w:sz w:val="24"/>
          <w:szCs w:val="24"/>
        </w:rPr>
        <w:t>педагог</w:t>
      </w:r>
      <w:proofErr w:type="gramEnd"/>
      <w:r w:rsidRPr="0027513A">
        <w:rPr>
          <w:rFonts w:ascii="Arial" w:hAnsi="Arial" w:cs="Arial"/>
          <w:sz w:val="24"/>
          <w:szCs w:val="24"/>
        </w:rPr>
        <w:t>іки полягає в тому, що вони створили основу для подальшого розвитку школи і педагогіки українського, російського і білоруського народу.</w:t>
      </w:r>
    </w:p>
    <w:p w:rsidR="004A1090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D6585E" w:rsidRDefault="00D6585E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D6585E" w:rsidRPr="00D6585E" w:rsidRDefault="00D6585E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4A1090" w:rsidRPr="00D6585E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i/>
          <w:sz w:val="24"/>
          <w:szCs w:val="24"/>
        </w:rPr>
      </w:pPr>
      <w:r w:rsidRPr="00D6585E">
        <w:rPr>
          <w:rFonts w:ascii="Arial" w:hAnsi="Arial" w:cs="Arial"/>
          <w:i/>
          <w:sz w:val="24"/>
          <w:szCs w:val="24"/>
        </w:rPr>
        <w:t>Запитання для самопе</w:t>
      </w:r>
      <w:proofErr w:type="gramStart"/>
      <w:r w:rsidRPr="00D6585E">
        <w:rPr>
          <w:rFonts w:ascii="Arial" w:hAnsi="Arial" w:cs="Arial"/>
          <w:i/>
          <w:sz w:val="24"/>
          <w:szCs w:val="24"/>
        </w:rPr>
        <w:t>p</w:t>
      </w:r>
      <w:proofErr w:type="gramEnd"/>
      <w:r w:rsidRPr="00D6585E">
        <w:rPr>
          <w:rFonts w:ascii="Arial" w:hAnsi="Arial" w:cs="Arial"/>
          <w:i/>
          <w:sz w:val="24"/>
          <w:szCs w:val="24"/>
        </w:rPr>
        <w:t>евіpки і контpолю знань.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1.</w:t>
      </w:r>
      <w:r w:rsidRPr="0027513A">
        <w:rPr>
          <w:rFonts w:ascii="Arial" w:hAnsi="Arial" w:cs="Arial"/>
          <w:sz w:val="24"/>
          <w:szCs w:val="24"/>
        </w:rPr>
        <w:tab/>
        <w:t>У чому полягає відмінність у вихованні за часів матріархату та патріархату?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2.</w:t>
      </w:r>
      <w:r w:rsidRPr="0027513A">
        <w:rPr>
          <w:rFonts w:ascii="Arial" w:hAnsi="Arial" w:cs="Arial"/>
          <w:sz w:val="24"/>
          <w:szCs w:val="24"/>
        </w:rPr>
        <w:tab/>
        <w:t xml:space="preserve">Наведіть приклади прямої зумовленості виховання </w:t>
      </w:r>
      <w:proofErr w:type="gramStart"/>
      <w:r w:rsidRPr="0027513A">
        <w:rPr>
          <w:rFonts w:ascii="Arial" w:hAnsi="Arial" w:cs="Arial"/>
          <w:sz w:val="24"/>
          <w:szCs w:val="24"/>
        </w:rPr>
        <w:t>соц</w:t>
      </w:r>
      <w:proofErr w:type="gramEnd"/>
      <w:r w:rsidRPr="0027513A">
        <w:rPr>
          <w:rFonts w:ascii="Arial" w:hAnsi="Arial" w:cs="Arial"/>
          <w:sz w:val="24"/>
          <w:szCs w:val="24"/>
        </w:rPr>
        <w:t>іально-культурними умовами за часів первісного суспільства.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3.</w:t>
      </w:r>
      <w:r w:rsidRPr="0027513A">
        <w:rPr>
          <w:rFonts w:ascii="Arial" w:hAnsi="Arial" w:cs="Arial"/>
          <w:sz w:val="24"/>
          <w:szCs w:val="24"/>
        </w:rPr>
        <w:tab/>
        <w:t xml:space="preserve">Що ви знаєте про виникнення писемності у східних слов’ян до хрещення </w:t>
      </w:r>
      <w:proofErr w:type="gramStart"/>
      <w:r w:rsidRPr="0027513A">
        <w:rPr>
          <w:rFonts w:ascii="Arial" w:hAnsi="Arial" w:cs="Arial"/>
          <w:sz w:val="24"/>
          <w:szCs w:val="24"/>
        </w:rPr>
        <w:t>Рус</w:t>
      </w:r>
      <w:proofErr w:type="gramEnd"/>
      <w:r w:rsidRPr="0027513A">
        <w:rPr>
          <w:rFonts w:ascii="Arial" w:hAnsi="Arial" w:cs="Arial"/>
          <w:sz w:val="24"/>
          <w:szCs w:val="24"/>
        </w:rPr>
        <w:t>і?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4.</w:t>
      </w:r>
      <w:r w:rsidRPr="0027513A">
        <w:rPr>
          <w:rFonts w:ascii="Arial" w:hAnsi="Arial" w:cs="Arial"/>
          <w:sz w:val="24"/>
          <w:szCs w:val="24"/>
        </w:rPr>
        <w:tab/>
        <w:t xml:space="preserve">Наведіть докази, які </w:t>
      </w:r>
      <w:proofErr w:type="gramStart"/>
      <w:r w:rsidRPr="0027513A">
        <w:rPr>
          <w:rFonts w:ascii="Arial" w:hAnsi="Arial" w:cs="Arial"/>
          <w:sz w:val="24"/>
          <w:szCs w:val="24"/>
        </w:rPr>
        <w:t>св</w:t>
      </w:r>
      <w:proofErr w:type="gramEnd"/>
      <w:r w:rsidRPr="0027513A">
        <w:rPr>
          <w:rFonts w:ascii="Arial" w:hAnsi="Arial" w:cs="Arial"/>
          <w:sz w:val="24"/>
          <w:szCs w:val="24"/>
        </w:rPr>
        <w:t>ідчать, що язичницька віра стояла на достатньо високому рівні у першоукраїнців?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5.</w:t>
      </w:r>
      <w:r w:rsidRPr="0027513A">
        <w:rPr>
          <w:rFonts w:ascii="Arial" w:hAnsi="Arial" w:cs="Arial"/>
          <w:sz w:val="24"/>
          <w:szCs w:val="24"/>
        </w:rPr>
        <w:tab/>
      </w:r>
      <w:proofErr w:type="gramStart"/>
      <w:r w:rsidRPr="0027513A">
        <w:rPr>
          <w:rFonts w:ascii="Arial" w:hAnsi="Arial" w:cs="Arial"/>
          <w:sz w:val="24"/>
          <w:szCs w:val="24"/>
        </w:rPr>
        <w:t>Назв</w:t>
      </w:r>
      <w:proofErr w:type="gramEnd"/>
      <w:r w:rsidRPr="0027513A">
        <w:rPr>
          <w:rFonts w:ascii="Arial" w:hAnsi="Arial" w:cs="Arial"/>
          <w:sz w:val="24"/>
          <w:szCs w:val="24"/>
        </w:rPr>
        <w:t>іть основних ініціаторів розвитку освіти за часів Київської Русі.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6.</w:t>
      </w:r>
      <w:r w:rsidRPr="0027513A">
        <w:rPr>
          <w:rFonts w:ascii="Arial" w:hAnsi="Arial" w:cs="Arial"/>
          <w:sz w:val="24"/>
          <w:szCs w:val="24"/>
        </w:rPr>
        <w:tab/>
      </w:r>
      <w:proofErr w:type="gramStart"/>
      <w:r w:rsidRPr="0027513A">
        <w:rPr>
          <w:rFonts w:ascii="Arial" w:hAnsi="Arial" w:cs="Arial"/>
          <w:sz w:val="24"/>
          <w:szCs w:val="24"/>
        </w:rPr>
        <w:t>Назв</w:t>
      </w:r>
      <w:proofErr w:type="gramEnd"/>
      <w:r w:rsidRPr="0027513A">
        <w:rPr>
          <w:rFonts w:ascii="Arial" w:hAnsi="Arial" w:cs="Arial"/>
          <w:sz w:val="24"/>
          <w:szCs w:val="24"/>
        </w:rPr>
        <w:t>іть основні педагогічні пам’ятники часів Київської Русі.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7.</w:t>
      </w:r>
      <w:r w:rsidRPr="0027513A">
        <w:rPr>
          <w:rFonts w:ascii="Arial" w:hAnsi="Arial" w:cs="Arial"/>
          <w:sz w:val="24"/>
          <w:szCs w:val="24"/>
        </w:rPr>
        <w:tab/>
      </w:r>
      <w:proofErr w:type="gramStart"/>
      <w:r w:rsidRPr="0027513A">
        <w:rPr>
          <w:rFonts w:ascii="Arial" w:hAnsi="Arial" w:cs="Arial"/>
          <w:sz w:val="24"/>
          <w:szCs w:val="24"/>
        </w:rPr>
        <w:t>Назв</w:t>
      </w:r>
      <w:proofErr w:type="gramEnd"/>
      <w:r w:rsidRPr="0027513A">
        <w:rPr>
          <w:rFonts w:ascii="Arial" w:hAnsi="Arial" w:cs="Arial"/>
          <w:sz w:val="24"/>
          <w:szCs w:val="24"/>
        </w:rPr>
        <w:t>іть основні типи шкіл , що існували за часів Київської Русі.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4A1090" w:rsidRPr="00D6585E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i/>
          <w:sz w:val="24"/>
          <w:szCs w:val="24"/>
        </w:rPr>
      </w:pPr>
      <w:r w:rsidRPr="00D6585E">
        <w:rPr>
          <w:rFonts w:ascii="Arial" w:hAnsi="Arial" w:cs="Arial"/>
          <w:i/>
          <w:sz w:val="24"/>
          <w:szCs w:val="24"/>
        </w:rPr>
        <w:t>Завдання.</w:t>
      </w:r>
    </w:p>
    <w:p w:rsidR="004A1090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1.</w:t>
      </w:r>
      <w:r w:rsidRPr="0027513A">
        <w:rPr>
          <w:rFonts w:ascii="Arial" w:hAnsi="Arial" w:cs="Arial"/>
          <w:sz w:val="24"/>
          <w:szCs w:val="24"/>
        </w:rPr>
        <w:tab/>
        <w:t>Виписати основні положення “Повчання Володимира Мономаха дітям”.</w:t>
      </w:r>
    </w:p>
    <w:p w:rsidR="004A1090" w:rsidRPr="0027513A" w:rsidRDefault="00D6585E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>2</w:t>
      </w:r>
      <w:r w:rsidR="004A1090" w:rsidRPr="0027513A">
        <w:rPr>
          <w:rFonts w:ascii="Arial" w:hAnsi="Arial" w:cs="Arial"/>
          <w:sz w:val="24"/>
          <w:szCs w:val="24"/>
        </w:rPr>
        <w:t>.</w:t>
      </w:r>
      <w:r w:rsidR="004A1090" w:rsidRPr="0027513A">
        <w:rPr>
          <w:rFonts w:ascii="Arial" w:hAnsi="Arial" w:cs="Arial"/>
          <w:sz w:val="24"/>
          <w:szCs w:val="24"/>
        </w:rPr>
        <w:tab/>
        <w:t>Охарактеризувати найвідоміші центри освіти та духовності часів Київської Русі.</w:t>
      </w:r>
    </w:p>
    <w:p w:rsidR="00942FEC" w:rsidRPr="0027513A" w:rsidRDefault="004A1090" w:rsidP="00D61AB3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27513A">
        <w:rPr>
          <w:rFonts w:ascii="Arial" w:hAnsi="Arial" w:cs="Arial"/>
          <w:sz w:val="24"/>
          <w:szCs w:val="24"/>
        </w:rPr>
        <w:t>6.</w:t>
      </w:r>
      <w:r w:rsidRPr="0027513A">
        <w:rPr>
          <w:rFonts w:ascii="Arial" w:hAnsi="Arial" w:cs="Arial"/>
          <w:sz w:val="24"/>
          <w:szCs w:val="24"/>
        </w:rPr>
        <w:tab/>
        <w:t xml:space="preserve">Назвати найвідоміші педагогічні пам’ятки Київської Русі та </w:t>
      </w:r>
      <w:proofErr w:type="gramStart"/>
      <w:r w:rsidRPr="0027513A">
        <w:rPr>
          <w:rFonts w:ascii="Arial" w:hAnsi="Arial" w:cs="Arial"/>
          <w:sz w:val="24"/>
          <w:szCs w:val="24"/>
        </w:rPr>
        <w:t>пров</w:t>
      </w:r>
      <w:proofErr w:type="gramEnd"/>
      <w:r w:rsidRPr="0027513A">
        <w:rPr>
          <w:rFonts w:ascii="Arial" w:hAnsi="Arial" w:cs="Arial"/>
          <w:sz w:val="24"/>
          <w:szCs w:val="24"/>
        </w:rPr>
        <w:t>ідні педагогічні ідеї цих творів.</w:t>
      </w:r>
    </w:p>
    <w:sectPr w:rsidR="00942FEC" w:rsidRPr="0027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AC"/>
    <w:rsid w:val="00053447"/>
    <w:rsid w:val="00057B22"/>
    <w:rsid w:val="00104578"/>
    <w:rsid w:val="001E2C94"/>
    <w:rsid w:val="0027513A"/>
    <w:rsid w:val="00353D7D"/>
    <w:rsid w:val="004A1090"/>
    <w:rsid w:val="005027CE"/>
    <w:rsid w:val="00543993"/>
    <w:rsid w:val="008534AC"/>
    <w:rsid w:val="00942FEC"/>
    <w:rsid w:val="009D3EF5"/>
    <w:rsid w:val="00CC0641"/>
    <w:rsid w:val="00D61AB3"/>
    <w:rsid w:val="00D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27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27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2724</Words>
  <Characters>15528</Characters>
  <Application>Microsoft Office Word</Application>
  <DocSecurity>0</DocSecurity>
  <Lines>129</Lines>
  <Paragraphs>36</Paragraphs>
  <ScaleCrop>false</ScaleCrop>
  <Company>*</Company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19</cp:revision>
  <dcterms:created xsi:type="dcterms:W3CDTF">2025-11-10T20:42:00Z</dcterms:created>
  <dcterms:modified xsi:type="dcterms:W3CDTF">2025-11-10T21:01:00Z</dcterms:modified>
</cp:coreProperties>
</file>