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E653" w14:textId="05DD5C4B" w:rsidR="005B0AC7" w:rsidRDefault="005B0AC7" w:rsidP="005B0AC7">
      <w:pPr>
        <w:widowControl w:val="0"/>
        <w:adjustRightInd w:val="0"/>
        <w:spacing w:after="0" w:line="312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0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ІНДИВІДУАЛЬНЕ ЗАВДАННЯ</w:t>
      </w:r>
    </w:p>
    <w:p w14:paraId="5C2A3CEA" w14:textId="77777777" w:rsidR="007B5712" w:rsidRPr="005B0AC7" w:rsidRDefault="007B5712" w:rsidP="005B0AC7">
      <w:pPr>
        <w:widowControl w:val="0"/>
        <w:adjustRightInd w:val="0"/>
        <w:spacing w:after="0" w:line="312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1DFD0D" w14:textId="75E29737" w:rsidR="0087584E" w:rsidRPr="005B0AC7" w:rsidRDefault="00815538" w:rsidP="005A6496">
      <w:pPr>
        <w:widowControl w:val="0"/>
        <w:shd w:val="clear" w:color="auto" w:fill="DEEAF6" w:themeFill="accent5" w:themeFillTint="33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0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Зробити слайди </w:t>
      </w:r>
      <w:r w:rsidRPr="00DD7AB2">
        <w:rPr>
          <w:rFonts w:ascii="Times New Roman" w:eastAsia="Times New Roman" w:hAnsi="Times New Roman"/>
          <w:sz w:val="28"/>
          <w:szCs w:val="28"/>
          <w:lang w:eastAsia="ru-RU"/>
        </w:rPr>
        <w:t>(наочні, інформативні, висвітлюють тему, містить інфографіку та статистичний матеріал</w:t>
      </w:r>
      <w:r w:rsidR="005B0AC7" w:rsidRPr="00DD7A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D7AB2" w:rsidRPr="00DD7AB2">
        <w:rPr>
          <w:rFonts w:ascii="Times New Roman" w:eastAsia="Times New Roman" w:hAnsi="Times New Roman"/>
          <w:sz w:val="28"/>
          <w:szCs w:val="28"/>
          <w:lang w:eastAsia="ru-RU"/>
        </w:rPr>
        <w:t xml:space="preserve">містять </w:t>
      </w:r>
      <w:r w:rsidR="005B0AC7" w:rsidRPr="00DD7AB2">
        <w:rPr>
          <w:rFonts w:ascii="Times New Roman" w:eastAsia="Times New Roman" w:hAnsi="Times New Roman"/>
          <w:sz w:val="28"/>
          <w:szCs w:val="28"/>
          <w:lang w:eastAsia="ru-RU"/>
        </w:rPr>
        <w:t>посилання на список використан</w:t>
      </w:r>
      <w:r w:rsidR="00DD7AB2" w:rsidRPr="00DD7AB2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5B0AC7" w:rsidRPr="00DD7AB2">
        <w:rPr>
          <w:rFonts w:ascii="Times New Roman" w:eastAsia="Times New Roman" w:hAnsi="Times New Roman"/>
          <w:sz w:val="28"/>
          <w:szCs w:val="28"/>
          <w:lang w:eastAsia="ru-RU"/>
        </w:rPr>
        <w:t xml:space="preserve"> літератур</w:t>
      </w:r>
      <w:r w:rsidR="00DD7AB2" w:rsidRPr="00DD7A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7AB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54E0DFD2" w14:textId="6904AFE9" w:rsidR="00590788" w:rsidRPr="00DD7AB2" w:rsidRDefault="00DD7AB2" w:rsidP="005A6496">
      <w:pPr>
        <w:widowControl w:val="0"/>
        <w:shd w:val="clear" w:color="auto" w:fill="DEEAF6" w:themeFill="accent5" w:themeFillTint="33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A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Презентацію надіслати на корпоративну пошту</w:t>
      </w:r>
    </w:p>
    <w:p w14:paraId="4362EDA6" w14:textId="77777777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CC478" w14:textId="48C2B480" w:rsidR="00A54B78" w:rsidRPr="00A54B78" w:rsidRDefault="00A54B78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54B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Обрати одну із запропонованих нижче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15-ти </w:t>
      </w:r>
      <w:r w:rsidRPr="00A54B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тем: </w:t>
      </w:r>
    </w:p>
    <w:p w14:paraId="6458558E" w14:textId="77777777" w:rsidR="00A54B78" w:rsidRPr="00DF25B9" w:rsidRDefault="00A54B78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902F1" w14:textId="104F00BE" w:rsidR="00B36CD9" w:rsidRPr="00DF25B9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  <w:r w:rsidRPr="00A93B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A93B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Суб’єкти забезпечення 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державної політики сфері детінізації економіки</w:t>
      </w:r>
    </w:p>
    <w:p w14:paraId="44D2C53F" w14:textId="79A8783B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0A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вітчизняних суб’єктів забезпечення </w:t>
      </w:r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>державної політики сфері детінізації економіки</w:t>
      </w:r>
    </w:p>
    <w:p w14:paraId="64E5D8BA" w14:textId="1A393BDE" w:rsidR="00B36CD9" w:rsidRPr="00DF25B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0DC">
        <w:rPr>
          <w:rFonts w:ascii="Times New Roman" w:eastAsia="Times New Roman" w:hAnsi="Times New Roman"/>
          <w:sz w:val="28"/>
          <w:szCs w:val="28"/>
          <w:lang w:eastAsia="ru-RU"/>
        </w:rPr>
        <w:t xml:space="preserve">2. Міжвідомча співпраця в сфері детінізації та </w:t>
      </w:r>
      <w:proofErr w:type="spellStart"/>
      <w:r w:rsidRPr="001450DC">
        <w:rPr>
          <w:rFonts w:ascii="Times New Roman" w:eastAsia="Times New Roman" w:hAnsi="Times New Roman"/>
          <w:sz w:val="28"/>
          <w:szCs w:val="28"/>
          <w:lang w:eastAsia="ru-RU"/>
        </w:rPr>
        <w:t>декорумпізації</w:t>
      </w:r>
      <w:proofErr w:type="spellEnd"/>
      <w:r w:rsidRPr="001450DC">
        <w:rPr>
          <w:rFonts w:ascii="Times New Roman" w:eastAsia="Times New Roman" w:hAnsi="Times New Roman"/>
          <w:sz w:val="28"/>
          <w:szCs w:val="28"/>
          <w:lang w:eastAsia="ru-RU"/>
        </w:rPr>
        <w:t xml:space="preserve"> економіки</w:t>
      </w:r>
    </w:p>
    <w:p w14:paraId="60B8456A" w14:textId="29EDA9FB" w:rsidR="00B36CD9" w:rsidRPr="00B90D2E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Співпраця з міжнародними інституціями в сфері </w:t>
      </w:r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>детінізації економіки</w:t>
      </w:r>
    </w:p>
    <w:p w14:paraId="184BD84A" w14:textId="6EE22C96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>Зарубіжний досвід в сфері детінізації економіки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м</w:t>
      </w:r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 xml:space="preserve">ожливість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його </w:t>
      </w:r>
      <w:proofErr w:type="spellStart"/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>імпламентації</w:t>
      </w:r>
      <w:proofErr w:type="spellEnd"/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F25B9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</w:p>
    <w:p w14:paraId="30B54E20" w14:textId="77777777" w:rsidR="00B36CD9" w:rsidRPr="00DF25B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B8030" w14:textId="3A139499" w:rsidR="00B36CD9" w:rsidRPr="00495C92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495C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Політика детінізації економіки в контексті забезпечення безпеки держави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CE1679C" w14:textId="18378800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1. Стратегічні цілі та завдання державної політики детінізації економічних відносин в Україні</w:t>
      </w:r>
    </w:p>
    <w:p w14:paraId="7E50B205" w14:textId="4BD16EAF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2. Механізми реалізації державної політики детінізації економічних відносин в Україні</w:t>
      </w:r>
    </w:p>
    <w:p w14:paraId="78CA6EA9" w14:textId="7B224C0F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3. Формування сприятливого економічного клімату як передумова зниження масштабів тіньової економіки</w:t>
      </w:r>
    </w:p>
    <w:p w14:paraId="09044B8C" w14:textId="77777777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D300F8" w14:textId="40F5F826" w:rsidR="00B36CD9" w:rsidRPr="001A2455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A24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1A24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Детінізація та боротьба із економічними злочинами</w:t>
      </w:r>
    </w:p>
    <w:p w14:paraId="2DD8EC08" w14:textId="65307D24" w:rsidR="00B36CD9" w:rsidRPr="001A2455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55">
        <w:rPr>
          <w:rFonts w:ascii="Times New Roman" w:eastAsia="Times New Roman" w:hAnsi="Times New Roman"/>
          <w:sz w:val="28"/>
          <w:szCs w:val="28"/>
          <w:lang w:eastAsia="ru-RU"/>
        </w:rPr>
        <w:t>1. Поняття та ознаки економічної злочинності. Види економічних злочинів</w:t>
      </w:r>
    </w:p>
    <w:p w14:paraId="75E3C2BF" w14:textId="29A1A58F" w:rsidR="00B36CD9" w:rsidRPr="001A2455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55">
        <w:rPr>
          <w:rFonts w:ascii="Times New Roman" w:eastAsia="Times New Roman" w:hAnsi="Times New Roman"/>
          <w:sz w:val="28"/>
          <w:szCs w:val="28"/>
          <w:lang w:eastAsia="ru-RU"/>
        </w:rPr>
        <w:t>2. Нелегальний ринок як сфера економічних злочинів</w:t>
      </w:r>
    </w:p>
    <w:p w14:paraId="3DB32368" w14:textId="2EA531E7" w:rsidR="00B36CD9" w:rsidRPr="001A2455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55">
        <w:rPr>
          <w:rFonts w:ascii="Times New Roman" w:eastAsia="Times New Roman" w:hAnsi="Times New Roman"/>
          <w:sz w:val="28"/>
          <w:szCs w:val="28"/>
          <w:lang w:eastAsia="ru-RU"/>
        </w:rPr>
        <w:t xml:space="preserve">3. Сутність та типології легалізація (відмивання) доходів, одержаних злочинним шляхом. </w:t>
      </w:r>
    </w:p>
    <w:p w14:paraId="1C6216BD" w14:textId="27384316" w:rsidR="00B36CD9" w:rsidRPr="0018574A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455">
        <w:rPr>
          <w:rFonts w:ascii="Times New Roman" w:eastAsia="Times New Roman" w:hAnsi="Times New Roman"/>
          <w:sz w:val="28"/>
          <w:szCs w:val="28"/>
          <w:lang w:eastAsia="ru-RU"/>
        </w:rPr>
        <w:t>4. Заходи запобігання легалізації доходів, одержаних злочинним шляхом</w:t>
      </w:r>
    </w:p>
    <w:p w14:paraId="7A0F0ED9" w14:textId="77777777" w:rsidR="00B36CD9" w:rsidRPr="00DF25B9" w:rsidRDefault="00B36CD9" w:rsidP="00D35228">
      <w:pPr>
        <w:spacing w:after="0" w:line="312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FD6EF4" w14:textId="77777777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964A39" w14:textId="501B20E0" w:rsidR="00B36CD9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D067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Корупція як загроза економічній безпеці держави 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її взаємозв’язок з тіньовою економікою</w:t>
      </w:r>
    </w:p>
    <w:p w14:paraId="15AA66C5" w14:textId="5DA232B3" w:rsidR="00B36CD9" w:rsidRPr="006353C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353C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Поняття “корупція”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як загроза економічній безпеці держави</w:t>
      </w:r>
    </w:p>
    <w:p w14:paraId="453542FF" w14:textId="405F96DF" w:rsidR="00B36CD9" w:rsidRPr="006353C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6353C2">
        <w:rPr>
          <w:rFonts w:ascii="Times New Roman" w:eastAsia="Times New Roman" w:hAnsi="Times New Roman"/>
          <w:sz w:val="28"/>
          <w:szCs w:val="28"/>
          <w:lang w:eastAsia="ru-RU"/>
        </w:rPr>
        <w:t xml:space="preserve">Корупційні злочини і корупційна злочинність. </w:t>
      </w:r>
    </w:p>
    <w:p w14:paraId="275809A7" w14:textId="55072F4F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D06767">
        <w:rPr>
          <w:rFonts w:ascii="Times New Roman" w:eastAsia="Times New Roman" w:hAnsi="Times New Roman"/>
          <w:sz w:val="28"/>
          <w:szCs w:val="28"/>
          <w:lang w:eastAsia="ru-RU"/>
        </w:rPr>
        <w:t>Корупція в системі тіньових економічних відносин</w:t>
      </w:r>
    </w:p>
    <w:p w14:paraId="77771D69" w14:textId="26E4B196" w:rsidR="00B36CD9" w:rsidRPr="000438B4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0438B4">
        <w:rPr>
          <w:rFonts w:ascii="Times New Roman" w:eastAsia="Times New Roman" w:hAnsi="Times New Roman"/>
          <w:sz w:val="28"/>
          <w:szCs w:val="28"/>
          <w:lang w:eastAsia="ru-RU"/>
        </w:rPr>
        <w:t xml:space="preserve">Оцінка </w:t>
      </w:r>
      <w:proofErr w:type="spellStart"/>
      <w:r w:rsidRPr="000438B4">
        <w:rPr>
          <w:rFonts w:ascii="Times New Roman" w:eastAsia="Times New Roman" w:hAnsi="Times New Roman"/>
          <w:sz w:val="28"/>
          <w:szCs w:val="28"/>
          <w:lang w:eastAsia="ru-RU"/>
        </w:rPr>
        <w:t>маштабів</w:t>
      </w:r>
      <w:proofErr w:type="spellEnd"/>
      <w:r w:rsidRPr="000438B4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корупції в Україні і її негативні наслідки для економіки і суспільства</w:t>
      </w:r>
    </w:p>
    <w:p w14:paraId="2FB04BDE" w14:textId="4FF98559" w:rsidR="00B36CD9" w:rsidRPr="00EE66F7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6353C2">
        <w:rPr>
          <w:rFonts w:ascii="Times New Roman" w:eastAsia="Times New Roman" w:hAnsi="Times New Roman"/>
          <w:sz w:val="28"/>
          <w:szCs w:val="28"/>
          <w:lang w:eastAsia="ru-RU"/>
        </w:rPr>
        <w:t xml:space="preserve">Заходи протидії корупції. </w:t>
      </w:r>
      <w:r w:rsidRPr="00EE66F7">
        <w:rPr>
          <w:rFonts w:ascii="Times New Roman" w:eastAsia="Times New Roman" w:hAnsi="Times New Roman"/>
          <w:sz w:val="28"/>
          <w:szCs w:val="28"/>
          <w:lang w:eastAsia="ru-RU"/>
        </w:rPr>
        <w:t>Взаємозв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EE66F7">
        <w:rPr>
          <w:rFonts w:ascii="Times New Roman" w:eastAsia="Times New Roman" w:hAnsi="Times New Roman"/>
          <w:sz w:val="28"/>
          <w:szCs w:val="28"/>
          <w:lang w:eastAsia="ru-RU"/>
        </w:rPr>
        <w:t xml:space="preserve">язок детінізації економіки та запобігання корупції </w:t>
      </w:r>
    </w:p>
    <w:p w14:paraId="195B4DE8" w14:textId="77777777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8A24B" w14:textId="044A1319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20C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Запобігання та протидії контрабанді </w:t>
      </w:r>
    </w:p>
    <w:p w14:paraId="2A66E732" w14:textId="433A1521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20C49">
        <w:rPr>
          <w:rFonts w:ascii="Times New Roman" w:eastAsia="Times New Roman" w:hAnsi="Times New Roman"/>
          <w:sz w:val="28"/>
          <w:szCs w:val="28"/>
          <w:lang w:eastAsia="ru-RU"/>
        </w:rPr>
        <w:t xml:space="preserve">утність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складові </w:t>
      </w:r>
      <w:r w:rsidRPr="00920C49">
        <w:rPr>
          <w:rFonts w:ascii="Times New Roman" w:eastAsia="Times New Roman" w:hAnsi="Times New Roman"/>
          <w:sz w:val="28"/>
          <w:szCs w:val="28"/>
          <w:lang w:eastAsia="ru-RU"/>
        </w:rPr>
        <w:t>контрабанд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</w:p>
    <w:p w14:paraId="48C03BBC" w14:textId="34564DDA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Типові схеми контрабандної діяльності</w:t>
      </w:r>
    </w:p>
    <w:p w14:paraId="11C07B95" w14:textId="450F8E9E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920C49">
        <w:rPr>
          <w:rFonts w:ascii="Times New Roman" w:eastAsia="Times New Roman" w:hAnsi="Times New Roman"/>
          <w:sz w:val="28"/>
          <w:szCs w:val="28"/>
          <w:lang w:eastAsia="ru-RU"/>
        </w:rPr>
        <w:t xml:space="preserve">Пріоритетні напрями вдосконалення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політики детінізації</w:t>
      </w:r>
      <w:r w:rsidRPr="00920C49">
        <w:rPr>
          <w:rFonts w:ascii="Times New Roman" w:eastAsia="Times New Roman" w:hAnsi="Times New Roman"/>
          <w:sz w:val="28"/>
          <w:szCs w:val="28"/>
          <w:lang w:eastAsia="ru-RU"/>
        </w:rPr>
        <w:t xml:space="preserve"> у сфері запобігання та протидії контрабанді</w:t>
      </w:r>
    </w:p>
    <w:p w14:paraId="2051C644" w14:textId="4E90E57E" w:rsidR="00B36CD9" w:rsidRPr="00CC00D3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05E9A">
        <w:rPr>
          <w:rFonts w:ascii="Times New Roman" w:eastAsia="Times New Roman" w:hAnsi="Times New Roman"/>
          <w:sz w:val="28"/>
          <w:szCs w:val="28"/>
          <w:lang w:eastAsia="ru-RU"/>
        </w:rPr>
        <w:t>Кваліфікуючі ознаки контрабанди та відповідальність за контрабандну діяльні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сть.</w:t>
      </w:r>
    </w:p>
    <w:p w14:paraId="55EECEB8" w14:textId="77777777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7D5F28" w14:textId="1B37C022" w:rsidR="00B36CD9" w:rsidRPr="006F358B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Досвід ЄС щодо подолання проблем тіньової економіки</w:t>
      </w:r>
    </w:p>
    <w:p w14:paraId="75B85419" w14:textId="302D2BFA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Досвід ЄС трансформаційних змін і збалансована стратегія економічного розвитку України як основа мінімізації масштабів тіньової економіки</w:t>
      </w:r>
    </w:p>
    <w:p w14:paraId="3B7F49BB" w14:textId="3793264D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Податкова культура країн ЄС і її вплив на проблеми та масштаби тіньової економіки</w:t>
      </w:r>
    </w:p>
    <w:p w14:paraId="1D3C4E26" w14:textId="666767CC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Європейські цінності та етика ділових відносин як основа господарської діяльності в ЄС</w:t>
      </w:r>
    </w:p>
    <w:p w14:paraId="2D8EB8A9" w14:textId="0E02A4C4" w:rsidR="00B36CD9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освід політики детінізації в країнах ЄС. Боротьба з тіньовою економікою в ЄС</w:t>
      </w:r>
    </w:p>
    <w:p w14:paraId="574EEF5A" w14:textId="77777777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1463C" w14:textId="5F72D158" w:rsidR="00B36CD9" w:rsidRPr="006F358B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6F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Тіньова економіка як глобальна проблема світу. Діяльність міжнародних організацій по боротьбі з тіньовою економікою</w:t>
      </w:r>
    </w:p>
    <w:p w14:paraId="05302CEA" w14:textId="6DB740D8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1. Тіньова економіка як глобальна проблема світу</w:t>
      </w:r>
    </w:p>
    <w:p w14:paraId="2437BA91" w14:textId="197B4552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2. Діяльність міжнародних організацій по боротьбі з тіньовою економікою </w:t>
      </w:r>
    </w:p>
    <w:p w14:paraId="08FD10F0" w14:textId="04C045A1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3. Діяльність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Financial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Action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Task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Force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on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Money </w:t>
      </w:r>
      <w:proofErr w:type="spellStart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Laundering</w:t>
      </w:r>
      <w:proofErr w:type="spellEnd"/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 xml:space="preserve"> (FAFT) в сфері детінізації економіки</w:t>
      </w:r>
    </w:p>
    <w:p w14:paraId="6F7F8CDE" w14:textId="7F980777" w:rsidR="00B36CD9" w:rsidRPr="00495C92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C92">
        <w:rPr>
          <w:rFonts w:ascii="Times New Roman" w:eastAsia="Times New Roman" w:hAnsi="Times New Roman"/>
          <w:sz w:val="28"/>
          <w:szCs w:val="28"/>
          <w:lang w:eastAsia="ru-RU"/>
        </w:rPr>
        <w:t>4. Рекомендації FATF з розробки фінансових заходів боротьби з відмиванням грошей</w:t>
      </w:r>
    </w:p>
    <w:p w14:paraId="1D4DA11F" w14:textId="77777777" w:rsidR="00B36CD9" w:rsidRDefault="00B36CD9" w:rsidP="00D35228">
      <w:pPr>
        <w:spacing w:line="312" w:lineRule="auto"/>
      </w:pPr>
    </w:p>
    <w:p w14:paraId="46723C51" w14:textId="7A079FB7" w:rsidR="00B36CD9" w:rsidRPr="004D1363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7B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977B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Фінансові шахрайства</w:t>
      </w:r>
    </w:p>
    <w:p w14:paraId="2780DACD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1. Сутність шахрайства, його ознаки та види</w:t>
      </w:r>
    </w:p>
    <w:p w14:paraId="1556A91E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Шахрайства у бюджетно-податковій сфері</w:t>
      </w:r>
    </w:p>
    <w:p w14:paraId="38A291AE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19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Шахрайства у бюджетній сфері. </w:t>
      </w:r>
    </w:p>
    <w:p w14:paraId="4FBB9960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19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Шахрайства у сфері публічних </w:t>
      </w:r>
      <w:proofErr w:type="spellStart"/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AF7D78E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19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Шахрайства у податковій сфері. </w:t>
      </w:r>
    </w:p>
    <w:p w14:paraId="41156111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19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Митне шахрайство.</w:t>
      </w:r>
    </w:p>
    <w:p w14:paraId="6C399407" w14:textId="77777777" w:rsidR="00B36CD9" w:rsidRPr="00581B1D" w:rsidRDefault="00B36CD9" w:rsidP="00D3522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Заходи</w:t>
      </w:r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протидії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фінансовим </w:t>
      </w:r>
      <w:proofErr w:type="spellStart"/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шахрайствам</w:t>
      </w:r>
      <w:proofErr w:type="spellEnd"/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відповідальність за вчинення </w:t>
      </w:r>
      <w:proofErr w:type="spellStart"/>
      <w:r w:rsidRPr="00581B1D">
        <w:rPr>
          <w:rFonts w:ascii="Times New Roman" w:eastAsia="Times New Roman" w:hAnsi="Times New Roman"/>
          <w:sz w:val="28"/>
          <w:szCs w:val="28"/>
          <w:lang w:eastAsia="ru-RU"/>
        </w:rPr>
        <w:t>шахрайств</w:t>
      </w:r>
      <w:proofErr w:type="spellEnd"/>
    </w:p>
    <w:p w14:paraId="77F0BBFD" w14:textId="77777777" w:rsidR="00B36CD9" w:rsidRPr="001C70E6" w:rsidRDefault="00B36CD9" w:rsidP="00D35228">
      <w:pPr>
        <w:widowControl w:val="0"/>
        <w:adjustRightInd w:val="0"/>
        <w:spacing w:after="0" w:line="312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68C508" w14:textId="24E9DB5A" w:rsidR="00B36CD9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571B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Ухилення від сплати податків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як вид тіньової діяльності та боротьба з ним </w:t>
      </w:r>
      <w:r w:rsidRPr="004D13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 фактор безпекового розвитку національної економіки</w:t>
      </w:r>
    </w:p>
    <w:p w14:paraId="04A9073A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1. Поняття та сутність ухилення від сплати податків</w:t>
      </w:r>
    </w:p>
    <w:p w14:paraId="6386FE01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2. Фактори, що сприяють ухиленню від сплати податків в Україні</w:t>
      </w:r>
    </w:p>
    <w:p w14:paraId="4CCB6692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3. Типові схеми ухилення від сплати податків</w:t>
      </w:r>
    </w:p>
    <w:p w14:paraId="322AD2B2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4. Наслідки ухилення від сплати податків для економічної безпеки держави</w:t>
      </w:r>
    </w:p>
    <w:p w14:paraId="2FE1C078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5. Заходи протидії ухиленню від сплати податків та відповідальність за податкові правопорушення</w:t>
      </w:r>
    </w:p>
    <w:p w14:paraId="6BC98D29" w14:textId="77777777" w:rsidR="000208A3" w:rsidRPr="000208A3" w:rsidRDefault="000208A3" w:rsidP="00D35228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072D2" w14:textId="631BD1F1" w:rsidR="00B36CD9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1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315A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Тіньова економічна діяльність, яка здійснюється з використанням фінансових пірамід</w:t>
      </w:r>
    </w:p>
    <w:p w14:paraId="3E9CAF1C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1. Поняття та ознаки фінансових пірамід</w:t>
      </w:r>
    </w:p>
    <w:p w14:paraId="1BF6A5E8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2. Механізми функціонування фінансових пірамід та їх різновиди</w:t>
      </w:r>
    </w:p>
    <w:p w14:paraId="60477BDD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3. Сучасні фінансові піраміди: особливості та методи залучення коштів</w:t>
      </w:r>
    </w:p>
    <w:p w14:paraId="3167AB2C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4. Вплив діяльності фінансових пірамід на економічну безпеку держави</w:t>
      </w:r>
    </w:p>
    <w:p w14:paraId="711E8150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5. Методи виявлення та протидії фінансовим пірамідам</w:t>
      </w:r>
    </w:p>
    <w:p w14:paraId="02EC00BD" w14:textId="77777777" w:rsidR="000208A3" w:rsidRPr="000208A3" w:rsidRDefault="000208A3" w:rsidP="00D35228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58D36D" w14:textId="0AF59385" w:rsidR="00B36CD9" w:rsidRDefault="00B36CD9" w:rsidP="00D35228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7B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774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977B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571B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Контрафактна діяльність і її небезпека для суспільства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26BDBA3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1. Сутність та види контрафактної продукції</w:t>
      </w:r>
    </w:p>
    <w:p w14:paraId="7ED5B24F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2. Економічні та соціальні наслідки контрафактної діяльності</w:t>
      </w:r>
    </w:p>
    <w:p w14:paraId="67268672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3. Масштаби поширення контрафактної продукції в Україні та світі</w:t>
      </w:r>
    </w:p>
    <w:p w14:paraId="4C00BD06" w14:textId="77777777" w:rsidR="00F669D8" w:rsidRP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4. Міжнародне співробітництво у сфері протидії контрафактній діяльності</w:t>
      </w:r>
    </w:p>
    <w:p w14:paraId="0F867B06" w14:textId="53606173" w:rsidR="00F669D8" w:rsidRDefault="00F669D8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9D8">
        <w:rPr>
          <w:rFonts w:ascii="Times New Roman" w:eastAsia="Times New Roman" w:hAnsi="Times New Roman"/>
          <w:sz w:val="28"/>
          <w:szCs w:val="28"/>
          <w:lang w:eastAsia="ru-RU"/>
        </w:rPr>
        <w:t>5. Напрями вдосконалення системи захисту прав інтелектуальної власності та протидії контрафактній діяльності</w:t>
      </w:r>
    </w:p>
    <w:p w14:paraId="674D36C3" w14:textId="77777777" w:rsidR="007746B6" w:rsidRDefault="007746B6" w:rsidP="00F669D8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534B9E" w14:textId="6844031B" w:rsidR="00B03E76" w:rsidRPr="00B03E76" w:rsidRDefault="007746B6" w:rsidP="00B03E76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Тема </w:t>
      </w:r>
      <w:r w:rsid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  <w:r w:rsidRPr="00DF25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B03E76"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Фінансування тероризму: поняття, структура та міжнародно-правові засади протидії</w:t>
      </w:r>
    </w:p>
    <w:p w14:paraId="2288DE5E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1. Сутність та складові фінансування тероризму</w:t>
      </w:r>
    </w:p>
    <w:p w14:paraId="77C77A43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2. Джерела фінансування терористичної діяльності: легальні та нелегальні канали</w:t>
      </w:r>
    </w:p>
    <w:p w14:paraId="3AAA4C6F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3. Міжнародна нормативно-правова база протидії фінансуванню тероризму (Конвенції ООН, Рекомендації FATF)</w:t>
      </w:r>
    </w:p>
    <w:p w14:paraId="32430DF9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4. Національне законодавство України у сфері боротьби з фінансуванням тероризму</w:t>
      </w:r>
    </w:p>
    <w:p w14:paraId="517BE684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746B9" w14:textId="018D0EA0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Типові схеми та методи фінансування терористичних організацій</w:t>
      </w:r>
    </w:p>
    <w:p w14:paraId="5E70E8D8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1. Використання фінансових установ для переказу коштів терористам</w:t>
      </w:r>
    </w:p>
    <w:p w14:paraId="2CA184CE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2. Схеми фінансування через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криптовалюти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та альтернативні платіжні системи</w:t>
      </w:r>
    </w:p>
    <w:p w14:paraId="4B70A09C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3. Фінансування тероризму через неприбуткові організації та благодійні фонди</w:t>
      </w:r>
    </w:p>
    <w:p w14:paraId="3ACE6F57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4. Торгівля наркотиками, зброєю та контрабанда як джерела фінансування тероризму</w:t>
      </w:r>
    </w:p>
    <w:p w14:paraId="1C924150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E05256" w14:textId="4A982FE6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Система фінансового моніторингу та виявлення підозрілих операцій</w:t>
      </w:r>
    </w:p>
    <w:p w14:paraId="05C37088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1. Роль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Держфінмоніторингу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у протидії фінансуванню тероризму</w:t>
      </w:r>
    </w:p>
    <w:p w14:paraId="35C0C93B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2. Ризик-орієнтований підхід до виявлення операцій, пов'язаних з фінансуванням тероризму</w:t>
      </w:r>
    </w:p>
    <w:p w14:paraId="3FF49C46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3. Індикатори та критерії ідентифікації підозрілих фінансових транзакцій</w:t>
      </w:r>
    </w:p>
    <w:p w14:paraId="261BF9FB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4. Взаємодія банків, фінансових установ та правоохоронних органів у системі фінансового моніторингу</w:t>
      </w:r>
    </w:p>
    <w:p w14:paraId="1A51CFC7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CC49B" w14:textId="43C977A1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Заморожування активів терористів та міжнародна співпраця</w:t>
      </w:r>
    </w:p>
    <w:p w14:paraId="4C2F5ACE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1. Механізми ідентифікації та заморожування активів осіб, причетних до тероризму</w:t>
      </w:r>
    </w:p>
    <w:p w14:paraId="4FBB6B46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Санкційні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списки ООН, ЄС та національні переліки терористів і терористичних організацій</w:t>
      </w:r>
    </w:p>
    <w:p w14:paraId="640F3F7C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3. Міжнародне співробітництво у сфері обміну інформацією про фінансування тероризму</w:t>
      </w:r>
    </w:p>
    <w:p w14:paraId="380356D5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4. Роль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Egmont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Group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, Інтерполу та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Європолу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у боротьбі з фінансуванням </w:t>
      </w: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тероризму</w:t>
      </w:r>
    </w:p>
    <w:p w14:paraId="7326FA99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68BBE4" w14:textId="36DA5684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Відповідальність за фінансування тероризму та пріоритетні напрями вдосконалення політики протидії</w:t>
      </w:r>
    </w:p>
    <w:p w14:paraId="01FCDA7F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1. Кваліфікуючі ознаки злочину фінансування тероризму за законодавством України</w:t>
      </w:r>
    </w:p>
    <w:p w14:paraId="5C56E43F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2. Кримінальна, адміністративна та фінансова відповідальність за фінансування терористичної діяльності</w:t>
      </w:r>
    </w:p>
    <w:p w14:paraId="0C7F21E1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3. Пріоритетні напрями вдосконалення національної системи протидії фінансуванню тероризму</w:t>
      </w:r>
    </w:p>
    <w:p w14:paraId="2AC39A8A" w14:textId="044368D1" w:rsid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4. Виклики та перспективи боротьби з фінансуванням тероризму в умовах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цифровізації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економіки</w:t>
      </w:r>
    </w:p>
    <w:p w14:paraId="6812A828" w14:textId="77777777" w:rsid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1B85CB" w14:textId="5580DDB3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Криптовалюти</w:t>
      </w:r>
      <w:proofErr w:type="spellEnd"/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як інструмент фінансування тероризму: ризики та механізми протидії</w:t>
      </w:r>
    </w:p>
    <w:p w14:paraId="14E87EE9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1. Сутність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віртуальних активів: особливості, що створюють ризики для фінансування тероризму</w:t>
      </w:r>
    </w:p>
    <w:p w14:paraId="36597308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2. Анонімність, децентралізація та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транскордонність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криптотранзакцій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як фактори використання терористами</w:t>
      </w:r>
    </w:p>
    <w:p w14:paraId="209ED133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3. Типові схеми використання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Bitcoin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Ethereum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альткоїнів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фінансування терористичної діяльності</w:t>
      </w:r>
    </w:p>
    <w:p w14:paraId="07CC5C76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4. Міжнародні стандарти регулювання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криптовалютних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операцій у контексті боротьби з фінансуванням тероризму (Рекомендації FATF щодо VASP)</w:t>
      </w:r>
    </w:p>
    <w:p w14:paraId="4603C08E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FEEF70" w14:textId="228E0B0D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Виявлення та розслідування злочинів фінансування тероризму через віртуальні активи</w:t>
      </w:r>
    </w:p>
    <w:p w14:paraId="07346C17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1. Методи ідентифікації підозрілих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криптовалютних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транзакцій: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blockchain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-аналітика та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форензіка</w:t>
      </w:r>
      <w:proofErr w:type="spellEnd"/>
    </w:p>
    <w:p w14:paraId="01235E04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2. Інструменти відстеження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криптовалютних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потоків: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Chainalysis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Elliptic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CipherTrace</w:t>
      </w:r>
      <w:proofErr w:type="spellEnd"/>
    </w:p>
    <w:p w14:paraId="44DA60A5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3. Роль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криптовалютних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бірж та VASP (провайдерів послуг віртуальних активів) у системі фінансового моніторингу</w:t>
      </w:r>
    </w:p>
    <w:p w14:paraId="08BA85B1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4. Виклики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деанонімізації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користувачів: міксери,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privacy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coins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Monero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Zcash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) та децентралізовані біржі (DEX)</w:t>
      </w:r>
    </w:p>
    <w:p w14:paraId="76A79DE1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0C4FD" w14:textId="16930A74" w:rsidR="00B03E76" w:rsidRPr="00B03E76" w:rsidRDefault="00B03E76" w:rsidP="00B03E76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</w:t>
      </w:r>
      <w:r w:rsidRPr="00B03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Регулювання ринку віртуальних активів для запобігання фінансуванню тероризму</w:t>
      </w:r>
    </w:p>
    <w:p w14:paraId="7671E850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Travel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Rule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: вимоги щодо ідентифікації відправників і отримувачів коштів</w:t>
      </w:r>
    </w:p>
    <w:p w14:paraId="0AEA2D11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2. Ліцензування та нагляд за постачальниками послуг віртуальних активів (VASP): національна та міжнародна практика</w:t>
      </w:r>
    </w:p>
    <w:p w14:paraId="54CF9D25" w14:textId="77777777" w:rsidR="00B03E76" w:rsidRPr="00B03E76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3. KYC/AML процедури для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криптовалютних</w:t>
      </w:r>
      <w:proofErr w:type="spellEnd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платформ: верифікація користувачів та моніторинг транзакцій</w:t>
      </w:r>
    </w:p>
    <w:p w14:paraId="16E7322E" w14:textId="3BCC8895" w:rsidR="00B03E76" w:rsidRPr="00F669D8" w:rsidRDefault="00B03E76" w:rsidP="00B03E76">
      <w:pPr>
        <w:widowControl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 xml:space="preserve">4. Перспективи впровадження CBDC (цифрових валют центральних банків) як альтернативи для зниження ризиків фінансування тероризму через </w:t>
      </w:r>
      <w:proofErr w:type="spellStart"/>
      <w:r w:rsidRPr="00B03E76">
        <w:rPr>
          <w:rFonts w:ascii="Times New Roman" w:eastAsia="Times New Roman" w:hAnsi="Times New Roman"/>
          <w:sz w:val="28"/>
          <w:szCs w:val="28"/>
          <w:lang w:eastAsia="ru-RU"/>
        </w:rPr>
        <w:t>криптовалюти</w:t>
      </w:r>
      <w:proofErr w:type="spellEnd"/>
    </w:p>
    <w:sectPr w:rsidR="00B03E76" w:rsidRPr="00F66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0070D"/>
    <w:multiLevelType w:val="hybridMultilevel"/>
    <w:tmpl w:val="627A5A7A"/>
    <w:lvl w:ilvl="0" w:tplc="711CA4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EB0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C6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41E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4C6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A67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E95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E9A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4E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32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9F"/>
    <w:rsid w:val="000208A3"/>
    <w:rsid w:val="00036DE7"/>
    <w:rsid w:val="000E4F08"/>
    <w:rsid w:val="00241875"/>
    <w:rsid w:val="0028219D"/>
    <w:rsid w:val="002A00F2"/>
    <w:rsid w:val="002C5791"/>
    <w:rsid w:val="002D3A32"/>
    <w:rsid w:val="00315A9F"/>
    <w:rsid w:val="00564263"/>
    <w:rsid w:val="00571BF1"/>
    <w:rsid w:val="00590788"/>
    <w:rsid w:val="00593B34"/>
    <w:rsid w:val="0059450B"/>
    <w:rsid w:val="005A6496"/>
    <w:rsid w:val="005B0AC7"/>
    <w:rsid w:val="006C2264"/>
    <w:rsid w:val="0074790E"/>
    <w:rsid w:val="007746B6"/>
    <w:rsid w:val="007B5712"/>
    <w:rsid w:val="00815538"/>
    <w:rsid w:val="0087584E"/>
    <w:rsid w:val="00915C34"/>
    <w:rsid w:val="00A514C0"/>
    <w:rsid w:val="00A54B78"/>
    <w:rsid w:val="00B03E76"/>
    <w:rsid w:val="00B36CD9"/>
    <w:rsid w:val="00C54AFE"/>
    <w:rsid w:val="00CD2865"/>
    <w:rsid w:val="00D35228"/>
    <w:rsid w:val="00D772B8"/>
    <w:rsid w:val="00D95F45"/>
    <w:rsid w:val="00DD7AB2"/>
    <w:rsid w:val="00ED75FC"/>
    <w:rsid w:val="00F669D8"/>
    <w:rsid w:val="00FA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1AC0"/>
  <w15:chartTrackingRefBased/>
  <w15:docId w15:val="{3564B58A-21CE-4D2A-85F5-A5965161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9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25</cp:revision>
  <dcterms:created xsi:type="dcterms:W3CDTF">2024-10-08T12:33:00Z</dcterms:created>
  <dcterms:modified xsi:type="dcterms:W3CDTF">2025-11-06T19:31:00Z</dcterms:modified>
</cp:coreProperties>
</file>