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7834" w14:textId="260B5EB6" w:rsidR="00C546AF" w:rsidRDefault="00C546AF" w:rsidP="00C546AF">
      <w:pPr>
        <w:pStyle w:val="ae"/>
        <w:ind w:left="-567"/>
        <w:jc w:val="center"/>
        <w:rPr>
          <w:b/>
          <w:bCs/>
        </w:rPr>
      </w:pPr>
      <w:r>
        <w:rPr>
          <w:b/>
          <w:bCs/>
        </w:rPr>
        <w:t>ОСНОВНІ ПОСТАТІ СОЦІАЛЬНА ФІЛОСОФІЯ (ТЕОРІЯ СУСПІЛЬСТВА)</w:t>
      </w:r>
    </w:p>
    <w:p w14:paraId="607F153E" w14:textId="59A96D5D" w:rsidR="00682CEB" w:rsidRPr="00682CEB" w:rsidRDefault="00682CEB" w:rsidP="00682CEB">
      <w:pPr>
        <w:pStyle w:val="ae"/>
        <w:ind w:left="-567"/>
        <w:rPr>
          <w:b/>
          <w:bCs/>
        </w:rPr>
      </w:pPr>
      <w:r w:rsidRPr="00682CEB">
        <w:rPr>
          <w:b/>
          <w:bCs/>
        </w:rPr>
        <w:t>Платон</w:t>
      </w:r>
    </w:p>
    <w:p w14:paraId="065ECCC9" w14:textId="6B893D19" w:rsidR="00682CEB" w:rsidRPr="00682CEB" w:rsidRDefault="00682CEB" w:rsidP="00682CEB">
      <w:pPr>
        <w:pStyle w:val="ae"/>
        <w:ind w:left="-567"/>
      </w:pPr>
      <w:r w:rsidRPr="00682CEB">
        <w:t xml:space="preserve">Держава </w:t>
      </w:r>
      <w:r w:rsidR="007C60EB">
        <w:t>є</w:t>
      </w:r>
      <w:r w:rsidRPr="00682CEB">
        <w:t xml:space="preserve"> організм</w:t>
      </w:r>
      <w:r w:rsidR="007C60EB">
        <w:t>ом</w:t>
      </w:r>
      <w:r w:rsidRPr="00682CEB">
        <w:t>, де кожен має виконувати свою функцію.</w:t>
      </w:r>
    </w:p>
    <w:p w14:paraId="7DE2E5A6" w14:textId="77777777" w:rsidR="00682CEB" w:rsidRPr="00682CEB" w:rsidRDefault="00682CEB" w:rsidP="00682CEB">
      <w:pPr>
        <w:pStyle w:val="ae"/>
        <w:ind w:left="-567"/>
      </w:pPr>
      <w:r w:rsidRPr="00682CEB">
        <w:t>Ідеальне суспільство → правлять філософи.</w:t>
      </w:r>
    </w:p>
    <w:p w14:paraId="04911F13" w14:textId="77777777" w:rsidR="00682CEB" w:rsidRPr="00682CEB" w:rsidRDefault="00682CEB" w:rsidP="00682CEB">
      <w:pPr>
        <w:pStyle w:val="ae"/>
        <w:ind w:left="-567"/>
      </w:pPr>
      <w:r w:rsidRPr="00682CEB">
        <w:t>Загальне благо важливіше за індивідуальне.</w:t>
      </w:r>
    </w:p>
    <w:p w14:paraId="4E61C27D" w14:textId="77777777" w:rsidR="00682CEB" w:rsidRPr="00682CEB" w:rsidRDefault="00682CEB" w:rsidP="00682CEB">
      <w:pPr>
        <w:pStyle w:val="ae"/>
        <w:ind w:left="-567"/>
      </w:pPr>
    </w:p>
    <w:p w14:paraId="176F2428" w14:textId="77777777" w:rsidR="00682CEB" w:rsidRPr="00682CEB" w:rsidRDefault="00682CEB" w:rsidP="00682CEB">
      <w:pPr>
        <w:pStyle w:val="ae"/>
        <w:ind w:left="-567"/>
        <w:rPr>
          <w:b/>
          <w:bCs/>
        </w:rPr>
      </w:pPr>
      <w:r w:rsidRPr="00682CEB">
        <w:rPr>
          <w:b/>
          <w:bCs/>
        </w:rPr>
        <w:t>Аристотель</w:t>
      </w:r>
    </w:p>
    <w:p w14:paraId="1DCAD7D8" w14:textId="7E0FA941" w:rsidR="00682CEB" w:rsidRPr="00682CEB" w:rsidRDefault="00682CEB" w:rsidP="00682CEB">
      <w:pPr>
        <w:pStyle w:val="ae"/>
        <w:ind w:left="-567"/>
      </w:pPr>
      <w:r w:rsidRPr="00682CEB">
        <w:t xml:space="preserve">Людина </w:t>
      </w:r>
      <w:r w:rsidR="007C60EB">
        <w:t>є політичною істотою.</w:t>
      </w:r>
    </w:p>
    <w:p w14:paraId="09C72D9F" w14:textId="77777777" w:rsidR="00682CEB" w:rsidRPr="00682CEB" w:rsidRDefault="00682CEB" w:rsidP="00682CEB">
      <w:pPr>
        <w:pStyle w:val="ae"/>
        <w:ind w:left="-567"/>
      </w:pPr>
      <w:r w:rsidRPr="00682CEB">
        <w:t>Держава існує для досягнення доброго життя.</w:t>
      </w:r>
    </w:p>
    <w:p w14:paraId="392DF06C" w14:textId="6557D25E" w:rsidR="00682CEB" w:rsidRPr="00682CEB" w:rsidRDefault="00682CEB" w:rsidP="00682CEB">
      <w:pPr>
        <w:pStyle w:val="ae"/>
        <w:ind w:left="-567"/>
      </w:pPr>
      <w:r w:rsidRPr="00682CEB">
        <w:t>Найкращ</w:t>
      </w:r>
      <w:r w:rsidR="007C60EB">
        <w:t>а форма правлінні – політія, що є</w:t>
      </w:r>
      <w:r w:rsidRPr="00682CEB">
        <w:t xml:space="preserve"> змішан</w:t>
      </w:r>
      <w:r w:rsidR="007C60EB">
        <w:t xml:space="preserve">ою, сприяє </w:t>
      </w:r>
      <w:r w:rsidRPr="00682CEB">
        <w:t>баланс</w:t>
      </w:r>
      <w:r w:rsidR="007C60EB">
        <w:t>у.</w:t>
      </w:r>
    </w:p>
    <w:p w14:paraId="326D39E6" w14:textId="195A5AAA" w:rsidR="00682CEB" w:rsidRPr="00682CEB" w:rsidRDefault="00682CEB" w:rsidP="00682CEB">
      <w:pPr>
        <w:pStyle w:val="ae"/>
        <w:ind w:left="-567"/>
      </w:pPr>
    </w:p>
    <w:p w14:paraId="2352FE27" w14:textId="664CBE97" w:rsidR="00682CEB" w:rsidRPr="00682CEB" w:rsidRDefault="00682CEB" w:rsidP="00401985">
      <w:pPr>
        <w:pStyle w:val="ae"/>
        <w:ind w:left="-567"/>
        <w:jc w:val="center"/>
        <w:rPr>
          <w:b/>
          <w:bCs/>
        </w:rPr>
      </w:pPr>
      <w:r w:rsidRPr="00682CEB">
        <w:rPr>
          <w:b/>
          <w:bCs/>
        </w:rPr>
        <w:t>Новий час і Просвітництво</w:t>
      </w:r>
    </w:p>
    <w:p w14:paraId="41ECF097" w14:textId="77777777" w:rsidR="00682CEB" w:rsidRPr="00682CEB" w:rsidRDefault="00682CEB" w:rsidP="00682CEB">
      <w:pPr>
        <w:pStyle w:val="ae"/>
        <w:ind w:left="-567"/>
      </w:pPr>
    </w:p>
    <w:p w14:paraId="39D6A334" w14:textId="77777777" w:rsidR="00682CEB" w:rsidRPr="00682CEB" w:rsidRDefault="00682CEB" w:rsidP="00682CEB">
      <w:pPr>
        <w:pStyle w:val="ae"/>
        <w:ind w:left="-567"/>
        <w:rPr>
          <w:b/>
          <w:bCs/>
        </w:rPr>
      </w:pPr>
      <w:r w:rsidRPr="00682CEB">
        <w:rPr>
          <w:b/>
          <w:bCs/>
        </w:rPr>
        <w:t>Томас Гоббс</w:t>
      </w:r>
    </w:p>
    <w:p w14:paraId="7A3FCD44" w14:textId="77777777" w:rsidR="00682CEB" w:rsidRPr="00682CEB" w:rsidRDefault="00682CEB" w:rsidP="00682CEB">
      <w:pPr>
        <w:pStyle w:val="ae"/>
        <w:ind w:left="-567"/>
      </w:pPr>
      <w:r w:rsidRPr="00682CEB">
        <w:t>Природний стан → «війна всіх проти всіх».</w:t>
      </w:r>
    </w:p>
    <w:p w14:paraId="7CB29F90" w14:textId="77777777" w:rsidR="00682CEB" w:rsidRPr="00682CEB" w:rsidRDefault="00682CEB" w:rsidP="00682CEB">
      <w:pPr>
        <w:pStyle w:val="ae"/>
        <w:ind w:left="-567"/>
      </w:pPr>
      <w:r w:rsidRPr="00682CEB">
        <w:t>Держава виникає через суспільний договір, щоб гарантувати порядок.</w:t>
      </w:r>
    </w:p>
    <w:p w14:paraId="6BA04CDF" w14:textId="77777777" w:rsidR="00682CEB" w:rsidRPr="00682CEB" w:rsidRDefault="00682CEB" w:rsidP="00682CEB">
      <w:pPr>
        <w:pStyle w:val="ae"/>
        <w:ind w:left="-567"/>
      </w:pPr>
    </w:p>
    <w:p w14:paraId="7FB20710" w14:textId="77777777" w:rsidR="00682CEB" w:rsidRPr="00682CEB" w:rsidRDefault="00682CEB" w:rsidP="00682CEB">
      <w:pPr>
        <w:pStyle w:val="ae"/>
        <w:ind w:left="-567"/>
        <w:rPr>
          <w:b/>
          <w:bCs/>
        </w:rPr>
      </w:pPr>
      <w:r w:rsidRPr="00682CEB">
        <w:rPr>
          <w:b/>
          <w:bCs/>
        </w:rPr>
        <w:t>Джон Локк</w:t>
      </w:r>
    </w:p>
    <w:p w14:paraId="6BC5DAFC" w14:textId="77777777" w:rsidR="00682CEB" w:rsidRPr="00682CEB" w:rsidRDefault="00682CEB" w:rsidP="00682CEB">
      <w:pPr>
        <w:pStyle w:val="ae"/>
        <w:ind w:left="-567"/>
      </w:pPr>
      <w:r w:rsidRPr="00682CEB">
        <w:t>Людина має природні права: життя, свобода, власність.</w:t>
      </w:r>
    </w:p>
    <w:p w14:paraId="206EDE39" w14:textId="77777777" w:rsidR="00682CEB" w:rsidRPr="00682CEB" w:rsidRDefault="00682CEB" w:rsidP="00682CEB">
      <w:pPr>
        <w:pStyle w:val="ae"/>
        <w:ind w:left="-567"/>
      </w:pPr>
      <w:r w:rsidRPr="00682CEB">
        <w:t>Держава — для захисту прав, а не тиранії.</w:t>
      </w:r>
    </w:p>
    <w:p w14:paraId="5850011B" w14:textId="77777777" w:rsidR="00682CEB" w:rsidRPr="00682CEB" w:rsidRDefault="00682CEB" w:rsidP="00682CEB">
      <w:pPr>
        <w:pStyle w:val="ae"/>
        <w:ind w:left="-567"/>
      </w:pPr>
      <w:r w:rsidRPr="00682CEB">
        <w:t>Влада повинна бути обмежена законом.</w:t>
      </w:r>
    </w:p>
    <w:p w14:paraId="10473ED4" w14:textId="77777777" w:rsidR="00682CEB" w:rsidRPr="00682CEB" w:rsidRDefault="00682CEB" w:rsidP="00682CEB">
      <w:pPr>
        <w:pStyle w:val="ae"/>
        <w:ind w:left="-567"/>
      </w:pPr>
    </w:p>
    <w:p w14:paraId="18421293" w14:textId="77777777" w:rsidR="00682CEB" w:rsidRPr="00682CEB" w:rsidRDefault="00682CEB" w:rsidP="00682CEB">
      <w:pPr>
        <w:pStyle w:val="ae"/>
        <w:ind w:left="-567"/>
        <w:rPr>
          <w:b/>
          <w:bCs/>
        </w:rPr>
      </w:pPr>
      <w:r w:rsidRPr="00682CEB">
        <w:rPr>
          <w:b/>
          <w:bCs/>
        </w:rPr>
        <w:t>Жан-Жак Руссо</w:t>
      </w:r>
    </w:p>
    <w:p w14:paraId="39CF56C9" w14:textId="77777777" w:rsidR="00682CEB" w:rsidRPr="00682CEB" w:rsidRDefault="00682CEB" w:rsidP="00682CEB">
      <w:pPr>
        <w:pStyle w:val="ae"/>
        <w:ind w:left="-567"/>
      </w:pPr>
      <w:r w:rsidRPr="00682CEB">
        <w:t>Суспільний договір → влада належить народу.</w:t>
      </w:r>
    </w:p>
    <w:p w14:paraId="62413E80" w14:textId="77777777" w:rsidR="00682CEB" w:rsidRPr="00682CEB" w:rsidRDefault="00682CEB" w:rsidP="00682CEB">
      <w:pPr>
        <w:pStyle w:val="ae"/>
        <w:ind w:left="-567"/>
      </w:pPr>
      <w:r w:rsidRPr="00682CEB">
        <w:t>«Загальна воля» — основа законотворчості.</w:t>
      </w:r>
    </w:p>
    <w:p w14:paraId="677D3604" w14:textId="77777777" w:rsidR="00682CEB" w:rsidRDefault="00682CEB" w:rsidP="00682CEB">
      <w:pPr>
        <w:pStyle w:val="ae"/>
        <w:ind w:left="-567"/>
      </w:pPr>
    </w:p>
    <w:p w14:paraId="7C079A66" w14:textId="3A54EFB8" w:rsidR="00682CEB" w:rsidRPr="00682CEB" w:rsidRDefault="00682CEB" w:rsidP="00401985">
      <w:pPr>
        <w:pStyle w:val="ae"/>
        <w:shd w:val="clear" w:color="auto" w:fill="E2EFD9" w:themeFill="accent6" w:themeFillTint="33"/>
        <w:ind w:left="-567"/>
        <w:rPr>
          <w:b/>
          <w:bCs/>
        </w:rPr>
      </w:pPr>
      <w:r w:rsidRPr="00682CEB">
        <w:rPr>
          <w:b/>
          <w:bCs/>
        </w:rPr>
        <w:t>Огюст Конт</w:t>
      </w:r>
    </w:p>
    <w:p w14:paraId="28DF4B2E" w14:textId="72A23EEC" w:rsidR="00682CEB" w:rsidRDefault="00682CEB" w:rsidP="00401985">
      <w:pPr>
        <w:pStyle w:val="ae"/>
        <w:shd w:val="clear" w:color="auto" w:fill="E2EFD9" w:themeFill="accent6" w:themeFillTint="33"/>
        <w:ind w:left="-567"/>
      </w:pPr>
      <w:r w:rsidRPr="00682CEB">
        <w:t>«Батько» соціології»</w:t>
      </w:r>
      <w:r w:rsidR="00401985">
        <w:t>, засновник позитивізму.</w:t>
      </w:r>
    </w:p>
    <w:p w14:paraId="46A413F3" w14:textId="2471978D" w:rsidR="00401985" w:rsidRPr="00682CEB" w:rsidRDefault="00401985" w:rsidP="00401985">
      <w:pPr>
        <w:pStyle w:val="ae"/>
        <w:shd w:val="clear" w:color="auto" w:fill="E2EFD9" w:themeFill="accent6" w:themeFillTint="33"/>
        <w:ind w:left="-567"/>
      </w:pPr>
      <w:r>
        <w:t>Соціальна фізика (соціологія): соціальна статика та соціальна динаміка.</w:t>
      </w:r>
    </w:p>
    <w:p w14:paraId="3C0E1E9C" w14:textId="498E1EEE" w:rsidR="00682CEB" w:rsidRDefault="00682CEB" w:rsidP="00401985">
      <w:pPr>
        <w:pStyle w:val="ae"/>
        <w:shd w:val="clear" w:color="auto" w:fill="E2EFD9" w:themeFill="accent6" w:themeFillTint="33"/>
        <w:ind w:left="-567"/>
      </w:pPr>
      <w:r w:rsidRPr="00682CEB">
        <w:t>Закон трьох стадій розвитку суспільства (теологічна, метафізична, позитивна)</w:t>
      </w:r>
      <w:r>
        <w:t>.</w:t>
      </w:r>
    </w:p>
    <w:p w14:paraId="2051C3A8" w14:textId="7140AE46" w:rsidR="00401985" w:rsidRDefault="00401985" w:rsidP="00401985">
      <w:pPr>
        <w:pStyle w:val="ae"/>
        <w:shd w:val="clear" w:color="auto" w:fill="E2EFD9" w:themeFill="accent6" w:themeFillTint="33"/>
        <w:ind w:left="-567"/>
      </w:pPr>
      <w:r>
        <w:t>Роль держави в суспільстві повинна зростати.</w:t>
      </w:r>
    </w:p>
    <w:p w14:paraId="3D28C7DD" w14:textId="77777777" w:rsidR="00682CEB" w:rsidRPr="00682CEB" w:rsidRDefault="00682CEB" w:rsidP="00682CEB">
      <w:pPr>
        <w:pStyle w:val="ae"/>
        <w:ind w:left="-567"/>
      </w:pPr>
    </w:p>
    <w:p w14:paraId="0ECAF384" w14:textId="40EBAB96" w:rsidR="00682CEB" w:rsidRPr="00682CEB" w:rsidRDefault="00682CEB" w:rsidP="00401985">
      <w:pPr>
        <w:pStyle w:val="ae"/>
        <w:shd w:val="clear" w:color="auto" w:fill="E2EFD9" w:themeFill="accent6" w:themeFillTint="33"/>
        <w:ind w:left="-567"/>
        <w:rPr>
          <w:b/>
          <w:bCs/>
        </w:rPr>
      </w:pPr>
      <w:r w:rsidRPr="00682CEB">
        <w:rPr>
          <w:b/>
          <w:bCs/>
        </w:rPr>
        <w:t>Герберт Спенсер</w:t>
      </w:r>
    </w:p>
    <w:p w14:paraId="41B4E9C8" w14:textId="576C83D6" w:rsidR="00682CEB" w:rsidRPr="00682CEB" w:rsidRDefault="00682CEB" w:rsidP="00401985">
      <w:pPr>
        <w:pStyle w:val="ae"/>
        <w:shd w:val="clear" w:color="auto" w:fill="E2EFD9" w:themeFill="accent6" w:themeFillTint="33"/>
        <w:ind w:left="-567"/>
      </w:pPr>
      <w:r w:rsidRPr="00682CEB">
        <w:t>Соціальний дарвінізм.</w:t>
      </w:r>
    </w:p>
    <w:p w14:paraId="2565671A" w14:textId="5852CCE5" w:rsidR="00682CEB" w:rsidRPr="00682CEB" w:rsidRDefault="00682CEB" w:rsidP="00401985">
      <w:pPr>
        <w:pStyle w:val="ae"/>
        <w:shd w:val="clear" w:color="auto" w:fill="E2EFD9" w:themeFill="accent6" w:themeFillTint="33"/>
        <w:ind w:left="-567"/>
      </w:pPr>
      <w:r w:rsidRPr="00682CEB">
        <w:t>Суспільство розвивається як організм, виживання найсильніших.</w:t>
      </w:r>
    </w:p>
    <w:p w14:paraId="6B57F82B" w14:textId="3EE497F2" w:rsidR="00401985" w:rsidRDefault="00401985" w:rsidP="00401985">
      <w:pPr>
        <w:pStyle w:val="ae"/>
        <w:shd w:val="clear" w:color="auto" w:fill="E2EFD9" w:themeFill="accent6" w:themeFillTint="33"/>
        <w:ind w:left="-567"/>
      </w:pPr>
      <w:r>
        <w:t xml:space="preserve">Роль держави в суспільстві повинна </w:t>
      </w:r>
      <w:r>
        <w:t>зменшуватися</w:t>
      </w:r>
      <w:r>
        <w:t>.</w:t>
      </w:r>
    </w:p>
    <w:p w14:paraId="0A58ABB4" w14:textId="77777777" w:rsidR="00682CEB" w:rsidRDefault="00682CEB" w:rsidP="00682CEB">
      <w:pPr>
        <w:pStyle w:val="ae"/>
        <w:ind w:left="-567"/>
      </w:pPr>
    </w:p>
    <w:p w14:paraId="4ABB3C75" w14:textId="1AECD29E" w:rsidR="00682CEB" w:rsidRPr="00682CEB" w:rsidRDefault="00682CEB" w:rsidP="00401985">
      <w:pPr>
        <w:pStyle w:val="ae"/>
        <w:ind w:left="-567"/>
        <w:jc w:val="center"/>
        <w:rPr>
          <w:b/>
          <w:bCs/>
        </w:rPr>
      </w:pPr>
      <w:r w:rsidRPr="00682CEB">
        <w:rPr>
          <w:b/>
          <w:bCs/>
        </w:rPr>
        <w:t>Класична соціальна філософія XIX ст.</w:t>
      </w:r>
    </w:p>
    <w:p w14:paraId="0C0B22A8" w14:textId="77777777" w:rsidR="00682CEB" w:rsidRPr="00682CEB" w:rsidRDefault="00682CEB" w:rsidP="00682CEB">
      <w:pPr>
        <w:pStyle w:val="ae"/>
        <w:ind w:left="-567"/>
        <w:rPr>
          <w:b/>
          <w:bCs/>
        </w:rPr>
      </w:pPr>
    </w:p>
    <w:p w14:paraId="223D4BD1" w14:textId="77777777" w:rsidR="00682CEB" w:rsidRPr="00682CEB" w:rsidRDefault="00682CEB" w:rsidP="00682CEB">
      <w:pPr>
        <w:pStyle w:val="ae"/>
        <w:ind w:left="-567"/>
        <w:rPr>
          <w:b/>
          <w:bCs/>
        </w:rPr>
      </w:pPr>
      <w:r w:rsidRPr="00682CEB">
        <w:rPr>
          <w:b/>
          <w:bCs/>
        </w:rPr>
        <w:t>Карл Маркс</w:t>
      </w:r>
    </w:p>
    <w:p w14:paraId="24926107" w14:textId="77777777" w:rsidR="00682CEB" w:rsidRPr="00682CEB" w:rsidRDefault="00682CEB" w:rsidP="00682CEB">
      <w:pPr>
        <w:pStyle w:val="ae"/>
        <w:ind w:left="-567"/>
      </w:pPr>
      <w:r w:rsidRPr="00682CEB">
        <w:t>Історію рухають класові конфлікти.</w:t>
      </w:r>
    </w:p>
    <w:p w14:paraId="1EA103B1" w14:textId="77777777" w:rsidR="00682CEB" w:rsidRPr="00682CEB" w:rsidRDefault="00682CEB" w:rsidP="00682CEB">
      <w:pPr>
        <w:pStyle w:val="ae"/>
        <w:ind w:left="-567"/>
      </w:pPr>
      <w:r w:rsidRPr="00682CEB">
        <w:t>Соціально-економічна структура визначає суспільні ідеї.</w:t>
      </w:r>
    </w:p>
    <w:p w14:paraId="22174EFB" w14:textId="77777777" w:rsidR="00682CEB" w:rsidRPr="00682CEB" w:rsidRDefault="00682CEB" w:rsidP="00682CEB">
      <w:pPr>
        <w:pStyle w:val="ae"/>
        <w:ind w:left="-567"/>
      </w:pPr>
      <w:r w:rsidRPr="00682CEB">
        <w:t>Мета — безкласове суспільство.</w:t>
      </w:r>
    </w:p>
    <w:p w14:paraId="733DB711" w14:textId="77777777" w:rsidR="00682CEB" w:rsidRPr="00682CEB" w:rsidRDefault="00682CEB" w:rsidP="00682CEB">
      <w:pPr>
        <w:pStyle w:val="ae"/>
        <w:ind w:left="-567"/>
      </w:pPr>
    </w:p>
    <w:p w14:paraId="21A4F6BF" w14:textId="77777777" w:rsidR="00682CEB" w:rsidRPr="00682CEB" w:rsidRDefault="00682CEB" w:rsidP="00401985">
      <w:pPr>
        <w:pStyle w:val="ae"/>
        <w:shd w:val="clear" w:color="auto" w:fill="E2EFD9" w:themeFill="accent6" w:themeFillTint="33"/>
        <w:ind w:left="-567"/>
        <w:rPr>
          <w:b/>
          <w:bCs/>
        </w:rPr>
      </w:pPr>
      <w:r w:rsidRPr="00682CEB">
        <w:rPr>
          <w:b/>
          <w:bCs/>
        </w:rPr>
        <w:t>Макс Вебер</w:t>
      </w:r>
    </w:p>
    <w:p w14:paraId="14F6759B" w14:textId="78642A18" w:rsidR="00401985" w:rsidRDefault="00401985" w:rsidP="00401985">
      <w:pPr>
        <w:pStyle w:val="ae"/>
        <w:shd w:val="clear" w:color="auto" w:fill="E2EFD9" w:themeFill="accent6" w:themeFillTint="33"/>
        <w:ind w:left="-567"/>
      </w:pPr>
      <w:r>
        <w:t>Гуманістична соціологія.</w:t>
      </w:r>
    </w:p>
    <w:p w14:paraId="509AC2B2" w14:textId="02C1B193" w:rsidR="00682CEB" w:rsidRPr="00682CEB" w:rsidRDefault="00682CEB" w:rsidP="00401985">
      <w:pPr>
        <w:pStyle w:val="ae"/>
        <w:shd w:val="clear" w:color="auto" w:fill="E2EFD9" w:themeFill="accent6" w:themeFillTint="33"/>
        <w:ind w:left="-567"/>
      </w:pPr>
      <w:r w:rsidRPr="00682CEB">
        <w:t>Соціальна дія має сенс і мотивацію.</w:t>
      </w:r>
      <w:r w:rsidR="00CD5C4E">
        <w:t xml:space="preserve"> Чотири типи соціальної дії (традиційна, афективна, ціннісно-раціональна, цілераціональна).</w:t>
      </w:r>
    </w:p>
    <w:p w14:paraId="5C2C012D" w14:textId="2BC4C52D" w:rsidR="00682CEB" w:rsidRPr="00682CEB" w:rsidRDefault="00682CEB" w:rsidP="00401985">
      <w:pPr>
        <w:pStyle w:val="ae"/>
        <w:shd w:val="clear" w:color="auto" w:fill="E2EFD9" w:themeFill="accent6" w:themeFillTint="33"/>
        <w:ind w:left="-567"/>
      </w:pPr>
      <w:r w:rsidRPr="00682CEB">
        <w:t>Бюрократія — раціональна форма організації суспільства</w:t>
      </w:r>
      <w:r w:rsidR="00CD5C4E">
        <w:t xml:space="preserve"> (розумне планування і верховенство закону)</w:t>
      </w:r>
      <w:r w:rsidRPr="00682CEB">
        <w:t>.</w:t>
      </w:r>
    </w:p>
    <w:p w14:paraId="1F360560" w14:textId="77777777" w:rsidR="00682CEB" w:rsidRPr="00682CEB" w:rsidRDefault="00682CEB" w:rsidP="00401985">
      <w:pPr>
        <w:pStyle w:val="ae"/>
        <w:shd w:val="clear" w:color="auto" w:fill="E2EFD9" w:themeFill="accent6" w:themeFillTint="33"/>
        <w:ind w:left="-567"/>
      </w:pPr>
      <w:r w:rsidRPr="00682CEB">
        <w:t>Протестантська етика сприяла розвитку капіталізму.</w:t>
      </w:r>
    </w:p>
    <w:p w14:paraId="7678E82C" w14:textId="77777777" w:rsidR="00682CEB" w:rsidRPr="00682CEB" w:rsidRDefault="00682CEB" w:rsidP="00401985">
      <w:pPr>
        <w:pStyle w:val="ae"/>
        <w:shd w:val="clear" w:color="auto" w:fill="FFFFFF" w:themeFill="background1"/>
        <w:ind w:left="-567"/>
      </w:pPr>
    </w:p>
    <w:p w14:paraId="176FD7F3" w14:textId="77777777" w:rsidR="00682CEB" w:rsidRPr="00682CEB" w:rsidRDefault="00682CEB" w:rsidP="00401985">
      <w:pPr>
        <w:pStyle w:val="ae"/>
        <w:shd w:val="clear" w:color="auto" w:fill="E2EFD9" w:themeFill="accent6" w:themeFillTint="33"/>
        <w:ind w:left="-567"/>
        <w:rPr>
          <w:b/>
          <w:bCs/>
        </w:rPr>
      </w:pPr>
      <w:r w:rsidRPr="00682CEB">
        <w:rPr>
          <w:b/>
          <w:bCs/>
        </w:rPr>
        <w:t>Еміль Дюркгейм</w:t>
      </w:r>
    </w:p>
    <w:p w14:paraId="38BC3169" w14:textId="77777777" w:rsidR="00682CEB" w:rsidRPr="00682CEB" w:rsidRDefault="00682CEB" w:rsidP="00401985">
      <w:pPr>
        <w:pStyle w:val="ae"/>
        <w:shd w:val="clear" w:color="auto" w:fill="E2EFD9" w:themeFill="accent6" w:themeFillTint="33"/>
        <w:ind w:left="-567"/>
      </w:pPr>
      <w:r w:rsidRPr="00682CEB">
        <w:t>Суспільство — цілісна система.</w:t>
      </w:r>
    </w:p>
    <w:p w14:paraId="26C06276" w14:textId="77777777" w:rsidR="00682CEB" w:rsidRPr="00682CEB" w:rsidRDefault="00682CEB" w:rsidP="00401985">
      <w:pPr>
        <w:pStyle w:val="ae"/>
        <w:shd w:val="clear" w:color="auto" w:fill="E2EFD9" w:themeFill="accent6" w:themeFillTint="33"/>
        <w:ind w:left="-567"/>
      </w:pPr>
      <w:r w:rsidRPr="00682CEB">
        <w:t>Соціальні факти існують незалежно від індивіда.</w:t>
      </w:r>
    </w:p>
    <w:p w14:paraId="3D8E1020" w14:textId="77777777" w:rsidR="00682CEB" w:rsidRDefault="00682CEB" w:rsidP="00401985">
      <w:pPr>
        <w:pStyle w:val="ae"/>
        <w:shd w:val="clear" w:color="auto" w:fill="E2EFD9" w:themeFill="accent6" w:themeFillTint="33"/>
        <w:ind w:left="-567"/>
      </w:pPr>
      <w:r w:rsidRPr="00682CEB">
        <w:lastRenderedPageBreak/>
        <w:t>Солідарність: механічна (традиційні суспільства) та органічна (modern).</w:t>
      </w:r>
    </w:p>
    <w:p w14:paraId="581AD437" w14:textId="55202319" w:rsidR="00401985" w:rsidRPr="00682CEB" w:rsidRDefault="00401985" w:rsidP="00401985">
      <w:pPr>
        <w:pStyle w:val="ae"/>
        <w:shd w:val="clear" w:color="auto" w:fill="E2EFD9" w:themeFill="accent6" w:themeFillTint="33"/>
        <w:ind w:left="-567"/>
      </w:pPr>
      <w:r>
        <w:t>Соціальні аномії (проблема суїциду як соціальний феномен).</w:t>
      </w:r>
    </w:p>
    <w:p w14:paraId="0E0D6B80" w14:textId="63B15ACD" w:rsidR="00682CEB" w:rsidRPr="00682CEB" w:rsidRDefault="00682CEB" w:rsidP="00401985">
      <w:pPr>
        <w:pStyle w:val="ae"/>
        <w:shd w:val="clear" w:color="auto" w:fill="E2EFD9" w:themeFill="accent6" w:themeFillTint="33"/>
        <w:ind w:left="-567"/>
      </w:pPr>
    </w:p>
    <w:p w14:paraId="33E1D91B" w14:textId="58B97AB8" w:rsidR="00682CEB" w:rsidRDefault="00682CEB" w:rsidP="00401985">
      <w:pPr>
        <w:pStyle w:val="ae"/>
        <w:ind w:left="-567"/>
        <w:jc w:val="center"/>
        <w:rPr>
          <w:b/>
          <w:bCs/>
        </w:rPr>
      </w:pPr>
      <w:r w:rsidRPr="00682CEB">
        <w:rPr>
          <w:b/>
          <w:bCs/>
        </w:rPr>
        <w:t>XX століття (соціальна теорія, критичні напрямки)</w:t>
      </w:r>
    </w:p>
    <w:p w14:paraId="4E1F392A" w14:textId="77777777" w:rsidR="00682CEB" w:rsidRPr="00682CEB" w:rsidRDefault="00682CEB" w:rsidP="00401985">
      <w:pPr>
        <w:pStyle w:val="ae"/>
        <w:ind w:left="-567"/>
        <w:jc w:val="center"/>
        <w:rPr>
          <w:b/>
          <w:bCs/>
        </w:rPr>
      </w:pPr>
    </w:p>
    <w:p w14:paraId="3355402B" w14:textId="688B8550" w:rsidR="00682CEB" w:rsidRPr="00682CEB" w:rsidRDefault="00682CEB" w:rsidP="00CD5C4E">
      <w:pPr>
        <w:pStyle w:val="ae"/>
        <w:shd w:val="clear" w:color="auto" w:fill="E2EFD9" w:themeFill="accent6" w:themeFillTint="33"/>
        <w:ind w:left="-567"/>
        <w:rPr>
          <w:b/>
          <w:bCs/>
        </w:rPr>
      </w:pPr>
      <w:r w:rsidRPr="00682CEB">
        <w:rPr>
          <w:b/>
          <w:bCs/>
        </w:rPr>
        <w:t>Вільфредо Парето</w:t>
      </w:r>
    </w:p>
    <w:p w14:paraId="3CE4C951" w14:textId="4B6C36FD" w:rsidR="00682CEB" w:rsidRDefault="00682CEB" w:rsidP="00CD5C4E">
      <w:pPr>
        <w:pStyle w:val="ae"/>
        <w:shd w:val="clear" w:color="auto" w:fill="E2EFD9" w:themeFill="accent6" w:themeFillTint="33"/>
        <w:ind w:left="-567"/>
      </w:pPr>
      <w:r>
        <w:t>Теорія еліт.</w:t>
      </w:r>
    </w:p>
    <w:p w14:paraId="2EDA9F09" w14:textId="2B76308F" w:rsidR="009D7B7F" w:rsidRPr="009D7B7F" w:rsidRDefault="009D7B7F" w:rsidP="00CD5C4E">
      <w:pPr>
        <w:pStyle w:val="ae"/>
        <w:shd w:val="clear" w:color="auto" w:fill="E2EFD9" w:themeFill="accent6" w:themeFillTint="33"/>
        <w:ind w:left="-567"/>
      </w:pPr>
      <w:r>
        <w:t>Закон (принцип) Парето 80</w:t>
      </w:r>
      <w:r>
        <w:rPr>
          <w:lang w:val="en-US"/>
        </w:rPr>
        <w:t xml:space="preserve">/ </w:t>
      </w:r>
      <w:r>
        <w:t>20</w:t>
      </w:r>
    </w:p>
    <w:p w14:paraId="79D73F7C" w14:textId="77777777" w:rsidR="00682CEB" w:rsidRDefault="00682CEB" w:rsidP="00682CEB">
      <w:pPr>
        <w:pStyle w:val="ae"/>
        <w:ind w:left="-567"/>
      </w:pPr>
    </w:p>
    <w:p w14:paraId="7FCC16D4" w14:textId="01833541" w:rsidR="00682CEB" w:rsidRPr="00682CEB" w:rsidRDefault="00682CEB" w:rsidP="00C546AF">
      <w:pPr>
        <w:pStyle w:val="ae"/>
        <w:shd w:val="clear" w:color="auto" w:fill="E2EFD9" w:themeFill="accent6" w:themeFillTint="33"/>
        <w:ind w:left="-567"/>
        <w:rPr>
          <w:b/>
          <w:bCs/>
        </w:rPr>
      </w:pPr>
      <w:r w:rsidRPr="00682CEB">
        <w:rPr>
          <w:b/>
          <w:bCs/>
        </w:rPr>
        <w:t>Пітирим Сорокін</w:t>
      </w:r>
    </w:p>
    <w:p w14:paraId="6011AECE" w14:textId="4B7A7984" w:rsidR="00682CEB" w:rsidRDefault="00682CEB" w:rsidP="00C546AF">
      <w:pPr>
        <w:pStyle w:val="ae"/>
        <w:shd w:val="clear" w:color="auto" w:fill="E2EFD9" w:themeFill="accent6" w:themeFillTint="33"/>
        <w:ind w:left="-567"/>
      </w:pPr>
      <w:r>
        <w:t>Соціальна стратифікація.</w:t>
      </w:r>
    </w:p>
    <w:p w14:paraId="70A26101" w14:textId="73B09DFA" w:rsidR="00C546AF" w:rsidRDefault="00C546AF" w:rsidP="00C546AF">
      <w:pPr>
        <w:pStyle w:val="ae"/>
        <w:shd w:val="clear" w:color="auto" w:fill="E2EFD9" w:themeFill="accent6" w:themeFillTint="33"/>
        <w:ind w:left="-567"/>
      </w:pPr>
      <w:r>
        <w:t>Соціальна мобільність.</w:t>
      </w:r>
    </w:p>
    <w:p w14:paraId="41811167" w14:textId="54C3FD1A" w:rsidR="00682CEB" w:rsidRDefault="00682CEB" w:rsidP="00C546AF">
      <w:pPr>
        <w:pStyle w:val="ae"/>
        <w:shd w:val="clear" w:color="auto" w:fill="E2EFD9" w:themeFill="accent6" w:themeFillTint="33"/>
        <w:ind w:left="-567"/>
      </w:pPr>
      <w:r>
        <w:t>Зміна культурних систем.</w:t>
      </w:r>
    </w:p>
    <w:p w14:paraId="3998A7ED" w14:textId="77777777" w:rsidR="00682CEB" w:rsidRPr="00682CEB" w:rsidRDefault="00682CEB" w:rsidP="00682CEB">
      <w:pPr>
        <w:pStyle w:val="ae"/>
        <w:ind w:left="-567"/>
      </w:pPr>
    </w:p>
    <w:p w14:paraId="4EA4D3F5" w14:textId="77777777" w:rsidR="00682CEB" w:rsidRPr="00682CEB" w:rsidRDefault="00682CEB" w:rsidP="00C546AF">
      <w:pPr>
        <w:pStyle w:val="ae"/>
        <w:shd w:val="clear" w:color="auto" w:fill="E2EFD9" w:themeFill="accent6" w:themeFillTint="33"/>
        <w:ind w:left="-567"/>
        <w:rPr>
          <w:b/>
          <w:bCs/>
        </w:rPr>
      </w:pPr>
      <w:r w:rsidRPr="00682CEB">
        <w:rPr>
          <w:b/>
          <w:bCs/>
        </w:rPr>
        <w:t>Карл Поппер</w:t>
      </w:r>
    </w:p>
    <w:p w14:paraId="246431DA" w14:textId="77777777" w:rsidR="00682CEB" w:rsidRPr="00682CEB" w:rsidRDefault="00682CEB" w:rsidP="00CD5C4E">
      <w:pPr>
        <w:pStyle w:val="ae"/>
        <w:shd w:val="clear" w:color="auto" w:fill="E2EFD9" w:themeFill="accent6" w:themeFillTint="33"/>
        <w:ind w:left="-567"/>
      </w:pPr>
      <w:r w:rsidRPr="00682CEB">
        <w:t>Відкрите суспільство — проти тоталітаризму.</w:t>
      </w:r>
    </w:p>
    <w:p w14:paraId="32D9357D" w14:textId="77777777" w:rsidR="00682CEB" w:rsidRDefault="00682CEB" w:rsidP="00CD5C4E">
      <w:pPr>
        <w:pStyle w:val="ae"/>
        <w:shd w:val="clear" w:color="auto" w:fill="E2EFD9" w:themeFill="accent6" w:themeFillTint="33"/>
        <w:ind w:left="-567"/>
      </w:pPr>
      <w:r w:rsidRPr="00682CEB">
        <w:t>Прогрес можливий через критику і наукову перевірку.</w:t>
      </w:r>
    </w:p>
    <w:p w14:paraId="2EF8CDE3" w14:textId="77777777" w:rsidR="00682CEB" w:rsidRPr="00682CEB" w:rsidRDefault="00682CEB" w:rsidP="00682CEB">
      <w:pPr>
        <w:pStyle w:val="ae"/>
        <w:ind w:left="-567"/>
      </w:pPr>
    </w:p>
    <w:p w14:paraId="76F20298" w14:textId="77777777" w:rsidR="00682CEB" w:rsidRPr="00682CEB" w:rsidRDefault="00682CEB" w:rsidP="00682CEB">
      <w:pPr>
        <w:pStyle w:val="ae"/>
        <w:ind w:left="-567"/>
        <w:rPr>
          <w:b/>
          <w:bCs/>
        </w:rPr>
      </w:pPr>
      <w:r w:rsidRPr="00682CEB">
        <w:rPr>
          <w:b/>
          <w:bCs/>
        </w:rPr>
        <w:t>Талкотт Парсонс</w:t>
      </w:r>
    </w:p>
    <w:p w14:paraId="3D5A8086" w14:textId="77777777" w:rsidR="00682CEB" w:rsidRPr="00682CEB" w:rsidRDefault="00682CEB" w:rsidP="00682CEB">
      <w:pPr>
        <w:pStyle w:val="ae"/>
        <w:ind w:left="-567"/>
      </w:pPr>
      <w:r w:rsidRPr="00682CEB">
        <w:t>Суспільство = система, елементи якої виконують функції.</w:t>
      </w:r>
    </w:p>
    <w:p w14:paraId="54015F88" w14:textId="77777777" w:rsidR="00682CEB" w:rsidRPr="00682CEB" w:rsidRDefault="00682CEB" w:rsidP="00682CEB">
      <w:pPr>
        <w:pStyle w:val="ae"/>
        <w:ind w:left="-567"/>
      </w:pPr>
      <w:r w:rsidRPr="00682CEB">
        <w:t>Соціальний порядок можливий через норми та цінності.</w:t>
      </w:r>
    </w:p>
    <w:p w14:paraId="53BACFDA" w14:textId="77777777" w:rsidR="00682CEB" w:rsidRPr="00682CEB" w:rsidRDefault="00682CEB" w:rsidP="00682CEB">
      <w:pPr>
        <w:pStyle w:val="ae"/>
        <w:ind w:left="-567"/>
      </w:pPr>
    </w:p>
    <w:p w14:paraId="40C4CA2B" w14:textId="77777777" w:rsidR="00682CEB" w:rsidRPr="00682CEB" w:rsidRDefault="00682CEB" w:rsidP="00682CEB">
      <w:pPr>
        <w:pStyle w:val="ae"/>
        <w:ind w:left="-567"/>
        <w:rPr>
          <w:b/>
          <w:bCs/>
        </w:rPr>
      </w:pPr>
      <w:r w:rsidRPr="00682CEB">
        <w:rPr>
          <w:b/>
          <w:bCs/>
        </w:rPr>
        <w:t>Ніклас Луман</w:t>
      </w:r>
    </w:p>
    <w:p w14:paraId="588CA3A5" w14:textId="77777777" w:rsidR="00682CEB" w:rsidRPr="00682CEB" w:rsidRDefault="00682CEB" w:rsidP="00682CEB">
      <w:pPr>
        <w:pStyle w:val="ae"/>
        <w:ind w:left="-567"/>
      </w:pPr>
      <w:r w:rsidRPr="00682CEB">
        <w:t>Суспільство складається з комунікативних систем, не людей.</w:t>
      </w:r>
    </w:p>
    <w:p w14:paraId="266ECA7C" w14:textId="77777777" w:rsidR="00682CEB" w:rsidRPr="00682CEB" w:rsidRDefault="00682CEB" w:rsidP="00682CEB">
      <w:pPr>
        <w:pStyle w:val="ae"/>
        <w:ind w:left="-567"/>
      </w:pPr>
      <w:r w:rsidRPr="00682CEB">
        <w:t>Комунікація — основна «одиниця» соціальної реальності.</w:t>
      </w:r>
    </w:p>
    <w:p w14:paraId="035AACD9" w14:textId="77777777" w:rsidR="00682CEB" w:rsidRPr="00682CEB" w:rsidRDefault="00682CEB" w:rsidP="00682CEB">
      <w:pPr>
        <w:pStyle w:val="ae"/>
        <w:ind w:left="-567"/>
      </w:pPr>
    </w:p>
    <w:p w14:paraId="48A5C458" w14:textId="77777777" w:rsidR="00682CEB" w:rsidRPr="00682CEB" w:rsidRDefault="00682CEB" w:rsidP="00682CEB">
      <w:pPr>
        <w:pStyle w:val="ae"/>
        <w:ind w:left="-567"/>
        <w:rPr>
          <w:b/>
          <w:bCs/>
        </w:rPr>
      </w:pPr>
      <w:r w:rsidRPr="00682CEB">
        <w:rPr>
          <w:b/>
          <w:bCs/>
        </w:rPr>
        <w:t>Юрґен Габермас</w:t>
      </w:r>
    </w:p>
    <w:p w14:paraId="1A6A30B3" w14:textId="77777777" w:rsidR="00682CEB" w:rsidRPr="00682CEB" w:rsidRDefault="00682CEB" w:rsidP="00682CEB">
      <w:pPr>
        <w:pStyle w:val="ae"/>
        <w:ind w:left="-567"/>
      </w:pPr>
      <w:r w:rsidRPr="00682CEB">
        <w:t>Комунікативна дія — основа розумного суспільства.</w:t>
      </w:r>
    </w:p>
    <w:p w14:paraId="76DAF680" w14:textId="77777777" w:rsidR="00682CEB" w:rsidRPr="00682CEB" w:rsidRDefault="00682CEB" w:rsidP="00682CEB">
      <w:pPr>
        <w:pStyle w:val="ae"/>
        <w:ind w:left="-567"/>
      </w:pPr>
      <w:r w:rsidRPr="00682CEB">
        <w:t>Демократія → через діалог і раціональне обговорення.</w:t>
      </w:r>
    </w:p>
    <w:p w14:paraId="492F8489" w14:textId="77777777" w:rsidR="00682CEB" w:rsidRPr="00682CEB" w:rsidRDefault="00682CEB" w:rsidP="00682CEB">
      <w:pPr>
        <w:pStyle w:val="ae"/>
        <w:ind w:left="-567"/>
      </w:pPr>
    </w:p>
    <w:p w14:paraId="3EFC554F" w14:textId="77777777" w:rsidR="00682CEB" w:rsidRPr="00682CEB" w:rsidRDefault="00682CEB" w:rsidP="00682CEB">
      <w:pPr>
        <w:pStyle w:val="ae"/>
        <w:ind w:left="-567"/>
        <w:rPr>
          <w:b/>
          <w:bCs/>
        </w:rPr>
      </w:pPr>
      <w:r w:rsidRPr="00682CEB">
        <w:rPr>
          <w:b/>
          <w:bCs/>
        </w:rPr>
        <w:t>Мішель Фуко</w:t>
      </w:r>
    </w:p>
    <w:p w14:paraId="716193DC" w14:textId="77777777" w:rsidR="00682CEB" w:rsidRPr="00682CEB" w:rsidRDefault="00682CEB" w:rsidP="00682CEB">
      <w:pPr>
        <w:pStyle w:val="ae"/>
        <w:ind w:left="-567"/>
      </w:pPr>
      <w:r w:rsidRPr="00682CEB">
        <w:t>Влада не в одній точці, вона розподілена через інституції (школа, лікарня, тюрма).</w:t>
      </w:r>
    </w:p>
    <w:p w14:paraId="477248CC" w14:textId="45B825C3" w:rsidR="00682CEB" w:rsidRPr="00682CEB" w:rsidRDefault="00682CEB" w:rsidP="00682CEB">
      <w:pPr>
        <w:pStyle w:val="ae"/>
        <w:ind w:left="-567"/>
      </w:pPr>
      <w:r w:rsidRPr="00682CEB">
        <w:t xml:space="preserve">Знання </w:t>
      </w:r>
      <w:r w:rsidR="00C546AF">
        <w:t>як</w:t>
      </w:r>
      <w:r w:rsidRPr="00682CEB">
        <w:t xml:space="preserve"> інструмент влади.</w:t>
      </w:r>
    </w:p>
    <w:p w14:paraId="065F86EA" w14:textId="19FF44CD" w:rsidR="00682CEB" w:rsidRPr="00682CEB" w:rsidRDefault="00682CEB" w:rsidP="00682CEB">
      <w:pPr>
        <w:pStyle w:val="ae"/>
        <w:ind w:left="-567"/>
      </w:pPr>
    </w:p>
    <w:p w14:paraId="19C77974" w14:textId="4CF2D464" w:rsidR="00682CEB" w:rsidRPr="00682CEB" w:rsidRDefault="00682CEB" w:rsidP="00401985">
      <w:pPr>
        <w:pStyle w:val="ae"/>
        <w:ind w:left="-567"/>
        <w:jc w:val="center"/>
        <w:rPr>
          <w:b/>
          <w:bCs/>
        </w:rPr>
      </w:pPr>
      <w:r w:rsidRPr="00682CEB">
        <w:rPr>
          <w:b/>
          <w:bCs/>
        </w:rPr>
        <w:t>Постмодерні та сучасні ідеї</w:t>
      </w:r>
    </w:p>
    <w:p w14:paraId="148B24B2" w14:textId="77777777" w:rsidR="00682CEB" w:rsidRPr="00682CEB" w:rsidRDefault="00682CEB" w:rsidP="00682CEB">
      <w:pPr>
        <w:pStyle w:val="ae"/>
        <w:ind w:left="-567"/>
      </w:pPr>
    </w:p>
    <w:p w14:paraId="390B7411" w14:textId="77777777" w:rsidR="00682CEB" w:rsidRPr="00682CEB" w:rsidRDefault="00682CEB" w:rsidP="00682CEB">
      <w:pPr>
        <w:pStyle w:val="ae"/>
        <w:ind w:left="-567"/>
        <w:rPr>
          <w:b/>
          <w:bCs/>
        </w:rPr>
      </w:pPr>
      <w:r w:rsidRPr="00682CEB">
        <w:rPr>
          <w:b/>
          <w:bCs/>
        </w:rPr>
        <w:t>П’єр Бурдьє</w:t>
      </w:r>
    </w:p>
    <w:p w14:paraId="07707AE2" w14:textId="06068420" w:rsidR="00682CEB" w:rsidRPr="00682CEB" w:rsidRDefault="00682CEB" w:rsidP="00682CEB">
      <w:pPr>
        <w:pStyle w:val="ae"/>
        <w:ind w:left="-567"/>
      </w:pPr>
      <w:r w:rsidRPr="00682CEB">
        <w:t>Суспільство визначає г</w:t>
      </w:r>
      <w:r>
        <w:t>а</w:t>
      </w:r>
      <w:r w:rsidRPr="00682CEB">
        <w:t>бітус (сукупність звичок та установок).</w:t>
      </w:r>
    </w:p>
    <w:p w14:paraId="0126E741" w14:textId="77777777" w:rsidR="00682CEB" w:rsidRPr="00682CEB" w:rsidRDefault="00682CEB" w:rsidP="00682CEB">
      <w:pPr>
        <w:pStyle w:val="ae"/>
        <w:ind w:left="-567"/>
      </w:pPr>
      <w:r w:rsidRPr="00682CEB">
        <w:t>Соціальний капітал → зв’язки дають можливості.</w:t>
      </w:r>
    </w:p>
    <w:p w14:paraId="4C82501A" w14:textId="77777777" w:rsidR="00682CEB" w:rsidRPr="00682CEB" w:rsidRDefault="00682CEB" w:rsidP="00682CEB">
      <w:pPr>
        <w:pStyle w:val="ae"/>
        <w:ind w:left="-567"/>
      </w:pPr>
    </w:p>
    <w:p w14:paraId="3E47C4B9" w14:textId="77777777" w:rsidR="00682CEB" w:rsidRPr="00682CEB" w:rsidRDefault="00682CEB" w:rsidP="00682CEB">
      <w:pPr>
        <w:pStyle w:val="ae"/>
        <w:ind w:left="-567"/>
        <w:rPr>
          <w:b/>
          <w:bCs/>
        </w:rPr>
      </w:pPr>
      <w:r w:rsidRPr="00682CEB">
        <w:rPr>
          <w:b/>
          <w:bCs/>
        </w:rPr>
        <w:t>Зигмунт Бауман</w:t>
      </w:r>
    </w:p>
    <w:p w14:paraId="6252B2E3" w14:textId="77777777" w:rsidR="00682CEB" w:rsidRPr="00682CEB" w:rsidRDefault="00682CEB" w:rsidP="00682CEB">
      <w:pPr>
        <w:pStyle w:val="ae"/>
        <w:ind w:left="-567"/>
      </w:pPr>
      <w:r w:rsidRPr="00682CEB">
        <w:t>«Рідка сучасність» — нестійкість, невизначеність у сучасному світі.</w:t>
      </w:r>
    </w:p>
    <w:p w14:paraId="19A5ABD3" w14:textId="77777777" w:rsidR="00682CEB" w:rsidRPr="00682CEB" w:rsidRDefault="00682CEB" w:rsidP="00682CEB">
      <w:pPr>
        <w:pStyle w:val="ae"/>
        <w:ind w:left="-567"/>
      </w:pPr>
      <w:r w:rsidRPr="00682CEB">
        <w:t>Особистість сама конструює свою соціальну ідентичність.</w:t>
      </w:r>
    </w:p>
    <w:p w14:paraId="14E365C3" w14:textId="77777777" w:rsidR="00703908" w:rsidRDefault="00703908"/>
    <w:sectPr w:rsidR="00703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6FE"/>
    <w:multiLevelType w:val="multilevel"/>
    <w:tmpl w:val="7312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806C0"/>
    <w:multiLevelType w:val="multilevel"/>
    <w:tmpl w:val="307A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16413"/>
    <w:multiLevelType w:val="multilevel"/>
    <w:tmpl w:val="D4DC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04997"/>
    <w:multiLevelType w:val="multilevel"/>
    <w:tmpl w:val="B00E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21C5B"/>
    <w:multiLevelType w:val="multilevel"/>
    <w:tmpl w:val="0774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81314"/>
    <w:multiLevelType w:val="multilevel"/>
    <w:tmpl w:val="4AF4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80D09"/>
    <w:multiLevelType w:val="multilevel"/>
    <w:tmpl w:val="9DC0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C57CA3"/>
    <w:multiLevelType w:val="multilevel"/>
    <w:tmpl w:val="B96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77B7B"/>
    <w:multiLevelType w:val="multilevel"/>
    <w:tmpl w:val="054C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67D19"/>
    <w:multiLevelType w:val="multilevel"/>
    <w:tmpl w:val="067A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E85FA1"/>
    <w:multiLevelType w:val="multilevel"/>
    <w:tmpl w:val="E43A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65170A"/>
    <w:multiLevelType w:val="multilevel"/>
    <w:tmpl w:val="2642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2F659D"/>
    <w:multiLevelType w:val="multilevel"/>
    <w:tmpl w:val="E98E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62484"/>
    <w:multiLevelType w:val="multilevel"/>
    <w:tmpl w:val="0AFC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FC0643"/>
    <w:multiLevelType w:val="multilevel"/>
    <w:tmpl w:val="F2FE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F51AEC"/>
    <w:multiLevelType w:val="hybridMultilevel"/>
    <w:tmpl w:val="FF7CFB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965994">
    <w:abstractNumId w:val="7"/>
  </w:num>
  <w:num w:numId="2" w16cid:durableId="1686861291">
    <w:abstractNumId w:val="14"/>
  </w:num>
  <w:num w:numId="3" w16cid:durableId="383800925">
    <w:abstractNumId w:val="1"/>
  </w:num>
  <w:num w:numId="4" w16cid:durableId="1994604796">
    <w:abstractNumId w:val="0"/>
  </w:num>
  <w:num w:numId="5" w16cid:durableId="121114464">
    <w:abstractNumId w:val="11"/>
  </w:num>
  <w:num w:numId="6" w16cid:durableId="2079863259">
    <w:abstractNumId w:val="3"/>
  </w:num>
  <w:num w:numId="7" w16cid:durableId="1608461246">
    <w:abstractNumId w:val="10"/>
  </w:num>
  <w:num w:numId="8" w16cid:durableId="1269198649">
    <w:abstractNumId w:val="13"/>
  </w:num>
  <w:num w:numId="9" w16cid:durableId="273054503">
    <w:abstractNumId w:val="4"/>
  </w:num>
  <w:num w:numId="10" w16cid:durableId="2062896328">
    <w:abstractNumId w:val="12"/>
  </w:num>
  <w:num w:numId="11" w16cid:durableId="36706700">
    <w:abstractNumId w:val="9"/>
  </w:num>
  <w:num w:numId="12" w16cid:durableId="1913419632">
    <w:abstractNumId w:val="5"/>
  </w:num>
  <w:num w:numId="13" w16cid:durableId="1904561844">
    <w:abstractNumId w:val="8"/>
  </w:num>
  <w:num w:numId="14" w16cid:durableId="297758752">
    <w:abstractNumId w:val="2"/>
  </w:num>
  <w:num w:numId="15" w16cid:durableId="1485970994">
    <w:abstractNumId w:val="6"/>
  </w:num>
  <w:num w:numId="16" w16cid:durableId="4643986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C9"/>
    <w:rsid w:val="000C2A38"/>
    <w:rsid w:val="000D7619"/>
    <w:rsid w:val="00192EE9"/>
    <w:rsid w:val="00252B7C"/>
    <w:rsid w:val="002C6715"/>
    <w:rsid w:val="00343539"/>
    <w:rsid w:val="003C6714"/>
    <w:rsid w:val="00401985"/>
    <w:rsid w:val="0041325E"/>
    <w:rsid w:val="0042175A"/>
    <w:rsid w:val="00444BF7"/>
    <w:rsid w:val="00457818"/>
    <w:rsid w:val="004613E5"/>
    <w:rsid w:val="0047299C"/>
    <w:rsid w:val="004E4D9F"/>
    <w:rsid w:val="00574FAF"/>
    <w:rsid w:val="00601614"/>
    <w:rsid w:val="00682CEB"/>
    <w:rsid w:val="006D0000"/>
    <w:rsid w:val="00703908"/>
    <w:rsid w:val="00732D7C"/>
    <w:rsid w:val="007C60EB"/>
    <w:rsid w:val="007D3F3B"/>
    <w:rsid w:val="007F304A"/>
    <w:rsid w:val="00826F78"/>
    <w:rsid w:val="008F082C"/>
    <w:rsid w:val="00914652"/>
    <w:rsid w:val="00980FCA"/>
    <w:rsid w:val="009D7B7F"/>
    <w:rsid w:val="00A208C2"/>
    <w:rsid w:val="00A4516E"/>
    <w:rsid w:val="00A67892"/>
    <w:rsid w:val="00AB24E2"/>
    <w:rsid w:val="00AD0650"/>
    <w:rsid w:val="00B02F37"/>
    <w:rsid w:val="00B30B05"/>
    <w:rsid w:val="00B67DB5"/>
    <w:rsid w:val="00C010E1"/>
    <w:rsid w:val="00C258C9"/>
    <w:rsid w:val="00C546AF"/>
    <w:rsid w:val="00CA6401"/>
    <w:rsid w:val="00CD5C4E"/>
    <w:rsid w:val="00D2110C"/>
    <w:rsid w:val="00D5251B"/>
    <w:rsid w:val="00E23743"/>
    <w:rsid w:val="00EC1B4F"/>
    <w:rsid w:val="00EE53CC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AEC5"/>
  <w15:chartTrackingRefBased/>
  <w15:docId w15:val="{179B244E-1558-4626-9B4A-337C814B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5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8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8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5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58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58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58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58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58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58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58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5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25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25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258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8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8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258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8C9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82C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1891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2025-11-04T12:29:00Z</dcterms:created>
  <dcterms:modified xsi:type="dcterms:W3CDTF">2025-11-04T12:31:00Z</dcterms:modified>
</cp:coreProperties>
</file>