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F052" w14:textId="77777777" w:rsidR="00D93144" w:rsidRDefault="00D93144" w:rsidP="00D93144">
      <w:pPr>
        <w:jc w:val="center"/>
        <w:rPr>
          <w:rFonts w:ascii="Times New Roman" w:hAnsi="Times New Roman" w:cs="Times New Roman"/>
          <w:lang w:val="en-US"/>
        </w:rPr>
      </w:pPr>
    </w:p>
    <w:p w14:paraId="07D71D37" w14:textId="41509027" w:rsidR="00D93144" w:rsidRDefault="00D93144" w:rsidP="00D9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3144">
        <w:rPr>
          <w:rFonts w:ascii="Times New Roman" w:hAnsi="Times New Roman" w:cs="Times New Roman"/>
          <w:sz w:val="28"/>
          <w:szCs w:val="28"/>
        </w:rPr>
        <w:t>Практична робота</w:t>
      </w:r>
    </w:p>
    <w:p w14:paraId="54166987" w14:textId="77777777" w:rsidR="00D93144" w:rsidRPr="00D93144" w:rsidRDefault="00D93144" w:rsidP="00D931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9526B3" w14:textId="77777777" w:rsidR="00D93144" w:rsidRDefault="00D93144" w:rsidP="00D931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144">
        <w:rPr>
          <w:rFonts w:ascii="Times New Roman" w:hAnsi="Times New Roman" w:cs="Times New Roman"/>
          <w:sz w:val="28"/>
          <w:szCs w:val="28"/>
        </w:rPr>
        <w:t xml:space="preserve">На основі </w:t>
      </w:r>
      <w:r w:rsidRPr="00D93144">
        <w:rPr>
          <w:rFonts w:ascii="Times New Roman" w:hAnsi="Times New Roman" w:cs="Times New Roman"/>
          <w:sz w:val="28"/>
          <w:szCs w:val="28"/>
        </w:rPr>
        <w:t xml:space="preserve">обраної </w:t>
      </w:r>
      <w:r w:rsidRPr="00D93144">
        <w:rPr>
          <w:rFonts w:ascii="Times New Roman" w:hAnsi="Times New Roman" w:cs="Times New Roman"/>
          <w:sz w:val="28"/>
          <w:szCs w:val="28"/>
        </w:rPr>
        <w:t>теми вашого дослідження доберіть п’ять методів наукового дослідження, які є найбільш доцільними для розв’язання поставлених завдань.</w:t>
      </w:r>
    </w:p>
    <w:p w14:paraId="2ACCA121" w14:textId="5C512FE5" w:rsidR="00D93144" w:rsidRPr="00D93144" w:rsidRDefault="00D93144" w:rsidP="00D931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144">
        <w:rPr>
          <w:rFonts w:ascii="Times New Roman" w:hAnsi="Times New Roman" w:cs="Times New Roman"/>
          <w:sz w:val="28"/>
          <w:szCs w:val="28"/>
        </w:rPr>
        <w:t>Для кожного методу коротко поясніть його сутність (основну ідею) та зазначте, з якою метою ви плануєте застосувати цей метод у своїй роботі (наприклад, для аналізу нормативних актів, узагальнення практики, виявлення проблем, формування рекомендацій тощо).</w:t>
      </w:r>
    </w:p>
    <w:p w14:paraId="074E26AA" w14:textId="77777777" w:rsidR="00D93144" w:rsidRPr="00D93144" w:rsidRDefault="00D93144" w:rsidP="00D931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144">
        <w:rPr>
          <w:rFonts w:ascii="Times New Roman" w:hAnsi="Times New Roman" w:cs="Times New Roman"/>
          <w:sz w:val="28"/>
          <w:szCs w:val="28"/>
        </w:rPr>
        <w:t>Заповніть таблицю нижче.</w:t>
      </w:r>
    </w:p>
    <w:p w14:paraId="381BA415" w14:textId="77777777" w:rsidR="00D93144" w:rsidRPr="00D93144" w:rsidRDefault="00D93144" w:rsidP="00D931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7EF4D15" w14:textId="3A5A5FD8" w:rsidR="00D93144" w:rsidRPr="00D93144" w:rsidRDefault="00D93144" w:rsidP="00D931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3144">
        <w:rPr>
          <w:rFonts w:ascii="Times New Roman" w:hAnsi="Times New Roman" w:cs="Times New Roman"/>
          <w:sz w:val="28"/>
          <w:szCs w:val="28"/>
        </w:rPr>
        <w:t>Таблиця підбору методів наукового дослідження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D93144" w14:paraId="7D291735" w14:textId="77777777" w:rsidTr="00EB09EB">
        <w:tc>
          <w:tcPr>
            <w:tcW w:w="2407" w:type="dxa"/>
            <w:vAlign w:val="center"/>
          </w:tcPr>
          <w:p w14:paraId="497CE199" w14:textId="77777777" w:rsidR="00D93144" w:rsidRPr="00D93144" w:rsidRDefault="00D93144" w:rsidP="00EB0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7" w:type="dxa"/>
            <w:vAlign w:val="center"/>
          </w:tcPr>
          <w:p w14:paraId="56E779EE" w14:textId="77777777" w:rsidR="00D93144" w:rsidRPr="00D93144" w:rsidRDefault="00D93144" w:rsidP="00EB0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Назва методу дослідження</w:t>
            </w:r>
          </w:p>
        </w:tc>
        <w:tc>
          <w:tcPr>
            <w:tcW w:w="2407" w:type="dxa"/>
            <w:vAlign w:val="center"/>
          </w:tcPr>
          <w:p w14:paraId="093D8704" w14:textId="77777777" w:rsidR="00D93144" w:rsidRDefault="00D93144" w:rsidP="00EB0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 xml:space="preserve">Суть </w:t>
            </w:r>
          </w:p>
          <w:p w14:paraId="187158FB" w14:textId="77777777" w:rsidR="00D93144" w:rsidRPr="00D93144" w:rsidRDefault="00D93144" w:rsidP="00EB0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(короткий опис)</w:t>
            </w:r>
          </w:p>
        </w:tc>
        <w:tc>
          <w:tcPr>
            <w:tcW w:w="2408" w:type="dxa"/>
            <w:vAlign w:val="center"/>
          </w:tcPr>
          <w:p w14:paraId="4F6F5552" w14:textId="77777777" w:rsidR="00D93144" w:rsidRPr="00D93144" w:rsidRDefault="00D93144" w:rsidP="00EB0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Для чого використовується у вашому дослідженні</w:t>
            </w:r>
          </w:p>
        </w:tc>
      </w:tr>
      <w:tr w:rsidR="00D93144" w14:paraId="0BD2EB43" w14:textId="77777777" w:rsidTr="00EB09EB">
        <w:tc>
          <w:tcPr>
            <w:tcW w:w="2407" w:type="dxa"/>
            <w:vAlign w:val="center"/>
          </w:tcPr>
          <w:p w14:paraId="2C6C4617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14:paraId="50C9A151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</w:tcPr>
          <w:p w14:paraId="623E8CC5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14AB546F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3144" w14:paraId="22EB08FE" w14:textId="77777777" w:rsidTr="00EB09EB">
        <w:tc>
          <w:tcPr>
            <w:tcW w:w="2407" w:type="dxa"/>
            <w:vAlign w:val="center"/>
          </w:tcPr>
          <w:p w14:paraId="35982103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14:paraId="2837485B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</w:tcPr>
          <w:p w14:paraId="6BDFA3D9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7D9D9F09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3144" w14:paraId="6BF3F0A9" w14:textId="77777777" w:rsidTr="00EB09EB">
        <w:tc>
          <w:tcPr>
            <w:tcW w:w="2407" w:type="dxa"/>
            <w:vAlign w:val="center"/>
          </w:tcPr>
          <w:p w14:paraId="2DC4C154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14:paraId="7039912C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</w:tcPr>
          <w:p w14:paraId="6B834722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264CD0D3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3144" w14:paraId="59213D67" w14:textId="77777777" w:rsidTr="00EB09EB">
        <w:tc>
          <w:tcPr>
            <w:tcW w:w="2407" w:type="dxa"/>
            <w:vAlign w:val="center"/>
          </w:tcPr>
          <w:p w14:paraId="08648493" w14:textId="77777777" w:rsidR="00D93144" w:rsidRPr="00D93144" w:rsidRDefault="00D93144" w:rsidP="00EB09EB">
            <w:pPr>
              <w:rPr>
                <w:rFonts w:ascii="Times New Roman" w:hAnsi="Times New Roman" w:cs="Times New Roman"/>
              </w:rPr>
            </w:pPr>
            <w:r w:rsidRPr="00D93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14:paraId="133EB493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</w:tcPr>
          <w:p w14:paraId="67A23594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54EE6839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3144" w14:paraId="0F5EA459" w14:textId="77777777" w:rsidTr="00EB09EB">
        <w:tc>
          <w:tcPr>
            <w:tcW w:w="2407" w:type="dxa"/>
            <w:vAlign w:val="center"/>
          </w:tcPr>
          <w:p w14:paraId="6B3D8B6E" w14:textId="77777777" w:rsidR="00D93144" w:rsidRPr="00D93144" w:rsidRDefault="00D93144" w:rsidP="00EB09EB">
            <w:pPr>
              <w:rPr>
                <w:rFonts w:ascii="Times New Roman" w:hAnsi="Times New Roman" w:cs="Times New Roman"/>
              </w:rPr>
            </w:pPr>
            <w:r w:rsidRPr="00D93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14:paraId="331AF432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</w:tcPr>
          <w:p w14:paraId="2C16F81C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8" w:type="dxa"/>
          </w:tcPr>
          <w:p w14:paraId="08390AC4" w14:textId="77777777" w:rsidR="00D93144" w:rsidRPr="00D93144" w:rsidRDefault="00D93144" w:rsidP="00EB09E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F206C4F" w14:textId="77777777" w:rsidR="00D93144" w:rsidRDefault="00D93144">
      <w:pPr>
        <w:rPr>
          <w:lang w:val="en-US"/>
        </w:rPr>
      </w:pPr>
    </w:p>
    <w:p w14:paraId="2F66DD72" w14:textId="77777777" w:rsidR="00D93144" w:rsidRDefault="00D93144">
      <w:pPr>
        <w:rPr>
          <w:lang w:val="en-US"/>
        </w:rPr>
      </w:pPr>
    </w:p>
    <w:p w14:paraId="47E67DA9" w14:textId="491493AB" w:rsidR="00D93144" w:rsidRPr="00D93144" w:rsidRDefault="00D93144" w:rsidP="00D931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Приклад </w:t>
      </w:r>
      <w:r w:rsidRPr="00D93144">
        <w:rPr>
          <w:rFonts w:ascii="Times New Roman" w:hAnsi="Times New Roman" w:cs="Times New Roman"/>
          <w:sz w:val="28"/>
          <w:szCs w:val="28"/>
        </w:rPr>
        <w:t>підбору методів наукового дослідження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5"/>
        <w:gridCol w:w="2444"/>
        <w:gridCol w:w="3052"/>
        <w:gridCol w:w="3688"/>
      </w:tblGrid>
      <w:tr w:rsidR="00D93144" w:rsidRPr="00D93144" w14:paraId="4326D048" w14:textId="77777777" w:rsidTr="00D93144">
        <w:tc>
          <w:tcPr>
            <w:tcW w:w="0" w:type="auto"/>
            <w:vAlign w:val="center"/>
          </w:tcPr>
          <w:p w14:paraId="3A671A41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center"/>
          </w:tcPr>
          <w:p w14:paraId="20670014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Назва методу дослідження</w:t>
            </w:r>
          </w:p>
        </w:tc>
        <w:tc>
          <w:tcPr>
            <w:tcW w:w="0" w:type="auto"/>
            <w:vAlign w:val="center"/>
          </w:tcPr>
          <w:p w14:paraId="2A7ACCF8" w14:textId="094DB37E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Суть</w:t>
            </w:r>
          </w:p>
          <w:p w14:paraId="4416076E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(короткий опис)</w:t>
            </w:r>
          </w:p>
        </w:tc>
        <w:tc>
          <w:tcPr>
            <w:tcW w:w="0" w:type="auto"/>
            <w:vAlign w:val="center"/>
          </w:tcPr>
          <w:p w14:paraId="1C27EFCA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Для чого використовується у вашому дослідженні</w:t>
            </w:r>
          </w:p>
        </w:tc>
      </w:tr>
      <w:tr w:rsidR="00D93144" w:rsidRPr="00D93144" w14:paraId="2115C229" w14:textId="77777777" w:rsidTr="00D93144">
        <w:tc>
          <w:tcPr>
            <w:tcW w:w="0" w:type="auto"/>
            <w:vAlign w:val="center"/>
          </w:tcPr>
          <w:p w14:paraId="431120F7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14:paraId="032A7029" w14:textId="1F33C7B9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Аналіз документів (нормативно-правових актів)</w:t>
            </w:r>
          </w:p>
        </w:tc>
        <w:tc>
          <w:tcPr>
            <w:tcW w:w="0" w:type="auto"/>
            <w:vAlign w:val="center"/>
          </w:tcPr>
          <w:p w14:paraId="0E1D92DD" w14:textId="2081D1FC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Вивчення змісту законів, указів, постанов, що регулюють електронне урядування</w:t>
            </w:r>
          </w:p>
        </w:tc>
        <w:tc>
          <w:tcPr>
            <w:tcW w:w="0" w:type="auto"/>
            <w:vAlign w:val="center"/>
          </w:tcPr>
          <w:p w14:paraId="1F97E415" w14:textId="2F6178DB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Для визначення правових основ і виявлення прогалин у нормативному забезпеченні</w:t>
            </w:r>
          </w:p>
        </w:tc>
      </w:tr>
      <w:tr w:rsidR="00D93144" w:rsidRPr="00D93144" w14:paraId="65267BB5" w14:textId="77777777" w:rsidTr="00D93144">
        <w:tc>
          <w:tcPr>
            <w:tcW w:w="0" w:type="auto"/>
            <w:vAlign w:val="center"/>
          </w:tcPr>
          <w:p w14:paraId="5AC67223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14:paraId="0A15A15A" w14:textId="496627E6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Порівняльний метод</w:t>
            </w:r>
          </w:p>
        </w:tc>
        <w:tc>
          <w:tcPr>
            <w:tcW w:w="0" w:type="auto"/>
            <w:vAlign w:val="center"/>
          </w:tcPr>
          <w:p w14:paraId="7ADBBE1A" w14:textId="6F158130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Порівняння досвіду різних країн або регіонів</w:t>
            </w:r>
          </w:p>
        </w:tc>
        <w:tc>
          <w:tcPr>
            <w:tcW w:w="0" w:type="auto"/>
            <w:vAlign w:val="center"/>
          </w:tcPr>
          <w:p w14:paraId="5B18E56D" w14:textId="2709F81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 xml:space="preserve">Для виявлення кращих практик </w:t>
            </w:r>
            <w:proofErr w:type="spellStart"/>
            <w:r w:rsidRPr="00D93144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D93144">
              <w:rPr>
                <w:rFonts w:ascii="Times New Roman" w:hAnsi="Times New Roman" w:cs="Times New Roman"/>
              </w:rPr>
              <w:t xml:space="preserve"> в державному управлінні</w:t>
            </w:r>
          </w:p>
        </w:tc>
      </w:tr>
      <w:tr w:rsidR="00D93144" w:rsidRPr="00D93144" w14:paraId="1E3C9EA4" w14:textId="77777777" w:rsidTr="00D93144">
        <w:tc>
          <w:tcPr>
            <w:tcW w:w="0" w:type="auto"/>
            <w:vAlign w:val="center"/>
          </w:tcPr>
          <w:p w14:paraId="1064CB4A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14:paraId="05D78504" w14:textId="447F4254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Соціологічний метод (опитування, анкетування)</w:t>
            </w:r>
          </w:p>
        </w:tc>
        <w:tc>
          <w:tcPr>
            <w:tcW w:w="0" w:type="auto"/>
            <w:vAlign w:val="center"/>
          </w:tcPr>
          <w:p w14:paraId="3816A798" w14:textId="61205E4A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Збір думок державних службовців або громадян</w:t>
            </w:r>
          </w:p>
        </w:tc>
        <w:tc>
          <w:tcPr>
            <w:tcW w:w="0" w:type="auto"/>
            <w:vAlign w:val="center"/>
          </w:tcPr>
          <w:p w14:paraId="58285473" w14:textId="31CE2B8E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Для оцінки рівня задоволеності користувачів електронними послугами</w:t>
            </w:r>
          </w:p>
        </w:tc>
      </w:tr>
      <w:tr w:rsidR="00D93144" w:rsidRPr="00D93144" w14:paraId="566DB702" w14:textId="77777777" w:rsidTr="00D93144">
        <w:tc>
          <w:tcPr>
            <w:tcW w:w="0" w:type="auto"/>
            <w:vAlign w:val="center"/>
          </w:tcPr>
          <w:p w14:paraId="169EAB69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</w:rPr>
            </w:pPr>
            <w:r w:rsidRPr="00D931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14:paraId="6022869A" w14:textId="4D69A4ED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Контент-аналіз офіційних джерел</w:t>
            </w:r>
          </w:p>
        </w:tc>
        <w:tc>
          <w:tcPr>
            <w:tcW w:w="0" w:type="auto"/>
            <w:vAlign w:val="center"/>
          </w:tcPr>
          <w:p w14:paraId="2792A946" w14:textId="68E8F6BB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Кількісний або якісний аналіз текстів офіційних звітів, стратегій, сайтів</w:t>
            </w:r>
          </w:p>
        </w:tc>
        <w:tc>
          <w:tcPr>
            <w:tcW w:w="0" w:type="auto"/>
            <w:vAlign w:val="center"/>
          </w:tcPr>
          <w:p w14:paraId="4074A86A" w14:textId="4C4E4D95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Для виявлення тенденцій у розвитку електронного урядування</w:t>
            </w:r>
          </w:p>
        </w:tc>
      </w:tr>
      <w:tr w:rsidR="00D93144" w:rsidRPr="00D93144" w14:paraId="338F9221" w14:textId="77777777" w:rsidTr="00D93144">
        <w:tc>
          <w:tcPr>
            <w:tcW w:w="0" w:type="auto"/>
            <w:vAlign w:val="center"/>
          </w:tcPr>
          <w:p w14:paraId="4A12B306" w14:textId="77777777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</w:rPr>
            </w:pPr>
            <w:r w:rsidRPr="00D931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14:paraId="4A6ACB37" w14:textId="73032B50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Метод експертних оцінок</w:t>
            </w:r>
          </w:p>
        </w:tc>
        <w:tc>
          <w:tcPr>
            <w:tcW w:w="0" w:type="auto"/>
            <w:vAlign w:val="center"/>
          </w:tcPr>
          <w:p w14:paraId="7E02D53E" w14:textId="5BA18243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>Залучення фахівців для надання оцінки проблеми або ефективності політики</w:t>
            </w:r>
          </w:p>
        </w:tc>
        <w:tc>
          <w:tcPr>
            <w:tcW w:w="0" w:type="auto"/>
            <w:vAlign w:val="center"/>
          </w:tcPr>
          <w:p w14:paraId="4DBBAAAD" w14:textId="5E0F3B40" w:rsidR="00D93144" w:rsidRPr="00D93144" w:rsidRDefault="00D93144" w:rsidP="00D931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3144">
              <w:rPr>
                <w:rFonts w:ascii="Times New Roman" w:hAnsi="Times New Roman" w:cs="Times New Roman"/>
              </w:rPr>
              <w:t xml:space="preserve">Для формування пропозицій щодо вдосконалення державного управління у сфері </w:t>
            </w:r>
            <w:proofErr w:type="spellStart"/>
            <w:r w:rsidRPr="00D93144">
              <w:rPr>
                <w:rFonts w:ascii="Times New Roman" w:hAnsi="Times New Roman" w:cs="Times New Roman"/>
              </w:rPr>
              <w:t>цифровізації</w:t>
            </w:r>
            <w:proofErr w:type="spellEnd"/>
          </w:p>
        </w:tc>
      </w:tr>
    </w:tbl>
    <w:p w14:paraId="083A29ED" w14:textId="77777777" w:rsidR="00D93144" w:rsidRPr="00D93144" w:rsidRDefault="00D93144">
      <w:pPr>
        <w:rPr>
          <w:lang w:val="en-US"/>
        </w:rPr>
      </w:pPr>
    </w:p>
    <w:sectPr w:rsidR="00D93144" w:rsidRPr="00D931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44"/>
    <w:rsid w:val="00040ACE"/>
    <w:rsid w:val="00D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97BE"/>
  <w15:chartTrackingRefBased/>
  <w15:docId w15:val="{CEFF3949-A142-4C7B-B0EF-C51DE18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1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1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1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1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1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1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3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1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31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31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9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1035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2025-11-03T08:48:00Z</dcterms:created>
  <dcterms:modified xsi:type="dcterms:W3CDTF">2025-11-03T08:54:00Z</dcterms:modified>
</cp:coreProperties>
</file>