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2E" w:rsidRDefault="00DA7A2E" w:rsidP="00DA7A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Самостійна робота №2 </w:t>
      </w:r>
    </w:p>
    <w:p w:rsidR="00DA7A2E" w:rsidRPr="00DA7A2E" w:rsidRDefault="00DA7A2E" w:rsidP="00DA7A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7A2E">
        <w:rPr>
          <w:rFonts w:ascii="Times New Roman" w:hAnsi="Times New Roman" w:cs="Times New Roman"/>
          <w:b/>
          <w:bCs/>
          <w:sz w:val="28"/>
          <w:szCs w:val="28"/>
        </w:rPr>
        <w:t>Завдання для письмової відповіді:</w:t>
      </w:r>
    </w:p>
    <w:p w:rsidR="00DA7A2E" w:rsidRPr="00DA7A2E" w:rsidRDefault="00DA7A2E" w:rsidP="00DA7A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2E">
        <w:rPr>
          <w:rFonts w:ascii="Times New Roman" w:hAnsi="Times New Roman" w:cs="Times New Roman"/>
          <w:sz w:val="28"/>
          <w:szCs w:val="28"/>
        </w:rPr>
        <w:t>Чи можна вважати антикорупційну інфраструктуру України (НАЗК, НАБУ, САП, ВАКС) ефективною системою?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A2E">
        <w:rPr>
          <w:rFonts w:ascii="Times New Roman" w:hAnsi="Times New Roman" w:cs="Times New Roman"/>
          <w:sz w:val="28"/>
          <w:szCs w:val="28"/>
        </w:rPr>
        <w:t>У чому полягають її сильні та слабкі сторони?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A2E">
        <w:rPr>
          <w:rFonts w:ascii="Times New Roman" w:hAnsi="Times New Roman" w:cs="Times New Roman"/>
          <w:sz w:val="28"/>
          <w:szCs w:val="28"/>
        </w:rPr>
        <w:t>Які зміни Ви б запропонували для підвищення результативності боротьби з корупцією?</w:t>
      </w:r>
    </w:p>
    <w:p w:rsidR="00DA7A2E" w:rsidRPr="00DA7A2E" w:rsidRDefault="00DA7A2E" w:rsidP="00DA7A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7A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Вимоги до письмової відповіді:</w:t>
      </w:r>
    </w:p>
    <w:p w:rsidR="00DA7A2E" w:rsidRPr="00DA7A2E" w:rsidRDefault="00DA7A2E" w:rsidP="00DA7A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2E">
        <w:rPr>
          <w:rFonts w:ascii="Times New Roman" w:hAnsi="Times New Roman" w:cs="Times New Roman"/>
          <w:sz w:val="28"/>
          <w:szCs w:val="28"/>
        </w:rPr>
        <w:t>Обсяг: 2–3 сторінки.</w:t>
      </w:r>
    </w:p>
    <w:p w:rsidR="00DA7A2E" w:rsidRPr="00DA7A2E" w:rsidRDefault="00DA7A2E" w:rsidP="00DA7A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2E">
        <w:rPr>
          <w:rFonts w:ascii="Times New Roman" w:hAnsi="Times New Roman" w:cs="Times New Roman"/>
          <w:sz w:val="28"/>
          <w:szCs w:val="28"/>
        </w:rPr>
        <w:t>Орієнтуйтеся на чинне законодавство:</w:t>
      </w:r>
    </w:p>
    <w:p w:rsidR="00DA7A2E" w:rsidRPr="00DA7A2E" w:rsidRDefault="00DA7A2E" w:rsidP="00DA7A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2E">
        <w:rPr>
          <w:rFonts w:ascii="Times New Roman" w:hAnsi="Times New Roman" w:cs="Times New Roman"/>
          <w:sz w:val="28"/>
          <w:szCs w:val="28"/>
        </w:rPr>
        <w:t>Закон України «Про запобігання корупції», «Про НАБУ», «Про САП», «Про Вищий антикорупційний суд».</w:t>
      </w:r>
    </w:p>
    <w:p w:rsidR="00DA7A2E" w:rsidRPr="00DA7A2E" w:rsidRDefault="00DA7A2E" w:rsidP="00DA7A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7A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 відповіді потрібно:</w:t>
      </w:r>
    </w:p>
    <w:p w:rsidR="00DA7A2E" w:rsidRPr="00DA7A2E" w:rsidRDefault="00DA7A2E" w:rsidP="00DA7A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2E">
        <w:rPr>
          <w:rFonts w:ascii="Times New Roman" w:hAnsi="Times New Roman" w:cs="Times New Roman"/>
          <w:sz w:val="28"/>
          <w:szCs w:val="28"/>
        </w:rPr>
        <w:t>Коротко охарактеризувати функції кожного органу.</w:t>
      </w:r>
    </w:p>
    <w:p w:rsidR="00DA7A2E" w:rsidRPr="00DA7A2E" w:rsidRDefault="00DA7A2E" w:rsidP="00DA7A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2E">
        <w:rPr>
          <w:rFonts w:ascii="Times New Roman" w:hAnsi="Times New Roman" w:cs="Times New Roman"/>
          <w:sz w:val="28"/>
          <w:szCs w:val="28"/>
        </w:rPr>
        <w:t>Визначити проблеми дублювання, політичного впливу чи браку координації.</w:t>
      </w:r>
    </w:p>
    <w:p w:rsidR="00DA7A2E" w:rsidRPr="00DA7A2E" w:rsidRDefault="00DA7A2E" w:rsidP="00DA7A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2E">
        <w:rPr>
          <w:rFonts w:ascii="Times New Roman" w:hAnsi="Times New Roman" w:cs="Times New Roman"/>
          <w:sz w:val="28"/>
          <w:szCs w:val="28"/>
        </w:rPr>
        <w:t>Порівняти українську модель із європейською (наприклад, Польща, Хорватія, Литва).</w:t>
      </w:r>
    </w:p>
    <w:p w:rsidR="00DA7A2E" w:rsidRPr="00DA7A2E" w:rsidRDefault="00DA7A2E" w:rsidP="00DA7A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2E">
        <w:rPr>
          <w:rFonts w:ascii="Times New Roman" w:hAnsi="Times New Roman" w:cs="Times New Roman"/>
          <w:sz w:val="28"/>
          <w:szCs w:val="28"/>
        </w:rPr>
        <w:t>Запропонувати власну модель або реформу у форматі 2–3 пунктів.</w:t>
      </w:r>
    </w:p>
    <w:p w:rsidR="00C22FDD" w:rsidRDefault="00DA7A2E" w:rsidP="00DA7A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2E">
        <w:rPr>
          <w:rFonts w:ascii="Times New Roman" w:hAnsi="Times New Roman" w:cs="Times New Roman"/>
          <w:sz w:val="28"/>
          <w:szCs w:val="28"/>
        </w:rPr>
        <w:t>Завершіть висновком: «Якими мають бути антикорупційні “месники” сучасної України?»</w:t>
      </w:r>
    </w:p>
    <w:p w:rsidR="00DA7A2E" w:rsidRPr="00DA7A2E" w:rsidRDefault="00DA7A2E" w:rsidP="00DA7A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Критерії оцінювання – 5 б.</w:t>
      </w:r>
      <w:bookmarkEnd w:id="0"/>
    </w:p>
    <w:sectPr w:rsidR="00DA7A2E" w:rsidRPr="00DA7A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2E"/>
    <w:rsid w:val="00C22FDD"/>
    <w:rsid w:val="00DA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AF1D"/>
  <w15:chartTrackingRefBased/>
  <w15:docId w15:val="{457C8411-DC3D-4FBF-9C16-E071C482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</cp:revision>
  <dcterms:created xsi:type="dcterms:W3CDTF">2025-11-02T11:30:00Z</dcterms:created>
  <dcterms:modified xsi:type="dcterms:W3CDTF">2025-11-02T11:32:00Z</dcterms:modified>
</cp:coreProperties>
</file>