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DAB2" w14:textId="6A315A0E" w:rsidR="00043184" w:rsidRPr="006D70B5" w:rsidRDefault="00043184" w:rsidP="00043184">
      <w:pPr>
        <w:jc w:val="center"/>
        <w:rPr>
          <w:b/>
          <w:bCs/>
          <w:sz w:val="28"/>
          <w:szCs w:val="28"/>
          <w:lang w:val="uk-UA"/>
        </w:rPr>
      </w:pPr>
      <w:r w:rsidRPr="006D70B5">
        <w:rPr>
          <w:b/>
          <w:bCs/>
          <w:sz w:val="28"/>
          <w:szCs w:val="28"/>
          <w:lang w:val="uk-UA"/>
        </w:rPr>
        <w:t>Лекція 6. Країна походження товарів</w:t>
      </w:r>
    </w:p>
    <w:p w14:paraId="43D2E87B" w14:textId="77777777" w:rsidR="00617C44" w:rsidRPr="006D70B5" w:rsidRDefault="00617C44" w:rsidP="00043184">
      <w:pPr>
        <w:jc w:val="center"/>
        <w:rPr>
          <w:b/>
          <w:bCs/>
          <w:sz w:val="28"/>
          <w:szCs w:val="28"/>
          <w:lang w:val="uk-UA"/>
        </w:rPr>
      </w:pPr>
    </w:p>
    <w:p w14:paraId="1AD85B66" w14:textId="035A4FA4" w:rsidR="00043184" w:rsidRPr="006D70B5" w:rsidRDefault="00043184" w:rsidP="00FE3456">
      <w:pPr>
        <w:pStyle w:val="a7"/>
        <w:numPr>
          <w:ilvl w:val="0"/>
          <w:numId w:val="6"/>
        </w:numPr>
        <w:ind w:left="0" w:firstLine="709"/>
        <w:jc w:val="both"/>
        <w:rPr>
          <w:b/>
          <w:bCs/>
          <w:sz w:val="28"/>
          <w:szCs w:val="28"/>
          <w:lang w:val="uk-UA"/>
        </w:rPr>
      </w:pPr>
      <w:r w:rsidRPr="006D70B5">
        <w:rPr>
          <w:b/>
          <w:bCs/>
          <w:sz w:val="28"/>
          <w:szCs w:val="28"/>
          <w:lang w:val="uk-UA"/>
        </w:rPr>
        <w:t>Визначення країни походження товарів.</w:t>
      </w:r>
    </w:p>
    <w:p w14:paraId="1DD80591" w14:textId="20C41996" w:rsidR="00617C44" w:rsidRPr="006D70B5" w:rsidRDefault="005A1346" w:rsidP="00FE3456">
      <w:pPr>
        <w:pStyle w:val="a7"/>
        <w:numPr>
          <w:ilvl w:val="0"/>
          <w:numId w:val="6"/>
        </w:numPr>
        <w:ind w:left="0" w:firstLine="709"/>
        <w:jc w:val="both"/>
        <w:rPr>
          <w:b/>
          <w:bCs/>
          <w:sz w:val="28"/>
          <w:szCs w:val="28"/>
          <w:lang w:val="uk-UA"/>
        </w:rPr>
      </w:pPr>
      <w:r w:rsidRPr="006D70B5">
        <w:rPr>
          <w:b/>
          <w:bCs/>
          <w:sz w:val="28"/>
          <w:szCs w:val="28"/>
          <w:lang w:val="uk-UA"/>
        </w:rPr>
        <w:t>Критерії</w:t>
      </w:r>
      <w:r w:rsidR="00617C44" w:rsidRPr="006D70B5">
        <w:rPr>
          <w:b/>
          <w:bCs/>
          <w:sz w:val="28"/>
          <w:szCs w:val="28"/>
          <w:lang w:val="uk-UA"/>
        </w:rPr>
        <w:t xml:space="preserve"> достатньої переробки та </w:t>
      </w:r>
      <w:r w:rsidRPr="006D70B5">
        <w:rPr>
          <w:b/>
          <w:bCs/>
          <w:sz w:val="28"/>
          <w:szCs w:val="28"/>
          <w:lang w:val="uk-UA"/>
        </w:rPr>
        <w:t>операції</w:t>
      </w:r>
      <w:r w:rsidR="00617C44" w:rsidRPr="006D70B5">
        <w:rPr>
          <w:b/>
          <w:bCs/>
          <w:sz w:val="28"/>
          <w:szCs w:val="28"/>
          <w:lang w:val="uk-UA"/>
        </w:rPr>
        <w:t>, що не відповідають критеріям достатньої переробки.</w:t>
      </w:r>
    </w:p>
    <w:p w14:paraId="24AF2559" w14:textId="38594C4C" w:rsidR="00FE3456" w:rsidRPr="006D70B5" w:rsidRDefault="00FE3456" w:rsidP="00FE3456">
      <w:pPr>
        <w:pStyle w:val="a7"/>
        <w:numPr>
          <w:ilvl w:val="0"/>
          <w:numId w:val="6"/>
        </w:numPr>
        <w:ind w:left="0" w:firstLine="709"/>
        <w:jc w:val="both"/>
        <w:rPr>
          <w:b/>
          <w:bCs/>
          <w:sz w:val="28"/>
          <w:szCs w:val="28"/>
          <w:lang w:val="uk-UA"/>
        </w:rPr>
      </w:pPr>
      <w:r w:rsidRPr="006D70B5">
        <w:rPr>
          <w:b/>
          <w:bCs/>
          <w:sz w:val="28"/>
          <w:szCs w:val="28"/>
          <w:lang w:val="uk-UA"/>
        </w:rPr>
        <w:t>Підтвердження країни походження товару.</w:t>
      </w:r>
    </w:p>
    <w:p w14:paraId="0C7958C1" w14:textId="77777777" w:rsidR="00043184" w:rsidRPr="006D70B5" w:rsidRDefault="00043184" w:rsidP="00043184">
      <w:pPr>
        <w:jc w:val="both"/>
        <w:rPr>
          <w:b/>
          <w:bCs/>
          <w:sz w:val="28"/>
          <w:szCs w:val="28"/>
          <w:lang w:val="uk-UA"/>
        </w:rPr>
      </w:pPr>
    </w:p>
    <w:p w14:paraId="2E7C6027" w14:textId="77777777" w:rsidR="00043184" w:rsidRPr="006D70B5" w:rsidRDefault="00043184" w:rsidP="00043184">
      <w:pPr>
        <w:jc w:val="both"/>
        <w:rPr>
          <w:b/>
          <w:bCs/>
          <w:sz w:val="28"/>
          <w:szCs w:val="28"/>
          <w:lang w:val="uk-UA"/>
        </w:rPr>
      </w:pPr>
    </w:p>
    <w:p w14:paraId="5B58660A" w14:textId="1124CC6C" w:rsidR="00FF3933" w:rsidRPr="006D70B5" w:rsidRDefault="00FF3933" w:rsidP="00FF3933">
      <w:pPr>
        <w:pStyle w:val="a7"/>
        <w:numPr>
          <w:ilvl w:val="0"/>
          <w:numId w:val="4"/>
        </w:numPr>
        <w:spacing w:after="150"/>
        <w:jc w:val="center"/>
        <w:rPr>
          <w:lang w:val="uk-UA"/>
        </w:rPr>
      </w:pPr>
      <w:bookmarkStart w:id="0" w:name="n7739"/>
      <w:bookmarkEnd w:id="0"/>
      <w:r w:rsidRPr="006D70B5">
        <w:rPr>
          <w:b/>
          <w:bCs/>
          <w:sz w:val="28"/>
          <w:szCs w:val="28"/>
          <w:lang w:val="uk-UA"/>
        </w:rPr>
        <w:t>Визначення країни походження товарів. Товари, повністю отриманими в країні походження</w:t>
      </w:r>
    </w:p>
    <w:p w14:paraId="1F7BECD2" w14:textId="122795BF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 xml:space="preserve">Митний кодекс України встановлює </w:t>
      </w:r>
      <w:r w:rsidRPr="006D70B5">
        <w:rPr>
          <w:sz w:val="28"/>
          <w:szCs w:val="28"/>
          <w:u w:val="single"/>
          <w:lang w:val="uk-UA"/>
        </w:rPr>
        <w:t>непреференційні правила</w:t>
      </w:r>
      <w:r w:rsidRPr="006D70B5">
        <w:rPr>
          <w:sz w:val="28"/>
          <w:szCs w:val="28"/>
          <w:lang w:val="uk-UA"/>
        </w:rPr>
        <w:t xml:space="preserve"> </w:t>
      </w:r>
      <w:r w:rsidRPr="006D70B5">
        <w:rPr>
          <w:sz w:val="28"/>
          <w:szCs w:val="28"/>
          <w:u w:val="single"/>
          <w:lang w:val="uk-UA"/>
        </w:rPr>
        <w:t>щодо визначення країни походження товарів</w:t>
      </w:r>
      <w:r w:rsidRPr="006D70B5">
        <w:rPr>
          <w:sz w:val="28"/>
          <w:szCs w:val="28"/>
          <w:lang w:val="uk-UA"/>
        </w:rPr>
        <w:t xml:space="preserve">, що переміщуються через митний кордон України, з </w:t>
      </w:r>
      <w:r w:rsidRPr="006D70B5">
        <w:rPr>
          <w:sz w:val="28"/>
          <w:szCs w:val="28"/>
          <w:u w:val="single"/>
          <w:lang w:val="uk-UA"/>
        </w:rPr>
        <w:t>метою</w:t>
      </w:r>
      <w:r w:rsidRPr="006D70B5">
        <w:rPr>
          <w:sz w:val="28"/>
          <w:szCs w:val="28"/>
          <w:lang w:val="uk-UA"/>
        </w:rPr>
        <w:t xml:space="preserve"> застосування:</w:t>
      </w:r>
    </w:p>
    <w:p w14:paraId="3D874C85" w14:textId="77777777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1" w:name="n7740"/>
      <w:bookmarkEnd w:id="1"/>
      <w:r w:rsidRPr="006D70B5">
        <w:rPr>
          <w:sz w:val="28"/>
          <w:szCs w:val="28"/>
          <w:lang w:val="uk-UA"/>
        </w:rPr>
        <w:t xml:space="preserve">1) </w:t>
      </w:r>
      <w:r w:rsidR="00043184" w:rsidRPr="006D70B5">
        <w:rPr>
          <w:i/>
          <w:iCs/>
          <w:sz w:val="28"/>
          <w:szCs w:val="28"/>
          <w:lang w:val="uk-UA"/>
        </w:rPr>
        <w:t>ставок мита</w:t>
      </w:r>
      <w:r w:rsidR="00043184" w:rsidRPr="006D70B5">
        <w:rPr>
          <w:sz w:val="28"/>
          <w:szCs w:val="28"/>
          <w:lang w:val="uk-UA"/>
        </w:rPr>
        <w:t>, правил щодо його справляння до товарів, яким надається режим найбільшого сприяння, крім тарифних пільг (преференцій), встановлених міжнародними договорами України, згода на обов’язковість яких надана Верховною Радою України</w:t>
      </w:r>
      <w:r w:rsidRPr="006D70B5">
        <w:rPr>
          <w:sz w:val="28"/>
          <w:szCs w:val="28"/>
          <w:lang w:val="uk-UA"/>
        </w:rPr>
        <w:t>.</w:t>
      </w:r>
    </w:p>
    <w:p w14:paraId="4DBAA685" w14:textId="0CE905F9" w:rsidR="00FF3933" w:rsidRPr="006D70B5" w:rsidRDefault="00FF393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 xml:space="preserve">Отже, </w:t>
      </w:r>
      <w:r w:rsidRPr="006D70B5">
        <w:rPr>
          <w:color w:val="000000"/>
          <w:sz w:val="28"/>
          <w:szCs w:val="28"/>
          <w:lang w:val="uk-UA"/>
        </w:rPr>
        <w:t>застосовуються тоді, коли потрібно правильно визначити, які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ставки мита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color w:val="000000"/>
          <w:sz w:val="28"/>
          <w:szCs w:val="28"/>
          <w:lang w:val="uk-UA"/>
        </w:rPr>
        <w:t>повинні нараховуватись на товар при ввезенні в Україну. Інакше кажучи, щоб митниця знала, яку суму мита стягувати, спочатку потрібно визначити,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з якої країни походить товар</w:t>
      </w:r>
      <w:r w:rsidRPr="006D70B5">
        <w:rPr>
          <w:color w:val="000000"/>
          <w:sz w:val="28"/>
          <w:szCs w:val="28"/>
          <w:lang w:val="uk-UA"/>
        </w:rPr>
        <w:t>. Якщо ця країна має з Україною звичайні торговельні відносини (режим найбільшого сприяння), то до товару застосовується пільгова ставка мита. Якщо ж походження інше або не підтверджене — ставка може бути вищою.</w:t>
      </w:r>
    </w:p>
    <w:p w14:paraId="551034C2" w14:textId="3E24D2C7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При цьому преференційні (пільгові) умови за міжнародними договорами не враховуються, бо вони стосуються вже іншого — преференційного — режиму.</w:t>
      </w:r>
    </w:p>
    <w:p w14:paraId="24A5D0D5" w14:textId="71CA8869" w:rsidR="00FF3933" w:rsidRPr="006D70B5" w:rsidRDefault="00FF3933" w:rsidP="006D70B5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 xml:space="preserve">Приклад: якщо Україна імпортує тканину з Туреччини, то митниця визначає, що країна походження — Туреччина. Оскільки Туреччина має з Україною режим найбільшого сприяння, </w:t>
      </w:r>
      <w:r w:rsidR="006D70B5">
        <w:rPr>
          <w:color w:val="000000"/>
          <w:sz w:val="28"/>
          <w:szCs w:val="28"/>
          <w:lang w:val="uk-UA"/>
        </w:rPr>
        <w:t xml:space="preserve">тому що обидві країни є членами СОТ, </w:t>
      </w:r>
      <w:r w:rsidRPr="006D70B5">
        <w:rPr>
          <w:color w:val="000000"/>
          <w:sz w:val="28"/>
          <w:szCs w:val="28"/>
          <w:lang w:val="uk-UA"/>
        </w:rPr>
        <w:t xml:space="preserve">застосовується відповідна </w:t>
      </w:r>
      <w:r w:rsidR="00617C44" w:rsidRPr="006D70B5">
        <w:rPr>
          <w:color w:val="000000"/>
          <w:sz w:val="28"/>
          <w:szCs w:val="28"/>
          <w:lang w:val="uk-UA"/>
        </w:rPr>
        <w:t>пільгова</w:t>
      </w:r>
      <w:r w:rsidRPr="006D70B5">
        <w:rPr>
          <w:color w:val="000000"/>
          <w:sz w:val="28"/>
          <w:szCs w:val="28"/>
          <w:lang w:val="uk-UA"/>
        </w:rPr>
        <w:t xml:space="preserve"> ставка мита.</w:t>
      </w:r>
    </w:p>
    <w:p w14:paraId="53F336DC" w14:textId="607B545E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  <w:bookmarkStart w:id="2" w:name="n7741"/>
      <w:bookmarkEnd w:id="2"/>
      <w:r w:rsidRPr="006D70B5">
        <w:rPr>
          <w:sz w:val="28"/>
          <w:szCs w:val="28"/>
          <w:lang w:val="uk-UA"/>
        </w:rPr>
        <w:t xml:space="preserve">2) </w:t>
      </w:r>
      <w:r w:rsidRPr="006D70B5">
        <w:rPr>
          <w:i/>
          <w:iCs/>
          <w:sz w:val="28"/>
          <w:szCs w:val="28"/>
          <w:lang w:val="uk-UA"/>
        </w:rPr>
        <w:t>заходів нетарифного регулювання</w:t>
      </w:r>
      <w:r w:rsidRPr="006D70B5">
        <w:rPr>
          <w:sz w:val="28"/>
          <w:szCs w:val="28"/>
          <w:lang w:val="uk-UA"/>
        </w:rPr>
        <w:t xml:space="preserve"> зовнішньоекономічної діяльності</w:t>
      </w:r>
      <w:r w:rsidR="00764F83" w:rsidRPr="006D70B5">
        <w:rPr>
          <w:sz w:val="28"/>
          <w:szCs w:val="28"/>
          <w:lang w:val="uk-UA"/>
        </w:rPr>
        <w:t>.</w:t>
      </w:r>
    </w:p>
    <w:p w14:paraId="5808AB46" w14:textId="5D75D0FD" w:rsidR="00764F83" w:rsidRPr="006D70B5" w:rsidRDefault="00764F83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Митний кодекс України визначає спеціальні правила, за якими встановлюється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країна походження товару</w:t>
      </w:r>
      <w:r w:rsidRPr="006D70B5">
        <w:rPr>
          <w:color w:val="000000"/>
          <w:sz w:val="28"/>
          <w:szCs w:val="28"/>
          <w:lang w:val="uk-UA"/>
        </w:rPr>
        <w:t>, тобто де товар був виготовлений. Ці правила називаються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непреференційними</w:t>
      </w:r>
      <w:r w:rsidRPr="006D70B5">
        <w:rPr>
          <w:color w:val="000000"/>
          <w:sz w:val="28"/>
          <w:szCs w:val="28"/>
          <w:lang w:val="uk-UA"/>
        </w:rPr>
        <w:t xml:space="preserve">, тому що вони не дають знижок чи </w:t>
      </w:r>
      <w:r w:rsidR="006D70B5">
        <w:rPr>
          <w:color w:val="000000"/>
          <w:sz w:val="28"/>
          <w:szCs w:val="28"/>
          <w:lang w:val="uk-UA"/>
        </w:rPr>
        <w:t>преференцій</w:t>
      </w:r>
      <w:r w:rsidRPr="006D70B5">
        <w:rPr>
          <w:color w:val="000000"/>
          <w:sz w:val="28"/>
          <w:szCs w:val="28"/>
          <w:lang w:val="uk-UA"/>
        </w:rPr>
        <w:t xml:space="preserve"> за угодами про вільну торгівлю, а використовуються для інших цілей —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регулювання імпорту та експорту</w:t>
      </w:r>
      <w:r w:rsidRPr="006D70B5">
        <w:rPr>
          <w:b/>
          <w:bCs/>
          <w:color w:val="000000"/>
          <w:sz w:val="28"/>
          <w:szCs w:val="28"/>
          <w:lang w:val="uk-UA"/>
        </w:rPr>
        <w:t>.</w:t>
      </w:r>
    </w:p>
    <w:p w14:paraId="5F9F7A2A" w14:textId="77777777" w:rsidR="00764F83" w:rsidRPr="006D70B5" w:rsidRDefault="00764F83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Завдяки цим правилам держава може:</w:t>
      </w:r>
    </w:p>
    <w:p w14:paraId="041E8004" w14:textId="6FDFED91" w:rsidR="00764F83" w:rsidRPr="006D70B5" w:rsidRDefault="00764F83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правильно застосовувати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заборони, квоти або обмеження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color w:val="000000"/>
          <w:sz w:val="28"/>
          <w:szCs w:val="28"/>
          <w:lang w:val="uk-UA"/>
        </w:rPr>
        <w:t>на певні товари;</w:t>
      </w:r>
    </w:p>
    <w:p w14:paraId="2121DC5E" w14:textId="7DBC6868" w:rsidR="00764F83" w:rsidRPr="006D70B5" w:rsidRDefault="00764F83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контролювати дотримання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санітарних, екологічних чи технічних вимог</w:t>
      </w:r>
      <w:r w:rsidRPr="006D70B5">
        <w:rPr>
          <w:color w:val="000000"/>
          <w:sz w:val="28"/>
          <w:szCs w:val="28"/>
          <w:lang w:val="uk-UA"/>
        </w:rPr>
        <w:t>;</w:t>
      </w:r>
    </w:p>
    <w:p w14:paraId="2B0FBD7E" w14:textId="754BC506" w:rsidR="00764F83" w:rsidRPr="006D70B5" w:rsidRDefault="00764F83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забезпечувати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захист споживачів і національного виробника</w:t>
      </w:r>
      <w:r w:rsidRPr="006D70B5">
        <w:rPr>
          <w:color w:val="000000"/>
          <w:sz w:val="28"/>
          <w:szCs w:val="28"/>
          <w:lang w:val="uk-UA"/>
        </w:rPr>
        <w:t>.</w:t>
      </w:r>
    </w:p>
    <w:p w14:paraId="15E55F38" w14:textId="046B6EA5" w:rsidR="00764F83" w:rsidRPr="006D70B5" w:rsidRDefault="00764F83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Тобто, ці правила допомагають митним органам зрозуміти,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звідки насправді походить товар</w:t>
      </w:r>
      <w:r w:rsidRPr="006D70B5">
        <w:rPr>
          <w:color w:val="000000"/>
          <w:sz w:val="28"/>
          <w:szCs w:val="28"/>
          <w:lang w:val="uk-UA"/>
        </w:rPr>
        <w:t>, щоб знати, які до нього застосовуються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правила і заходи зовнішньоекономічної політики</w:t>
      </w:r>
      <w:r w:rsidRPr="006D70B5">
        <w:rPr>
          <w:color w:val="000000"/>
          <w:sz w:val="28"/>
          <w:szCs w:val="28"/>
          <w:lang w:val="uk-UA"/>
        </w:rPr>
        <w:t>.</w:t>
      </w:r>
    </w:p>
    <w:p w14:paraId="348C70F6" w14:textId="77777777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  <w:bookmarkStart w:id="3" w:name="n7742"/>
      <w:bookmarkEnd w:id="3"/>
      <w:r w:rsidRPr="006D70B5">
        <w:rPr>
          <w:sz w:val="28"/>
          <w:szCs w:val="28"/>
          <w:lang w:val="uk-UA"/>
        </w:rPr>
        <w:t xml:space="preserve">3) </w:t>
      </w:r>
      <w:r w:rsidRPr="006D70B5">
        <w:rPr>
          <w:i/>
          <w:iCs/>
          <w:sz w:val="28"/>
          <w:szCs w:val="28"/>
          <w:lang w:val="uk-UA"/>
        </w:rPr>
        <w:t>інших заходів</w:t>
      </w:r>
      <w:r w:rsidRPr="006D70B5">
        <w:rPr>
          <w:sz w:val="28"/>
          <w:szCs w:val="28"/>
          <w:lang w:val="uk-UA"/>
        </w:rPr>
        <w:t xml:space="preserve"> відповідно до вимог Світової організації торгівлі, пов’язаних із визначенням країни походження товару.</w:t>
      </w:r>
    </w:p>
    <w:p w14:paraId="42270D67" w14:textId="7B9BE13A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lastRenderedPageBreak/>
        <w:t>Наприклад для того, щоб:</w:t>
      </w:r>
    </w:p>
    <w:p w14:paraId="6F39F3DE" w14:textId="42A2A0D4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правильно застосовувати антидемпінгові або компенсаційні мита (якщо товар завозиться за заниженою ціною для недобросовісної конкуренції);</w:t>
      </w:r>
    </w:p>
    <w:p w14:paraId="1D4D887B" w14:textId="5AB53418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b/>
          <w:bCs/>
          <w:color w:val="000000"/>
          <w:sz w:val="28"/>
          <w:szCs w:val="28"/>
          <w:lang w:val="uk-UA"/>
        </w:rPr>
        <w:t xml:space="preserve">- </w:t>
      </w:r>
      <w:r w:rsidRPr="006D70B5">
        <w:rPr>
          <w:color w:val="000000"/>
          <w:sz w:val="28"/>
          <w:szCs w:val="28"/>
          <w:lang w:val="uk-UA"/>
        </w:rPr>
        <w:t>ввести ембарго або санкції на товари з певних країн;</w:t>
      </w:r>
    </w:p>
    <w:p w14:paraId="4279A1B0" w14:textId="7840ACD4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вести торгову статистику відповідно до стандартів СОТ;</w:t>
      </w:r>
    </w:p>
    <w:p w14:paraId="66372DBB" w14:textId="3AE978A5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визначати, які технічні регламенти, стандарти та вимоги повинні застосовуватись.</w:t>
      </w:r>
    </w:p>
    <w:p w14:paraId="47A309A9" w14:textId="09872690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 xml:space="preserve">Уявімо, що Україна виявила, що сталь із країни А постачається за демпінговими цінами (тобто продається дешевше собівартості, щоб витіснити українських виробників). Україна вводить антидемпінгове мито на сталь із країни А. Однак деякі компанії намагаються обійти ці мита, </w:t>
      </w:r>
      <w:proofErr w:type="spellStart"/>
      <w:r w:rsidRPr="006D70B5">
        <w:rPr>
          <w:color w:val="000000"/>
          <w:sz w:val="28"/>
          <w:szCs w:val="28"/>
          <w:lang w:val="uk-UA"/>
        </w:rPr>
        <w:t>вивозячи</w:t>
      </w:r>
      <w:proofErr w:type="spellEnd"/>
      <w:r w:rsidRPr="006D70B5">
        <w:rPr>
          <w:color w:val="000000"/>
          <w:sz w:val="28"/>
          <w:szCs w:val="28"/>
          <w:lang w:val="uk-UA"/>
        </w:rPr>
        <w:t xml:space="preserve"> ту саму сталь через країну Б, де лише змінюється упаковка або маркування.</w:t>
      </w:r>
    </w:p>
    <w:p w14:paraId="748BAD83" w14:textId="62181D96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Щоб запобігти цьому, митниця застосовує непреференційні правила походження — і встановлює, що реальна країна походження сталі все одно країна А, бо там відбулася основна виробнича обробка.</w:t>
      </w:r>
      <w:r w:rsidR="0082217B" w:rsidRPr="006D70B5">
        <w:rPr>
          <w:color w:val="000000"/>
          <w:sz w:val="28"/>
          <w:szCs w:val="28"/>
          <w:lang w:val="uk-UA"/>
        </w:rPr>
        <w:t xml:space="preserve"> </w:t>
      </w:r>
      <w:r w:rsidRPr="006D70B5">
        <w:rPr>
          <w:color w:val="000000"/>
          <w:sz w:val="28"/>
          <w:szCs w:val="28"/>
          <w:lang w:val="uk-UA"/>
        </w:rPr>
        <w:t>Відповідно, антидемпінгове мито застосовується, навіть якщо товар везуть через іншу країну.</w:t>
      </w:r>
    </w:p>
    <w:p w14:paraId="2AE8FB77" w14:textId="15F66C9B" w:rsidR="00764F83" w:rsidRPr="006D70B5" w:rsidRDefault="00764F83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Отже, ці правила допомагають Україні діяти відповідно до вимог СОТ — чесно, прозоро й без маніпуляцій із країною походження товару.</w:t>
      </w:r>
    </w:p>
    <w:p w14:paraId="0AD65B72" w14:textId="3AFE4116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  <w:bookmarkStart w:id="4" w:name="n7743"/>
      <w:bookmarkEnd w:id="4"/>
      <w:r w:rsidRPr="006D70B5">
        <w:rPr>
          <w:sz w:val="28"/>
          <w:szCs w:val="28"/>
          <w:u w:val="single"/>
          <w:lang w:val="uk-UA"/>
        </w:rPr>
        <w:t>Країною походження товару вважається країна</w:t>
      </w:r>
      <w:r w:rsidRPr="006D70B5">
        <w:rPr>
          <w:sz w:val="28"/>
          <w:szCs w:val="28"/>
          <w:lang w:val="uk-UA"/>
        </w:rPr>
        <w:t>, в якій:</w:t>
      </w:r>
    </w:p>
    <w:p w14:paraId="3ACA75BD" w14:textId="77777777" w:rsidR="00FF3933" w:rsidRPr="006D70B5" w:rsidRDefault="0082217B" w:rsidP="00617C44">
      <w:pPr>
        <w:ind w:firstLine="709"/>
        <w:jc w:val="both"/>
        <w:rPr>
          <w:color w:val="000000"/>
          <w:sz w:val="28"/>
          <w:szCs w:val="28"/>
          <w:lang w:val="uk-UA"/>
        </w:rPr>
      </w:pPr>
      <w:bookmarkStart w:id="5" w:name="n7744"/>
      <w:bookmarkEnd w:id="5"/>
      <w:r w:rsidRPr="006D70B5">
        <w:rPr>
          <w:sz w:val="28"/>
          <w:szCs w:val="28"/>
          <w:lang w:val="uk-UA"/>
        </w:rPr>
        <w:t>- т</w:t>
      </w:r>
      <w:r w:rsidR="00043184" w:rsidRPr="006D70B5">
        <w:rPr>
          <w:sz w:val="28"/>
          <w:szCs w:val="28"/>
          <w:lang w:val="uk-UA"/>
        </w:rPr>
        <w:t xml:space="preserve">овар був </w:t>
      </w:r>
      <w:r w:rsidR="00043184" w:rsidRPr="006D70B5">
        <w:rPr>
          <w:i/>
          <w:iCs/>
          <w:sz w:val="28"/>
          <w:szCs w:val="28"/>
          <w:lang w:val="uk-UA"/>
        </w:rPr>
        <w:t>повністю отриманий</w:t>
      </w:r>
      <w:r w:rsidRPr="006D70B5">
        <w:rPr>
          <w:sz w:val="28"/>
          <w:szCs w:val="28"/>
          <w:lang w:val="uk-UA"/>
        </w:rPr>
        <w:t xml:space="preserve">. </w:t>
      </w:r>
      <w:r w:rsidRPr="006D70B5">
        <w:rPr>
          <w:color w:val="000000"/>
          <w:sz w:val="28"/>
          <w:szCs w:val="28"/>
          <w:lang w:val="uk-UA"/>
        </w:rPr>
        <w:t>Це означає, що весь процес створення товару відбувся в межах однієї держави, без використання матеріалів з інших країн.</w:t>
      </w:r>
    </w:p>
    <w:p w14:paraId="4CA4FA34" w14:textId="62D7386B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 xml:space="preserve">Товарами, </w:t>
      </w:r>
      <w:r w:rsidRPr="006D70B5">
        <w:rPr>
          <w:i/>
          <w:iCs/>
          <w:sz w:val="28"/>
          <w:szCs w:val="28"/>
          <w:lang w:val="uk-UA"/>
        </w:rPr>
        <w:t>повністю отриманими в країні походження</w:t>
      </w:r>
      <w:r w:rsidRPr="006D70B5">
        <w:rPr>
          <w:sz w:val="28"/>
          <w:szCs w:val="28"/>
          <w:lang w:val="uk-UA"/>
        </w:rPr>
        <w:t>, вважаються:</w:t>
      </w:r>
    </w:p>
    <w:p w14:paraId="701F69B1" w14:textId="77777777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6" w:name="n7752"/>
      <w:bookmarkEnd w:id="6"/>
      <w:r w:rsidRPr="006D70B5">
        <w:rPr>
          <w:sz w:val="28"/>
          <w:szCs w:val="28"/>
          <w:lang w:val="uk-UA"/>
        </w:rPr>
        <w:t>- мінеральна продукція (корисні копалини), добута з надр цієї країни, в її територіальних водах або на її морському дні;</w:t>
      </w:r>
    </w:p>
    <w:p w14:paraId="00268C1D" w14:textId="77777777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7" w:name="n7753"/>
      <w:bookmarkEnd w:id="7"/>
      <w:r w:rsidRPr="006D70B5">
        <w:rPr>
          <w:sz w:val="28"/>
          <w:szCs w:val="28"/>
          <w:lang w:val="uk-UA"/>
        </w:rPr>
        <w:t>- продукція рослинного походження, вирощена або зібрана в цій країні;</w:t>
      </w:r>
    </w:p>
    <w:p w14:paraId="61D9DBB9" w14:textId="77777777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8" w:name="n7754"/>
      <w:bookmarkEnd w:id="8"/>
      <w:r w:rsidRPr="006D70B5">
        <w:rPr>
          <w:sz w:val="28"/>
          <w:szCs w:val="28"/>
          <w:lang w:val="uk-UA"/>
        </w:rPr>
        <w:t>- живі тварини, що народилися та вирощені в цій країні;</w:t>
      </w:r>
    </w:p>
    <w:p w14:paraId="7DCF21F8" w14:textId="71F6ED2B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9" w:name="n7755"/>
      <w:bookmarkEnd w:id="9"/>
      <w:r w:rsidRPr="006D70B5">
        <w:rPr>
          <w:sz w:val="28"/>
          <w:szCs w:val="28"/>
          <w:lang w:val="uk-UA"/>
        </w:rPr>
        <w:t>- продукція, отримана від живих тварин, вирощених у цій країні;</w:t>
      </w:r>
    </w:p>
    <w:p w14:paraId="0E57268D" w14:textId="66F0C989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10" w:name="n7756"/>
      <w:bookmarkEnd w:id="10"/>
      <w:r w:rsidRPr="006D70B5">
        <w:rPr>
          <w:sz w:val="28"/>
          <w:szCs w:val="28"/>
          <w:lang w:val="uk-UA"/>
        </w:rPr>
        <w:t>- продукція, отримана в результаті мисливства або рибальства в цій країні;</w:t>
      </w:r>
    </w:p>
    <w:p w14:paraId="406EA1A6" w14:textId="20AA231A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11" w:name="n7757"/>
      <w:bookmarkEnd w:id="11"/>
      <w:r w:rsidRPr="006D70B5">
        <w:rPr>
          <w:sz w:val="28"/>
          <w:szCs w:val="28"/>
          <w:lang w:val="uk-UA"/>
        </w:rPr>
        <w:t>- продукція морського рибальського промислу та інша продукція, отримана судном, що зареєстроване в цій країні та ходить під прапором цієї країни за межами територіальних вод будь-якої країни;</w:t>
      </w:r>
    </w:p>
    <w:p w14:paraId="6F3C4082" w14:textId="46DBD49F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12" w:name="n7758"/>
      <w:bookmarkEnd w:id="12"/>
      <w:r w:rsidRPr="006D70B5">
        <w:rPr>
          <w:sz w:val="28"/>
          <w:szCs w:val="28"/>
          <w:lang w:val="uk-UA"/>
        </w:rPr>
        <w:t>- продукція, отримана або вироблена на борту переробного судна цієї країни виключно з продукції, виловленої цим судном, за умови, що таке переробне судно зареєстровано у цій країні та ходить під її прапором;</w:t>
      </w:r>
    </w:p>
    <w:p w14:paraId="7583A7F2" w14:textId="0C122384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13" w:name="n7759"/>
      <w:bookmarkEnd w:id="13"/>
      <w:r w:rsidRPr="006D70B5">
        <w:rPr>
          <w:sz w:val="28"/>
          <w:szCs w:val="28"/>
          <w:lang w:val="uk-UA"/>
        </w:rPr>
        <w:t xml:space="preserve">- продукція, отримана з морського </w:t>
      </w:r>
      <w:proofErr w:type="spellStart"/>
      <w:r w:rsidRPr="006D70B5">
        <w:rPr>
          <w:sz w:val="28"/>
          <w:szCs w:val="28"/>
          <w:lang w:val="uk-UA"/>
        </w:rPr>
        <w:t>дна</w:t>
      </w:r>
      <w:proofErr w:type="spellEnd"/>
      <w:r w:rsidRPr="006D70B5">
        <w:rPr>
          <w:sz w:val="28"/>
          <w:szCs w:val="28"/>
          <w:lang w:val="uk-UA"/>
        </w:rPr>
        <w:t xml:space="preserve"> або з морських надр за межами територіальних вод цієї країни, за умови, що ця країна має виключне право на розробку цього морського </w:t>
      </w:r>
      <w:proofErr w:type="spellStart"/>
      <w:r w:rsidRPr="006D70B5">
        <w:rPr>
          <w:sz w:val="28"/>
          <w:szCs w:val="28"/>
          <w:lang w:val="uk-UA"/>
        </w:rPr>
        <w:t>дна</w:t>
      </w:r>
      <w:proofErr w:type="spellEnd"/>
      <w:r w:rsidRPr="006D70B5">
        <w:rPr>
          <w:sz w:val="28"/>
          <w:szCs w:val="28"/>
          <w:lang w:val="uk-UA"/>
        </w:rPr>
        <w:t xml:space="preserve"> або цих морських надр;</w:t>
      </w:r>
    </w:p>
    <w:p w14:paraId="759E1553" w14:textId="634B77E9" w:rsidR="00FF3933" w:rsidRPr="006D70B5" w:rsidRDefault="00FF3933" w:rsidP="00617C44">
      <w:pPr>
        <w:ind w:firstLine="709"/>
        <w:jc w:val="both"/>
        <w:rPr>
          <w:sz w:val="28"/>
          <w:szCs w:val="28"/>
          <w:lang w:val="uk-UA"/>
        </w:rPr>
      </w:pPr>
      <w:bookmarkStart w:id="14" w:name="n7760"/>
      <w:bookmarkEnd w:id="14"/>
      <w:r w:rsidRPr="006D70B5">
        <w:rPr>
          <w:sz w:val="28"/>
          <w:szCs w:val="28"/>
          <w:lang w:val="uk-UA"/>
        </w:rPr>
        <w:t>- брухт та відходи, отримані в результаті виробничих операцій з переробки в цій країні, а також вироби, що були в ужитку, зібрані в цій країні та придатні виключно для відновлення сировинних матеріалів.</w:t>
      </w:r>
    </w:p>
    <w:p w14:paraId="1A21C2C1" w14:textId="64719CED" w:rsidR="0082217B" w:rsidRPr="006D70B5" w:rsidRDefault="0082217B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Наприклад, якщо пшениця вирощена, зібрана та перероблена на борошно в Україні, то країною походження цього борошна є Україна. Або, якщо риба виловлена українським судном у територіальних водах України, вона також вважається товаром українського походження.</w:t>
      </w:r>
    </w:p>
    <w:p w14:paraId="0AB9C5A8" w14:textId="5216D359" w:rsidR="00043184" w:rsidRPr="006D70B5" w:rsidRDefault="0082217B" w:rsidP="00617C44">
      <w:pPr>
        <w:ind w:firstLine="709"/>
        <w:jc w:val="both"/>
        <w:rPr>
          <w:sz w:val="28"/>
          <w:szCs w:val="28"/>
          <w:lang w:val="uk-UA"/>
        </w:rPr>
      </w:pPr>
      <w:bookmarkStart w:id="15" w:name="n7745"/>
      <w:bookmarkEnd w:id="15"/>
      <w:r w:rsidRPr="006D70B5">
        <w:rPr>
          <w:sz w:val="28"/>
          <w:szCs w:val="28"/>
          <w:lang w:val="uk-UA"/>
        </w:rPr>
        <w:lastRenderedPageBreak/>
        <w:t xml:space="preserve">- </w:t>
      </w:r>
      <w:r w:rsidR="00043184" w:rsidRPr="006D70B5">
        <w:rPr>
          <w:sz w:val="28"/>
          <w:szCs w:val="28"/>
          <w:lang w:val="uk-UA"/>
        </w:rPr>
        <w:t xml:space="preserve">товар був </w:t>
      </w:r>
      <w:r w:rsidR="00043184" w:rsidRPr="006D70B5">
        <w:rPr>
          <w:i/>
          <w:iCs/>
          <w:sz w:val="28"/>
          <w:szCs w:val="28"/>
          <w:lang w:val="uk-UA"/>
        </w:rPr>
        <w:t>підданий останнім економічно обґрунтованим виробничим та технологічним операціям з переробки</w:t>
      </w:r>
      <w:r w:rsidR="00043184" w:rsidRPr="006D70B5">
        <w:rPr>
          <w:sz w:val="28"/>
          <w:szCs w:val="28"/>
          <w:lang w:val="uk-UA"/>
        </w:rPr>
        <w:t xml:space="preserve">, що призвели до виробництва нового товару або є важливою стадією виробництва, за умови виконання в цій країні </w:t>
      </w:r>
      <w:r w:rsidR="00043184" w:rsidRPr="006D70B5">
        <w:rPr>
          <w:i/>
          <w:iCs/>
          <w:sz w:val="28"/>
          <w:szCs w:val="28"/>
          <w:lang w:val="uk-UA"/>
        </w:rPr>
        <w:t>критеріїв достатньої переробки</w:t>
      </w:r>
      <w:r w:rsidR="00043184" w:rsidRPr="006D70B5">
        <w:rPr>
          <w:sz w:val="28"/>
          <w:szCs w:val="28"/>
          <w:lang w:val="uk-UA"/>
        </w:rPr>
        <w:t xml:space="preserve">, перелік яких встановлюється </w:t>
      </w:r>
      <w:r w:rsidR="005A1346" w:rsidRPr="006D70B5">
        <w:rPr>
          <w:sz w:val="28"/>
          <w:szCs w:val="28"/>
          <w:lang w:val="uk-UA"/>
        </w:rPr>
        <w:t xml:space="preserve">постановою </w:t>
      </w:r>
      <w:r w:rsidR="00043184" w:rsidRPr="006D70B5">
        <w:rPr>
          <w:sz w:val="28"/>
          <w:szCs w:val="28"/>
          <w:lang w:val="uk-UA"/>
        </w:rPr>
        <w:t>Кабінет</w:t>
      </w:r>
      <w:r w:rsidR="005A1346" w:rsidRPr="006D70B5">
        <w:rPr>
          <w:sz w:val="28"/>
          <w:szCs w:val="28"/>
          <w:lang w:val="uk-UA"/>
        </w:rPr>
        <w:t xml:space="preserve">у </w:t>
      </w:r>
      <w:r w:rsidR="00043184" w:rsidRPr="006D70B5">
        <w:rPr>
          <w:sz w:val="28"/>
          <w:szCs w:val="28"/>
          <w:lang w:val="uk-UA"/>
        </w:rPr>
        <w:t>Міністрів України</w:t>
      </w:r>
      <w:r w:rsidRPr="006D70B5">
        <w:rPr>
          <w:sz w:val="28"/>
          <w:szCs w:val="28"/>
          <w:lang w:val="uk-UA"/>
        </w:rPr>
        <w:t xml:space="preserve"> </w:t>
      </w:r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від 20 грудня 2006 р. № 1765 «Про порядок встановлення та застосування правила </w:t>
      </w:r>
      <w:proofErr w:type="spellStart"/>
      <w:r w:rsidRPr="006D70B5">
        <w:rPr>
          <w:color w:val="333333"/>
          <w:sz w:val="28"/>
          <w:szCs w:val="28"/>
          <w:shd w:val="clear" w:color="auto" w:fill="FFFFFF"/>
          <w:lang w:val="uk-UA"/>
        </w:rPr>
        <w:t>адвалорної</w:t>
      </w:r>
      <w:proofErr w:type="spellEnd"/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 частки та виконання виробничих і технологічних операцій»</w:t>
      </w:r>
      <w:r w:rsidR="00617C44" w:rsidRPr="006D70B5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13E077CE" w14:textId="34E6709A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  <w:bookmarkStart w:id="16" w:name="n7746"/>
      <w:bookmarkEnd w:id="16"/>
      <w:r w:rsidRPr="006D70B5">
        <w:rPr>
          <w:i/>
          <w:iCs/>
          <w:sz w:val="28"/>
          <w:szCs w:val="28"/>
          <w:lang w:val="uk-UA"/>
        </w:rPr>
        <w:t>Якщо</w:t>
      </w:r>
      <w:r w:rsidRPr="006D70B5">
        <w:rPr>
          <w:sz w:val="28"/>
          <w:szCs w:val="28"/>
          <w:lang w:val="uk-UA"/>
        </w:rPr>
        <w:t xml:space="preserve"> стосовно конкретного товару </w:t>
      </w:r>
      <w:r w:rsidRPr="006D70B5">
        <w:rPr>
          <w:i/>
          <w:iCs/>
          <w:sz w:val="28"/>
          <w:szCs w:val="28"/>
          <w:lang w:val="uk-UA"/>
        </w:rPr>
        <w:t>критерії достатньої переробки не встановлено</w:t>
      </w:r>
      <w:r w:rsidRPr="006D70B5">
        <w:rPr>
          <w:sz w:val="28"/>
          <w:szCs w:val="28"/>
          <w:lang w:val="uk-UA"/>
        </w:rPr>
        <w:t xml:space="preserve">, застосовується правило, згідно з яким країна походження товару визначається за країною походження використаних при переробці </w:t>
      </w:r>
      <w:r w:rsidRPr="006D70B5">
        <w:rPr>
          <w:i/>
          <w:iCs/>
          <w:sz w:val="28"/>
          <w:szCs w:val="28"/>
          <w:lang w:val="uk-UA"/>
        </w:rPr>
        <w:t>матеріалів з найбільшою вартістю</w:t>
      </w:r>
      <w:r w:rsidRPr="006D70B5">
        <w:rPr>
          <w:sz w:val="28"/>
          <w:szCs w:val="28"/>
          <w:lang w:val="uk-UA"/>
        </w:rPr>
        <w:t>.</w:t>
      </w:r>
    </w:p>
    <w:p w14:paraId="2560CF09" w14:textId="0D583FCF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  <w:bookmarkStart w:id="17" w:name="n7747"/>
      <w:bookmarkEnd w:id="17"/>
      <w:r w:rsidRPr="006D70B5">
        <w:rPr>
          <w:sz w:val="28"/>
          <w:szCs w:val="28"/>
          <w:lang w:val="uk-UA"/>
        </w:rPr>
        <w:t>Під країною походження товару можуть розумітися група країн, митні союзи країн, регіон, територія чи частина країни, якщо є необхідність їх виділення з метою визначення походження товару.</w:t>
      </w:r>
    </w:p>
    <w:p w14:paraId="0DF364C3" w14:textId="7DBF4B95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  <w:bookmarkStart w:id="18" w:name="n7748"/>
      <w:bookmarkEnd w:id="18"/>
      <w:r w:rsidRPr="006D70B5">
        <w:rPr>
          <w:sz w:val="28"/>
          <w:szCs w:val="28"/>
          <w:lang w:val="uk-UA"/>
        </w:rPr>
        <w:t xml:space="preserve">Повністю отримані або піддані достатній переробці </w:t>
      </w:r>
      <w:r w:rsidRPr="006D70B5">
        <w:rPr>
          <w:i/>
          <w:iCs/>
          <w:sz w:val="28"/>
          <w:szCs w:val="28"/>
          <w:lang w:val="uk-UA"/>
        </w:rPr>
        <w:t>товари преференційного</w:t>
      </w:r>
      <w:r w:rsidRPr="006D70B5">
        <w:rPr>
          <w:sz w:val="28"/>
          <w:szCs w:val="28"/>
          <w:lang w:val="uk-UA"/>
        </w:rPr>
        <w:t xml:space="preserve"> походження визначаються </w:t>
      </w:r>
      <w:r w:rsidRPr="006D70B5">
        <w:rPr>
          <w:i/>
          <w:iCs/>
          <w:sz w:val="28"/>
          <w:szCs w:val="28"/>
          <w:lang w:val="uk-UA"/>
        </w:rPr>
        <w:t>відповідно до законів України, а також міжнародних договорів України</w:t>
      </w:r>
      <w:r w:rsidRPr="006D70B5">
        <w:rPr>
          <w:sz w:val="28"/>
          <w:szCs w:val="28"/>
          <w:lang w:val="uk-UA"/>
        </w:rPr>
        <w:t>, згода на обов’язковість яких надана Верховною Радою України.</w:t>
      </w:r>
    </w:p>
    <w:p w14:paraId="1AC208BF" w14:textId="552AD488" w:rsidR="0082217B" w:rsidRPr="006D70B5" w:rsidRDefault="00043184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bookmarkStart w:id="19" w:name="n7749"/>
      <w:bookmarkEnd w:id="19"/>
      <w:r w:rsidRPr="006D70B5">
        <w:rPr>
          <w:sz w:val="28"/>
          <w:szCs w:val="28"/>
          <w:lang w:val="uk-UA"/>
        </w:rPr>
        <w:t xml:space="preserve">Особливості визначення країни походження товару, що </w:t>
      </w:r>
      <w:r w:rsidRPr="006D70B5">
        <w:rPr>
          <w:i/>
          <w:iCs/>
          <w:sz w:val="28"/>
          <w:szCs w:val="28"/>
          <w:lang w:val="uk-UA"/>
        </w:rPr>
        <w:t>ввозиться з територій спеціальних (вільних) економічних зон</w:t>
      </w:r>
      <w:r w:rsidRPr="006D70B5">
        <w:rPr>
          <w:sz w:val="28"/>
          <w:szCs w:val="28"/>
          <w:lang w:val="uk-UA"/>
        </w:rPr>
        <w:t>, розташованих на території України, встановлюються законом</w:t>
      </w:r>
      <w:r w:rsidR="006D70B5">
        <w:rPr>
          <w:sz w:val="28"/>
          <w:szCs w:val="28"/>
          <w:lang w:val="uk-UA"/>
        </w:rPr>
        <w:t xml:space="preserve">, та </w:t>
      </w:r>
      <w:r w:rsidR="0082217B" w:rsidRPr="006D70B5">
        <w:rPr>
          <w:color w:val="000000"/>
          <w:sz w:val="28"/>
          <w:szCs w:val="28"/>
          <w:lang w:val="uk-UA"/>
        </w:rPr>
        <w:t>означає, що товари, які ввозяться з територій спеціальних або вільних економічних зон, розташованих в Україні, мають особливий порядок визначення країни походження.</w:t>
      </w:r>
    </w:p>
    <w:p w14:paraId="20D651B8" w14:textId="77777777" w:rsidR="0082217B" w:rsidRPr="006D70B5" w:rsidRDefault="0082217B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Такі зони створюються для стимулювання інвестицій, розвитку виробництва та зовнішньоекономічної діяльності. Однак, щоб уникнути зловживань (наприклад, коли іноземні товари просто завозяться в зону без реального виробництва, а потім вивозяться як «українські»), закон встановлює спеціальні правила.</w:t>
      </w:r>
    </w:p>
    <w:p w14:paraId="5909BA83" w14:textId="77777777" w:rsidR="0082217B" w:rsidRPr="006D70B5" w:rsidRDefault="0082217B" w:rsidP="00617C44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Суть у тому, що якщо товар у межах вільної економічної зони лише зберігався, перепаковувався чи маркувався, то його країною походження залишиться країна, де він був виготовлений. Якщо ж у зоні відбулася суттєва переробка або виробництво — тоді походження може визначатися як українське.</w:t>
      </w:r>
    </w:p>
    <w:p w14:paraId="4D6D542C" w14:textId="6545160B" w:rsidR="00043184" w:rsidRPr="006D70B5" w:rsidRDefault="00043184" w:rsidP="00617C44">
      <w:pPr>
        <w:ind w:firstLine="709"/>
        <w:jc w:val="both"/>
        <w:rPr>
          <w:sz w:val="28"/>
          <w:szCs w:val="28"/>
          <w:lang w:val="uk-UA"/>
        </w:rPr>
      </w:pPr>
    </w:p>
    <w:p w14:paraId="702DCDBA" w14:textId="358E2242" w:rsidR="005A1346" w:rsidRPr="006D70B5" w:rsidRDefault="005A1346" w:rsidP="005A1346">
      <w:pPr>
        <w:ind w:firstLine="709"/>
        <w:jc w:val="center"/>
        <w:rPr>
          <w:sz w:val="28"/>
          <w:szCs w:val="28"/>
          <w:lang w:val="uk-UA"/>
        </w:rPr>
      </w:pPr>
      <w:r w:rsidRPr="006D70B5">
        <w:rPr>
          <w:b/>
          <w:bCs/>
          <w:sz w:val="28"/>
          <w:szCs w:val="28"/>
          <w:lang w:val="uk-UA"/>
        </w:rPr>
        <w:t>2. Критерії достатньої переробки та операції, що не відповідають критеріям достатньої переробки</w:t>
      </w:r>
    </w:p>
    <w:p w14:paraId="0F2C7ADC" w14:textId="77777777" w:rsidR="005A1346" w:rsidRPr="006D70B5" w:rsidRDefault="005A1346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u w:val="single"/>
          <w:lang w:val="uk-UA"/>
        </w:rPr>
        <w:t>Критерії достатньої переробки</w:t>
      </w:r>
      <w:r w:rsidRPr="006D70B5">
        <w:rPr>
          <w:color w:val="000000"/>
          <w:sz w:val="28"/>
          <w:szCs w:val="28"/>
          <w:lang w:val="uk-UA"/>
        </w:rPr>
        <w:t xml:space="preserve"> – це правила, за якими визначається, у якій країні товар вважається виготовленим, якщо у його виробництві брали участь кілька країн.</w:t>
      </w:r>
    </w:p>
    <w:p w14:paraId="387210F4" w14:textId="77777777" w:rsidR="005A1346" w:rsidRPr="006D70B5" w:rsidRDefault="005A1346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Іншими словами, якщо товар виготовлявся із сировини або комплектуючих, що походять з різних держав, потрібно з’ясувати, в якій саме країні він зазнав такої обробки чи переробки, після якої з’явився новий товар з іншими властивостями, кодом або призначенням. Саме ця країна вважається країною походження.</w:t>
      </w:r>
    </w:p>
    <w:p w14:paraId="0B0141FA" w14:textId="77777777" w:rsidR="005A1346" w:rsidRPr="006D70B5" w:rsidRDefault="005A1346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u w:val="single"/>
          <w:lang w:val="uk-UA"/>
        </w:rPr>
        <w:t>Основні критерії достатньої переробки</w:t>
      </w:r>
      <w:r w:rsidRPr="006D70B5">
        <w:rPr>
          <w:color w:val="000000"/>
          <w:sz w:val="28"/>
          <w:szCs w:val="28"/>
          <w:lang w:val="uk-UA"/>
        </w:rPr>
        <w:t xml:space="preserve"> можуть бути такими:</w:t>
      </w:r>
    </w:p>
    <w:p w14:paraId="4A4CC56C" w14:textId="4CCB8BB7" w:rsidR="005A1346" w:rsidRPr="006D70B5" w:rsidRDefault="005A1346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зміна коду товару за Українською класифікацією зовнішньоекономічної діяльності (наприклад, з деталей на готовий виріб);</w:t>
      </w:r>
    </w:p>
    <w:p w14:paraId="7E3EA383" w14:textId="69416606" w:rsidR="005A1346" w:rsidRPr="006D70B5" w:rsidRDefault="005A1346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виконання визначених виробничих або технологічних операцій (наприклад, складання, обробка, зварювання, фарбування тощо);</w:t>
      </w:r>
    </w:p>
    <w:p w14:paraId="4413CC47" w14:textId="032ABF1C" w:rsidR="005A1346" w:rsidRPr="006D70B5" w:rsidRDefault="005A1346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- досягнення певної частки доданої вартості у цій країні.</w:t>
      </w:r>
    </w:p>
    <w:p w14:paraId="5CCC2AF5" w14:textId="0777B0E6" w:rsidR="005A1346" w:rsidRPr="006D70B5" w:rsidRDefault="005A1346" w:rsidP="00FE3456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6D70B5">
        <w:rPr>
          <w:sz w:val="28"/>
          <w:szCs w:val="28"/>
          <w:lang w:val="uk-UA"/>
        </w:rPr>
        <w:lastRenderedPageBreak/>
        <w:t xml:space="preserve">Постановою Кабінету Міністрів України </w:t>
      </w:r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від 20 грудня 2006 р. № 1765 «Про порядок встановлення та застосування правила </w:t>
      </w:r>
      <w:proofErr w:type="spellStart"/>
      <w:r w:rsidRPr="006D70B5">
        <w:rPr>
          <w:color w:val="333333"/>
          <w:sz w:val="28"/>
          <w:szCs w:val="28"/>
          <w:shd w:val="clear" w:color="auto" w:fill="FFFFFF"/>
          <w:lang w:val="uk-UA"/>
        </w:rPr>
        <w:t>адвалорної</w:t>
      </w:r>
      <w:proofErr w:type="spellEnd"/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 частки та виконання виробничих і технологічних операцій» встановлено, що умови виконання виробничих і технологічних операцій та встановлення правила </w:t>
      </w:r>
      <w:proofErr w:type="spellStart"/>
      <w:r w:rsidRPr="006D70B5">
        <w:rPr>
          <w:color w:val="333333"/>
          <w:sz w:val="28"/>
          <w:szCs w:val="28"/>
          <w:shd w:val="clear" w:color="auto" w:fill="FFFFFF"/>
          <w:lang w:val="uk-UA"/>
        </w:rPr>
        <w:t>адвалорної</w:t>
      </w:r>
      <w:proofErr w:type="spellEnd"/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 частки поширюються на конкретні</w:t>
      </w:r>
      <w:r w:rsidRPr="006D70B5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  <w:lang w:val="uk-UA"/>
        </w:rPr>
        <w:t> </w:t>
      </w:r>
      <w:r w:rsidRPr="006D70B5">
        <w:rPr>
          <w:color w:val="333333"/>
          <w:sz w:val="28"/>
          <w:szCs w:val="28"/>
          <w:shd w:val="clear" w:color="auto" w:fill="FFFFFF"/>
          <w:lang w:val="uk-UA"/>
        </w:rPr>
        <w:t>виробничі і технологічні операції, за якими визначається країна походження товару. Такі конкретні операції, визначені даним нормативним документом.</w:t>
      </w:r>
    </w:p>
    <w:p w14:paraId="03766ADC" w14:textId="24C5BCEB" w:rsidR="005A1346" w:rsidRPr="006D70B5" w:rsidRDefault="005A1346" w:rsidP="00FE3456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6D70B5">
        <w:rPr>
          <w:color w:val="333333"/>
          <w:sz w:val="28"/>
          <w:szCs w:val="28"/>
          <w:shd w:val="clear" w:color="auto" w:fill="FFFFFF"/>
          <w:lang w:val="uk-UA"/>
        </w:rPr>
        <w:t>Наприклад, для товару для коду УКТЗЕД 0201 «М’ясо великої рогатої худоби, свіже або охолоджене» встановлено правило для операцій – «країною походження товарів цієї товарної позиції вважається країна, в якій тварина була відгодована не менше трьох місяців до забою».</w:t>
      </w:r>
    </w:p>
    <w:p w14:paraId="38FBE1E2" w14:textId="1592C7A3" w:rsidR="005A1346" w:rsidRPr="006D70B5" w:rsidRDefault="005A1346" w:rsidP="00FE3456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Для товару з кодом УКТЗЕД 0901 21 00 00 «Кава смажена з кофеїном» - зміна товарної </w:t>
      </w:r>
      <w:proofErr w:type="spellStart"/>
      <w:r w:rsidRPr="006D70B5">
        <w:rPr>
          <w:color w:val="333333"/>
          <w:sz w:val="28"/>
          <w:szCs w:val="28"/>
          <w:shd w:val="clear" w:color="auto" w:fill="FFFFFF"/>
          <w:lang w:val="uk-UA"/>
        </w:rPr>
        <w:t>підпозиції</w:t>
      </w:r>
      <w:proofErr w:type="spellEnd"/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 з будь-якої іншої товарної </w:t>
      </w:r>
      <w:proofErr w:type="spellStart"/>
      <w:r w:rsidRPr="006D70B5">
        <w:rPr>
          <w:color w:val="333333"/>
          <w:sz w:val="28"/>
          <w:szCs w:val="28"/>
          <w:shd w:val="clear" w:color="auto" w:fill="FFFFFF"/>
          <w:lang w:val="uk-UA"/>
        </w:rPr>
        <w:t>підпозиції</w:t>
      </w:r>
      <w:proofErr w:type="spellEnd"/>
      <w:r w:rsidRPr="006D70B5">
        <w:rPr>
          <w:color w:val="333333"/>
          <w:sz w:val="28"/>
          <w:szCs w:val="28"/>
          <w:shd w:val="clear" w:color="auto" w:fill="FFFFFF"/>
          <w:lang w:val="uk-UA"/>
        </w:rPr>
        <w:t xml:space="preserve"> або з будь-якої іншої товарної позиції.</w:t>
      </w:r>
    </w:p>
    <w:p w14:paraId="64E9276C" w14:textId="3411A817" w:rsidR="00154BEC" w:rsidRPr="006D70B5" w:rsidRDefault="00154BEC" w:rsidP="00FE3456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6D70B5">
        <w:rPr>
          <w:color w:val="333333"/>
          <w:sz w:val="28"/>
          <w:szCs w:val="28"/>
          <w:shd w:val="clear" w:color="auto" w:fill="FFFFFF"/>
          <w:lang w:val="uk-UA"/>
        </w:rPr>
        <w:t>Для товару з кодом УКТЗЕД 73 03 00 «Труби, трубки і профілі порожнисті, з ливарного чавуну» - зміна товарної позиції з будь-якої іншої товарної позиції.</w:t>
      </w:r>
    </w:p>
    <w:p w14:paraId="1AE299BB" w14:textId="0E5FA35F" w:rsidR="00154BEC" w:rsidRPr="006D70B5" w:rsidRDefault="00154BEC" w:rsidP="00FE3456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6D70B5">
        <w:rPr>
          <w:color w:val="333333"/>
          <w:sz w:val="28"/>
          <w:szCs w:val="28"/>
          <w:shd w:val="clear" w:color="auto" w:fill="FFFFFF"/>
          <w:lang w:val="uk-UA"/>
        </w:rPr>
        <w:t>Для товару з кодом УКТЗЕД 7204 «Відходи та брухт» - країною походження товарів цієї товарної позиції вважається країна, в якій відходи та брухт із заліза або сталі були отримані від виробництва або операцій обробки чи використання.</w:t>
      </w:r>
    </w:p>
    <w:p w14:paraId="4F4DE7D2" w14:textId="7EBDA193" w:rsidR="00154BEC" w:rsidRPr="006D70B5" w:rsidRDefault="00154BEC" w:rsidP="00FE3456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6D70B5">
        <w:rPr>
          <w:color w:val="333333"/>
          <w:sz w:val="28"/>
          <w:szCs w:val="28"/>
          <w:shd w:val="clear" w:color="auto" w:fill="FFFFFF"/>
          <w:lang w:val="uk-UA"/>
        </w:rPr>
        <w:t>Найрозповсюдженішим правилом є зміна товарної позиції з будь-якої іншої товарної позиції.</w:t>
      </w:r>
      <w:bookmarkStart w:id="20" w:name="n7750"/>
      <w:bookmarkStart w:id="21" w:name="n7751"/>
      <w:bookmarkStart w:id="22" w:name="n7762"/>
      <w:bookmarkStart w:id="23" w:name="n7763"/>
      <w:bookmarkEnd w:id="20"/>
      <w:bookmarkEnd w:id="21"/>
      <w:bookmarkEnd w:id="22"/>
      <w:bookmarkEnd w:id="23"/>
    </w:p>
    <w:p w14:paraId="271A1CCF" w14:textId="2B84A0C5" w:rsidR="00F75BF3" w:rsidRPr="006D70B5" w:rsidRDefault="00F75BF3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>Якщо такі операції з товаром певній країні здійснено з метою ухилення від застосування заходів тарифного та нетарифного регулювання, то такі в</w:t>
      </w:r>
      <w:r w:rsidR="00043184" w:rsidRPr="006D70B5">
        <w:rPr>
          <w:sz w:val="28"/>
          <w:szCs w:val="28"/>
          <w:lang w:val="uk-UA"/>
        </w:rPr>
        <w:t>иробничі та технологічні операції вважаються економічно необґрунтованими</w:t>
      </w:r>
      <w:r w:rsidRPr="006D70B5">
        <w:rPr>
          <w:sz w:val="28"/>
          <w:szCs w:val="28"/>
          <w:lang w:val="uk-UA"/>
        </w:rPr>
        <w:t xml:space="preserve">. </w:t>
      </w:r>
      <w:r w:rsidRPr="006D70B5">
        <w:rPr>
          <w:color w:val="000000"/>
          <w:sz w:val="28"/>
          <w:szCs w:val="28"/>
          <w:lang w:val="uk-UA"/>
        </w:rPr>
        <w:t>Виробничі чи технологічні операції вважаються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proofErr w:type="spellStart"/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неекономічно</w:t>
      </w:r>
      <w:proofErr w:type="spellEnd"/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обґрунтованими</w:t>
      </w:r>
      <w:r w:rsidRPr="006D70B5">
        <w:rPr>
          <w:color w:val="000000"/>
          <w:sz w:val="28"/>
          <w:szCs w:val="28"/>
          <w:lang w:val="uk-UA"/>
        </w:rPr>
        <w:t>, якщо їх роблять не для реальної роботи бізнесу, а тільки для того, щоб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обійти правила або обмеження</w:t>
      </w:r>
      <w:r w:rsidRPr="006D70B5">
        <w:rPr>
          <w:color w:val="000000"/>
          <w:sz w:val="28"/>
          <w:szCs w:val="28"/>
          <w:lang w:val="uk-UA"/>
        </w:rPr>
        <w:t>, встановлені законодавством України.</w:t>
      </w:r>
    </w:p>
    <w:p w14:paraId="4FDA8956" w14:textId="53BB6143" w:rsidR="00043184" w:rsidRPr="006D70B5" w:rsidRDefault="00F75BF3" w:rsidP="00FE345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Іншими словами, підприємство робить «порожні» операції лише для того, щоб уникнути податків, мит або інших обмежень, а не для реальної вигоди чи розвитку бізнесу.</w:t>
      </w:r>
    </w:p>
    <w:p w14:paraId="0DD39963" w14:textId="07108C99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24" w:name="n7764"/>
      <w:bookmarkEnd w:id="24"/>
      <w:r w:rsidRPr="006D70B5">
        <w:rPr>
          <w:sz w:val="28"/>
          <w:szCs w:val="28"/>
          <w:lang w:val="uk-UA"/>
        </w:rPr>
        <w:t xml:space="preserve">Навіть, якщо товар був підданий операціям з достатньої переробки, </w:t>
      </w:r>
      <w:r w:rsidR="00043184" w:rsidRPr="006D70B5">
        <w:rPr>
          <w:sz w:val="28"/>
          <w:szCs w:val="28"/>
          <w:u w:val="single"/>
          <w:lang w:val="uk-UA"/>
        </w:rPr>
        <w:t>не відповідають критеріям достатньої переробки</w:t>
      </w:r>
      <w:r w:rsidR="00043184" w:rsidRPr="006D70B5">
        <w:rPr>
          <w:sz w:val="28"/>
          <w:szCs w:val="28"/>
          <w:lang w:val="uk-UA"/>
        </w:rPr>
        <w:t xml:space="preserve"> </w:t>
      </w:r>
      <w:r w:rsidR="00043184" w:rsidRPr="006D70B5">
        <w:rPr>
          <w:sz w:val="28"/>
          <w:szCs w:val="28"/>
          <w:u w:val="single"/>
          <w:lang w:val="uk-UA"/>
        </w:rPr>
        <w:t>та вважаються економічно необґрунтованими</w:t>
      </w:r>
      <w:r w:rsidR="00043184" w:rsidRPr="006D70B5">
        <w:rPr>
          <w:sz w:val="28"/>
          <w:szCs w:val="28"/>
          <w:lang w:val="uk-UA"/>
        </w:rPr>
        <w:t xml:space="preserve"> для цілей отримання товаром статусу походження:</w:t>
      </w:r>
    </w:p>
    <w:p w14:paraId="09B02916" w14:textId="4AD31465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25" w:name="n7765"/>
      <w:bookmarkEnd w:id="25"/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операції, пов’язані із забезпеченням збереження товарів у належному стані під час транспортування або зберігання (вентиляція, розділення, сушіння, видалення пошкоджених частин та подібні операції), або операції, що спрощують процедуру постачання або транспортування</w:t>
      </w:r>
      <w:r w:rsidRPr="006D70B5">
        <w:rPr>
          <w:sz w:val="28"/>
          <w:szCs w:val="28"/>
          <w:lang w:val="uk-UA"/>
        </w:rPr>
        <w:t xml:space="preserve"> (</w:t>
      </w:r>
      <w:r w:rsidR="006D70B5">
        <w:rPr>
          <w:sz w:val="28"/>
          <w:szCs w:val="28"/>
          <w:lang w:val="uk-UA"/>
        </w:rPr>
        <w:t>н</w:t>
      </w:r>
      <w:r w:rsidRPr="006D70B5">
        <w:rPr>
          <w:color w:val="000000"/>
          <w:sz w:val="28"/>
          <w:szCs w:val="28"/>
          <w:lang w:val="uk-UA"/>
        </w:rPr>
        <w:t>априклад, сушіння фруктів перед пакуванням чи сортування товарів у контейнері для перевезення)</w:t>
      </w:r>
      <w:r w:rsidR="00043184" w:rsidRPr="006D70B5">
        <w:rPr>
          <w:sz w:val="28"/>
          <w:szCs w:val="28"/>
          <w:lang w:val="uk-UA"/>
        </w:rPr>
        <w:t>;</w:t>
      </w:r>
    </w:p>
    <w:p w14:paraId="4624D45C" w14:textId="7C98D2C0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26" w:name="n7766"/>
      <w:bookmarkEnd w:id="26"/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прості операції з видалення пилу, просіювання, відбору або очищення, сортування, класифікації, упорядкування, підбору, прасування, різання</w:t>
      </w:r>
      <w:r w:rsidRPr="006D70B5">
        <w:rPr>
          <w:sz w:val="28"/>
          <w:szCs w:val="28"/>
          <w:lang w:val="uk-UA"/>
        </w:rPr>
        <w:t xml:space="preserve"> (</w:t>
      </w:r>
      <w:r w:rsidRPr="006D70B5">
        <w:rPr>
          <w:color w:val="000000"/>
          <w:sz w:val="28"/>
          <w:szCs w:val="28"/>
          <w:lang w:val="uk-UA"/>
        </w:rPr>
        <w:t>наприклад, просіювання борошна, сортування насіння або прасування тканини)</w:t>
      </w:r>
      <w:r w:rsidR="00043184" w:rsidRPr="006D70B5">
        <w:rPr>
          <w:sz w:val="28"/>
          <w:szCs w:val="28"/>
          <w:lang w:val="uk-UA"/>
        </w:rPr>
        <w:t>;</w:t>
      </w:r>
    </w:p>
    <w:p w14:paraId="0DF39D13" w14:textId="4442E41E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27" w:name="n7767"/>
      <w:bookmarkEnd w:id="27"/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зміна упаковки, роздрібнення та формування партій, прості операції з поміщення у пляшки, консервні банки, фляги, мішки (пакети), коробки, ящики, фіксація на листах картону або на дошках і всі інші прості пакувальні операції</w:t>
      </w:r>
      <w:r w:rsidRPr="006D70B5">
        <w:rPr>
          <w:sz w:val="28"/>
          <w:szCs w:val="28"/>
          <w:lang w:val="uk-UA"/>
        </w:rPr>
        <w:t xml:space="preserve"> (</w:t>
      </w:r>
      <w:r w:rsidRPr="006D70B5">
        <w:rPr>
          <w:color w:val="000000"/>
          <w:sz w:val="28"/>
          <w:szCs w:val="28"/>
          <w:lang w:val="uk-UA"/>
        </w:rPr>
        <w:t>наприклад, фасування меду у банки або упаковка печива в коробки)</w:t>
      </w:r>
      <w:r w:rsidR="00043184" w:rsidRPr="006D70B5">
        <w:rPr>
          <w:sz w:val="28"/>
          <w:szCs w:val="28"/>
          <w:lang w:val="uk-UA"/>
        </w:rPr>
        <w:t>;</w:t>
      </w:r>
    </w:p>
    <w:p w14:paraId="55DD9899" w14:textId="1FDC59A2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28" w:name="n7768"/>
      <w:bookmarkEnd w:id="28"/>
      <w:r w:rsidRPr="006D70B5">
        <w:rPr>
          <w:sz w:val="28"/>
          <w:szCs w:val="28"/>
          <w:lang w:val="uk-UA"/>
        </w:rPr>
        <w:lastRenderedPageBreak/>
        <w:t xml:space="preserve">- </w:t>
      </w:r>
      <w:r w:rsidR="00043184" w:rsidRPr="006D70B5">
        <w:rPr>
          <w:sz w:val="28"/>
          <w:szCs w:val="28"/>
          <w:lang w:val="uk-UA"/>
        </w:rPr>
        <w:t>формування товарів у набори або комплекти чи операції щодо підготовки товарів до продажу</w:t>
      </w:r>
      <w:r w:rsidRPr="006D70B5">
        <w:rPr>
          <w:sz w:val="28"/>
          <w:szCs w:val="28"/>
          <w:lang w:val="uk-UA"/>
        </w:rPr>
        <w:t xml:space="preserve"> (</w:t>
      </w:r>
      <w:r w:rsidRPr="006D70B5">
        <w:rPr>
          <w:color w:val="000000"/>
          <w:sz w:val="28"/>
          <w:szCs w:val="28"/>
          <w:lang w:val="uk-UA"/>
        </w:rPr>
        <w:t>наприклад, комплектування кухонних наборів або формування подарункових наборів)</w:t>
      </w:r>
      <w:r w:rsidR="00043184" w:rsidRPr="006D70B5">
        <w:rPr>
          <w:sz w:val="28"/>
          <w:szCs w:val="28"/>
          <w:lang w:val="uk-UA"/>
        </w:rPr>
        <w:t>;</w:t>
      </w:r>
    </w:p>
    <w:p w14:paraId="3134165A" w14:textId="53E1F3A8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29" w:name="n7769"/>
      <w:bookmarkEnd w:id="29"/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нанесення знаків, написів або інших подібних розпізнавальних знаків на товари або їх упаковку</w:t>
      </w:r>
      <w:r w:rsidRPr="006D70B5">
        <w:rPr>
          <w:sz w:val="28"/>
          <w:szCs w:val="28"/>
          <w:lang w:val="uk-UA"/>
        </w:rPr>
        <w:t xml:space="preserve"> (</w:t>
      </w:r>
      <w:r w:rsidRPr="006D70B5">
        <w:rPr>
          <w:color w:val="000000"/>
          <w:sz w:val="28"/>
          <w:szCs w:val="28"/>
          <w:lang w:val="uk-UA"/>
        </w:rPr>
        <w:t xml:space="preserve">наприклад, наклеювання етикеток на пляшки або проставлення </w:t>
      </w:r>
      <w:proofErr w:type="spellStart"/>
      <w:r w:rsidRPr="006D70B5">
        <w:rPr>
          <w:color w:val="000000"/>
          <w:sz w:val="28"/>
          <w:szCs w:val="28"/>
          <w:lang w:val="uk-UA"/>
        </w:rPr>
        <w:t>штрихкодів</w:t>
      </w:r>
      <w:proofErr w:type="spellEnd"/>
      <w:r w:rsidRPr="006D70B5">
        <w:rPr>
          <w:color w:val="000000"/>
          <w:sz w:val="28"/>
          <w:szCs w:val="28"/>
          <w:lang w:val="uk-UA"/>
        </w:rPr>
        <w:t xml:space="preserve"> на коробки)</w:t>
      </w:r>
      <w:r w:rsidR="00043184" w:rsidRPr="006D70B5">
        <w:rPr>
          <w:sz w:val="28"/>
          <w:szCs w:val="28"/>
          <w:lang w:val="uk-UA"/>
        </w:rPr>
        <w:t>;</w:t>
      </w:r>
    </w:p>
    <w:p w14:paraId="364A3C55" w14:textId="5241B0DB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30" w:name="n7770"/>
      <w:bookmarkEnd w:id="30"/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просте складання компонентів (складових частин) продукту для отримання цілого продукту</w:t>
      </w:r>
      <w:r w:rsidRPr="006D70B5">
        <w:rPr>
          <w:sz w:val="28"/>
          <w:szCs w:val="28"/>
          <w:lang w:val="uk-UA"/>
        </w:rPr>
        <w:t xml:space="preserve"> (</w:t>
      </w:r>
      <w:r w:rsidRPr="006D70B5">
        <w:rPr>
          <w:color w:val="000000"/>
          <w:sz w:val="28"/>
          <w:szCs w:val="28"/>
          <w:lang w:val="uk-UA"/>
        </w:rPr>
        <w:t>наприклад, з’єднання деталей конструктора в іграшку або складання меблевого комплекту)</w:t>
      </w:r>
      <w:r w:rsidR="00043184" w:rsidRPr="006D70B5">
        <w:rPr>
          <w:sz w:val="28"/>
          <w:szCs w:val="28"/>
          <w:lang w:val="uk-UA"/>
        </w:rPr>
        <w:t>;</w:t>
      </w:r>
    </w:p>
    <w:p w14:paraId="58F96736" w14:textId="282F67A4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31" w:name="n7771"/>
      <w:bookmarkEnd w:id="31"/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розбирання або зміна цільового використання продукту</w:t>
      </w:r>
      <w:r w:rsidR="00FE3456" w:rsidRPr="006D70B5">
        <w:rPr>
          <w:sz w:val="28"/>
          <w:szCs w:val="28"/>
          <w:lang w:val="uk-UA"/>
        </w:rPr>
        <w:t xml:space="preserve"> (</w:t>
      </w:r>
      <w:r w:rsidR="00FE3456" w:rsidRPr="006D70B5">
        <w:rPr>
          <w:color w:val="000000"/>
          <w:sz w:val="28"/>
          <w:szCs w:val="28"/>
          <w:lang w:val="uk-UA"/>
        </w:rPr>
        <w:t>наприклад, розбір старого приладу на деталі або переробка тканини на ганчірки)</w:t>
      </w:r>
      <w:r w:rsidR="00043184" w:rsidRPr="006D70B5">
        <w:rPr>
          <w:sz w:val="28"/>
          <w:szCs w:val="28"/>
          <w:lang w:val="uk-UA"/>
        </w:rPr>
        <w:t>;</w:t>
      </w:r>
    </w:p>
    <w:p w14:paraId="72F976C1" w14:textId="24D87655" w:rsidR="00043184" w:rsidRPr="006D70B5" w:rsidRDefault="00F75BF3" w:rsidP="00FE3456">
      <w:pPr>
        <w:ind w:firstLine="709"/>
        <w:jc w:val="both"/>
        <w:rPr>
          <w:sz w:val="28"/>
          <w:szCs w:val="28"/>
          <w:lang w:val="uk-UA"/>
        </w:rPr>
      </w:pPr>
      <w:bookmarkStart w:id="32" w:name="n7772"/>
      <w:bookmarkEnd w:id="32"/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 xml:space="preserve">поєднання двох або більше </w:t>
      </w:r>
      <w:r w:rsidRPr="006D70B5">
        <w:rPr>
          <w:sz w:val="28"/>
          <w:szCs w:val="28"/>
          <w:lang w:val="uk-UA"/>
        </w:rPr>
        <w:t xml:space="preserve">вищевказаних </w:t>
      </w:r>
      <w:r w:rsidR="00043184" w:rsidRPr="006D70B5">
        <w:rPr>
          <w:sz w:val="28"/>
          <w:szCs w:val="28"/>
          <w:lang w:val="uk-UA"/>
        </w:rPr>
        <w:t>операцій</w:t>
      </w:r>
      <w:r w:rsidRPr="006D70B5">
        <w:rPr>
          <w:sz w:val="28"/>
          <w:szCs w:val="28"/>
          <w:lang w:val="uk-UA"/>
        </w:rPr>
        <w:t>.</w:t>
      </w:r>
    </w:p>
    <w:p w14:paraId="0E296D42" w14:textId="3EDBBD07" w:rsidR="00043184" w:rsidRPr="006D70B5" w:rsidRDefault="00043184" w:rsidP="00FE3456">
      <w:pPr>
        <w:ind w:firstLine="709"/>
        <w:jc w:val="both"/>
        <w:rPr>
          <w:sz w:val="28"/>
          <w:szCs w:val="28"/>
          <w:lang w:val="uk-UA"/>
        </w:rPr>
      </w:pPr>
      <w:bookmarkStart w:id="33" w:name="n7773"/>
      <w:bookmarkStart w:id="34" w:name="n7774"/>
      <w:bookmarkStart w:id="35" w:name="n7775"/>
      <w:bookmarkStart w:id="36" w:name="n7778"/>
      <w:bookmarkEnd w:id="33"/>
      <w:bookmarkEnd w:id="34"/>
      <w:bookmarkEnd w:id="35"/>
      <w:bookmarkEnd w:id="36"/>
      <w:r w:rsidRPr="006D70B5">
        <w:rPr>
          <w:sz w:val="28"/>
          <w:szCs w:val="28"/>
          <w:lang w:val="uk-UA"/>
        </w:rPr>
        <w:t xml:space="preserve">Для цілей визначення країни походження товару </w:t>
      </w:r>
      <w:r w:rsidRPr="006D70B5">
        <w:rPr>
          <w:sz w:val="28"/>
          <w:szCs w:val="28"/>
          <w:u w:val="single"/>
          <w:lang w:val="uk-UA"/>
        </w:rPr>
        <w:t>не враховується походження</w:t>
      </w:r>
      <w:r w:rsidRPr="006D70B5">
        <w:rPr>
          <w:sz w:val="28"/>
          <w:szCs w:val="28"/>
          <w:lang w:val="uk-UA"/>
        </w:rPr>
        <w:t xml:space="preserve"> таких нейтральних елементів:</w:t>
      </w:r>
    </w:p>
    <w:p w14:paraId="665138EB" w14:textId="77777777" w:rsidR="00043184" w:rsidRPr="006D70B5" w:rsidRDefault="00043184" w:rsidP="00FE3456">
      <w:pPr>
        <w:ind w:firstLine="709"/>
        <w:jc w:val="both"/>
        <w:rPr>
          <w:sz w:val="28"/>
          <w:szCs w:val="28"/>
          <w:lang w:val="uk-UA"/>
        </w:rPr>
      </w:pPr>
      <w:bookmarkStart w:id="37" w:name="n7779"/>
      <w:bookmarkEnd w:id="37"/>
      <w:r w:rsidRPr="006D70B5">
        <w:rPr>
          <w:sz w:val="28"/>
          <w:szCs w:val="28"/>
          <w:lang w:val="uk-UA"/>
        </w:rPr>
        <w:t>1) енергія та пальне;</w:t>
      </w:r>
    </w:p>
    <w:p w14:paraId="55017533" w14:textId="77777777" w:rsidR="00043184" w:rsidRPr="006D70B5" w:rsidRDefault="00043184" w:rsidP="00FE3456">
      <w:pPr>
        <w:ind w:firstLine="709"/>
        <w:jc w:val="both"/>
        <w:rPr>
          <w:sz w:val="28"/>
          <w:szCs w:val="28"/>
          <w:lang w:val="uk-UA"/>
        </w:rPr>
      </w:pPr>
      <w:bookmarkStart w:id="38" w:name="n7780"/>
      <w:bookmarkEnd w:id="38"/>
      <w:r w:rsidRPr="006D70B5">
        <w:rPr>
          <w:sz w:val="28"/>
          <w:szCs w:val="28"/>
          <w:lang w:val="uk-UA"/>
        </w:rPr>
        <w:t>2) устаткування та обладнання;</w:t>
      </w:r>
    </w:p>
    <w:p w14:paraId="33F9F999" w14:textId="77777777" w:rsidR="00043184" w:rsidRPr="006D70B5" w:rsidRDefault="00043184" w:rsidP="00FE3456">
      <w:pPr>
        <w:ind w:firstLine="709"/>
        <w:jc w:val="both"/>
        <w:rPr>
          <w:sz w:val="28"/>
          <w:szCs w:val="28"/>
          <w:lang w:val="uk-UA"/>
        </w:rPr>
      </w:pPr>
      <w:bookmarkStart w:id="39" w:name="n7781"/>
      <w:bookmarkEnd w:id="39"/>
      <w:r w:rsidRPr="006D70B5">
        <w:rPr>
          <w:sz w:val="28"/>
          <w:szCs w:val="28"/>
          <w:lang w:val="uk-UA"/>
        </w:rPr>
        <w:t>3) машини та інструменти;</w:t>
      </w:r>
    </w:p>
    <w:p w14:paraId="17E934C8" w14:textId="77777777" w:rsidR="00043184" w:rsidRPr="006D70B5" w:rsidRDefault="00043184" w:rsidP="00FE3456">
      <w:pPr>
        <w:ind w:firstLine="709"/>
        <w:jc w:val="both"/>
        <w:rPr>
          <w:sz w:val="28"/>
          <w:szCs w:val="28"/>
          <w:lang w:val="uk-UA"/>
        </w:rPr>
      </w:pPr>
      <w:bookmarkStart w:id="40" w:name="n7782"/>
      <w:bookmarkEnd w:id="40"/>
      <w:r w:rsidRPr="006D70B5">
        <w:rPr>
          <w:sz w:val="28"/>
          <w:szCs w:val="28"/>
          <w:lang w:val="uk-UA"/>
        </w:rPr>
        <w:t>4) матеріали, що не входять та не призначені для кінцевого складу товару.</w:t>
      </w:r>
    </w:p>
    <w:p w14:paraId="0E1688D4" w14:textId="709224A4" w:rsidR="00043184" w:rsidRPr="006D70B5" w:rsidRDefault="00FE3456" w:rsidP="00043184">
      <w:pPr>
        <w:spacing w:before="150" w:after="150"/>
        <w:ind w:left="450" w:right="450"/>
        <w:jc w:val="center"/>
        <w:rPr>
          <w:lang w:val="uk-UA"/>
        </w:rPr>
      </w:pPr>
      <w:bookmarkStart w:id="41" w:name="n7783"/>
      <w:bookmarkStart w:id="42" w:name="n702"/>
      <w:bookmarkEnd w:id="41"/>
      <w:bookmarkEnd w:id="42"/>
      <w:r w:rsidRPr="006D70B5">
        <w:rPr>
          <w:b/>
          <w:bCs/>
          <w:sz w:val="28"/>
          <w:szCs w:val="28"/>
          <w:lang w:val="uk-UA"/>
        </w:rPr>
        <w:t xml:space="preserve">3. </w:t>
      </w:r>
      <w:r w:rsidR="00043184" w:rsidRPr="006D70B5">
        <w:rPr>
          <w:b/>
          <w:bCs/>
          <w:sz w:val="28"/>
          <w:szCs w:val="28"/>
          <w:lang w:val="uk-UA"/>
        </w:rPr>
        <w:t>Підтвердження країни походження товару</w:t>
      </w:r>
    </w:p>
    <w:p w14:paraId="51F936FA" w14:textId="77777777" w:rsidR="00FE3456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43" w:name="n7784"/>
      <w:bookmarkStart w:id="44" w:name="n7785"/>
      <w:bookmarkEnd w:id="43"/>
      <w:bookmarkEnd w:id="44"/>
      <w:r w:rsidRPr="006D70B5">
        <w:rPr>
          <w:sz w:val="28"/>
          <w:szCs w:val="28"/>
          <w:u w:val="single"/>
          <w:lang w:val="uk-UA"/>
        </w:rPr>
        <w:t>Документами, що підтверджують країну походження товару</w:t>
      </w:r>
      <w:r w:rsidRPr="006D70B5">
        <w:rPr>
          <w:sz w:val="28"/>
          <w:szCs w:val="28"/>
          <w:lang w:val="uk-UA"/>
        </w:rPr>
        <w:t>, є</w:t>
      </w:r>
      <w:r w:rsidR="00FE3456" w:rsidRPr="006D70B5">
        <w:rPr>
          <w:sz w:val="28"/>
          <w:szCs w:val="28"/>
          <w:lang w:val="uk-UA"/>
        </w:rPr>
        <w:t>:</w:t>
      </w:r>
    </w:p>
    <w:p w14:paraId="695E4352" w14:textId="77777777" w:rsidR="00FE3456" w:rsidRPr="006D70B5" w:rsidRDefault="00FE3456" w:rsidP="00557967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сертифікат про походження товару</w:t>
      </w:r>
      <w:r w:rsidRPr="006D70B5">
        <w:rPr>
          <w:sz w:val="28"/>
          <w:szCs w:val="28"/>
          <w:lang w:val="uk-UA"/>
        </w:rPr>
        <w:t>;</w:t>
      </w:r>
    </w:p>
    <w:p w14:paraId="2C48F0C0" w14:textId="7E79C56E" w:rsidR="00FE3456" w:rsidRPr="006D70B5" w:rsidRDefault="00FE3456" w:rsidP="00557967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засвідчена декларація про походження товару</w:t>
      </w:r>
      <w:r w:rsidRPr="006D70B5">
        <w:rPr>
          <w:sz w:val="28"/>
          <w:szCs w:val="28"/>
          <w:lang w:val="uk-UA"/>
        </w:rPr>
        <w:t>;</w:t>
      </w:r>
    </w:p>
    <w:p w14:paraId="5A8D1824" w14:textId="77777777" w:rsidR="00FE3456" w:rsidRPr="006D70B5" w:rsidRDefault="00FE3456" w:rsidP="00557967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декларація про походження товару</w:t>
      </w:r>
      <w:r w:rsidRPr="006D70B5">
        <w:rPr>
          <w:sz w:val="28"/>
          <w:szCs w:val="28"/>
          <w:lang w:val="uk-UA"/>
        </w:rPr>
        <w:t>;</w:t>
      </w:r>
    </w:p>
    <w:p w14:paraId="3C78473C" w14:textId="2097F736" w:rsidR="00043184" w:rsidRPr="006D70B5" w:rsidRDefault="00FE3456" w:rsidP="00557967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sz w:val="28"/>
          <w:szCs w:val="28"/>
          <w:lang w:val="uk-UA"/>
        </w:rPr>
        <w:t xml:space="preserve">- </w:t>
      </w:r>
      <w:r w:rsidR="00043184" w:rsidRPr="006D70B5">
        <w:rPr>
          <w:sz w:val="28"/>
          <w:szCs w:val="28"/>
          <w:lang w:val="uk-UA"/>
        </w:rPr>
        <w:t>сертифікат про регіональне найменування товару.</w:t>
      </w:r>
    </w:p>
    <w:p w14:paraId="6378902F" w14:textId="4EB48203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45" w:name="n7786"/>
      <w:bookmarkStart w:id="46" w:name="n7788"/>
      <w:bookmarkEnd w:id="45"/>
      <w:bookmarkEnd w:id="46"/>
      <w:r w:rsidRPr="006D70B5">
        <w:rPr>
          <w:sz w:val="28"/>
          <w:szCs w:val="28"/>
          <w:lang w:val="uk-UA"/>
        </w:rPr>
        <w:t xml:space="preserve">Країна походження товару заявляється (декларується) митному органу шляхом зазначення назви країни походження товару та відомостей про документи, що підтверджують походження товару, у митній декларації, </w:t>
      </w:r>
      <w:r w:rsidRPr="006D70B5">
        <w:rPr>
          <w:i/>
          <w:iCs/>
          <w:sz w:val="28"/>
          <w:szCs w:val="28"/>
          <w:lang w:val="uk-UA"/>
        </w:rPr>
        <w:t>крім випадків</w:t>
      </w:r>
      <w:r w:rsidRPr="006D70B5">
        <w:rPr>
          <w:sz w:val="28"/>
          <w:szCs w:val="28"/>
          <w:lang w:val="uk-UA"/>
        </w:rPr>
        <w:t xml:space="preserve">, якщо обов’язкове </w:t>
      </w:r>
      <w:r w:rsidRPr="006D70B5">
        <w:rPr>
          <w:i/>
          <w:iCs/>
          <w:sz w:val="28"/>
          <w:szCs w:val="28"/>
          <w:lang w:val="uk-UA"/>
        </w:rPr>
        <w:t>подання оригіналу</w:t>
      </w:r>
      <w:r w:rsidRPr="006D70B5">
        <w:rPr>
          <w:sz w:val="28"/>
          <w:szCs w:val="28"/>
          <w:lang w:val="uk-UA"/>
        </w:rPr>
        <w:t xml:space="preserve"> такого документа для цілей визначення країни походження товару </w:t>
      </w:r>
      <w:r w:rsidRPr="006D70B5">
        <w:rPr>
          <w:i/>
          <w:iCs/>
          <w:sz w:val="28"/>
          <w:szCs w:val="28"/>
          <w:lang w:val="uk-UA"/>
        </w:rPr>
        <w:t>передбачено законами</w:t>
      </w:r>
      <w:r w:rsidRPr="006D70B5">
        <w:rPr>
          <w:sz w:val="28"/>
          <w:szCs w:val="28"/>
          <w:lang w:val="uk-UA"/>
        </w:rPr>
        <w:t xml:space="preserve"> України або міжнародними договорами України, згода на обов’язковість яких надана Верховною Радою України.</w:t>
      </w:r>
    </w:p>
    <w:p w14:paraId="713AC6AD" w14:textId="084C31F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47" w:name="n7789"/>
      <w:bookmarkEnd w:id="47"/>
      <w:r w:rsidRPr="006D70B5">
        <w:rPr>
          <w:sz w:val="28"/>
          <w:szCs w:val="28"/>
          <w:u w:val="single"/>
          <w:lang w:val="uk-UA"/>
        </w:rPr>
        <w:t>Сертифікат про походження товару</w:t>
      </w:r>
      <w:r w:rsidRPr="006D70B5">
        <w:rPr>
          <w:sz w:val="28"/>
          <w:szCs w:val="28"/>
          <w:lang w:val="uk-UA"/>
        </w:rPr>
        <w:t xml:space="preserve"> - це документ, який однозначно свідчить про країну походження товару і виданий компетентним органом цієї країни або країни вивезення, якщо у країні вивезення сертифікат видається на підставі сертифіката, виданого компетентним органом у країні походження товару.</w:t>
      </w:r>
      <w:bookmarkStart w:id="48" w:name="n7790"/>
      <w:bookmarkEnd w:id="48"/>
      <w:r w:rsidR="00FE3456" w:rsidRPr="006D70B5">
        <w:rPr>
          <w:sz w:val="28"/>
          <w:szCs w:val="28"/>
          <w:lang w:val="uk-UA"/>
        </w:rPr>
        <w:t xml:space="preserve"> </w:t>
      </w:r>
      <w:r w:rsidRPr="006D70B5">
        <w:rPr>
          <w:sz w:val="28"/>
          <w:szCs w:val="28"/>
          <w:lang w:val="uk-UA"/>
        </w:rPr>
        <w:t>У разі втрати сертифіката приймається його офіційно завірений дублікат.</w:t>
      </w:r>
    </w:p>
    <w:p w14:paraId="76E4DA99" w14:textId="04E44A9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49" w:name="n7791"/>
      <w:bookmarkEnd w:id="49"/>
      <w:r w:rsidRPr="006D70B5">
        <w:rPr>
          <w:sz w:val="28"/>
          <w:szCs w:val="28"/>
          <w:u w:val="single"/>
          <w:lang w:val="uk-UA"/>
        </w:rPr>
        <w:t>Засвідчена декларація про походження товару</w:t>
      </w:r>
      <w:r w:rsidRPr="006D70B5">
        <w:rPr>
          <w:sz w:val="28"/>
          <w:szCs w:val="28"/>
          <w:lang w:val="uk-UA"/>
        </w:rPr>
        <w:t xml:space="preserve"> - це декларація про походження товару, засвідчена державною організацією або компетентним органом, наділеним відповідними повноваженнями.</w:t>
      </w:r>
    </w:p>
    <w:p w14:paraId="44A3143F" w14:textId="13571D09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50" w:name="n7792"/>
      <w:bookmarkEnd w:id="50"/>
      <w:r w:rsidRPr="006D70B5">
        <w:rPr>
          <w:sz w:val="28"/>
          <w:szCs w:val="28"/>
          <w:u w:val="single"/>
          <w:lang w:val="uk-UA"/>
        </w:rPr>
        <w:t>Декларація про походження товару</w:t>
      </w:r>
      <w:r w:rsidRPr="006D70B5">
        <w:rPr>
          <w:sz w:val="28"/>
          <w:szCs w:val="28"/>
          <w:lang w:val="uk-UA"/>
        </w:rPr>
        <w:t xml:space="preserve"> - це письмова заява про країну походження товару, зроблена у зв’язку з вивезенням товару виробником, продавцем, експортером (постачальником) або іншою компетентною особою на комерційному рахунку чи будь-якому іншому документі, що стосується товару.</w:t>
      </w:r>
    </w:p>
    <w:p w14:paraId="3F4C87AF" w14:textId="359ACF23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51" w:name="n7793"/>
      <w:bookmarkEnd w:id="51"/>
      <w:r w:rsidRPr="006D70B5">
        <w:rPr>
          <w:sz w:val="28"/>
          <w:szCs w:val="28"/>
          <w:u w:val="single"/>
          <w:lang w:val="uk-UA"/>
        </w:rPr>
        <w:t>Сертифікат про регіональне найменування товару</w:t>
      </w:r>
      <w:r w:rsidRPr="006D70B5">
        <w:rPr>
          <w:sz w:val="28"/>
          <w:szCs w:val="28"/>
          <w:lang w:val="uk-UA"/>
        </w:rPr>
        <w:t xml:space="preserve"> - це документ, який підтверджує, що товари відповідають визначенню, характерному для відповідного </w:t>
      </w:r>
      <w:r w:rsidRPr="006D70B5">
        <w:rPr>
          <w:sz w:val="28"/>
          <w:szCs w:val="28"/>
          <w:lang w:val="uk-UA"/>
        </w:rPr>
        <w:lastRenderedPageBreak/>
        <w:t>регіону країни, виданий компетентним органом відповідно до законодавства країни вивезення товару.</w:t>
      </w:r>
      <w:r w:rsidR="00FE3456" w:rsidRPr="006D70B5">
        <w:rPr>
          <w:sz w:val="28"/>
          <w:szCs w:val="28"/>
          <w:lang w:val="uk-UA"/>
        </w:rPr>
        <w:t xml:space="preserve"> </w:t>
      </w:r>
      <w:r w:rsidR="00FE3456" w:rsidRPr="006D70B5">
        <w:rPr>
          <w:color w:val="000000"/>
          <w:sz w:val="28"/>
          <w:szCs w:val="28"/>
          <w:lang w:val="uk-UA"/>
        </w:rPr>
        <w:t>Наприклад, сир рокфор, що вироблено у визначеному регіоні Франції за традиційною технологією, має сертифікат про регіональне найменування</w:t>
      </w:r>
    </w:p>
    <w:p w14:paraId="75FE1365" w14:textId="6F245044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52" w:name="n7794"/>
      <w:bookmarkEnd w:id="52"/>
      <w:r w:rsidRPr="006D70B5">
        <w:rPr>
          <w:sz w:val="28"/>
          <w:szCs w:val="28"/>
          <w:lang w:val="uk-UA"/>
        </w:rPr>
        <w:t xml:space="preserve">У разі якщо в документах про походження товару є </w:t>
      </w:r>
      <w:r w:rsidRPr="006D70B5">
        <w:rPr>
          <w:i/>
          <w:iCs/>
          <w:sz w:val="28"/>
          <w:szCs w:val="28"/>
          <w:lang w:val="uk-UA"/>
        </w:rPr>
        <w:t>розбіжності</w:t>
      </w:r>
      <w:r w:rsidRPr="006D70B5">
        <w:rPr>
          <w:sz w:val="28"/>
          <w:szCs w:val="28"/>
          <w:lang w:val="uk-UA"/>
        </w:rPr>
        <w:t xml:space="preserve"> у відомостях про країну походження товару або митним органом встановлено інші відомості про країну походження товару, ніж ті, що зазначені в документах, декларант має право надати митному органу для підтвердження відомостей про заявлену країну походження товару </w:t>
      </w:r>
      <w:r w:rsidRPr="006D70B5">
        <w:rPr>
          <w:i/>
          <w:iCs/>
          <w:sz w:val="28"/>
          <w:szCs w:val="28"/>
          <w:lang w:val="uk-UA"/>
        </w:rPr>
        <w:t>додаткові відомості</w:t>
      </w:r>
      <w:r w:rsidRPr="006D70B5">
        <w:rPr>
          <w:sz w:val="28"/>
          <w:szCs w:val="28"/>
          <w:lang w:val="uk-UA"/>
        </w:rPr>
        <w:t>.</w:t>
      </w:r>
    </w:p>
    <w:p w14:paraId="0775E240" w14:textId="6BB7D56D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53" w:name="n8625"/>
      <w:bookmarkStart w:id="54" w:name="n7795"/>
      <w:bookmarkEnd w:id="53"/>
      <w:bookmarkEnd w:id="54"/>
      <w:r w:rsidRPr="006D70B5">
        <w:rPr>
          <w:sz w:val="28"/>
          <w:szCs w:val="28"/>
          <w:lang w:val="uk-UA"/>
        </w:rPr>
        <w:t>Додатковими відомостями про країну походження товару є відомості, що містяться в товарних накладних, пакувальних листах, відвантажувальних специфікаціях, сертифікатах (відповідності, якості, фітосанітарних, ветеринарних тощо), митній декларації країни експорту, паспортах, технічній документації, висновках-експертизах відповідних органів, інших матеріалах, що можуть бути використані для підтвердження країни походження товару.</w:t>
      </w:r>
    </w:p>
    <w:p w14:paraId="0F76E1BD" w14:textId="3AEFCEEF" w:rsidR="00FE3456" w:rsidRPr="006D70B5" w:rsidRDefault="00043184" w:rsidP="00557967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bookmarkStart w:id="55" w:name="n7796"/>
      <w:bookmarkEnd w:id="55"/>
      <w:r w:rsidRPr="006D70B5">
        <w:rPr>
          <w:sz w:val="28"/>
          <w:szCs w:val="28"/>
          <w:lang w:val="uk-UA"/>
        </w:rPr>
        <w:t xml:space="preserve">Документи, що підтверджують походження товару, зберігаються в порядку та </w:t>
      </w:r>
      <w:bookmarkStart w:id="56" w:name="n7797"/>
      <w:bookmarkEnd w:id="56"/>
      <w:r w:rsidR="00FE3456" w:rsidRPr="006D70B5">
        <w:rPr>
          <w:color w:val="333333"/>
          <w:sz w:val="28"/>
          <w:szCs w:val="28"/>
          <w:shd w:val="clear" w:color="auto" w:fill="FFFFFF"/>
          <w:lang w:val="uk-UA"/>
        </w:rPr>
        <w:t>не менше як 1095 днів.</w:t>
      </w:r>
    </w:p>
    <w:p w14:paraId="3E93DA18" w14:textId="0A99055D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57" w:name="n7798"/>
      <w:bookmarkEnd w:id="57"/>
      <w:r w:rsidRPr="006D70B5">
        <w:rPr>
          <w:sz w:val="28"/>
          <w:szCs w:val="28"/>
          <w:lang w:val="uk-UA"/>
        </w:rPr>
        <w:t xml:space="preserve">У разі переміщення товару через митний кордон України країна походження товару обов’язково заявляється (декларується) митному органу шляхом зазначення в митній декларації назви країни походження товару та відомостей </w:t>
      </w:r>
      <w:r w:rsidRPr="006D70B5">
        <w:rPr>
          <w:i/>
          <w:iCs/>
          <w:sz w:val="28"/>
          <w:szCs w:val="28"/>
          <w:u w:val="single"/>
          <w:lang w:val="uk-UA"/>
        </w:rPr>
        <w:t>про сертифікат про походження товару</w:t>
      </w:r>
      <w:r w:rsidRPr="006D70B5">
        <w:rPr>
          <w:sz w:val="28"/>
          <w:szCs w:val="28"/>
          <w:lang w:val="uk-UA"/>
        </w:rPr>
        <w:t>:</w:t>
      </w:r>
    </w:p>
    <w:p w14:paraId="06635774" w14:textId="32BE5517" w:rsidR="00EE313C" w:rsidRPr="006D70B5" w:rsidRDefault="00EE313C" w:rsidP="00557967">
      <w:pPr>
        <w:ind w:firstLine="709"/>
        <w:jc w:val="both"/>
        <w:rPr>
          <w:sz w:val="28"/>
          <w:szCs w:val="28"/>
          <w:lang w:val="uk-UA"/>
        </w:rPr>
      </w:pPr>
      <w:bookmarkStart w:id="58" w:name="n7799"/>
      <w:bookmarkEnd w:id="58"/>
      <w:r w:rsidRPr="006D70B5">
        <w:rPr>
          <w:sz w:val="28"/>
          <w:szCs w:val="28"/>
          <w:lang w:val="uk-UA"/>
        </w:rPr>
        <w:t xml:space="preserve">1) </w:t>
      </w:r>
      <w:r w:rsidR="00043184" w:rsidRPr="006D70B5">
        <w:rPr>
          <w:sz w:val="28"/>
          <w:szCs w:val="28"/>
          <w:lang w:val="uk-UA"/>
        </w:rPr>
        <w:t xml:space="preserve">на товари, до яких залежно від їх країни походження застосовуються кількісні обмеження (квоти) або </w:t>
      </w:r>
      <w:r w:rsidR="006D70B5" w:rsidRPr="006D70B5">
        <w:rPr>
          <w:sz w:val="28"/>
          <w:szCs w:val="28"/>
          <w:lang w:val="uk-UA"/>
        </w:rPr>
        <w:t>заходи захисту</w:t>
      </w:r>
      <w:r w:rsidRPr="006D70B5">
        <w:rPr>
          <w:sz w:val="28"/>
          <w:szCs w:val="28"/>
          <w:lang w:val="uk-UA"/>
        </w:rPr>
        <w:t xml:space="preserve"> від демпінгового імпорту, субсидованого імпорту, застосування спеціальних заходів щодо імпорту тощо;</w:t>
      </w:r>
    </w:p>
    <w:p w14:paraId="50915950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59" w:name="n7800"/>
      <w:bookmarkEnd w:id="59"/>
      <w:r w:rsidRPr="006D70B5">
        <w:rPr>
          <w:sz w:val="28"/>
          <w:szCs w:val="28"/>
          <w:lang w:val="uk-UA"/>
        </w:rPr>
        <w:t>2) якщо митним органом встановлено, що товар походить з країни, товари якої заборонені до переміщення через митний кордон України згідно із законодавством України;</w:t>
      </w:r>
    </w:p>
    <w:p w14:paraId="731C20F6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0" w:name="n7801"/>
      <w:bookmarkEnd w:id="60"/>
      <w:r w:rsidRPr="006D70B5">
        <w:rPr>
          <w:sz w:val="28"/>
          <w:szCs w:val="28"/>
          <w:lang w:val="uk-UA"/>
        </w:rPr>
        <w:t>3) якщо для цілей визначення країни походження товару це передбачено законами України та міжнародними договорами України, згода на обов’язковість яких надана Верховною Радою України.</w:t>
      </w:r>
    </w:p>
    <w:p w14:paraId="19296179" w14:textId="1CE289BB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1" w:name="n7802"/>
      <w:bookmarkEnd w:id="61"/>
      <w:r w:rsidRPr="006D70B5">
        <w:rPr>
          <w:sz w:val="28"/>
          <w:szCs w:val="28"/>
          <w:lang w:val="uk-UA"/>
        </w:rPr>
        <w:t xml:space="preserve">Документи, які підтверджують країну походження товару, </w:t>
      </w:r>
      <w:r w:rsidRPr="006D70B5">
        <w:rPr>
          <w:sz w:val="28"/>
          <w:szCs w:val="28"/>
          <w:u w:val="single"/>
          <w:lang w:val="uk-UA"/>
        </w:rPr>
        <w:t>не вимагаються</w:t>
      </w:r>
      <w:r w:rsidRPr="006D70B5">
        <w:rPr>
          <w:sz w:val="28"/>
          <w:szCs w:val="28"/>
          <w:lang w:val="uk-UA"/>
        </w:rPr>
        <w:t xml:space="preserve"> в разі, якщо:</w:t>
      </w:r>
    </w:p>
    <w:p w14:paraId="638D2C35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2" w:name="n7803"/>
      <w:bookmarkEnd w:id="62"/>
      <w:r w:rsidRPr="006D70B5">
        <w:rPr>
          <w:sz w:val="28"/>
          <w:szCs w:val="28"/>
          <w:lang w:val="uk-UA"/>
        </w:rPr>
        <w:t>1) товари, що переміщуються через митний кордон України, не підлягають письмовому декларуванню відповідно до цього Кодексу;</w:t>
      </w:r>
    </w:p>
    <w:p w14:paraId="39E5D182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3" w:name="n7804"/>
      <w:bookmarkEnd w:id="63"/>
      <w:r w:rsidRPr="006D70B5">
        <w:rPr>
          <w:sz w:val="28"/>
          <w:szCs w:val="28"/>
          <w:lang w:val="uk-UA"/>
        </w:rPr>
        <w:t>2) товари ввозяться громадянами;</w:t>
      </w:r>
    </w:p>
    <w:p w14:paraId="40A3436A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4" w:name="n7805"/>
      <w:bookmarkEnd w:id="64"/>
      <w:r w:rsidRPr="006D70B5">
        <w:rPr>
          <w:sz w:val="28"/>
          <w:szCs w:val="28"/>
          <w:lang w:val="uk-UA"/>
        </w:rPr>
        <w:t>3) товари ввозяться на митну територію України в режимі тимчасового ввезення з умовним повним звільненням від оподаткування;</w:t>
      </w:r>
    </w:p>
    <w:p w14:paraId="525E1585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5" w:name="n7806"/>
      <w:bookmarkEnd w:id="65"/>
      <w:r w:rsidRPr="006D70B5">
        <w:rPr>
          <w:sz w:val="28"/>
          <w:szCs w:val="28"/>
          <w:lang w:val="uk-UA"/>
        </w:rPr>
        <w:t>4) товари переміщуються митною територією України в режимі транзиту;</w:t>
      </w:r>
    </w:p>
    <w:p w14:paraId="7E6C6B40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6" w:name="n7807"/>
      <w:bookmarkEnd w:id="66"/>
      <w:r w:rsidRPr="006D70B5">
        <w:rPr>
          <w:sz w:val="28"/>
          <w:szCs w:val="28"/>
          <w:lang w:val="uk-UA"/>
        </w:rPr>
        <w:t>5) це передбачено міжнародними договорами України, згода на обов’язковість яких надана Верховною Радою України;</w:t>
      </w:r>
    </w:p>
    <w:p w14:paraId="205B7196" w14:textId="7777777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7" w:name="n7808"/>
      <w:bookmarkEnd w:id="67"/>
      <w:r w:rsidRPr="006D70B5">
        <w:rPr>
          <w:sz w:val="28"/>
          <w:szCs w:val="28"/>
          <w:lang w:val="uk-UA"/>
        </w:rPr>
        <w:t>6) через митний кордон України переміщуються зразки флори, фауни, ґрунтів, каміння тощо для наукових досліджень, відібрані на об’єктах України, розташованих у полярних регіонах або на островах у нейтральних водах Світового океану, що становлять науковий інтерес для України.</w:t>
      </w:r>
    </w:p>
    <w:p w14:paraId="68C34F0F" w14:textId="47114A96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8" w:name="n7809"/>
      <w:bookmarkEnd w:id="68"/>
      <w:r w:rsidRPr="006D70B5">
        <w:rPr>
          <w:i/>
          <w:iCs/>
          <w:sz w:val="28"/>
          <w:szCs w:val="28"/>
          <w:lang w:val="uk-UA"/>
        </w:rPr>
        <w:t>Перевірка документів</w:t>
      </w:r>
      <w:r w:rsidRPr="006D70B5">
        <w:rPr>
          <w:sz w:val="28"/>
          <w:szCs w:val="28"/>
          <w:lang w:val="uk-UA"/>
        </w:rPr>
        <w:t xml:space="preserve">, що підтверджують країну походження товару, </w:t>
      </w:r>
      <w:r w:rsidR="00EE313C" w:rsidRPr="006D70B5">
        <w:rPr>
          <w:sz w:val="28"/>
          <w:szCs w:val="28"/>
          <w:lang w:val="uk-UA"/>
        </w:rPr>
        <w:t xml:space="preserve">здійснюється також і </w:t>
      </w:r>
      <w:r w:rsidRPr="006D70B5">
        <w:rPr>
          <w:sz w:val="28"/>
          <w:szCs w:val="28"/>
          <w:lang w:val="uk-UA"/>
        </w:rPr>
        <w:t>після завершення митного оформлення.</w:t>
      </w:r>
    </w:p>
    <w:p w14:paraId="27BCCEB0" w14:textId="43C65D56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69" w:name="n7811"/>
      <w:bookmarkEnd w:id="69"/>
      <w:r w:rsidRPr="006D70B5">
        <w:rPr>
          <w:sz w:val="28"/>
          <w:szCs w:val="28"/>
          <w:lang w:val="uk-UA"/>
        </w:rPr>
        <w:lastRenderedPageBreak/>
        <w:t xml:space="preserve">У разі </w:t>
      </w:r>
      <w:r w:rsidRPr="006D70B5">
        <w:rPr>
          <w:i/>
          <w:iCs/>
          <w:sz w:val="28"/>
          <w:szCs w:val="28"/>
          <w:lang w:val="uk-UA"/>
        </w:rPr>
        <w:t>виникнення сумнівів</w:t>
      </w:r>
      <w:r w:rsidRPr="006D70B5">
        <w:rPr>
          <w:sz w:val="28"/>
          <w:szCs w:val="28"/>
          <w:lang w:val="uk-UA"/>
        </w:rPr>
        <w:t xml:space="preserve"> щодо дійсності документів про походження товару та/або правильності відомостей, що в них містяться, зокрема щодо відомостей про країну походження товару, митний орган може </w:t>
      </w:r>
      <w:r w:rsidRPr="006D70B5">
        <w:rPr>
          <w:i/>
          <w:iCs/>
          <w:sz w:val="28"/>
          <w:szCs w:val="28"/>
          <w:lang w:val="uk-UA"/>
        </w:rPr>
        <w:t>перевірити</w:t>
      </w:r>
      <w:r w:rsidRPr="006D70B5">
        <w:rPr>
          <w:sz w:val="28"/>
          <w:szCs w:val="28"/>
          <w:lang w:val="uk-UA"/>
        </w:rPr>
        <w:t xml:space="preserve"> факт видачі сертифіката та/або його зміст </w:t>
      </w:r>
      <w:r w:rsidRPr="006D70B5">
        <w:rPr>
          <w:i/>
          <w:iCs/>
          <w:sz w:val="28"/>
          <w:szCs w:val="28"/>
          <w:lang w:val="uk-UA"/>
        </w:rPr>
        <w:t>на веб-сайті</w:t>
      </w:r>
      <w:r w:rsidRPr="006D70B5">
        <w:rPr>
          <w:sz w:val="28"/>
          <w:szCs w:val="28"/>
          <w:lang w:val="uk-UA"/>
        </w:rPr>
        <w:t xml:space="preserve"> компетентного органу (організації), що видав сертифікат, або </w:t>
      </w:r>
      <w:r w:rsidRPr="006D70B5">
        <w:rPr>
          <w:i/>
          <w:iCs/>
          <w:sz w:val="28"/>
          <w:szCs w:val="28"/>
          <w:lang w:val="uk-UA"/>
        </w:rPr>
        <w:t>звернутися</w:t>
      </w:r>
      <w:r w:rsidRPr="006D70B5">
        <w:rPr>
          <w:sz w:val="28"/>
          <w:szCs w:val="28"/>
          <w:lang w:val="uk-UA"/>
        </w:rPr>
        <w:t xml:space="preserve"> у паперовій або електронній формі до такого компетентного органу (організації) </w:t>
      </w:r>
      <w:r w:rsidRPr="006D70B5">
        <w:rPr>
          <w:i/>
          <w:iCs/>
          <w:sz w:val="28"/>
          <w:szCs w:val="28"/>
          <w:lang w:val="uk-UA"/>
        </w:rPr>
        <w:t>із запитом</w:t>
      </w:r>
      <w:r w:rsidRPr="006D70B5">
        <w:rPr>
          <w:sz w:val="28"/>
          <w:szCs w:val="28"/>
          <w:lang w:val="uk-UA"/>
        </w:rPr>
        <w:t xml:space="preserve"> про проведення перевірки автентичності документа про походження товару та відповідності походження товару правилам походження, встановленим </w:t>
      </w:r>
      <w:r w:rsidR="00EE313C" w:rsidRPr="006D70B5">
        <w:rPr>
          <w:sz w:val="28"/>
          <w:szCs w:val="28"/>
          <w:lang w:val="uk-UA"/>
        </w:rPr>
        <w:t>Митним кодексом України.</w:t>
      </w:r>
    </w:p>
    <w:p w14:paraId="1152006B" w14:textId="0DDB5589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0" w:name="n7812"/>
      <w:bookmarkEnd w:id="70"/>
      <w:r w:rsidRPr="006D70B5">
        <w:rPr>
          <w:sz w:val="28"/>
          <w:szCs w:val="28"/>
          <w:lang w:val="uk-UA"/>
        </w:rPr>
        <w:t>Запит про проведення перевірки повинен містити виклад обставин, що дали підстави для сумнівів щодо достовірності задекларованої країни походження товару, посилання на правила щодо визначення походження товарів, що застосовуються в Україні, а також іншу необхідну інформацію.</w:t>
      </w:r>
    </w:p>
    <w:p w14:paraId="11E6D17B" w14:textId="1BAAEE29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1" w:name="n7813"/>
      <w:bookmarkEnd w:id="71"/>
      <w:r w:rsidRPr="006D70B5">
        <w:rPr>
          <w:sz w:val="28"/>
          <w:szCs w:val="28"/>
          <w:lang w:val="uk-UA"/>
        </w:rPr>
        <w:t>До запиту додається оригінал документа, що підлягає перевірці, або його копія, а також у разі необхідності інші документи та відомості, що можуть сприяти проведенню перевірки.</w:t>
      </w:r>
    </w:p>
    <w:p w14:paraId="5EFF0F88" w14:textId="539EC77E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2" w:name="n7814"/>
      <w:bookmarkEnd w:id="72"/>
      <w:r w:rsidRPr="006D70B5">
        <w:rPr>
          <w:sz w:val="28"/>
          <w:szCs w:val="28"/>
          <w:lang w:val="uk-UA"/>
        </w:rPr>
        <w:t xml:space="preserve">Запит про проведення перевірки надсилається протягом 1095 днів з дня подання документа про походження товару, крім випадків, якщо така перевірка </w:t>
      </w:r>
      <w:proofErr w:type="spellStart"/>
      <w:r w:rsidRPr="006D70B5">
        <w:rPr>
          <w:sz w:val="28"/>
          <w:szCs w:val="28"/>
          <w:lang w:val="uk-UA"/>
        </w:rPr>
        <w:t>ініціюється</w:t>
      </w:r>
      <w:proofErr w:type="spellEnd"/>
      <w:r w:rsidRPr="006D70B5">
        <w:rPr>
          <w:sz w:val="28"/>
          <w:szCs w:val="28"/>
          <w:lang w:val="uk-UA"/>
        </w:rPr>
        <w:t xml:space="preserve"> у зв’язку з кримінальним провадженням.</w:t>
      </w:r>
    </w:p>
    <w:p w14:paraId="7E3FCA84" w14:textId="4913EB94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3" w:name="n7815"/>
      <w:bookmarkEnd w:id="73"/>
      <w:r w:rsidRPr="006D70B5">
        <w:rPr>
          <w:i/>
          <w:iCs/>
          <w:sz w:val="28"/>
          <w:szCs w:val="28"/>
          <w:lang w:val="uk-UA"/>
        </w:rPr>
        <w:t>У разі вивезення</w:t>
      </w:r>
      <w:r w:rsidRPr="006D70B5">
        <w:rPr>
          <w:sz w:val="28"/>
          <w:szCs w:val="28"/>
          <w:lang w:val="uk-UA"/>
        </w:rPr>
        <w:t xml:space="preserve"> товарів з митної території України сертифікат про походження товару з України у випадку, якщо це необхідно і відображено в національних правилах країни ввезення чи передбачено міжнародними договорами України, згода на обов’язковість яких надана Верховною Радою України, видається компетентним органом (організацією), уповноваженим на це відповідно до закону, правил походження, встановлених </w:t>
      </w:r>
      <w:r w:rsidR="00EE313C" w:rsidRPr="006D70B5">
        <w:rPr>
          <w:sz w:val="28"/>
          <w:szCs w:val="28"/>
          <w:lang w:val="uk-UA"/>
        </w:rPr>
        <w:t>Митним кодексом України</w:t>
      </w:r>
      <w:r w:rsidRPr="006D70B5">
        <w:rPr>
          <w:sz w:val="28"/>
          <w:szCs w:val="28"/>
          <w:lang w:val="uk-UA"/>
        </w:rPr>
        <w:t>, або правил походження країни призначення товарів.</w:t>
      </w:r>
    </w:p>
    <w:p w14:paraId="7FB7D8A2" w14:textId="18D2D020" w:rsidR="00EE313C" w:rsidRPr="006D70B5" w:rsidRDefault="00EE313C" w:rsidP="00557967">
      <w:pPr>
        <w:ind w:firstLine="709"/>
        <w:jc w:val="both"/>
        <w:rPr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В Україні сертифікат про походження товару з України видається Торгово-промисловою палатою України (ТППУ) або її регіональними підрозділами. Ці органи уповноважені на підставі Закону України «Про торгово-промислові палати в Україні» та відповідно до Митного кодексу України.</w:t>
      </w:r>
    </w:p>
    <w:p w14:paraId="7049206A" w14:textId="27ECF704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4" w:name="n7817"/>
      <w:bookmarkEnd w:id="74"/>
      <w:r w:rsidRPr="006D70B5">
        <w:rPr>
          <w:sz w:val="28"/>
          <w:szCs w:val="28"/>
          <w:lang w:val="uk-UA"/>
        </w:rPr>
        <w:t>Компетентний орган (організація), що видав сертифікат про походження товару з України, зобов’язаний зберігати його копію на паперовому носії або електронний примірник та інші документи, на підставі яких засвідчено походження такого товару з України, не менше 1095 днів від дня його видачі.</w:t>
      </w:r>
    </w:p>
    <w:p w14:paraId="3F7F4871" w14:textId="48CD1198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5" w:name="n7818"/>
      <w:bookmarkEnd w:id="75"/>
      <w:r w:rsidRPr="006D70B5">
        <w:rPr>
          <w:i/>
          <w:iCs/>
          <w:sz w:val="28"/>
          <w:szCs w:val="28"/>
          <w:lang w:val="uk-UA"/>
        </w:rPr>
        <w:t>Верифікація (перевірка достовірності)</w:t>
      </w:r>
      <w:r w:rsidRPr="006D70B5">
        <w:rPr>
          <w:sz w:val="28"/>
          <w:szCs w:val="28"/>
          <w:lang w:val="uk-UA"/>
        </w:rPr>
        <w:t xml:space="preserve"> сертифікатів і декларацій про походження товару з України здійснюється митними органами в</w:t>
      </w:r>
      <w:hyperlink r:id="rId5" w:anchor="n10" w:tgtFrame="_blank" w:history="1">
        <w:r w:rsidRPr="006D70B5">
          <w:rPr>
            <w:color w:val="000099"/>
            <w:sz w:val="28"/>
            <w:szCs w:val="28"/>
            <w:lang w:val="uk-UA"/>
          </w:rPr>
          <w:t> </w:t>
        </w:r>
        <w:r w:rsidRPr="006D70B5">
          <w:rPr>
            <w:color w:val="000099"/>
            <w:sz w:val="28"/>
            <w:szCs w:val="28"/>
            <w:u w:val="single"/>
            <w:lang w:val="uk-UA"/>
          </w:rPr>
          <w:t>порядку</w:t>
        </w:r>
      </w:hyperlink>
      <w:r w:rsidRPr="006D70B5">
        <w:rPr>
          <w:sz w:val="28"/>
          <w:szCs w:val="28"/>
          <w:lang w:val="uk-UA"/>
        </w:rPr>
        <w:t>, встановленому Кабінетом Міністрів України.</w:t>
      </w:r>
    </w:p>
    <w:p w14:paraId="110ADDC9" w14:textId="14D52285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6" w:name="n7820"/>
      <w:bookmarkEnd w:id="76"/>
      <w:r w:rsidRPr="006D70B5">
        <w:rPr>
          <w:sz w:val="28"/>
          <w:szCs w:val="28"/>
          <w:lang w:val="uk-UA"/>
        </w:rPr>
        <w:t xml:space="preserve">Компетентний орган (організація), уповноважений видавати сертифікати про походження товару з України, підприємства-виробники та/або експортери товару, які оформили декларації про походження товару з України, зобов’язані за запитом митних органів безоплатно надавати їм інформацію, пов’язану з </w:t>
      </w:r>
      <w:proofErr w:type="spellStart"/>
      <w:r w:rsidRPr="006D70B5">
        <w:rPr>
          <w:sz w:val="28"/>
          <w:szCs w:val="28"/>
          <w:lang w:val="uk-UA"/>
        </w:rPr>
        <w:t>видачею</w:t>
      </w:r>
      <w:proofErr w:type="spellEnd"/>
      <w:r w:rsidRPr="006D70B5">
        <w:rPr>
          <w:sz w:val="28"/>
          <w:szCs w:val="28"/>
          <w:lang w:val="uk-UA"/>
        </w:rPr>
        <w:t xml:space="preserve"> сертифікатів або оформленням декларацій, необхідну для здійснення їх верифікації.</w:t>
      </w:r>
    </w:p>
    <w:p w14:paraId="68EB2D7A" w14:textId="4C22E4B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7" w:name="n7821"/>
      <w:bookmarkEnd w:id="77"/>
      <w:r w:rsidRPr="006D70B5">
        <w:rPr>
          <w:i/>
          <w:iCs/>
          <w:sz w:val="28"/>
          <w:szCs w:val="28"/>
          <w:lang w:val="uk-UA"/>
        </w:rPr>
        <w:t>З метою встановлення достовірності даних</w:t>
      </w:r>
      <w:r w:rsidRPr="006D70B5">
        <w:rPr>
          <w:sz w:val="28"/>
          <w:szCs w:val="28"/>
          <w:lang w:val="uk-UA"/>
        </w:rPr>
        <w:t xml:space="preserve">, зазначених у сертифікаті і декларації про походження товару з України, митні органи </w:t>
      </w:r>
      <w:r w:rsidRPr="006D70B5">
        <w:rPr>
          <w:i/>
          <w:iCs/>
          <w:sz w:val="28"/>
          <w:szCs w:val="28"/>
          <w:lang w:val="uk-UA"/>
        </w:rPr>
        <w:t>можуть затребувати та отримувати</w:t>
      </w:r>
      <w:r w:rsidRPr="006D70B5">
        <w:rPr>
          <w:sz w:val="28"/>
          <w:szCs w:val="28"/>
          <w:lang w:val="uk-UA"/>
        </w:rPr>
        <w:t xml:space="preserve"> від підприємств-виробників та/або експортерів товару, які одержали </w:t>
      </w:r>
      <w:r w:rsidR="00EE313C" w:rsidRPr="006D70B5">
        <w:rPr>
          <w:sz w:val="28"/>
          <w:szCs w:val="28"/>
          <w:lang w:val="uk-UA"/>
        </w:rPr>
        <w:t xml:space="preserve">сертифікат </w:t>
      </w:r>
      <w:r w:rsidRPr="006D70B5">
        <w:rPr>
          <w:sz w:val="28"/>
          <w:szCs w:val="28"/>
          <w:lang w:val="uk-UA"/>
        </w:rPr>
        <w:t xml:space="preserve">або оформили декларацію про походження товару з України, </w:t>
      </w:r>
      <w:r w:rsidRPr="006D70B5">
        <w:rPr>
          <w:i/>
          <w:iCs/>
          <w:sz w:val="28"/>
          <w:szCs w:val="28"/>
          <w:lang w:val="uk-UA"/>
        </w:rPr>
        <w:lastRenderedPageBreak/>
        <w:t>документацію, необхідну для перевірки даних</w:t>
      </w:r>
      <w:r w:rsidRPr="006D70B5">
        <w:rPr>
          <w:sz w:val="28"/>
          <w:szCs w:val="28"/>
          <w:lang w:val="uk-UA"/>
        </w:rPr>
        <w:t>, зазначених у такому сертифікаті або декларації, а також здійснювати безпосередньо на підприємствах перевірку виробництва товару та первинної документації, пов’язаної з таким виробництвом, у порядку, встановленому законом.</w:t>
      </w:r>
    </w:p>
    <w:p w14:paraId="213C89C6" w14:textId="3971AD7C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8" w:name="n7822"/>
      <w:bookmarkEnd w:id="78"/>
      <w:r w:rsidRPr="006D70B5">
        <w:rPr>
          <w:i/>
          <w:iCs/>
          <w:sz w:val="28"/>
          <w:szCs w:val="28"/>
          <w:lang w:val="uk-UA"/>
        </w:rPr>
        <w:t>З метою встановлення достовірності даних</w:t>
      </w:r>
      <w:r w:rsidRPr="006D70B5">
        <w:rPr>
          <w:sz w:val="28"/>
          <w:szCs w:val="28"/>
          <w:lang w:val="uk-UA"/>
        </w:rPr>
        <w:t xml:space="preserve">, зазначених у сертифікаті і декларації про походження товару з України, митні органи можуть проводити </w:t>
      </w:r>
      <w:r w:rsidRPr="006D70B5">
        <w:rPr>
          <w:i/>
          <w:iCs/>
          <w:sz w:val="28"/>
          <w:szCs w:val="28"/>
          <w:lang w:val="uk-UA"/>
        </w:rPr>
        <w:t>дослідження (аналіз, експертизу</w:t>
      </w:r>
      <w:r w:rsidRPr="006D70B5">
        <w:rPr>
          <w:sz w:val="28"/>
          <w:szCs w:val="28"/>
          <w:lang w:val="uk-UA"/>
        </w:rPr>
        <w:t>) проб (зразків) такого товару у порядку, встановленому цим Кодексом.</w:t>
      </w:r>
    </w:p>
    <w:p w14:paraId="45782DBF" w14:textId="7A57EE93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79" w:name="n7823"/>
      <w:bookmarkStart w:id="80" w:name="n7824"/>
      <w:bookmarkEnd w:id="79"/>
      <w:bookmarkEnd w:id="80"/>
      <w:r w:rsidRPr="006D70B5">
        <w:rPr>
          <w:sz w:val="28"/>
          <w:szCs w:val="28"/>
          <w:lang w:val="uk-UA"/>
        </w:rPr>
        <w:t xml:space="preserve">Митний орган відмовляє у випуску товару, </w:t>
      </w:r>
      <w:r w:rsidR="00557967" w:rsidRPr="006D70B5">
        <w:rPr>
          <w:sz w:val="28"/>
          <w:szCs w:val="28"/>
          <w:lang w:val="uk-UA"/>
        </w:rPr>
        <w:t>він</w:t>
      </w:r>
      <w:r w:rsidRPr="006D70B5">
        <w:rPr>
          <w:sz w:val="28"/>
          <w:szCs w:val="28"/>
          <w:lang w:val="uk-UA"/>
        </w:rPr>
        <w:t xml:space="preserve"> походить з країни, товари якої заборонені до переміщення через митний кордон України згідно із законодавством України.</w:t>
      </w:r>
    </w:p>
    <w:p w14:paraId="2E7FC2F1" w14:textId="660597A2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81" w:name="n7825"/>
      <w:bookmarkEnd w:id="81"/>
      <w:r w:rsidRPr="006D70B5">
        <w:rPr>
          <w:i/>
          <w:iCs/>
          <w:sz w:val="28"/>
          <w:szCs w:val="28"/>
          <w:lang w:val="uk-UA"/>
        </w:rPr>
        <w:t>Товари, походження яких достовірно не встановлено</w:t>
      </w:r>
      <w:r w:rsidRPr="006D70B5">
        <w:rPr>
          <w:sz w:val="28"/>
          <w:szCs w:val="28"/>
          <w:lang w:val="uk-UA"/>
        </w:rPr>
        <w:t xml:space="preserve">, випускаються митним органом у вільний обіг на митній території України, за умови сплати ввізного мита </w:t>
      </w:r>
      <w:r w:rsidRPr="006D70B5">
        <w:rPr>
          <w:i/>
          <w:iCs/>
          <w:sz w:val="28"/>
          <w:szCs w:val="28"/>
          <w:lang w:val="uk-UA"/>
        </w:rPr>
        <w:t>за повними</w:t>
      </w:r>
      <w:r w:rsidRPr="006D70B5">
        <w:rPr>
          <w:sz w:val="28"/>
          <w:szCs w:val="28"/>
          <w:lang w:val="uk-UA"/>
        </w:rPr>
        <w:t xml:space="preserve"> ставками </w:t>
      </w:r>
      <w:hyperlink r:id="rId6" w:tgtFrame="_blank" w:history="1">
        <w:r w:rsidRPr="006D70B5">
          <w:rPr>
            <w:color w:val="000099"/>
            <w:sz w:val="28"/>
            <w:szCs w:val="28"/>
            <w:u w:val="single"/>
            <w:lang w:val="uk-UA"/>
          </w:rPr>
          <w:t>Митного тарифу України</w:t>
        </w:r>
      </w:hyperlink>
      <w:r w:rsidRPr="006D70B5">
        <w:rPr>
          <w:sz w:val="28"/>
          <w:szCs w:val="28"/>
          <w:lang w:val="uk-UA"/>
        </w:rPr>
        <w:t>.</w:t>
      </w:r>
    </w:p>
    <w:p w14:paraId="7666671F" w14:textId="5264402E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82" w:name="n7826"/>
      <w:bookmarkEnd w:id="82"/>
      <w:r w:rsidRPr="006D70B5">
        <w:rPr>
          <w:sz w:val="28"/>
          <w:szCs w:val="28"/>
          <w:lang w:val="uk-UA"/>
        </w:rPr>
        <w:t>У разі неможливості достовірно встановити країну походження товарів, щодо яких застосовуються особливі види мита (</w:t>
      </w:r>
      <w:r w:rsidRPr="006D70B5">
        <w:rPr>
          <w:i/>
          <w:iCs/>
          <w:sz w:val="28"/>
          <w:szCs w:val="28"/>
          <w:lang w:val="uk-UA"/>
        </w:rPr>
        <w:t>антидемпінгове, компенсаційне, спеціальне або додатковий імпортний збір</w:t>
      </w:r>
      <w:r w:rsidRPr="006D70B5">
        <w:rPr>
          <w:sz w:val="28"/>
          <w:szCs w:val="28"/>
          <w:lang w:val="uk-UA"/>
        </w:rPr>
        <w:t xml:space="preserve">), такі товари випускаються у вільний обіг на митній території України, за умови сплати </w:t>
      </w:r>
      <w:r w:rsidRPr="006D70B5">
        <w:rPr>
          <w:i/>
          <w:iCs/>
          <w:sz w:val="28"/>
          <w:szCs w:val="28"/>
          <w:lang w:val="uk-UA"/>
        </w:rPr>
        <w:t>особливих</w:t>
      </w:r>
      <w:r w:rsidRPr="006D70B5">
        <w:rPr>
          <w:sz w:val="28"/>
          <w:szCs w:val="28"/>
          <w:lang w:val="uk-UA"/>
        </w:rPr>
        <w:t xml:space="preserve"> видів мита.</w:t>
      </w:r>
    </w:p>
    <w:p w14:paraId="518F0CB8" w14:textId="322DB117" w:rsidR="00043184" w:rsidRPr="006D70B5" w:rsidRDefault="00043184" w:rsidP="00557967">
      <w:pPr>
        <w:ind w:firstLine="709"/>
        <w:jc w:val="both"/>
        <w:rPr>
          <w:sz w:val="28"/>
          <w:szCs w:val="28"/>
          <w:lang w:val="uk-UA"/>
        </w:rPr>
      </w:pPr>
      <w:bookmarkStart w:id="83" w:name="n7827"/>
      <w:bookmarkEnd w:id="83"/>
      <w:r w:rsidRPr="006D70B5">
        <w:rPr>
          <w:sz w:val="28"/>
          <w:szCs w:val="28"/>
          <w:lang w:val="uk-UA"/>
        </w:rPr>
        <w:t>До товарів застосовується (відновлюється) режим найбільшого сприяння, за умови одержання митним органом не пізніше ніж через 1095 днів з дня здійснення митного оформлення цих товарів належним чином оформленого відповідного документа про їх походження.</w:t>
      </w:r>
    </w:p>
    <w:p w14:paraId="117A7065" w14:textId="5B72D236" w:rsidR="00557967" w:rsidRPr="006D70B5" w:rsidRDefault="00557967" w:rsidP="00557967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Це означає, що для товарів можна отримати пільговий режим митного оподаткування (режим найбільшого сприяння), навіть якщо їх уже ввезли, за умови що митний орган отримає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rStyle w:val="ae"/>
          <w:rFonts w:eastAsiaTheme="majorEastAsia"/>
          <w:b w:val="0"/>
          <w:bCs w:val="0"/>
          <w:color w:val="000000"/>
          <w:sz w:val="28"/>
          <w:szCs w:val="28"/>
          <w:lang w:val="uk-UA"/>
        </w:rPr>
        <w:t>правильний документ про походження товару</w:t>
      </w:r>
      <w:r w:rsidRPr="006D70B5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6D70B5">
        <w:rPr>
          <w:color w:val="000000"/>
          <w:sz w:val="28"/>
          <w:szCs w:val="28"/>
          <w:lang w:val="uk-UA"/>
        </w:rPr>
        <w:t>не пізніше ніж через 1095 днів (3 роки) після митного оформлення.</w:t>
      </w:r>
    </w:p>
    <w:p w14:paraId="2136814D" w14:textId="77777777" w:rsidR="00557967" w:rsidRPr="006D70B5" w:rsidRDefault="00557967" w:rsidP="00557967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D70B5">
        <w:rPr>
          <w:color w:val="000000"/>
          <w:sz w:val="28"/>
          <w:szCs w:val="28"/>
          <w:lang w:val="uk-UA"/>
        </w:rPr>
        <w:t>Простіше кажучи, якщо ви забули надати сертифікат походження при ввезенні товару, ви ще протягом 3 років можете його подати, і товари отримають пільговий режим митного оподаткування.</w:t>
      </w:r>
    </w:p>
    <w:p w14:paraId="7BF32396" w14:textId="77777777" w:rsidR="00557967" w:rsidRPr="00043184" w:rsidRDefault="00557967" w:rsidP="00043184">
      <w:pPr>
        <w:spacing w:after="150"/>
        <w:ind w:firstLine="450"/>
        <w:jc w:val="both"/>
      </w:pPr>
    </w:p>
    <w:p w14:paraId="77E7BD71" w14:textId="2119B1CF" w:rsidR="00043184" w:rsidRDefault="00557967" w:rsidP="00043184">
      <w:pPr>
        <w:rPr>
          <w:b/>
          <w:bCs/>
          <w:sz w:val="28"/>
          <w:szCs w:val="28"/>
          <w:lang w:val="uk-UA"/>
        </w:rPr>
      </w:pPr>
      <w:r w:rsidRPr="00557967">
        <w:rPr>
          <w:b/>
          <w:bCs/>
          <w:sz w:val="28"/>
          <w:szCs w:val="28"/>
          <w:lang w:val="uk-UA"/>
        </w:rPr>
        <w:t>Рекомендовані джерела:</w:t>
      </w:r>
    </w:p>
    <w:p w14:paraId="579B2A3B" w14:textId="77777777" w:rsidR="00557967" w:rsidRPr="00557967" w:rsidRDefault="00557967" w:rsidP="005579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57967">
        <w:rPr>
          <w:sz w:val="28"/>
          <w:szCs w:val="28"/>
          <w:lang w:val="uk-UA"/>
        </w:rPr>
        <w:t>1</w:t>
      </w:r>
      <w:r w:rsidRPr="00557967">
        <w:rPr>
          <w:sz w:val="28"/>
          <w:szCs w:val="28"/>
        </w:rPr>
        <w:t xml:space="preserve">. Митний кодекс України від 13 березня 2012 року № 4495-VI. [Електронний ресурс]. – Режим доступу : </w:t>
      </w:r>
      <w:hyperlink r:id="rId7" w:history="1">
        <w:r w:rsidRPr="00557967">
          <w:rPr>
            <w:rStyle w:val="ac"/>
            <w:sz w:val="28"/>
            <w:szCs w:val="28"/>
          </w:rPr>
          <w:t>http://zakon3.rad</w:t>
        </w:r>
        <w:r w:rsidRPr="00557967">
          <w:rPr>
            <w:rStyle w:val="ac"/>
            <w:sz w:val="28"/>
            <w:szCs w:val="28"/>
          </w:rPr>
          <w:t>a</w:t>
        </w:r>
        <w:r w:rsidRPr="00557967">
          <w:rPr>
            <w:rStyle w:val="ac"/>
            <w:sz w:val="28"/>
            <w:szCs w:val="28"/>
          </w:rPr>
          <w:t>.gov.ua/laws/show/4495-17</w:t>
        </w:r>
      </w:hyperlink>
      <w:r w:rsidRPr="00557967">
        <w:rPr>
          <w:sz w:val="28"/>
          <w:szCs w:val="28"/>
        </w:rPr>
        <w:t>.</w:t>
      </w:r>
    </w:p>
    <w:p w14:paraId="76B00B06" w14:textId="359B8662" w:rsidR="00557967" w:rsidRPr="00557967" w:rsidRDefault="00557967" w:rsidP="005579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57967">
        <w:rPr>
          <w:color w:val="000000"/>
          <w:sz w:val="28"/>
          <w:szCs w:val="28"/>
          <w:lang w:val="uk-UA"/>
        </w:rPr>
        <w:t xml:space="preserve">2. </w:t>
      </w:r>
      <w:r w:rsidRPr="00557967">
        <w:rPr>
          <w:color w:val="000000"/>
          <w:sz w:val="28"/>
          <w:szCs w:val="28"/>
        </w:rPr>
        <w:t>Закон України «Про Митний тариф України»</w:t>
      </w:r>
      <w:r w:rsidRPr="00557967">
        <w:rPr>
          <w:color w:val="000000"/>
          <w:sz w:val="28"/>
          <w:szCs w:val="28"/>
          <w:lang w:val="uk-UA"/>
        </w:rPr>
        <w:t xml:space="preserve"> від </w:t>
      </w:r>
      <w:r w:rsidRPr="00557967">
        <w:rPr>
          <w:color w:val="333333"/>
          <w:sz w:val="28"/>
          <w:szCs w:val="28"/>
          <w:shd w:val="clear" w:color="auto" w:fill="FFFFFF"/>
        </w:rPr>
        <w:t>19 жовтня 2022 року</w:t>
      </w:r>
      <w:r w:rsidRPr="00557967">
        <w:rPr>
          <w:color w:val="333333"/>
          <w:sz w:val="28"/>
          <w:szCs w:val="28"/>
          <w:shd w:val="clear" w:color="auto" w:fill="FFFFFF"/>
          <w:lang w:val="uk-UA"/>
        </w:rPr>
        <w:t xml:space="preserve"> № </w:t>
      </w:r>
      <w:r w:rsidRPr="00557967">
        <w:rPr>
          <w:color w:val="333333"/>
          <w:sz w:val="28"/>
          <w:szCs w:val="28"/>
          <w:shd w:val="clear" w:color="auto" w:fill="FFFFFF"/>
        </w:rPr>
        <w:t>№ 2697-IX</w:t>
      </w:r>
      <w:r w:rsidRPr="00557967">
        <w:rPr>
          <w:color w:val="333333"/>
          <w:sz w:val="28"/>
          <w:szCs w:val="28"/>
          <w:shd w:val="clear" w:color="auto" w:fill="FFFFFF"/>
          <w:lang w:val="uk-UA"/>
        </w:rPr>
        <w:t xml:space="preserve">. </w:t>
      </w:r>
      <w:hyperlink r:id="rId8" w:anchor="Text" w:history="1">
        <w:r w:rsidRPr="00557967">
          <w:rPr>
            <w:rStyle w:val="ac"/>
            <w:sz w:val="28"/>
            <w:szCs w:val="28"/>
            <w:shd w:val="clear" w:color="auto" w:fill="FFFFFF"/>
            <w:lang w:val="uk-UA"/>
          </w:rPr>
          <w:t>https://zakon.rada.gov.ua/laws/show/2697-20#Text</w:t>
        </w:r>
      </w:hyperlink>
      <w:r w:rsidRPr="00557967">
        <w:rPr>
          <w:sz w:val="28"/>
          <w:szCs w:val="28"/>
          <w:lang w:val="uk-UA"/>
        </w:rPr>
        <w:t>.</w:t>
      </w:r>
    </w:p>
    <w:p w14:paraId="67483160" w14:textId="56659474" w:rsidR="00557967" w:rsidRPr="00043184" w:rsidRDefault="00557967" w:rsidP="00557967">
      <w:pPr>
        <w:autoSpaceDE w:val="0"/>
        <w:autoSpaceDN w:val="0"/>
        <w:adjustRightInd w:val="0"/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557967">
        <w:rPr>
          <w:sz w:val="28"/>
          <w:szCs w:val="28"/>
          <w:lang w:val="uk-UA"/>
        </w:rPr>
        <w:t>3. Постанова Кабінету міністрів України «</w:t>
      </w:r>
      <w:r w:rsidRPr="00557967">
        <w:rPr>
          <w:color w:val="333333"/>
          <w:sz w:val="28"/>
          <w:szCs w:val="28"/>
          <w:shd w:val="clear" w:color="auto" w:fill="FFFFFF"/>
        </w:rPr>
        <w:t>Про порядок встановлення та застосування правила адвалорної частки та виконання виробничих і технологічних операцій</w:t>
      </w:r>
      <w:r w:rsidRPr="00557967">
        <w:rPr>
          <w:color w:val="333333"/>
          <w:sz w:val="28"/>
          <w:szCs w:val="28"/>
          <w:shd w:val="clear" w:color="auto" w:fill="FFFFFF"/>
          <w:lang w:val="uk-UA"/>
        </w:rPr>
        <w:t xml:space="preserve">» </w:t>
      </w:r>
      <w:r w:rsidRPr="00557967">
        <w:rPr>
          <w:color w:val="333333"/>
          <w:sz w:val="28"/>
          <w:szCs w:val="28"/>
          <w:shd w:val="clear" w:color="auto" w:fill="FFFFFF"/>
        </w:rPr>
        <w:t>від 20 грудня 2006 р. № 1765</w:t>
      </w:r>
      <w:r w:rsidRPr="00557967">
        <w:rPr>
          <w:color w:val="333333"/>
          <w:sz w:val="28"/>
          <w:szCs w:val="28"/>
          <w:shd w:val="clear" w:color="auto" w:fill="FFFFFF"/>
          <w:lang w:val="uk-UA"/>
        </w:rPr>
        <w:t>. https://zakon.rada.gov.ua/laws/show/1765-2006-п#Text.</w:t>
      </w:r>
    </w:p>
    <w:p w14:paraId="643F1AE8" w14:textId="24727875" w:rsidR="00557967" w:rsidRPr="00557967" w:rsidRDefault="00557967" w:rsidP="00557967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55796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4. </w:t>
      </w:r>
      <w:r w:rsidRPr="00557967">
        <w:rPr>
          <w:rFonts w:ascii="Times New Roman" w:hAnsi="Times New Roman"/>
          <w:sz w:val="28"/>
          <w:szCs w:val="28"/>
        </w:rPr>
        <w:t>Митна справа : підручник / Н.В. Мережко, П.В. Пашко,</w:t>
      </w:r>
      <w:r w:rsidRPr="00557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7967">
        <w:rPr>
          <w:rFonts w:ascii="Times New Roman" w:hAnsi="Times New Roman"/>
          <w:sz w:val="28"/>
          <w:szCs w:val="28"/>
        </w:rPr>
        <w:t>О.В. Рождественський ; за ред. П.В. Пашка. – Київ : Київ. нац.</w:t>
      </w:r>
      <w:r w:rsidRPr="00557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7967">
        <w:rPr>
          <w:rFonts w:ascii="Times New Roman" w:hAnsi="Times New Roman"/>
          <w:sz w:val="28"/>
          <w:szCs w:val="28"/>
        </w:rPr>
        <w:t>торг.-екон. ун-т, 2016. </w:t>
      </w:r>
    </w:p>
    <w:p w14:paraId="653718D9" w14:textId="77777777" w:rsidR="00043184" w:rsidRPr="00557967" w:rsidRDefault="00043184" w:rsidP="00043184">
      <w:pPr>
        <w:jc w:val="center"/>
        <w:rPr>
          <w:sz w:val="28"/>
          <w:szCs w:val="28"/>
        </w:rPr>
      </w:pPr>
    </w:p>
    <w:sectPr w:rsidR="00043184" w:rsidRPr="00557967" w:rsidSect="000431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B3870"/>
    <w:multiLevelType w:val="hybridMultilevel"/>
    <w:tmpl w:val="5588B0DC"/>
    <w:lvl w:ilvl="0" w:tplc="509A92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0F7DD0"/>
    <w:multiLevelType w:val="hybridMultilevel"/>
    <w:tmpl w:val="A69C1E64"/>
    <w:lvl w:ilvl="0" w:tplc="66949A9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BC92AA6"/>
    <w:multiLevelType w:val="hybridMultilevel"/>
    <w:tmpl w:val="1FCA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50BA2"/>
    <w:multiLevelType w:val="hybridMultilevel"/>
    <w:tmpl w:val="A54E24D6"/>
    <w:lvl w:ilvl="0" w:tplc="E1DA2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4B3F"/>
    <w:multiLevelType w:val="multilevel"/>
    <w:tmpl w:val="EDC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C06B3"/>
    <w:multiLevelType w:val="multilevel"/>
    <w:tmpl w:val="5D5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654F2"/>
    <w:multiLevelType w:val="multilevel"/>
    <w:tmpl w:val="173C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F66F34"/>
    <w:multiLevelType w:val="hybridMultilevel"/>
    <w:tmpl w:val="909E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25584">
    <w:abstractNumId w:val="7"/>
  </w:num>
  <w:num w:numId="2" w16cid:durableId="2145929147">
    <w:abstractNumId w:val="5"/>
  </w:num>
  <w:num w:numId="3" w16cid:durableId="885337530">
    <w:abstractNumId w:val="4"/>
  </w:num>
  <w:num w:numId="4" w16cid:durableId="386687445">
    <w:abstractNumId w:val="3"/>
  </w:num>
  <w:num w:numId="5" w16cid:durableId="14310563">
    <w:abstractNumId w:val="0"/>
  </w:num>
  <w:num w:numId="6" w16cid:durableId="364015420">
    <w:abstractNumId w:val="2"/>
  </w:num>
  <w:num w:numId="7" w16cid:durableId="60913348">
    <w:abstractNumId w:val="6"/>
  </w:num>
  <w:num w:numId="8" w16cid:durableId="207342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84"/>
    <w:rsid w:val="00043184"/>
    <w:rsid w:val="00154BEC"/>
    <w:rsid w:val="00557967"/>
    <w:rsid w:val="005A1346"/>
    <w:rsid w:val="00617C44"/>
    <w:rsid w:val="006D70B5"/>
    <w:rsid w:val="00764F83"/>
    <w:rsid w:val="0082217B"/>
    <w:rsid w:val="00A74C21"/>
    <w:rsid w:val="00EE313C"/>
    <w:rsid w:val="00F75BF3"/>
    <w:rsid w:val="00FE3456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1930"/>
  <w15:chartTrackingRefBased/>
  <w15:docId w15:val="{9FE3B594-F99F-FC4F-9282-75789E21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F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43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43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1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1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1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1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1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1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1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1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1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3184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043184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43184"/>
  </w:style>
  <w:style w:type="character" w:customStyle="1" w:styleId="apple-converted-space">
    <w:name w:val="apple-converted-space"/>
    <w:basedOn w:val="a0"/>
    <w:rsid w:val="00043184"/>
  </w:style>
  <w:style w:type="character" w:styleId="ac">
    <w:name w:val="Hyperlink"/>
    <w:basedOn w:val="a0"/>
    <w:uiPriority w:val="99"/>
    <w:semiHidden/>
    <w:unhideWhenUsed/>
    <w:rsid w:val="00043184"/>
    <w:rPr>
      <w:color w:val="0000FF"/>
      <w:u w:val="single"/>
    </w:rPr>
  </w:style>
  <w:style w:type="paragraph" w:customStyle="1" w:styleId="rvps7">
    <w:name w:val="rvps7"/>
    <w:basedOn w:val="a"/>
    <w:rsid w:val="00043184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043184"/>
  </w:style>
  <w:style w:type="character" w:customStyle="1" w:styleId="rvts46">
    <w:name w:val="rvts46"/>
    <w:basedOn w:val="a0"/>
    <w:rsid w:val="00043184"/>
  </w:style>
  <w:style w:type="paragraph" w:styleId="ad">
    <w:name w:val="Normal (Web)"/>
    <w:basedOn w:val="a"/>
    <w:uiPriority w:val="99"/>
    <w:unhideWhenUsed/>
    <w:rsid w:val="00764F83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764F83"/>
    <w:rPr>
      <w:b/>
      <w:bCs/>
    </w:rPr>
  </w:style>
  <w:style w:type="paragraph" w:customStyle="1" w:styleId="p1">
    <w:name w:val="p1"/>
    <w:basedOn w:val="a"/>
    <w:rsid w:val="00557967"/>
    <w:rPr>
      <w:rFonts w:ascii="Helvetica" w:hAnsi="Helvetica"/>
      <w:color w:val="000000"/>
    </w:rPr>
  </w:style>
  <w:style w:type="character" w:styleId="af">
    <w:name w:val="FollowedHyperlink"/>
    <w:basedOn w:val="a0"/>
    <w:uiPriority w:val="99"/>
    <w:semiHidden/>
    <w:unhideWhenUsed/>
    <w:rsid w:val="006D70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7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449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97-20" TargetMode="External"/><Relationship Id="rId5" Type="http://schemas.openxmlformats.org/officeDocument/2006/relationships/hyperlink" Target="https://zakon.rada.gov.ua/laws/show/1029-2015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Panchenko</dc:creator>
  <cp:keywords/>
  <dc:description/>
  <cp:lastModifiedBy>Olena Panchenko</cp:lastModifiedBy>
  <cp:revision>2</cp:revision>
  <dcterms:created xsi:type="dcterms:W3CDTF">2025-10-14T13:07:00Z</dcterms:created>
  <dcterms:modified xsi:type="dcterms:W3CDTF">2025-10-31T14:12:00Z</dcterms:modified>
</cp:coreProperties>
</file>