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3F733" w14:textId="37235A4C" w:rsidR="00C90AA9" w:rsidRPr="001E45ED" w:rsidRDefault="00C90AA9" w:rsidP="001E45ED">
      <w:pPr>
        <w:ind w:firstLine="709"/>
        <w:jc w:val="center"/>
        <w:rPr>
          <w:b/>
          <w:bCs/>
          <w:color w:val="000207"/>
          <w:sz w:val="28"/>
          <w:szCs w:val="28"/>
          <w:lang w:val="uk-UA"/>
        </w:rPr>
      </w:pPr>
      <w:r w:rsidRPr="001E45ED">
        <w:rPr>
          <w:b/>
          <w:bCs/>
          <w:color w:val="000207"/>
          <w:sz w:val="28"/>
          <w:szCs w:val="28"/>
          <w:lang w:val="uk-UA"/>
        </w:rPr>
        <w:t xml:space="preserve">Лекція </w:t>
      </w:r>
      <w:r w:rsidR="00782A21" w:rsidRPr="001E45ED">
        <w:rPr>
          <w:b/>
          <w:bCs/>
          <w:color w:val="000207"/>
          <w:sz w:val="28"/>
          <w:szCs w:val="28"/>
          <w:lang w:val="uk-UA"/>
        </w:rPr>
        <w:t>9</w:t>
      </w:r>
      <w:r w:rsidR="00EC5328" w:rsidRPr="001E45ED">
        <w:rPr>
          <w:b/>
          <w:bCs/>
          <w:color w:val="000207"/>
          <w:sz w:val="28"/>
          <w:szCs w:val="28"/>
          <w:lang w:val="uk-UA"/>
        </w:rPr>
        <w:t xml:space="preserve">. </w:t>
      </w:r>
      <w:r w:rsidR="00782A21" w:rsidRPr="001E45ED">
        <w:rPr>
          <w:b/>
          <w:bCs/>
          <w:color w:val="000207"/>
          <w:sz w:val="28"/>
          <w:szCs w:val="28"/>
          <w:lang w:val="uk-UA"/>
        </w:rPr>
        <w:t>Міжнародно-правовий режим морського простору</w:t>
      </w:r>
    </w:p>
    <w:p w14:paraId="4D8325BA" w14:textId="77777777" w:rsidR="00636A25" w:rsidRPr="001E45ED" w:rsidRDefault="00636A25" w:rsidP="001E45ED">
      <w:pPr>
        <w:ind w:firstLine="709"/>
        <w:rPr>
          <w:b/>
          <w:bCs/>
          <w:color w:val="000207"/>
          <w:sz w:val="28"/>
          <w:szCs w:val="28"/>
          <w:lang w:val="uk-UA"/>
        </w:rPr>
      </w:pPr>
    </w:p>
    <w:p w14:paraId="2D476650" w14:textId="0D8EF7A6" w:rsidR="00EC5328" w:rsidRPr="001E45ED" w:rsidRDefault="005751F9" w:rsidP="001E45ED">
      <w:pPr>
        <w:ind w:firstLine="709"/>
        <w:jc w:val="both"/>
        <w:rPr>
          <w:b/>
          <w:bCs/>
          <w:color w:val="141413"/>
          <w:sz w:val="28"/>
          <w:szCs w:val="28"/>
          <w:lang w:val="uk-UA"/>
        </w:rPr>
      </w:pPr>
      <w:r w:rsidRPr="001E45ED">
        <w:rPr>
          <w:b/>
          <w:bCs/>
          <w:color w:val="141413"/>
          <w:sz w:val="28"/>
          <w:szCs w:val="28"/>
          <w:lang w:val="uk-UA"/>
        </w:rPr>
        <w:t xml:space="preserve">1. </w:t>
      </w:r>
      <w:r w:rsidR="00782A21" w:rsidRPr="001E45ED">
        <w:rPr>
          <w:b/>
          <w:bCs/>
          <w:color w:val="141413"/>
          <w:sz w:val="28"/>
          <w:szCs w:val="28"/>
          <w:lang w:val="uk-UA"/>
        </w:rPr>
        <w:t>Поняття, джерела та принцип міжнародного морського права.</w:t>
      </w:r>
    </w:p>
    <w:p w14:paraId="2E3C3287" w14:textId="3058CC3F" w:rsidR="005751F9" w:rsidRPr="001E45ED" w:rsidRDefault="0088322E" w:rsidP="001E45ED">
      <w:pPr>
        <w:ind w:firstLine="709"/>
        <w:jc w:val="both"/>
        <w:rPr>
          <w:b/>
          <w:bCs/>
          <w:sz w:val="28"/>
          <w:szCs w:val="28"/>
          <w:lang w:val="uk-UA"/>
        </w:rPr>
      </w:pPr>
      <w:r w:rsidRPr="001E45ED">
        <w:rPr>
          <w:b/>
          <w:bCs/>
          <w:sz w:val="28"/>
          <w:szCs w:val="28"/>
          <w:lang w:val="uk-UA"/>
        </w:rPr>
        <w:t>2</w:t>
      </w:r>
      <w:r w:rsidR="005751F9" w:rsidRPr="001E45ED">
        <w:rPr>
          <w:b/>
          <w:bCs/>
          <w:sz w:val="28"/>
          <w:szCs w:val="28"/>
          <w:lang w:val="uk-UA"/>
        </w:rPr>
        <w:t xml:space="preserve">. </w:t>
      </w:r>
      <w:r w:rsidR="00782A21" w:rsidRPr="001E45ED">
        <w:rPr>
          <w:b/>
          <w:bCs/>
          <w:sz w:val="28"/>
          <w:szCs w:val="28"/>
          <w:lang w:val="uk-UA"/>
        </w:rPr>
        <w:t xml:space="preserve">Правовий статус і режим </w:t>
      </w:r>
      <w:r w:rsidRPr="001E45ED">
        <w:rPr>
          <w:b/>
          <w:bCs/>
          <w:sz w:val="28"/>
          <w:szCs w:val="28"/>
          <w:lang w:val="uk-UA"/>
        </w:rPr>
        <w:t>морських просторів.</w:t>
      </w:r>
    </w:p>
    <w:p w14:paraId="33F31DF1" w14:textId="02B1D3A2" w:rsidR="005751F9" w:rsidRPr="001E45ED" w:rsidRDefault="0088322E" w:rsidP="001E45ED">
      <w:pPr>
        <w:ind w:firstLine="709"/>
        <w:jc w:val="both"/>
        <w:rPr>
          <w:b/>
          <w:bCs/>
          <w:sz w:val="28"/>
          <w:szCs w:val="28"/>
          <w:lang w:val="uk-UA"/>
        </w:rPr>
      </w:pPr>
      <w:r w:rsidRPr="001E45ED">
        <w:rPr>
          <w:b/>
          <w:bCs/>
          <w:sz w:val="28"/>
          <w:szCs w:val="28"/>
          <w:lang w:val="uk-UA"/>
        </w:rPr>
        <w:t>3</w:t>
      </w:r>
      <w:r w:rsidR="005751F9" w:rsidRPr="001E45ED">
        <w:rPr>
          <w:b/>
          <w:bCs/>
          <w:sz w:val="28"/>
          <w:szCs w:val="28"/>
          <w:lang w:val="uk-UA"/>
        </w:rPr>
        <w:t xml:space="preserve">. </w:t>
      </w:r>
      <w:r w:rsidR="00782A21" w:rsidRPr="001E45ED">
        <w:rPr>
          <w:b/>
          <w:bCs/>
          <w:sz w:val="28"/>
          <w:szCs w:val="28"/>
          <w:lang w:val="uk-UA"/>
        </w:rPr>
        <w:t>Правовий режим Арктики</w:t>
      </w:r>
      <w:r w:rsidR="005751F9" w:rsidRPr="001E45ED">
        <w:rPr>
          <w:b/>
          <w:bCs/>
          <w:sz w:val="28"/>
          <w:szCs w:val="28"/>
          <w:lang w:val="uk-UA"/>
        </w:rPr>
        <w:t>.</w:t>
      </w:r>
    </w:p>
    <w:p w14:paraId="2A24D6F3" w14:textId="77777777" w:rsidR="005751F9" w:rsidRPr="001E45ED" w:rsidRDefault="005751F9" w:rsidP="001E45ED">
      <w:pPr>
        <w:ind w:firstLine="709"/>
        <w:jc w:val="both"/>
        <w:rPr>
          <w:b/>
          <w:bCs/>
          <w:color w:val="141413"/>
          <w:sz w:val="28"/>
          <w:szCs w:val="28"/>
          <w:lang w:val="uk-UA"/>
        </w:rPr>
      </w:pPr>
    </w:p>
    <w:p w14:paraId="1213054E" w14:textId="77777777" w:rsidR="00164077" w:rsidRPr="001E45ED" w:rsidRDefault="00164077" w:rsidP="001E45ED">
      <w:pPr>
        <w:ind w:firstLine="709"/>
        <w:jc w:val="both"/>
        <w:rPr>
          <w:b/>
          <w:bCs/>
          <w:color w:val="141413"/>
          <w:sz w:val="28"/>
          <w:szCs w:val="28"/>
          <w:lang w:val="uk-UA"/>
        </w:rPr>
      </w:pPr>
    </w:p>
    <w:p w14:paraId="73279E3E" w14:textId="0C50E483" w:rsidR="00BC06B3" w:rsidRPr="001E45ED" w:rsidRDefault="00782A21" w:rsidP="001E45ED">
      <w:pPr>
        <w:pStyle w:val="a7"/>
        <w:ind w:left="0" w:firstLine="709"/>
        <w:jc w:val="center"/>
        <w:rPr>
          <w:b/>
          <w:bCs/>
          <w:color w:val="141413"/>
          <w:sz w:val="28"/>
          <w:szCs w:val="28"/>
          <w:lang w:val="uk-UA"/>
        </w:rPr>
      </w:pPr>
      <w:r w:rsidRPr="001E45ED">
        <w:rPr>
          <w:b/>
          <w:bCs/>
          <w:color w:val="141413"/>
          <w:sz w:val="28"/>
          <w:szCs w:val="28"/>
          <w:lang w:val="uk-UA"/>
        </w:rPr>
        <w:t>1. Поняття, джерела та принцип міжнародного морського права</w:t>
      </w:r>
    </w:p>
    <w:p w14:paraId="766EC5CD" w14:textId="496787A3" w:rsidR="00782A21" w:rsidRPr="001E45ED" w:rsidRDefault="00782A21" w:rsidP="001E45ED">
      <w:pPr>
        <w:ind w:firstLine="709"/>
        <w:jc w:val="both"/>
        <w:rPr>
          <w:color w:val="000207"/>
          <w:sz w:val="28"/>
          <w:szCs w:val="28"/>
          <w:lang w:val="uk-UA"/>
        </w:rPr>
      </w:pPr>
      <w:r w:rsidRPr="001E45ED">
        <w:rPr>
          <w:color w:val="000207"/>
          <w:sz w:val="28"/>
          <w:szCs w:val="28"/>
          <w:u w:val="single"/>
          <w:lang w:val="uk-UA"/>
        </w:rPr>
        <w:t>Міжнародне морське право</w:t>
      </w:r>
      <w:r w:rsidRPr="001E45ED">
        <w:rPr>
          <w:color w:val="000207"/>
          <w:sz w:val="28"/>
          <w:szCs w:val="28"/>
          <w:lang w:val="uk-UA"/>
        </w:rPr>
        <w:t xml:space="preserve"> можна визначити як самостійну галузь міжнародного права, що є сукупністю </w:t>
      </w:r>
      <w:proofErr w:type="spellStart"/>
      <w:r w:rsidRPr="001E45ED">
        <w:rPr>
          <w:color w:val="000207"/>
          <w:sz w:val="28"/>
          <w:szCs w:val="28"/>
          <w:lang w:val="uk-UA"/>
        </w:rPr>
        <w:t>обовʼязкових</w:t>
      </w:r>
      <w:proofErr w:type="spellEnd"/>
      <w:r w:rsidRPr="001E45ED">
        <w:rPr>
          <w:color w:val="000207"/>
          <w:sz w:val="28"/>
          <w:szCs w:val="28"/>
          <w:lang w:val="uk-UA"/>
        </w:rPr>
        <w:t xml:space="preserve"> юридичних принципів і норм, що визначають правовий статус і режим морських просторів і регулюють транскордонні та транснаціональні відносини між </w:t>
      </w:r>
      <w:proofErr w:type="spellStart"/>
      <w:r w:rsidRPr="001E45ED">
        <w:rPr>
          <w:color w:val="000207"/>
          <w:sz w:val="28"/>
          <w:szCs w:val="28"/>
          <w:lang w:val="uk-UA"/>
        </w:rPr>
        <w:t>субʼєктами</w:t>
      </w:r>
      <w:proofErr w:type="spellEnd"/>
      <w:r w:rsidRPr="001E45ED">
        <w:rPr>
          <w:color w:val="000207"/>
          <w:sz w:val="28"/>
          <w:szCs w:val="28"/>
          <w:lang w:val="uk-UA"/>
        </w:rPr>
        <w:t xml:space="preserve"> міжнародного права, спрямовані на дослідження та використання Світового океану, його </w:t>
      </w:r>
      <w:proofErr w:type="spellStart"/>
      <w:r w:rsidRPr="001E45ED">
        <w:rPr>
          <w:color w:val="000207"/>
          <w:sz w:val="28"/>
          <w:szCs w:val="28"/>
          <w:lang w:val="uk-UA"/>
        </w:rPr>
        <w:t>дна</w:t>
      </w:r>
      <w:proofErr w:type="spellEnd"/>
      <w:r w:rsidRPr="001E45ED">
        <w:rPr>
          <w:color w:val="000207"/>
          <w:sz w:val="28"/>
          <w:szCs w:val="28"/>
          <w:lang w:val="uk-UA"/>
        </w:rPr>
        <w:t xml:space="preserve"> та надр у різних цілях.</w:t>
      </w:r>
    </w:p>
    <w:p w14:paraId="320357C0" w14:textId="77777777" w:rsidR="00417025" w:rsidRPr="001E45ED" w:rsidRDefault="00782A21" w:rsidP="001E45ED">
      <w:pPr>
        <w:ind w:firstLine="709"/>
        <w:jc w:val="both"/>
        <w:rPr>
          <w:color w:val="000207"/>
          <w:sz w:val="28"/>
          <w:szCs w:val="28"/>
          <w:lang w:val="uk-UA"/>
        </w:rPr>
      </w:pPr>
      <w:r w:rsidRPr="001E45ED">
        <w:rPr>
          <w:color w:val="000207"/>
          <w:sz w:val="28"/>
          <w:szCs w:val="28"/>
          <w:lang w:val="uk-UA"/>
        </w:rPr>
        <w:t xml:space="preserve">Міжнародне морське право – особлива правова система, що є сукупністю правових норм, в основі яких лежать міжнародно-правові норми, які сформовані в особливому міжнародно-правовому порядку. </w:t>
      </w:r>
    </w:p>
    <w:p w14:paraId="54C65AFB" w14:textId="5EEBF768" w:rsidR="00782A21" w:rsidRPr="001E45ED" w:rsidRDefault="00782A21" w:rsidP="001E45ED">
      <w:pPr>
        <w:ind w:firstLine="709"/>
        <w:jc w:val="both"/>
        <w:rPr>
          <w:color w:val="000207"/>
          <w:sz w:val="28"/>
          <w:szCs w:val="28"/>
          <w:lang w:val="uk-UA"/>
        </w:rPr>
      </w:pPr>
      <w:r w:rsidRPr="001E45ED">
        <w:rPr>
          <w:color w:val="000207"/>
          <w:sz w:val="28"/>
          <w:szCs w:val="28"/>
          <w:lang w:val="uk-UA"/>
        </w:rPr>
        <w:t>Головною особливістю такого порядку є узгодженість свобод</w:t>
      </w:r>
      <w:r w:rsidR="00417025" w:rsidRPr="001E45ED">
        <w:rPr>
          <w:color w:val="000207"/>
          <w:sz w:val="28"/>
          <w:szCs w:val="28"/>
          <w:lang w:val="uk-UA"/>
        </w:rPr>
        <w:t xml:space="preserve"> </w:t>
      </w:r>
      <w:proofErr w:type="spellStart"/>
      <w:r w:rsidRPr="001E45ED">
        <w:rPr>
          <w:color w:val="000207"/>
          <w:sz w:val="28"/>
          <w:szCs w:val="28"/>
          <w:lang w:val="uk-UA"/>
        </w:rPr>
        <w:t>субʼєктів</w:t>
      </w:r>
      <w:proofErr w:type="spellEnd"/>
      <w:r w:rsidRPr="001E45ED">
        <w:rPr>
          <w:color w:val="000207"/>
          <w:sz w:val="28"/>
          <w:szCs w:val="28"/>
          <w:lang w:val="uk-UA"/>
        </w:rPr>
        <w:t xml:space="preserve"> міжнародного морського права, яка ґрунтується на при</w:t>
      </w:r>
      <w:r w:rsidR="00417025" w:rsidRPr="001E45ED">
        <w:rPr>
          <w:color w:val="000207"/>
          <w:sz w:val="28"/>
          <w:szCs w:val="28"/>
          <w:lang w:val="uk-UA"/>
        </w:rPr>
        <w:t>н</w:t>
      </w:r>
      <w:r w:rsidRPr="001E45ED">
        <w:rPr>
          <w:color w:val="000207"/>
          <w:sz w:val="28"/>
          <w:szCs w:val="28"/>
          <w:lang w:val="uk-UA"/>
        </w:rPr>
        <w:t>ципах добровільності та рівності сторін. Основу міжнародного морського права становлять як договірні норми, так і норми звичаєвого</w:t>
      </w:r>
      <w:r w:rsidR="00417025" w:rsidRPr="001E45ED">
        <w:rPr>
          <w:color w:val="000207"/>
          <w:sz w:val="28"/>
          <w:szCs w:val="28"/>
          <w:lang w:val="uk-UA"/>
        </w:rPr>
        <w:t xml:space="preserve"> </w:t>
      </w:r>
      <w:r w:rsidRPr="001E45ED">
        <w:rPr>
          <w:color w:val="000207"/>
          <w:sz w:val="28"/>
          <w:szCs w:val="28"/>
          <w:lang w:val="uk-UA"/>
        </w:rPr>
        <w:t>права.</w:t>
      </w:r>
    </w:p>
    <w:p w14:paraId="399A526C" w14:textId="77777777" w:rsidR="00417025" w:rsidRPr="001E45ED" w:rsidRDefault="00417025" w:rsidP="001E45ED">
      <w:pPr>
        <w:ind w:firstLine="709"/>
        <w:jc w:val="both"/>
        <w:rPr>
          <w:color w:val="000207"/>
          <w:sz w:val="28"/>
          <w:szCs w:val="28"/>
          <w:lang w:val="uk-UA"/>
        </w:rPr>
      </w:pPr>
      <w:r w:rsidRPr="001E45ED">
        <w:rPr>
          <w:color w:val="000207"/>
          <w:sz w:val="28"/>
          <w:szCs w:val="28"/>
          <w:lang w:val="uk-UA"/>
        </w:rPr>
        <w:t xml:space="preserve">До </w:t>
      </w:r>
      <w:r w:rsidRPr="001E45ED">
        <w:rPr>
          <w:color w:val="000207"/>
          <w:sz w:val="28"/>
          <w:szCs w:val="28"/>
          <w:u w:val="single"/>
          <w:lang w:val="uk-UA"/>
        </w:rPr>
        <w:t>джерел</w:t>
      </w:r>
      <w:r w:rsidRPr="001E45ED">
        <w:rPr>
          <w:i/>
          <w:iCs/>
          <w:color w:val="000207"/>
          <w:sz w:val="28"/>
          <w:szCs w:val="28"/>
          <w:lang w:val="uk-UA"/>
        </w:rPr>
        <w:t xml:space="preserve"> </w:t>
      </w:r>
      <w:r w:rsidRPr="001E45ED">
        <w:rPr>
          <w:color w:val="000207"/>
          <w:sz w:val="28"/>
          <w:szCs w:val="28"/>
          <w:lang w:val="uk-UA"/>
        </w:rPr>
        <w:t>міжнародного морського права належать:</w:t>
      </w:r>
    </w:p>
    <w:p w14:paraId="245B9C08" w14:textId="5677D007" w:rsidR="00417025" w:rsidRPr="001E45ED" w:rsidRDefault="00417025" w:rsidP="001E45ED">
      <w:pPr>
        <w:pStyle w:val="ac"/>
        <w:spacing w:before="0" w:beforeAutospacing="0" w:after="0" w:afterAutospacing="0"/>
        <w:ind w:firstLine="709"/>
        <w:jc w:val="both"/>
        <w:rPr>
          <w:color w:val="000000"/>
          <w:sz w:val="28"/>
          <w:szCs w:val="28"/>
          <w:lang w:val="uk-UA"/>
        </w:rPr>
      </w:pPr>
      <w:r w:rsidRPr="001E45ED">
        <w:rPr>
          <w:color w:val="000207"/>
          <w:sz w:val="28"/>
          <w:szCs w:val="28"/>
          <w:lang w:val="uk-UA"/>
        </w:rPr>
        <w:t xml:space="preserve">1. </w:t>
      </w:r>
      <w:r w:rsidRPr="001E45ED">
        <w:rPr>
          <w:i/>
          <w:iCs/>
          <w:color w:val="000000"/>
          <w:sz w:val="28"/>
          <w:szCs w:val="28"/>
          <w:lang w:val="uk-UA"/>
        </w:rPr>
        <w:t>Конвенція ООН з морського права 1982 року</w:t>
      </w:r>
      <w:r w:rsidRPr="001E45ED">
        <w:rPr>
          <w:color w:val="000207"/>
          <w:sz w:val="28"/>
          <w:szCs w:val="28"/>
          <w:lang w:val="uk-UA"/>
        </w:rPr>
        <w:t xml:space="preserve"> -ц</w:t>
      </w:r>
      <w:r w:rsidRPr="001E45ED">
        <w:rPr>
          <w:color w:val="000000"/>
          <w:sz w:val="28"/>
          <w:szCs w:val="28"/>
          <w:lang w:val="uk-UA"/>
        </w:rPr>
        <w:t>е міжнародний договір, який встановлює правовий режим Світового океану та визначає права й обов’язки держав у використанні морських просторів.</w:t>
      </w:r>
    </w:p>
    <w:p w14:paraId="697DB2F9" w14:textId="5114FD12" w:rsidR="00417025" w:rsidRPr="001E45ED" w:rsidRDefault="00A06B09"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П</w:t>
      </w:r>
      <w:r w:rsidR="00417025" w:rsidRPr="001E45ED">
        <w:rPr>
          <w:color w:val="000000"/>
          <w:sz w:val="28"/>
          <w:szCs w:val="28"/>
          <w:lang w:val="uk-UA"/>
        </w:rPr>
        <w:t xml:space="preserve">рийнята 10 грудня 1982 року в місті </w:t>
      </w:r>
      <w:proofErr w:type="spellStart"/>
      <w:r w:rsidR="00417025" w:rsidRPr="001E45ED">
        <w:rPr>
          <w:color w:val="000000"/>
          <w:sz w:val="28"/>
          <w:szCs w:val="28"/>
          <w:lang w:val="uk-UA"/>
        </w:rPr>
        <w:t>Монтего</w:t>
      </w:r>
      <w:proofErr w:type="spellEnd"/>
      <w:r w:rsidR="00417025" w:rsidRPr="001E45ED">
        <w:rPr>
          <w:color w:val="000000"/>
          <w:sz w:val="28"/>
          <w:szCs w:val="28"/>
          <w:lang w:val="uk-UA"/>
        </w:rPr>
        <w:t>-Бей (Ямайка) і набула чинності у 1994 році. Конвенція є основним документом сучасного морського права і охоплює практично всі аспекти діяльності на морі.</w:t>
      </w:r>
    </w:p>
    <w:p w14:paraId="4F122FCF" w14:textId="77777777" w:rsidR="00417025" w:rsidRPr="001E45ED" w:rsidRDefault="00417025"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 xml:space="preserve">Основні положення Конвенції: </w:t>
      </w:r>
    </w:p>
    <w:p w14:paraId="7314FD5A" w14:textId="77777777" w:rsidR="00417025" w:rsidRPr="001E45ED" w:rsidRDefault="00417025"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 встановлює ширину територіального моря — до 12 морських миль від вихідних ліній;</w:t>
      </w:r>
    </w:p>
    <w:p w14:paraId="33128E89" w14:textId="77777777" w:rsidR="00417025" w:rsidRPr="001E45ED" w:rsidRDefault="00417025"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 визначає поняття прилеглої зони (до 24 миль), виключної економічної зони (до 200 миль) та континентального шельфу (до 350 миль);</w:t>
      </w:r>
    </w:p>
    <w:p w14:paraId="5BD2C7B0" w14:textId="77777777" w:rsidR="00417025" w:rsidRPr="001E45ED" w:rsidRDefault="00417025"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 закріплює принцип свободи відкритого моря — для судноплавства, рибальства, прокладання кабелів, польотів тощо;</w:t>
      </w:r>
    </w:p>
    <w:p w14:paraId="622AF5CA" w14:textId="77777777" w:rsidR="00417025" w:rsidRPr="001E45ED" w:rsidRDefault="00417025"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 регламентує права прибережних держав на природні ресурси у своїх зонах;</w:t>
      </w:r>
    </w:p>
    <w:p w14:paraId="10D4CDF5" w14:textId="77777777" w:rsidR="00417025" w:rsidRPr="001E45ED" w:rsidRDefault="00417025"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 встановлює правила охорони морського середовища;</w:t>
      </w:r>
    </w:p>
    <w:p w14:paraId="7058CA3B" w14:textId="4EEDF038" w:rsidR="00417025" w:rsidRPr="001E45ED" w:rsidRDefault="00417025"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 передбачає мирне вирішення спорів між державами щодо тлумачення чи застосування Конвенції (через Міжнародний трибунал з морського права, арбітраж або Міжнародний суд ООН).</w:t>
      </w:r>
    </w:p>
    <w:p w14:paraId="3FBEE0D4" w14:textId="240F1DD7" w:rsidR="00417025" w:rsidRPr="001E45ED" w:rsidRDefault="00193AF2" w:rsidP="001E45ED">
      <w:pPr>
        <w:pStyle w:val="ac"/>
        <w:spacing w:before="0" w:beforeAutospacing="0" w:after="0" w:afterAutospacing="0"/>
        <w:ind w:firstLine="709"/>
        <w:jc w:val="both"/>
        <w:rPr>
          <w:color w:val="000000"/>
          <w:sz w:val="28"/>
          <w:szCs w:val="28"/>
          <w:lang w:val="uk-UA"/>
        </w:rPr>
      </w:pPr>
      <w:r w:rsidRPr="001E45ED">
        <w:rPr>
          <w:color w:val="000207"/>
          <w:sz w:val="28"/>
          <w:szCs w:val="28"/>
          <w:lang w:val="uk-UA"/>
        </w:rPr>
        <w:t>2</w:t>
      </w:r>
      <w:r w:rsidR="00417025" w:rsidRPr="001E45ED">
        <w:rPr>
          <w:color w:val="000207"/>
          <w:sz w:val="28"/>
          <w:szCs w:val="28"/>
          <w:lang w:val="uk-UA"/>
        </w:rPr>
        <w:t xml:space="preserve">. </w:t>
      </w:r>
      <w:r w:rsidR="00417025" w:rsidRPr="001E45ED">
        <w:rPr>
          <w:i/>
          <w:iCs/>
          <w:color w:val="000207"/>
          <w:sz w:val="28"/>
          <w:szCs w:val="28"/>
          <w:lang w:val="uk-UA"/>
        </w:rPr>
        <w:t>Конвенція по запобіганню забрудненню з суден 1973 року</w:t>
      </w:r>
      <w:r w:rsidR="00417025" w:rsidRPr="001E45ED">
        <w:rPr>
          <w:color w:val="000207"/>
          <w:sz w:val="28"/>
          <w:szCs w:val="28"/>
          <w:lang w:val="uk-UA"/>
        </w:rPr>
        <w:t xml:space="preserve"> - </w:t>
      </w:r>
      <w:r w:rsidR="00417025" w:rsidRPr="001E45ED">
        <w:rPr>
          <w:color w:val="000000"/>
          <w:sz w:val="28"/>
          <w:szCs w:val="28"/>
          <w:lang w:val="uk-UA"/>
        </w:rPr>
        <w:t xml:space="preserve">відома як МАРПОЛ 73/78 (від </w:t>
      </w:r>
      <w:proofErr w:type="spellStart"/>
      <w:r w:rsidR="00417025" w:rsidRPr="001E45ED">
        <w:rPr>
          <w:color w:val="000000"/>
          <w:sz w:val="28"/>
          <w:szCs w:val="28"/>
          <w:lang w:val="uk-UA"/>
        </w:rPr>
        <w:t>англ</w:t>
      </w:r>
      <w:proofErr w:type="spellEnd"/>
      <w:r w:rsidR="00417025" w:rsidRPr="001E45ED">
        <w:rPr>
          <w:color w:val="000000"/>
          <w:sz w:val="28"/>
          <w:szCs w:val="28"/>
          <w:lang w:val="uk-UA"/>
        </w:rPr>
        <w:t xml:space="preserve">. MARPOL – </w:t>
      </w:r>
      <w:proofErr w:type="spellStart"/>
      <w:r w:rsidR="00417025" w:rsidRPr="001E45ED">
        <w:rPr>
          <w:color w:val="000000"/>
          <w:sz w:val="28"/>
          <w:szCs w:val="28"/>
          <w:lang w:val="uk-UA"/>
        </w:rPr>
        <w:t>Marine</w:t>
      </w:r>
      <w:proofErr w:type="spellEnd"/>
      <w:r w:rsidR="00417025" w:rsidRPr="001E45ED">
        <w:rPr>
          <w:color w:val="000000"/>
          <w:sz w:val="28"/>
          <w:szCs w:val="28"/>
          <w:lang w:val="uk-UA"/>
        </w:rPr>
        <w:t xml:space="preserve"> </w:t>
      </w:r>
      <w:proofErr w:type="spellStart"/>
      <w:r w:rsidR="00417025" w:rsidRPr="001E45ED">
        <w:rPr>
          <w:color w:val="000000"/>
          <w:sz w:val="28"/>
          <w:szCs w:val="28"/>
          <w:lang w:val="uk-UA"/>
        </w:rPr>
        <w:t>Pollution</w:t>
      </w:r>
      <w:proofErr w:type="spellEnd"/>
      <w:r w:rsidR="00417025" w:rsidRPr="001E45ED">
        <w:rPr>
          <w:color w:val="000000"/>
          <w:sz w:val="28"/>
          <w:szCs w:val="28"/>
          <w:lang w:val="uk-UA"/>
        </w:rPr>
        <w:t>), є одним із головних міжнародних документів у сфері охорони морського середовища.</w:t>
      </w:r>
    </w:p>
    <w:p w14:paraId="18C3F7BD" w14:textId="77777777" w:rsidR="00417025" w:rsidRPr="001E45ED" w:rsidRDefault="00417025"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lastRenderedPageBreak/>
        <w:t>Конвенцію було прийнято 2 листопада 1973 року в Лондоні під егідою Міжнародної морської організації (IMO). У 1978 році до неї був ухвалений Протокол, після чого обидва документи об’єдналися в єдиний — Конвенцію МАРПОЛ 73/78.</w:t>
      </w:r>
    </w:p>
    <w:p w14:paraId="3103D585" w14:textId="77777777" w:rsidR="00417025" w:rsidRPr="001E45ED" w:rsidRDefault="00417025"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Основна мета Конвенції полягає в запобіганні забрудненню морів нафтою, шкідливими речовинами, відходами та стічними водами, що походять із суден, як унаслідок аварій, так і під час їхньої звичайної експлуатації.</w:t>
      </w:r>
    </w:p>
    <w:p w14:paraId="0D1FD53E" w14:textId="77777777" w:rsidR="00417025" w:rsidRPr="001E45ED" w:rsidRDefault="00417025"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Основні положення:</w:t>
      </w:r>
    </w:p>
    <w:p w14:paraId="79F8901A" w14:textId="77777777" w:rsidR="00417025" w:rsidRPr="001E45ED" w:rsidRDefault="00417025"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 Конвенція поширюється на всі типи суден — торговельні, пасажирські, технічні тощо;</w:t>
      </w:r>
    </w:p>
    <w:p w14:paraId="6AA9E235" w14:textId="77777777" w:rsidR="00417025" w:rsidRPr="001E45ED" w:rsidRDefault="00417025"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 забороняє або обмежує скидання нафти, токсичних і шкідливих речовин у море;</w:t>
      </w:r>
    </w:p>
    <w:p w14:paraId="23243052" w14:textId="77777777" w:rsidR="00417025" w:rsidRPr="001E45ED" w:rsidRDefault="00417025"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 вимагає обладнання суден системами збору, очищення й утилізації стічних вод та відходів;</w:t>
      </w:r>
    </w:p>
    <w:p w14:paraId="1F33E031" w14:textId="77777777" w:rsidR="00417025" w:rsidRPr="001E45ED" w:rsidRDefault="00417025"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 встановлює стандарти контролю за викидами в атмосферу із суден (зокрема сірки, оксидів азоту, парникових газів);</w:t>
      </w:r>
    </w:p>
    <w:p w14:paraId="7B230A35" w14:textId="488130A4" w:rsidR="00417025" w:rsidRPr="001E45ED" w:rsidRDefault="00417025"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 зобов’язує держави-учасниці проводити інспекції суден, вести реєстри забруднень і передбачати покарання за порушення.</w:t>
      </w:r>
    </w:p>
    <w:p w14:paraId="737B1AF9" w14:textId="54814289" w:rsidR="00172007" w:rsidRPr="001E45ED" w:rsidRDefault="00417025"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Конвенція містить шість технічних додатків, кожен із яких регулює певний вид забруднення</w:t>
      </w:r>
      <w:r w:rsidR="00164077" w:rsidRPr="001E45ED">
        <w:rPr>
          <w:color w:val="000000"/>
          <w:sz w:val="28"/>
          <w:szCs w:val="28"/>
          <w:lang w:val="uk-UA"/>
        </w:rPr>
        <w:t>: нафтою, шкідливими рідкими речовинами, шкідливими речовинами в упаковці, стічними водами, сміттям з суден, забруднення повітря з суден.</w:t>
      </w:r>
    </w:p>
    <w:p w14:paraId="2C362384" w14:textId="2BBC43F6" w:rsidR="00A06B09" w:rsidRPr="001E45ED" w:rsidRDefault="00193AF2" w:rsidP="001E45ED">
      <w:pPr>
        <w:pStyle w:val="ac"/>
        <w:spacing w:before="0" w:beforeAutospacing="0" w:after="0" w:afterAutospacing="0"/>
        <w:ind w:firstLine="709"/>
        <w:jc w:val="both"/>
        <w:rPr>
          <w:color w:val="000000"/>
          <w:sz w:val="28"/>
          <w:szCs w:val="28"/>
          <w:lang w:val="uk-UA"/>
        </w:rPr>
      </w:pPr>
      <w:r w:rsidRPr="001E45ED">
        <w:rPr>
          <w:color w:val="000207"/>
          <w:sz w:val="28"/>
          <w:szCs w:val="28"/>
          <w:lang w:val="uk-UA"/>
        </w:rPr>
        <w:t>3</w:t>
      </w:r>
      <w:r w:rsidR="00417025" w:rsidRPr="001E45ED">
        <w:rPr>
          <w:color w:val="000207"/>
          <w:sz w:val="28"/>
          <w:szCs w:val="28"/>
          <w:lang w:val="uk-UA"/>
        </w:rPr>
        <w:t xml:space="preserve">. </w:t>
      </w:r>
      <w:r w:rsidR="00417025" w:rsidRPr="001E45ED">
        <w:rPr>
          <w:i/>
          <w:iCs/>
          <w:color w:val="000207"/>
          <w:sz w:val="28"/>
          <w:szCs w:val="28"/>
          <w:lang w:val="uk-UA"/>
        </w:rPr>
        <w:t>Лондонська конвенція про запобігання забрудненню моря скидами відходів та інших матеріалів 1972 року</w:t>
      </w:r>
      <w:r w:rsidR="00417025" w:rsidRPr="001E45ED">
        <w:rPr>
          <w:color w:val="000207"/>
          <w:sz w:val="28"/>
          <w:szCs w:val="28"/>
          <w:lang w:val="uk-UA"/>
        </w:rPr>
        <w:t xml:space="preserve"> - </w:t>
      </w:r>
      <w:r w:rsidR="00417025" w:rsidRPr="001E45ED">
        <w:rPr>
          <w:color w:val="000000"/>
          <w:sz w:val="28"/>
          <w:szCs w:val="28"/>
          <w:lang w:val="uk-UA"/>
        </w:rPr>
        <w:t xml:space="preserve">прийнята 13 листопада 1972 року в Лондоні. </w:t>
      </w:r>
    </w:p>
    <w:p w14:paraId="658BF025" w14:textId="56FFBE58" w:rsidR="00417025" w:rsidRPr="001E45ED" w:rsidRDefault="00417025"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Її мета — запобігання забрудненню морського середовища шляхом скидання у море відходів і шкідливих речовин з кораблів, літаків, платформ та інших споруд.</w:t>
      </w:r>
    </w:p>
    <w:p w14:paraId="500B27B9" w14:textId="77777777" w:rsidR="00A06B09" w:rsidRPr="001E45ED" w:rsidRDefault="00417025"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Основні положення Конвенції:</w:t>
      </w:r>
    </w:p>
    <w:p w14:paraId="66A73F6B" w14:textId="7FC1FCC6" w:rsidR="00417025" w:rsidRPr="001E45ED" w:rsidRDefault="00417025"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 забороняється скидання у море найбільш небезпечних речовин (таких як отруйні хімікати, ртуть, пластмаси, радіоактивні матеріали);</w:t>
      </w:r>
    </w:p>
    <w:p w14:paraId="5F19DD64" w14:textId="77777777" w:rsidR="00417025" w:rsidRPr="001E45ED" w:rsidRDefault="00417025"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 інші види скидів дозволяються лише за спеціальним дозволом компетентних органів;</w:t>
      </w:r>
    </w:p>
    <w:p w14:paraId="4A75A8A5" w14:textId="77777777" w:rsidR="00417025" w:rsidRPr="001E45ED" w:rsidRDefault="00417025"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 держави-учасниці зобов’язуються контролювати діяльність своїх суден і платформ, проводити моніторинг стану морського середовища;</w:t>
      </w:r>
    </w:p>
    <w:p w14:paraId="44889595" w14:textId="3F4B6530" w:rsidR="00417025" w:rsidRPr="001E45ED" w:rsidRDefault="00417025"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 передбачено обмін інформацією та співпрацю між державами у сфері наукових досліджень і технологій щодо запобігання морському забрудненню.</w:t>
      </w:r>
    </w:p>
    <w:p w14:paraId="05607AA3" w14:textId="1ED3A35A" w:rsidR="00417025" w:rsidRPr="001E45ED" w:rsidRDefault="00417025"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У 1996 році було прийнято Лондонський протокол, який посилив заборони і встановив принцип «дозволено лише те, що безпечно для довкілля», фактично заборонивши будь-яке скидання відходів у море, окрім обмеженого переліку речовин, визнаних екологічно прийнятними.</w:t>
      </w:r>
    </w:p>
    <w:p w14:paraId="1D984E71" w14:textId="0C8F0E6D" w:rsidR="00172007" w:rsidRPr="001E45ED" w:rsidRDefault="00193AF2" w:rsidP="001E45ED">
      <w:pPr>
        <w:pStyle w:val="ac"/>
        <w:spacing w:before="0" w:beforeAutospacing="0" w:after="0" w:afterAutospacing="0"/>
        <w:ind w:firstLine="709"/>
        <w:jc w:val="both"/>
        <w:rPr>
          <w:color w:val="000000"/>
          <w:sz w:val="28"/>
          <w:szCs w:val="28"/>
          <w:lang w:val="uk-UA"/>
        </w:rPr>
      </w:pPr>
      <w:r w:rsidRPr="001E45ED">
        <w:rPr>
          <w:color w:val="000207"/>
          <w:sz w:val="28"/>
          <w:szCs w:val="28"/>
          <w:lang w:val="uk-UA"/>
        </w:rPr>
        <w:t>4</w:t>
      </w:r>
      <w:r w:rsidR="00417025" w:rsidRPr="001E45ED">
        <w:rPr>
          <w:color w:val="000207"/>
          <w:sz w:val="28"/>
          <w:szCs w:val="28"/>
          <w:lang w:val="uk-UA"/>
        </w:rPr>
        <w:t xml:space="preserve">. </w:t>
      </w:r>
      <w:r w:rsidR="00417025" w:rsidRPr="001E45ED">
        <w:rPr>
          <w:i/>
          <w:iCs/>
          <w:color w:val="000207"/>
          <w:sz w:val="28"/>
          <w:szCs w:val="28"/>
          <w:lang w:val="uk-UA"/>
        </w:rPr>
        <w:t>Конвенція про умови реєстрації морських суден 1986 року</w:t>
      </w:r>
      <w:r w:rsidR="00417025" w:rsidRPr="001E45ED">
        <w:rPr>
          <w:color w:val="000207"/>
          <w:sz w:val="28"/>
          <w:szCs w:val="28"/>
          <w:lang w:val="uk-UA"/>
        </w:rPr>
        <w:t xml:space="preserve"> - </w:t>
      </w:r>
      <w:r w:rsidR="00172007" w:rsidRPr="001E45ED">
        <w:rPr>
          <w:color w:val="000000"/>
          <w:sz w:val="28"/>
          <w:szCs w:val="28"/>
          <w:lang w:val="uk-UA"/>
        </w:rPr>
        <w:t>прийнята 7 лютого 1986 року в Женеві під егідою Конференції ООН з торгівлі та розвитку (ЮНКТАД). Її основна мета — встановлення єдиних міжнародних правил щодо реєстрації морських суден і запобігання практиці так званих «зручних прапорів».</w:t>
      </w:r>
    </w:p>
    <w:p w14:paraId="0E98A7F9" w14:textId="77777777" w:rsidR="00A06B09" w:rsidRPr="001E45ED" w:rsidRDefault="00172007"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lastRenderedPageBreak/>
        <w:t>Основний зміст Конвенції:</w:t>
      </w:r>
    </w:p>
    <w:p w14:paraId="62378107" w14:textId="16BA92A6" w:rsidR="00172007" w:rsidRPr="001E45ED" w:rsidRDefault="00172007"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 держави-учасниці зобов’язані забезпечити</w:t>
      </w:r>
      <w:r w:rsidRPr="001E45ED">
        <w:rPr>
          <w:rStyle w:val="apple-converted-space"/>
          <w:rFonts w:eastAsiaTheme="majorEastAsia"/>
          <w:color w:val="000000"/>
          <w:sz w:val="28"/>
          <w:szCs w:val="28"/>
          <w:lang w:val="uk-UA"/>
        </w:rPr>
        <w:t> </w:t>
      </w:r>
      <w:r w:rsidRPr="001E45ED">
        <w:rPr>
          <w:rStyle w:val="af0"/>
          <w:rFonts w:eastAsiaTheme="majorEastAsia"/>
          <w:b w:val="0"/>
          <w:bCs w:val="0"/>
          <w:color w:val="000000"/>
          <w:sz w:val="28"/>
          <w:szCs w:val="28"/>
          <w:lang w:val="uk-UA"/>
        </w:rPr>
        <w:t>справжній зв’язок</w:t>
      </w:r>
      <w:r w:rsidRPr="001E45ED">
        <w:rPr>
          <w:rStyle w:val="apple-converted-space"/>
          <w:rFonts w:eastAsiaTheme="majorEastAsia"/>
          <w:color w:val="000000"/>
          <w:sz w:val="28"/>
          <w:szCs w:val="28"/>
          <w:lang w:val="uk-UA"/>
        </w:rPr>
        <w:t> </w:t>
      </w:r>
      <w:r w:rsidRPr="001E45ED">
        <w:rPr>
          <w:color w:val="000000"/>
          <w:sz w:val="28"/>
          <w:szCs w:val="28"/>
          <w:lang w:val="uk-UA"/>
        </w:rPr>
        <w:t xml:space="preserve">між судном і державою його прапора, тобто судно повинно мати реальний економічний, адміністративний або трудовий зв’язок із цією державою; </w:t>
      </w:r>
    </w:p>
    <w:p w14:paraId="778C9F0F" w14:textId="77777777" w:rsidR="00172007" w:rsidRPr="001E45ED" w:rsidRDefault="00172007"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 визначаються вимоги до реєстрації суден, ведення державного суднового реєстру та видачі свідоцтва про право плавання під прапором держави;</w:t>
      </w:r>
    </w:p>
    <w:p w14:paraId="13C2B0FD" w14:textId="77777777" w:rsidR="00172007" w:rsidRPr="001E45ED" w:rsidRDefault="00172007"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 встановлюється обов’язок держави прапора здійснювати ефективний контроль за своїми судами у питаннях безпеки, охорони праці моряків, технічного стану суден і запобігання забрудненню моря;</w:t>
      </w:r>
    </w:p>
    <w:p w14:paraId="4F800A58" w14:textId="77777777" w:rsidR="00172007" w:rsidRPr="001E45ED" w:rsidRDefault="00172007"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 передбачається, що екіпаж судна має формуватися переважно з громадян держави прапора або осіб, які мають постійне місце проживання в цій державі;</w:t>
      </w:r>
    </w:p>
    <w:p w14:paraId="770607BC" w14:textId="0E6839DA" w:rsidR="00172007" w:rsidRPr="001E45ED" w:rsidRDefault="00172007"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 вводиться система міжнародного обміну інформацією про зареєстровані судна.</w:t>
      </w:r>
    </w:p>
    <w:p w14:paraId="3D63AA76" w14:textId="77777777" w:rsidR="00172007" w:rsidRPr="001E45ED" w:rsidRDefault="00172007"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Конвенція мала на меті зробити процес реєстрації суден більш прозорим і справедливим, щоб уникнути випадків, коли судновласники реєструють свої кораблі у державах із мінімальними вимогами (так звані «відкриті реєстри»), аби уникнути податків або міжнародних стандартів.</w:t>
      </w:r>
    </w:p>
    <w:p w14:paraId="614D82E0" w14:textId="7E199F41" w:rsidR="00417025" w:rsidRPr="001E45ED" w:rsidRDefault="00172007"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Хоча Конвенція 1986 року була важливим кроком у реформуванні міжнародного морського права, вона досі не набула широкого застосування, оскільки її ратифікувала обмежена кількість держав.</w:t>
      </w:r>
    </w:p>
    <w:p w14:paraId="2DC55809" w14:textId="2D60C72F" w:rsidR="00A06B09" w:rsidRPr="001E45ED" w:rsidRDefault="00193AF2" w:rsidP="001E45ED">
      <w:pPr>
        <w:pStyle w:val="ac"/>
        <w:spacing w:before="0" w:beforeAutospacing="0" w:after="0" w:afterAutospacing="0"/>
        <w:ind w:firstLine="709"/>
        <w:jc w:val="both"/>
        <w:rPr>
          <w:color w:val="000000"/>
          <w:sz w:val="28"/>
          <w:szCs w:val="28"/>
          <w:lang w:val="uk-UA"/>
        </w:rPr>
      </w:pPr>
      <w:r w:rsidRPr="001E45ED">
        <w:rPr>
          <w:color w:val="000207"/>
          <w:sz w:val="28"/>
          <w:szCs w:val="28"/>
          <w:lang w:val="uk-UA"/>
        </w:rPr>
        <w:t>5</w:t>
      </w:r>
      <w:r w:rsidR="00417025" w:rsidRPr="001E45ED">
        <w:rPr>
          <w:color w:val="000207"/>
          <w:sz w:val="28"/>
          <w:szCs w:val="28"/>
          <w:lang w:val="uk-UA"/>
        </w:rPr>
        <w:t xml:space="preserve">. </w:t>
      </w:r>
      <w:r w:rsidR="00417025" w:rsidRPr="001E45ED">
        <w:rPr>
          <w:i/>
          <w:iCs/>
          <w:color w:val="000207"/>
          <w:sz w:val="28"/>
          <w:szCs w:val="28"/>
          <w:lang w:val="uk-UA"/>
        </w:rPr>
        <w:t>Конвенція про відкрите море</w:t>
      </w:r>
      <w:r w:rsidR="00172007" w:rsidRPr="001E45ED">
        <w:rPr>
          <w:i/>
          <w:iCs/>
          <w:color w:val="000207"/>
          <w:sz w:val="28"/>
          <w:szCs w:val="28"/>
          <w:lang w:val="uk-UA"/>
        </w:rPr>
        <w:t xml:space="preserve"> 1958 року</w:t>
      </w:r>
      <w:r w:rsidR="00172007" w:rsidRPr="001E45ED">
        <w:rPr>
          <w:color w:val="000207"/>
          <w:sz w:val="28"/>
          <w:szCs w:val="28"/>
          <w:lang w:val="uk-UA"/>
        </w:rPr>
        <w:t xml:space="preserve"> - п</w:t>
      </w:r>
      <w:r w:rsidR="00172007" w:rsidRPr="001E45ED">
        <w:rPr>
          <w:color w:val="000000"/>
          <w:sz w:val="28"/>
          <w:szCs w:val="28"/>
          <w:lang w:val="uk-UA"/>
        </w:rPr>
        <w:t xml:space="preserve">рийнята 29 квітня 1958 року в Женеві на Першій конференції ООН з морського права. </w:t>
      </w:r>
    </w:p>
    <w:p w14:paraId="6B947639" w14:textId="1170C1BE" w:rsidR="00172007" w:rsidRPr="001E45ED" w:rsidRDefault="00172007"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Її мета — визначити правовий режим відкритого моря, тобто тих частин Світового океану, які не належать до територіальних вод жодної держави.</w:t>
      </w:r>
    </w:p>
    <w:p w14:paraId="40D1B471" w14:textId="77777777" w:rsidR="00172007" w:rsidRPr="001E45ED" w:rsidRDefault="00172007"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Основний зміст Конвенції:</w:t>
      </w:r>
    </w:p>
    <w:p w14:paraId="2D7AB15F" w14:textId="77777777" w:rsidR="00172007" w:rsidRPr="001E45ED" w:rsidRDefault="00172007"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 відкрите море є спільним надбанням усього людства й не підлягає суверенітету жодної держави;</w:t>
      </w:r>
    </w:p>
    <w:p w14:paraId="4F3782E8" w14:textId="77777777" w:rsidR="00172007" w:rsidRPr="001E45ED" w:rsidRDefault="00172007"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 усі держави мають рівні права на користування відкритим морем, зокрема свободу судноплавства, польотів, прокладання підводних кабелів і трубопроводів, рибальства та наукових досліджень;</w:t>
      </w:r>
    </w:p>
    <w:p w14:paraId="6C4641EF" w14:textId="77777777" w:rsidR="00172007" w:rsidRPr="001E45ED" w:rsidRDefault="00172007"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 кожне судно повинно плавати під прапором однієї держави, з якою воно має справжній зв’язок, і лише ця держава здійснює юрисдикцію над судном на відкритому морі;</w:t>
      </w:r>
    </w:p>
    <w:p w14:paraId="77B51F0A" w14:textId="6C469EC8" w:rsidR="00172007" w:rsidRPr="001E45ED" w:rsidRDefault="00172007"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 визначаються правила боротьби з піратством, работоргівлею, несанкціонованими радіопередачами;</w:t>
      </w:r>
    </w:p>
    <w:p w14:paraId="39885A13" w14:textId="38B44B2F" w:rsidR="00172007" w:rsidRPr="001E45ED" w:rsidRDefault="00172007"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 держави зобов’язуються співпрацювати у збереженні морських живих ресурсів і захисті морського середовища.</w:t>
      </w:r>
    </w:p>
    <w:p w14:paraId="75A2A609" w14:textId="06CF2C16" w:rsidR="00417025" w:rsidRPr="001E45ED" w:rsidRDefault="00172007"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Конвенція про відкрите море 1958 року стала одним із перших кодифікованих міжнародних документів у сфері морського права й лягла в основу положень подальшої Конвенції ООН з морського права 1982 року, яка розширила та уточнила її норми.</w:t>
      </w:r>
    </w:p>
    <w:p w14:paraId="47F96C50" w14:textId="3929A940" w:rsidR="00172007" w:rsidRPr="001E45ED" w:rsidRDefault="00164077" w:rsidP="001E45ED">
      <w:pPr>
        <w:pStyle w:val="ac"/>
        <w:spacing w:before="0" w:beforeAutospacing="0" w:after="0" w:afterAutospacing="0"/>
        <w:ind w:firstLine="709"/>
        <w:jc w:val="both"/>
        <w:rPr>
          <w:color w:val="000000"/>
          <w:sz w:val="28"/>
          <w:szCs w:val="28"/>
          <w:lang w:val="uk-UA"/>
        </w:rPr>
      </w:pPr>
      <w:r w:rsidRPr="001E45ED">
        <w:rPr>
          <w:color w:val="000207"/>
          <w:sz w:val="28"/>
          <w:szCs w:val="28"/>
          <w:lang w:val="uk-UA"/>
        </w:rPr>
        <w:t>6</w:t>
      </w:r>
      <w:r w:rsidR="00417025" w:rsidRPr="001E45ED">
        <w:rPr>
          <w:color w:val="000207"/>
          <w:sz w:val="28"/>
          <w:szCs w:val="28"/>
          <w:lang w:val="uk-UA"/>
        </w:rPr>
        <w:t xml:space="preserve">. </w:t>
      </w:r>
      <w:r w:rsidR="00417025" w:rsidRPr="001E45ED">
        <w:rPr>
          <w:i/>
          <w:iCs/>
          <w:color w:val="000207"/>
          <w:sz w:val="28"/>
          <w:szCs w:val="28"/>
          <w:lang w:val="uk-UA"/>
        </w:rPr>
        <w:t>Конвенція про територіальне море і прилеглу зону</w:t>
      </w:r>
      <w:r w:rsidR="00172007" w:rsidRPr="001E45ED">
        <w:rPr>
          <w:i/>
          <w:iCs/>
          <w:color w:val="000207"/>
          <w:sz w:val="28"/>
          <w:szCs w:val="28"/>
          <w:lang w:val="uk-UA"/>
        </w:rPr>
        <w:t xml:space="preserve"> 1958 року </w:t>
      </w:r>
      <w:r w:rsidR="00172007" w:rsidRPr="001E45ED">
        <w:rPr>
          <w:color w:val="000207"/>
          <w:sz w:val="28"/>
          <w:szCs w:val="28"/>
          <w:lang w:val="uk-UA"/>
        </w:rPr>
        <w:t xml:space="preserve">- </w:t>
      </w:r>
      <w:r w:rsidR="00172007" w:rsidRPr="001E45ED">
        <w:rPr>
          <w:color w:val="000000"/>
          <w:sz w:val="28"/>
          <w:szCs w:val="28"/>
          <w:lang w:val="uk-UA"/>
        </w:rPr>
        <w:t xml:space="preserve">прийнята </w:t>
      </w:r>
      <w:r w:rsidR="00A06B09" w:rsidRPr="001E45ED">
        <w:rPr>
          <w:color w:val="000000"/>
          <w:sz w:val="28"/>
          <w:szCs w:val="28"/>
          <w:lang w:val="uk-UA"/>
        </w:rPr>
        <w:t xml:space="preserve">       </w:t>
      </w:r>
      <w:r w:rsidR="00172007" w:rsidRPr="001E45ED">
        <w:rPr>
          <w:color w:val="000000"/>
          <w:sz w:val="28"/>
          <w:szCs w:val="28"/>
          <w:lang w:val="uk-UA"/>
        </w:rPr>
        <w:t xml:space="preserve">29 квітня 1958 року в Женеві на Першій конференції ООН з морського права. Вона </w:t>
      </w:r>
      <w:r w:rsidR="00172007" w:rsidRPr="001E45ED">
        <w:rPr>
          <w:color w:val="000000"/>
          <w:sz w:val="28"/>
          <w:szCs w:val="28"/>
          <w:lang w:val="uk-UA"/>
        </w:rPr>
        <w:lastRenderedPageBreak/>
        <w:t>стала першим міжнародним договором, який узагальнив норми звичаєвого морського права щодо правового режиму прибережних морських зон держав.</w:t>
      </w:r>
    </w:p>
    <w:p w14:paraId="004A58A9" w14:textId="77777777" w:rsidR="00172007" w:rsidRPr="001E45ED" w:rsidRDefault="00172007"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Основний зміст Конвенції:</w:t>
      </w:r>
    </w:p>
    <w:p w14:paraId="4D4557D6" w14:textId="77777777" w:rsidR="00172007" w:rsidRPr="001E45ED" w:rsidRDefault="00172007"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 кожна прибережна держава має суверенітет над смугою моря, що прилягає до її узбережжя, тобто над територіальним морем, а також над його дном, надрами та повітряним простором над ним;</w:t>
      </w:r>
    </w:p>
    <w:p w14:paraId="71ED913E" w14:textId="77777777" w:rsidR="00172007" w:rsidRPr="001E45ED" w:rsidRDefault="00172007"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 держави самостійно встановлюють ширину свого територіального моря, однак Конвенція рекомендувала не перевищувати 12 морських миль від вихідних ліній;</w:t>
      </w:r>
    </w:p>
    <w:p w14:paraId="1140B680" w14:textId="77777777" w:rsidR="00172007" w:rsidRPr="001E45ED" w:rsidRDefault="00172007"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 усім іноземним суднам гарантується право мирного проходу через територіальне море, якщо їхня діяльність не порушує безпеку чи порядок прибережної держави;</w:t>
      </w:r>
    </w:p>
    <w:p w14:paraId="1ECA1EBD" w14:textId="77777777" w:rsidR="00172007" w:rsidRPr="001E45ED" w:rsidRDefault="00172007"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 прилегла зона може встановлюватися за межами територіального моря — до 24 морських миль від вихідної лінії, у межах якої прибережна держава має право здійснювати контроль для запобігання порушенням своїх митних, фіскальних, імміграційних і санітарних правил;</w:t>
      </w:r>
    </w:p>
    <w:p w14:paraId="46BD0351" w14:textId="50FD4197" w:rsidR="00172007" w:rsidRPr="001E45ED" w:rsidRDefault="00172007"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 визначаються правила демаркації морських кордонів між суміжними або протилежними державами.</w:t>
      </w:r>
    </w:p>
    <w:p w14:paraId="6BF88F32" w14:textId="26C903C7" w:rsidR="00417025" w:rsidRPr="001E45ED" w:rsidRDefault="00172007"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Конвенція 1958 року заклала основи сучасного міжнародного морського права і стала попередницею положень Конвенції ООН з морського права 1982 року, де режими територіального моря і прилеглої зони були детальніше врегульовані.</w:t>
      </w:r>
    </w:p>
    <w:p w14:paraId="2415907F" w14:textId="3C1E7114" w:rsidR="00782A21" w:rsidRPr="001E45ED" w:rsidRDefault="00782A21" w:rsidP="001E45ED">
      <w:pPr>
        <w:ind w:firstLine="709"/>
        <w:jc w:val="both"/>
        <w:rPr>
          <w:color w:val="000207"/>
          <w:sz w:val="28"/>
          <w:szCs w:val="28"/>
          <w:lang w:val="uk-UA"/>
        </w:rPr>
      </w:pPr>
      <w:r w:rsidRPr="001E45ED">
        <w:rPr>
          <w:color w:val="000207"/>
          <w:sz w:val="28"/>
          <w:szCs w:val="28"/>
          <w:lang w:val="uk-UA"/>
        </w:rPr>
        <w:t xml:space="preserve">До </w:t>
      </w:r>
      <w:r w:rsidRPr="001E45ED">
        <w:rPr>
          <w:color w:val="000207"/>
          <w:sz w:val="28"/>
          <w:szCs w:val="28"/>
          <w:u w:val="single"/>
          <w:lang w:val="uk-UA"/>
        </w:rPr>
        <w:t xml:space="preserve">принципів </w:t>
      </w:r>
      <w:r w:rsidRPr="001E45ED">
        <w:rPr>
          <w:color w:val="000207"/>
          <w:sz w:val="28"/>
          <w:szCs w:val="28"/>
          <w:lang w:val="uk-UA"/>
        </w:rPr>
        <w:t>сучасного міжнародного морського права слід</w:t>
      </w:r>
      <w:r w:rsidR="00A06B09" w:rsidRPr="001E45ED">
        <w:rPr>
          <w:color w:val="000207"/>
          <w:sz w:val="28"/>
          <w:szCs w:val="28"/>
          <w:lang w:val="uk-UA"/>
        </w:rPr>
        <w:t xml:space="preserve"> </w:t>
      </w:r>
      <w:r w:rsidRPr="001E45ED">
        <w:rPr>
          <w:color w:val="000207"/>
          <w:sz w:val="28"/>
          <w:szCs w:val="28"/>
          <w:lang w:val="uk-UA"/>
        </w:rPr>
        <w:t>віднести:</w:t>
      </w:r>
    </w:p>
    <w:p w14:paraId="5C7D2E44" w14:textId="4687898A" w:rsidR="00782A21" w:rsidRPr="001E45ED" w:rsidRDefault="00782A21" w:rsidP="001E45ED">
      <w:pPr>
        <w:ind w:firstLine="709"/>
        <w:jc w:val="both"/>
        <w:rPr>
          <w:color w:val="000207"/>
          <w:sz w:val="28"/>
          <w:szCs w:val="28"/>
          <w:lang w:val="uk-UA"/>
        </w:rPr>
      </w:pPr>
      <w:r w:rsidRPr="001E45ED">
        <w:rPr>
          <w:color w:val="000207"/>
          <w:sz w:val="28"/>
          <w:szCs w:val="28"/>
          <w:lang w:val="uk-UA"/>
        </w:rPr>
        <w:t xml:space="preserve">– </w:t>
      </w:r>
      <w:r w:rsidRPr="001E45ED">
        <w:rPr>
          <w:i/>
          <w:iCs/>
          <w:color w:val="000207"/>
          <w:sz w:val="28"/>
          <w:szCs w:val="28"/>
          <w:lang w:val="uk-UA"/>
        </w:rPr>
        <w:t>принцип свободи відкритого моря</w:t>
      </w:r>
      <w:r w:rsidRPr="001E45ED">
        <w:rPr>
          <w:color w:val="000207"/>
          <w:sz w:val="28"/>
          <w:szCs w:val="28"/>
          <w:lang w:val="uk-UA"/>
        </w:rPr>
        <w:t xml:space="preserve"> – всі держави мають рівні</w:t>
      </w:r>
      <w:r w:rsidR="00A06B09" w:rsidRPr="001E45ED">
        <w:rPr>
          <w:color w:val="000207"/>
          <w:sz w:val="28"/>
          <w:szCs w:val="28"/>
          <w:lang w:val="uk-UA"/>
        </w:rPr>
        <w:t xml:space="preserve"> </w:t>
      </w:r>
      <w:r w:rsidRPr="001E45ED">
        <w:rPr>
          <w:color w:val="000207"/>
          <w:sz w:val="28"/>
          <w:szCs w:val="28"/>
          <w:lang w:val="uk-UA"/>
        </w:rPr>
        <w:t>права з використання відкритого моря;</w:t>
      </w:r>
    </w:p>
    <w:p w14:paraId="056C5ED0" w14:textId="0AE50BCE" w:rsidR="00782A21" w:rsidRPr="001E45ED" w:rsidRDefault="00782A21" w:rsidP="001E45ED">
      <w:pPr>
        <w:ind w:firstLine="709"/>
        <w:jc w:val="both"/>
        <w:rPr>
          <w:color w:val="000207"/>
          <w:sz w:val="28"/>
          <w:szCs w:val="28"/>
          <w:lang w:val="uk-UA"/>
        </w:rPr>
      </w:pPr>
      <w:r w:rsidRPr="001E45ED">
        <w:rPr>
          <w:color w:val="000207"/>
          <w:sz w:val="28"/>
          <w:szCs w:val="28"/>
          <w:lang w:val="uk-UA"/>
        </w:rPr>
        <w:t xml:space="preserve">– </w:t>
      </w:r>
      <w:r w:rsidRPr="001E45ED">
        <w:rPr>
          <w:i/>
          <w:iCs/>
          <w:color w:val="000207"/>
          <w:sz w:val="28"/>
          <w:szCs w:val="28"/>
          <w:lang w:val="uk-UA"/>
        </w:rPr>
        <w:t>принцип виключної юрисдикції держави прапора</w:t>
      </w:r>
      <w:r w:rsidRPr="001E45ED">
        <w:rPr>
          <w:color w:val="000207"/>
          <w:sz w:val="28"/>
          <w:szCs w:val="28"/>
          <w:lang w:val="uk-UA"/>
        </w:rPr>
        <w:t xml:space="preserve"> – означає,</w:t>
      </w:r>
      <w:r w:rsidR="00A06B09" w:rsidRPr="001E45ED">
        <w:rPr>
          <w:color w:val="000207"/>
          <w:sz w:val="28"/>
          <w:szCs w:val="28"/>
          <w:lang w:val="uk-UA"/>
        </w:rPr>
        <w:t xml:space="preserve"> </w:t>
      </w:r>
      <w:r w:rsidRPr="001E45ED">
        <w:rPr>
          <w:color w:val="000207"/>
          <w:sz w:val="28"/>
          <w:szCs w:val="28"/>
          <w:lang w:val="uk-UA"/>
        </w:rPr>
        <w:t>що держава має повний контроль над судном, що належить або зареєстроване в державі;</w:t>
      </w:r>
    </w:p>
    <w:p w14:paraId="7CB6870A" w14:textId="6BCA2DA0" w:rsidR="00782A21" w:rsidRPr="001E45ED" w:rsidRDefault="00782A21" w:rsidP="001E45ED">
      <w:pPr>
        <w:ind w:firstLine="709"/>
        <w:jc w:val="both"/>
        <w:rPr>
          <w:color w:val="000207"/>
          <w:sz w:val="28"/>
          <w:szCs w:val="28"/>
          <w:lang w:val="uk-UA"/>
        </w:rPr>
      </w:pPr>
      <w:r w:rsidRPr="001E45ED">
        <w:rPr>
          <w:color w:val="000207"/>
          <w:sz w:val="28"/>
          <w:szCs w:val="28"/>
          <w:lang w:val="uk-UA"/>
        </w:rPr>
        <w:t xml:space="preserve">– </w:t>
      </w:r>
      <w:r w:rsidRPr="001E45ED">
        <w:rPr>
          <w:i/>
          <w:iCs/>
          <w:color w:val="000207"/>
          <w:sz w:val="28"/>
          <w:szCs w:val="28"/>
          <w:lang w:val="uk-UA"/>
        </w:rPr>
        <w:t>принцип повного імунітету військових кораблів від іноземної</w:t>
      </w:r>
      <w:r w:rsidR="00A06B09" w:rsidRPr="001E45ED">
        <w:rPr>
          <w:i/>
          <w:iCs/>
          <w:color w:val="000207"/>
          <w:sz w:val="28"/>
          <w:szCs w:val="28"/>
          <w:lang w:val="uk-UA"/>
        </w:rPr>
        <w:t xml:space="preserve"> </w:t>
      </w:r>
      <w:r w:rsidRPr="001E45ED">
        <w:rPr>
          <w:i/>
          <w:iCs/>
          <w:color w:val="000207"/>
          <w:sz w:val="28"/>
          <w:szCs w:val="28"/>
          <w:lang w:val="uk-UA"/>
        </w:rPr>
        <w:t>юрисдикції</w:t>
      </w:r>
      <w:r w:rsidR="00A06B09" w:rsidRPr="001E45ED">
        <w:rPr>
          <w:color w:val="000207"/>
          <w:sz w:val="28"/>
          <w:szCs w:val="28"/>
          <w:lang w:val="uk-UA"/>
        </w:rPr>
        <w:t xml:space="preserve"> </w:t>
      </w:r>
      <w:r w:rsidRPr="001E45ED">
        <w:rPr>
          <w:color w:val="000207"/>
          <w:sz w:val="28"/>
          <w:szCs w:val="28"/>
          <w:lang w:val="uk-UA"/>
        </w:rPr>
        <w:t>– військовий корабель держави в територіальних, внутрішніх</w:t>
      </w:r>
      <w:r w:rsidR="00A06B09" w:rsidRPr="001E45ED">
        <w:rPr>
          <w:color w:val="000207"/>
          <w:sz w:val="28"/>
          <w:szCs w:val="28"/>
          <w:lang w:val="uk-UA"/>
        </w:rPr>
        <w:t xml:space="preserve"> </w:t>
      </w:r>
      <w:r w:rsidRPr="001E45ED">
        <w:rPr>
          <w:color w:val="000207"/>
          <w:sz w:val="28"/>
          <w:szCs w:val="28"/>
          <w:lang w:val="uk-UA"/>
        </w:rPr>
        <w:t xml:space="preserve">водах та відкритому морі не може бути </w:t>
      </w:r>
      <w:r w:rsidR="00CA5FCB" w:rsidRPr="001E45ED">
        <w:rPr>
          <w:color w:val="000207"/>
          <w:sz w:val="28"/>
          <w:szCs w:val="28"/>
          <w:lang w:val="uk-UA"/>
        </w:rPr>
        <w:t>об’єктом</w:t>
      </w:r>
      <w:r w:rsidRPr="001E45ED">
        <w:rPr>
          <w:color w:val="000207"/>
          <w:sz w:val="28"/>
          <w:szCs w:val="28"/>
          <w:lang w:val="uk-UA"/>
        </w:rPr>
        <w:t xml:space="preserve"> адміністративної,</w:t>
      </w:r>
      <w:r w:rsidR="00A06B09" w:rsidRPr="001E45ED">
        <w:rPr>
          <w:color w:val="000207"/>
          <w:sz w:val="28"/>
          <w:szCs w:val="28"/>
          <w:lang w:val="uk-UA"/>
        </w:rPr>
        <w:t xml:space="preserve"> </w:t>
      </w:r>
      <w:r w:rsidRPr="001E45ED">
        <w:rPr>
          <w:color w:val="000207"/>
          <w:sz w:val="28"/>
          <w:szCs w:val="28"/>
          <w:lang w:val="uk-UA"/>
        </w:rPr>
        <w:t>кримінальної або цивільної юрисдикції з боку влади іншої держави;</w:t>
      </w:r>
    </w:p>
    <w:p w14:paraId="454D484F" w14:textId="57FD1A46" w:rsidR="00782A21" w:rsidRPr="001E45ED" w:rsidRDefault="00782A21" w:rsidP="001E45ED">
      <w:pPr>
        <w:ind w:firstLine="709"/>
        <w:jc w:val="both"/>
        <w:rPr>
          <w:color w:val="000207"/>
          <w:sz w:val="28"/>
          <w:szCs w:val="28"/>
          <w:lang w:val="uk-UA"/>
        </w:rPr>
      </w:pPr>
      <w:r w:rsidRPr="001E45ED">
        <w:rPr>
          <w:color w:val="000207"/>
          <w:sz w:val="28"/>
          <w:szCs w:val="28"/>
          <w:lang w:val="uk-UA"/>
        </w:rPr>
        <w:t xml:space="preserve">– </w:t>
      </w:r>
      <w:r w:rsidRPr="001E45ED">
        <w:rPr>
          <w:i/>
          <w:iCs/>
          <w:color w:val="000207"/>
          <w:sz w:val="28"/>
          <w:szCs w:val="28"/>
          <w:lang w:val="uk-UA"/>
        </w:rPr>
        <w:t>принцип захисту та збереження морського середовища держави</w:t>
      </w:r>
      <w:r w:rsidRPr="001E45ED">
        <w:rPr>
          <w:color w:val="000207"/>
          <w:sz w:val="28"/>
          <w:szCs w:val="28"/>
          <w:lang w:val="uk-UA"/>
        </w:rPr>
        <w:t xml:space="preserve"> </w:t>
      </w:r>
      <w:r w:rsidR="00A06B09" w:rsidRPr="001E45ED">
        <w:rPr>
          <w:color w:val="000207"/>
          <w:sz w:val="28"/>
          <w:szCs w:val="28"/>
          <w:lang w:val="uk-UA"/>
        </w:rPr>
        <w:t xml:space="preserve">- </w:t>
      </w:r>
      <w:r w:rsidRPr="001E45ED">
        <w:rPr>
          <w:color w:val="000207"/>
          <w:sz w:val="28"/>
          <w:szCs w:val="28"/>
          <w:lang w:val="uk-UA"/>
        </w:rPr>
        <w:t>при здійсненні діяльності на морських просторах повинні</w:t>
      </w:r>
      <w:r w:rsidR="00A06B09" w:rsidRPr="001E45ED">
        <w:rPr>
          <w:color w:val="000207"/>
          <w:sz w:val="28"/>
          <w:szCs w:val="28"/>
          <w:lang w:val="uk-UA"/>
        </w:rPr>
        <w:t xml:space="preserve"> </w:t>
      </w:r>
      <w:r w:rsidRPr="001E45ED">
        <w:rPr>
          <w:color w:val="000207"/>
          <w:sz w:val="28"/>
          <w:szCs w:val="28"/>
          <w:lang w:val="uk-UA"/>
        </w:rPr>
        <w:t>утримуватися від дій, що завдають шкоди морським просторам;</w:t>
      </w:r>
    </w:p>
    <w:p w14:paraId="2A880A74" w14:textId="3E0C62FB" w:rsidR="00782A21" w:rsidRPr="001E45ED" w:rsidRDefault="00782A21" w:rsidP="001E45ED">
      <w:pPr>
        <w:ind w:firstLine="709"/>
        <w:jc w:val="both"/>
        <w:rPr>
          <w:color w:val="000207"/>
          <w:sz w:val="28"/>
          <w:szCs w:val="28"/>
          <w:lang w:val="uk-UA"/>
        </w:rPr>
      </w:pPr>
      <w:r w:rsidRPr="001E45ED">
        <w:rPr>
          <w:color w:val="000207"/>
          <w:sz w:val="28"/>
          <w:szCs w:val="28"/>
          <w:lang w:val="uk-UA"/>
        </w:rPr>
        <w:t xml:space="preserve">– </w:t>
      </w:r>
      <w:r w:rsidRPr="001E45ED">
        <w:rPr>
          <w:i/>
          <w:iCs/>
          <w:color w:val="000207"/>
          <w:sz w:val="28"/>
          <w:szCs w:val="28"/>
          <w:lang w:val="uk-UA"/>
        </w:rPr>
        <w:t>принцип загальної спадщини людства</w:t>
      </w:r>
      <w:r w:rsidRPr="001E45ED">
        <w:rPr>
          <w:color w:val="000207"/>
          <w:sz w:val="28"/>
          <w:szCs w:val="28"/>
          <w:lang w:val="uk-UA"/>
        </w:rPr>
        <w:t xml:space="preserve"> – відкрите море, район</w:t>
      </w:r>
      <w:r w:rsidR="00A06B09" w:rsidRPr="001E45ED">
        <w:rPr>
          <w:color w:val="000207"/>
          <w:sz w:val="28"/>
          <w:szCs w:val="28"/>
          <w:lang w:val="uk-UA"/>
        </w:rPr>
        <w:t xml:space="preserve"> </w:t>
      </w:r>
      <w:r w:rsidRPr="001E45ED">
        <w:rPr>
          <w:color w:val="000207"/>
          <w:sz w:val="28"/>
          <w:szCs w:val="28"/>
          <w:lang w:val="uk-UA"/>
        </w:rPr>
        <w:t xml:space="preserve">морського </w:t>
      </w:r>
      <w:proofErr w:type="spellStart"/>
      <w:r w:rsidRPr="001E45ED">
        <w:rPr>
          <w:color w:val="000207"/>
          <w:sz w:val="28"/>
          <w:szCs w:val="28"/>
          <w:lang w:val="uk-UA"/>
        </w:rPr>
        <w:t>дна</w:t>
      </w:r>
      <w:proofErr w:type="spellEnd"/>
      <w:r w:rsidRPr="001E45ED">
        <w:rPr>
          <w:color w:val="000207"/>
          <w:sz w:val="28"/>
          <w:szCs w:val="28"/>
          <w:lang w:val="uk-UA"/>
        </w:rPr>
        <w:t xml:space="preserve"> є надбанням всього людства на рівній основі незалежно від політичного, соціального та економічного устрою в державі;</w:t>
      </w:r>
    </w:p>
    <w:p w14:paraId="7253EB11" w14:textId="5473EA5E" w:rsidR="00782A21" w:rsidRDefault="00782A21" w:rsidP="001E45ED">
      <w:pPr>
        <w:ind w:firstLine="709"/>
        <w:jc w:val="both"/>
        <w:rPr>
          <w:color w:val="000207"/>
          <w:sz w:val="28"/>
          <w:szCs w:val="28"/>
          <w:lang w:val="uk-UA"/>
        </w:rPr>
      </w:pPr>
      <w:r w:rsidRPr="001E45ED">
        <w:rPr>
          <w:color w:val="000207"/>
          <w:sz w:val="28"/>
          <w:szCs w:val="28"/>
          <w:lang w:val="uk-UA"/>
        </w:rPr>
        <w:t xml:space="preserve">– </w:t>
      </w:r>
      <w:r w:rsidRPr="001E45ED">
        <w:rPr>
          <w:i/>
          <w:iCs/>
          <w:color w:val="000207"/>
          <w:sz w:val="28"/>
          <w:szCs w:val="28"/>
          <w:lang w:val="uk-UA"/>
        </w:rPr>
        <w:t>принцип відповідальності держав за діяльність у Світовому</w:t>
      </w:r>
      <w:r w:rsidR="00A06B09" w:rsidRPr="001E45ED">
        <w:rPr>
          <w:i/>
          <w:iCs/>
          <w:color w:val="000207"/>
          <w:sz w:val="28"/>
          <w:szCs w:val="28"/>
          <w:lang w:val="uk-UA"/>
        </w:rPr>
        <w:t xml:space="preserve"> </w:t>
      </w:r>
      <w:r w:rsidRPr="001E45ED">
        <w:rPr>
          <w:i/>
          <w:iCs/>
          <w:color w:val="000207"/>
          <w:sz w:val="28"/>
          <w:szCs w:val="28"/>
          <w:lang w:val="uk-UA"/>
        </w:rPr>
        <w:t>океані</w:t>
      </w:r>
      <w:r w:rsidRPr="001E45ED">
        <w:rPr>
          <w:color w:val="000207"/>
          <w:sz w:val="28"/>
          <w:szCs w:val="28"/>
          <w:lang w:val="uk-UA"/>
        </w:rPr>
        <w:t xml:space="preserve"> – всі держави відповідно до міжнародного права </w:t>
      </w:r>
      <w:r w:rsidR="00CA5FCB" w:rsidRPr="001E45ED">
        <w:rPr>
          <w:color w:val="000207"/>
          <w:sz w:val="28"/>
          <w:szCs w:val="28"/>
          <w:lang w:val="uk-UA"/>
        </w:rPr>
        <w:t>зобов’язані</w:t>
      </w:r>
      <w:r w:rsidR="00A06B09" w:rsidRPr="001E45ED">
        <w:rPr>
          <w:color w:val="000207"/>
          <w:sz w:val="28"/>
          <w:szCs w:val="28"/>
          <w:lang w:val="uk-UA"/>
        </w:rPr>
        <w:t xml:space="preserve"> </w:t>
      </w:r>
      <w:r w:rsidRPr="001E45ED">
        <w:rPr>
          <w:color w:val="000207"/>
          <w:sz w:val="28"/>
          <w:szCs w:val="28"/>
          <w:lang w:val="uk-UA"/>
        </w:rPr>
        <w:t>нести відповідальність за протиправну діяльність у Світовому</w:t>
      </w:r>
      <w:r w:rsidR="00A06B09" w:rsidRPr="001E45ED">
        <w:rPr>
          <w:color w:val="000207"/>
          <w:sz w:val="28"/>
          <w:szCs w:val="28"/>
          <w:lang w:val="uk-UA"/>
        </w:rPr>
        <w:t xml:space="preserve"> </w:t>
      </w:r>
      <w:r w:rsidRPr="001E45ED">
        <w:rPr>
          <w:color w:val="000207"/>
          <w:sz w:val="28"/>
          <w:szCs w:val="28"/>
          <w:lang w:val="uk-UA"/>
        </w:rPr>
        <w:t>океані.</w:t>
      </w:r>
    </w:p>
    <w:p w14:paraId="7E1FA342" w14:textId="77777777" w:rsidR="001E45ED" w:rsidRDefault="001E45ED" w:rsidP="001E45ED">
      <w:pPr>
        <w:ind w:firstLine="709"/>
        <w:jc w:val="both"/>
        <w:rPr>
          <w:color w:val="000207"/>
          <w:sz w:val="28"/>
          <w:szCs w:val="28"/>
          <w:lang w:val="uk-UA"/>
        </w:rPr>
      </w:pPr>
    </w:p>
    <w:p w14:paraId="57BDE1A2" w14:textId="77777777" w:rsidR="001E45ED" w:rsidRDefault="001E45ED" w:rsidP="001E45ED">
      <w:pPr>
        <w:ind w:firstLine="709"/>
        <w:jc w:val="both"/>
        <w:rPr>
          <w:color w:val="000207"/>
          <w:sz w:val="28"/>
          <w:szCs w:val="28"/>
          <w:lang w:val="uk-UA"/>
        </w:rPr>
      </w:pPr>
    </w:p>
    <w:p w14:paraId="6BDBC960" w14:textId="77777777" w:rsidR="001E45ED" w:rsidRPr="001E45ED" w:rsidRDefault="001E45ED" w:rsidP="001E45ED">
      <w:pPr>
        <w:ind w:firstLine="709"/>
        <w:jc w:val="both"/>
        <w:rPr>
          <w:color w:val="000207"/>
          <w:sz w:val="28"/>
          <w:szCs w:val="28"/>
          <w:lang w:val="uk-UA"/>
        </w:rPr>
      </w:pPr>
    </w:p>
    <w:p w14:paraId="0236EDF1" w14:textId="77777777" w:rsidR="0026186B" w:rsidRPr="001E45ED" w:rsidRDefault="0026186B" w:rsidP="001E45ED">
      <w:pPr>
        <w:pStyle w:val="ac"/>
        <w:spacing w:before="0" w:beforeAutospacing="0" w:after="0" w:afterAutospacing="0"/>
        <w:ind w:firstLine="709"/>
        <w:jc w:val="both"/>
        <w:rPr>
          <w:color w:val="000000"/>
          <w:sz w:val="28"/>
          <w:szCs w:val="28"/>
          <w:lang w:val="uk-UA"/>
        </w:rPr>
      </w:pPr>
    </w:p>
    <w:p w14:paraId="73C0479E" w14:textId="69C966F3" w:rsidR="001E4768" w:rsidRPr="001E45ED" w:rsidRDefault="0088322E" w:rsidP="001E45ED">
      <w:pPr>
        <w:ind w:firstLine="709"/>
        <w:jc w:val="center"/>
        <w:rPr>
          <w:b/>
          <w:bCs/>
          <w:sz w:val="28"/>
          <w:szCs w:val="28"/>
          <w:lang w:val="uk-UA"/>
        </w:rPr>
      </w:pPr>
      <w:r w:rsidRPr="001E45ED">
        <w:rPr>
          <w:b/>
          <w:bCs/>
          <w:sz w:val="28"/>
          <w:szCs w:val="28"/>
          <w:lang w:val="uk-UA"/>
        </w:rPr>
        <w:lastRenderedPageBreak/>
        <w:t>2. Правовий статус і режим морських просторі</w:t>
      </w:r>
      <w:r w:rsidR="001E45ED">
        <w:rPr>
          <w:b/>
          <w:bCs/>
          <w:sz w:val="28"/>
          <w:szCs w:val="28"/>
          <w:lang w:val="uk-UA"/>
        </w:rPr>
        <w:t>в</w:t>
      </w:r>
    </w:p>
    <w:p w14:paraId="6459B88E" w14:textId="77777777" w:rsidR="001E4768" w:rsidRPr="001E45ED" w:rsidRDefault="001E4768" w:rsidP="001E45ED">
      <w:pPr>
        <w:ind w:firstLine="709"/>
        <w:jc w:val="both"/>
        <w:rPr>
          <w:color w:val="141413"/>
          <w:sz w:val="28"/>
          <w:szCs w:val="28"/>
          <w:lang w:val="uk-UA"/>
        </w:rPr>
      </w:pPr>
      <w:r w:rsidRPr="001E45ED">
        <w:rPr>
          <w:color w:val="141413"/>
          <w:sz w:val="28"/>
          <w:szCs w:val="28"/>
          <w:u w:val="single"/>
          <w:lang w:val="uk-UA"/>
        </w:rPr>
        <w:t>Внутрішні води</w:t>
      </w:r>
      <w:r w:rsidRPr="001E45ED">
        <w:rPr>
          <w:color w:val="141413"/>
          <w:sz w:val="28"/>
          <w:szCs w:val="28"/>
          <w:lang w:val="uk-UA"/>
        </w:rPr>
        <w:t xml:space="preserve"> – це:</w:t>
      </w:r>
    </w:p>
    <w:p w14:paraId="5C137E52" w14:textId="6A7B0A87" w:rsidR="001E4768" w:rsidRPr="001E45ED" w:rsidRDefault="001E4768" w:rsidP="001E45ED">
      <w:pPr>
        <w:ind w:firstLine="709"/>
        <w:jc w:val="both"/>
        <w:rPr>
          <w:color w:val="141413"/>
          <w:sz w:val="28"/>
          <w:szCs w:val="28"/>
          <w:lang w:val="uk-UA"/>
        </w:rPr>
      </w:pPr>
      <w:r w:rsidRPr="001E45ED">
        <w:rPr>
          <w:color w:val="141413"/>
          <w:sz w:val="28"/>
          <w:szCs w:val="28"/>
          <w:lang w:val="uk-UA"/>
        </w:rPr>
        <w:t>а) води, розташовані у бік берега від вихідної лінії для відліку ширини територіальних вод;</w:t>
      </w:r>
    </w:p>
    <w:p w14:paraId="62DD53DA" w14:textId="1AA6B5A6" w:rsidR="001E4768" w:rsidRPr="001E45ED" w:rsidRDefault="001E4768" w:rsidP="001E45ED">
      <w:pPr>
        <w:ind w:firstLine="709"/>
        <w:jc w:val="both"/>
        <w:rPr>
          <w:color w:val="141413"/>
          <w:sz w:val="28"/>
          <w:szCs w:val="28"/>
          <w:lang w:val="uk-UA"/>
        </w:rPr>
      </w:pPr>
      <w:r w:rsidRPr="001E45ED">
        <w:rPr>
          <w:color w:val="141413"/>
          <w:sz w:val="28"/>
          <w:szCs w:val="28"/>
          <w:lang w:val="uk-UA"/>
        </w:rPr>
        <w:t>б) акваторії морських портів у межах, обмежених лініями, що проходять через найпоширеніші в морі постійні портові споруди;</w:t>
      </w:r>
    </w:p>
    <w:p w14:paraId="3333FAF9" w14:textId="43A06982" w:rsidR="001E4768" w:rsidRPr="001E45ED" w:rsidRDefault="001E4768" w:rsidP="001E45ED">
      <w:pPr>
        <w:ind w:firstLine="709"/>
        <w:jc w:val="both"/>
        <w:rPr>
          <w:color w:val="141413"/>
          <w:sz w:val="28"/>
          <w:szCs w:val="28"/>
          <w:lang w:val="uk-UA"/>
        </w:rPr>
      </w:pPr>
      <w:r w:rsidRPr="001E45ED">
        <w:rPr>
          <w:color w:val="141413"/>
          <w:sz w:val="28"/>
          <w:szCs w:val="28"/>
          <w:lang w:val="uk-UA"/>
        </w:rPr>
        <w:t>в) води заток, береги яких належать одній державі, а ширина входу між відмітками найбільшого відливу не перевищує 24 морські милі;</w:t>
      </w:r>
    </w:p>
    <w:p w14:paraId="04DB24B8" w14:textId="15C3157E" w:rsidR="001E4768" w:rsidRPr="001E45ED" w:rsidRDefault="001E4768" w:rsidP="001E45ED">
      <w:pPr>
        <w:ind w:firstLine="709"/>
        <w:jc w:val="both"/>
        <w:rPr>
          <w:color w:val="141413"/>
          <w:sz w:val="28"/>
          <w:szCs w:val="28"/>
          <w:lang w:val="uk-UA"/>
        </w:rPr>
      </w:pPr>
      <w:r w:rsidRPr="001E45ED">
        <w:rPr>
          <w:color w:val="141413"/>
          <w:sz w:val="28"/>
          <w:szCs w:val="28"/>
          <w:lang w:val="uk-UA"/>
        </w:rPr>
        <w:t>г) так звані історичні затоки, наприклад, Гудзонова, Брістольська та ін.</w:t>
      </w:r>
    </w:p>
    <w:p w14:paraId="723D8878" w14:textId="4831C304" w:rsidR="001E4768" w:rsidRPr="001E45ED" w:rsidRDefault="001E4768" w:rsidP="001E45ED">
      <w:pPr>
        <w:ind w:firstLine="709"/>
        <w:jc w:val="both"/>
        <w:rPr>
          <w:color w:val="141413"/>
          <w:sz w:val="28"/>
          <w:szCs w:val="28"/>
          <w:lang w:val="uk-UA"/>
        </w:rPr>
      </w:pPr>
      <w:r w:rsidRPr="001E45ED">
        <w:rPr>
          <w:color w:val="141413"/>
          <w:sz w:val="28"/>
          <w:szCs w:val="28"/>
          <w:lang w:val="uk-UA"/>
        </w:rPr>
        <w:t>Внутрішні води – це державна територія прибережної держави, що під її повним суверенітетом. Правовий режим таких вод встановлюється прибережною державою з урахуванням норм міжнародного права; вона ж здійснює у своїх водах адміністративну, цивільну та кримінальну юрисдикцію щодо всіх суден, що плавають під будь-яким прапором, та встановлює умови судноплавства.</w:t>
      </w:r>
    </w:p>
    <w:p w14:paraId="4402A079" w14:textId="5E915865" w:rsidR="001E4768" w:rsidRPr="001E45ED" w:rsidRDefault="001E4768" w:rsidP="001E45ED">
      <w:pPr>
        <w:ind w:firstLine="709"/>
        <w:jc w:val="both"/>
        <w:rPr>
          <w:color w:val="141413"/>
          <w:sz w:val="28"/>
          <w:szCs w:val="28"/>
          <w:lang w:val="uk-UA"/>
        </w:rPr>
      </w:pPr>
      <w:r w:rsidRPr="001E45ED">
        <w:rPr>
          <w:color w:val="141413"/>
          <w:sz w:val="28"/>
          <w:szCs w:val="28"/>
          <w:lang w:val="uk-UA"/>
        </w:rPr>
        <w:t>Порядок заходу іноземних судів визначається прибережною державою (зазвичай держави публікують перелік портів, відкритих заходу іноземних судів).</w:t>
      </w:r>
    </w:p>
    <w:p w14:paraId="4F6B44F5" w14:textId="77777777" w:rsidR="001E4768" w:rsidRPr="001E45ED" w:rsidRDefault="001E4768" w:rsidP="001E45ED">
      <w:pPr>
        <w:ind w:firstLine="709"/>
        <w:jc w:val="both"/>
        <w:rPr>
          <w:color w:val="141413"/>
          <w:sz w:val="28"/>
          <w:szCs w:val="28"/>
          <w:lang w:val="uk-UA"/>
        </w:rPr>
      </w:pPr>
      <w:r w:rsidRPr="001E45ED">
        <w:rPr>
          <w:color w:val="141413"/>
          <w:sz w:val="28"/>
          <w:szCs w:val="28"/>
          <w:lang w:val="uk-UA"/>
        </w:rPr>
        <w:t xml:space="preserve">Морський пояс, розташований уздовж берега, а також поза внутрішніми водами, називається </w:t>
      </w:r>
      <w:r w:rsidRPr="001E45ED">
        <w:rPr>
          <w:color w:val="141413"/>
          <w:sz w:val="28"/>
          <w:szCs w:val="28"/>
          <w:u w:val="single"/>
          <w:lang w:val="uk-UA"/>
        </w:rPr>
        <w:t>територіальним морем</w:t>
      </w:r>
      <w:r w:rsidRPr="001E45ED">
        <w:rPr>
          <w:color w:val="141413"/>
          <w:sz w:val="28"/>
          <w:szCs w:val="28"/>
          <w:lang w:val="uk-UA"/>
        </w:rPr>
        <w:t xml:space="preserve">, або </w:t>
      </w:r>
      <w:r w:rsidRPr="001E45ED">
        <w:rPr>
          <w:color w:val="141413"/>
          <w:sz w:val="28"/>
          <w:szCs w:val="28"/>
          <w:u w:val="single"/>
          <w:lang w:val="uk-UA"/>
        </w:rPr>
        <w:t>територіальними водами</w:t>
      </w:r>
      <w:r w:rsidRPr="001E45ED">
        <w:rPr>
          <w:color w:val="141413"/>
          <w:sz w:val="28"/>
          <w:szCs w:val="28"/>
          <w:lang w:val="uk-UA"/>
        </w:rPr>
        <w:t xml:space="preserve">. </w:t>
      </w:r>
    </w:p>
    <w:p w14:paraId="6082F542" w14:textId="77777777" w:rsidR="001E4768" w:rsidRPr="001E45ED" w:rsidRDefault="001E4768" w:rsidP="001E45ED">
      <w:pPr>
        <w:ind w:firstLine="709"/>
        <w:jc w:val="both"/>
        <w:rPr>
          <w:color w:val="141413"/>
          <w:sz w:val="28"/>
          <w:szCs w:val="28"/>
          <w:lang w:val="uk-UA"/>
        </w:rPr>
      </w:pPr>
      <w:r w:rsidRPr="001E45ED">
        <w:rPr>
          <w:color w:val="141413"/>
          <w:sz w:val="28"/>
          <w:szCs w:val="28"/>
          <w:lang w:val="uk-UA"/>
        </w:rPr>
        <w:t xml:space="preserve">Там поширюється суверенітет прибережної держави. Зовнішній кордон територіального моря є морським кордоном прибережної держави. Нормальною вихідною лінією для вимірювання ширини територіального моря є лінія найбільшого відливу вздовж берега. Може застосовуватися і метод прямих вихідних ліній, що з’єднують відповідні точки. </w:t>
      </w:r>
    </w:p>
    <w:p w14:paraId="597AA418" w14:textId="77777777" w:rsidR="001E4768" w:rsidRPr="001E45ED" w:rsidRDefault="001E4768" w:rsidP="001E45ED">
      <w:pPr>
        <w:ind w:firstLine="709"/>
        <w:jc w:val="both"/>
        <w:rPr>
          <w:color w:val="141413"/>
          <w:sz w:val="28"/>
          <w:szCs w:val="28"/>
          <w:lang w:val="uk-UA"/>
        </w:rPr>
      </w:pPr>
      <w:r w:rsidRPr="001E45ED">
        <w:rPr>
          <w:color w:val="141413"/>
          <w:sz w:val="28"/>
          <w:szCs w:val="28"/>
          <w:lang w:val="uk-UA"/>
        </w:rPr>
        <w:t xml:space="preserve">Відповідно до Конвенції 1982 р. «кожна держава має право встановлювати ширину свого територіального моря до межі, що не перевищує 12 морських миль», що відміряються від встановлених нею вихідних ліній. </w:t>
      </w:r>
    </w:p>
    <w:p w14:paraId="5382D451" w14:textId="6FC95BB1" w:rsidR="001E4768" w:rsidRPr="001E45ED" w:rsidRDefault="001E4768" w:rsidP="001E45ED">
      <w:pPr>
        <w:ind w:firstLine="709"/>
        <w:jc w:val="both"/>
        <w:rPr>
          <w:color w:val="141413"/>
          <w:sz w:val="28"/>
          <w:szCs w:val="28"/>
          <w:lang w:val="uk-UA"/>
        </w:rPr>
      </w:pPr>
      <w:r w:rsidRPr="001E45ED">
        <w:rPr>
          <w:color w:val="141413"/>
          <w:sz w:val="28"/>
          <w:szCs w:val="28"/>
          <w:lang w:val="uk-UA"/>
        </w:rPr>
        <w:t>Однак зараз близько 20 держав мають ширину, що перевищує ліміт (</w:t>
      </w:r>
      <w:r w:rsidRPr="001E45ED">
        <w:rPr>
          <w:color w:val="000000"/>
          <w:sz w:val="28"/>
          <w:szCs w:val="28"/>
          <w:lang w:val="uk-UA"/>
        </w:rPr>
        <w:t>Камерун – 50 морських миль, Того – 30 морських миль, Перу – 200 морських миль, Сомалі – 200 морських миль, Уругвай – понад 12 морських миль, Албанія – 15 морських миль). Деякі держави встановили більшу ширину територіального моря, щоб посилити контроль над морськими ресурсами, безпекою та рибальством, навіть порушуючи норми Конвенції 1982 року.</w:t>
      </w:r>
    </w:p>
    <w:p w14:paraId="4195F436" w14:textId="77777777" w:rsidR="002C0677" w:rsidRPr="001E45ED" w:rsidRDefault="001E4768" w:rsidP="001E45ED">
      <w:pPr>
        <w:ind w:firstLine="709"/>
        <w:jc w:val="both"/>
        <w:rPr>
          <w:color w:val="141413"/>
          <w:sz w:val="28"/>
          <w:szCs w:val="28"/>
          <w:lang w:val="uk-UA"/>
        </w:rPr>
      </w:pPr>
      <w:r w:rsidRPr="001E45ED">
        <w:rPr>
          <w:color w:val="141413"/>
          <w:sz w:val="28"/>
          <w:szCs w:val="28"/>
          <w:lang w:val="uk-UA"/>
        </w:rPr>
        <w:t xml:space="preserve">Територіальні води, ширина яких за конвенцією 12 морських миль, відраховуються від берегової лінії при найбільшому відпливі моря або, якщо берег сильно порізаний, від базисних ліній, проведених через берегові пункти, що найбільш виступають у морі. По лінії територіальних вод проходить кордон держави. </w:t>
      </w:r>
    </w:p>
    <w:p w14:paraId="743322DB" w14:textId="1BEFAA4B" w:rsidR="001E4768" w:rsidRPr="001E45ED" w:rsidRDefault="001E4768" w:rsidP="001E45ED">
      <w:pPr>
        <w:ind w:firstLine="709"/>
        <w:jc w:val="both"/>
        <w:rPr>
          <w:color w:val="141413"/>
          <w:sz w:val="28"/>
          <w:szCs w:val="28"/>
          <w:lang w:val="uk-UA"/>
        </w:rPr>
      </w:pPr>
      <w:r w:rsidRPr="001E45ED">
        <w:rPr>
          <w:color w:val="141413"/>
          <w:sz w:val="28"/>
          <w:szCs w:val="28"/>
          <w:lang w:val="uk-UA"/>
        </w:rPr>
        <w:t>Суверенітет прибережної держави поширюється повітряний простір над територіальними водами</w:t>
      </w:r>
      <w:r w:rsidR="002C0677" w:rsidRPr="001E45ED">
        <w:rPr>
          <w:color w:val="141413"/>
          <w:sz w:val="28"/>
          <w:szCs w:val="28"/>
          <w:lang w:val="uk-UA"/>
        </w:rPr>
        <w:t xml:space="preserve"> </w:t>
      </w:r>
      <w:r w:rsidRPr="001E45ED">
        <w:rPr>
          <w:color w:val="141413"/>
          <w:sz w:val="28"/>
          <w:szCs w:val="28"/>
          <w:lang w:val="uk-UA"/>
        </w:rPr>
        <w:t>і морське дно. Правовий режим встановлюється національним законодавством, але всім суд</w:t>
      </w:r>
      <w:r w:rsidR="002C0677" w:rsidRPr="001E45ED">
        <w:rPr>
          <w:color w:val="141413"/>
          <w:sz w:val="28"/>
          <w:szCs w:val="28"/>
          <w:lang w:val="uk-UA"/>
        </w:rPr>
        <w:t>ам</w:t>
      </w:r>
      <w:r w:rsidRPr="001E45ED">
        <w:rPr>
          <w:color w:val="141413"/>
          <w:sz w:val="28"/>
          <w:szCs w:val="28"/>
          <w:lang w:val="uk-UA"/>
        </w:rPr>
        <w:t xml:space="preserve"> закріплюється право мирного проходу.</w:t>
      </w:r>
    </w:p>
    <w:p w14:paraId="7627B1E8" w14:textId="77777777" w:rsidR="002C0677" w:rsidRPr="001E45ED" w:rsidRDefault="001E4768" w:rsidP="001E45ED">
      <w:pPr>
        <w:ind w:firstLine="709"/>
        <w:jc w:val="both"/>
        <w:rPr>
          <w:color w:val="141413"/>
          <w:sz w:val="28"/>
          <w:szCs w:val="28"/>
          <w:lang w:val="uk-UA"/>
        </w:rPr>
      </w:pPr>
      <w:r w:rsidRPr="001E45ED">
        <w:rPr>
          <w:color w:val="141413"/>
          <w:sz w:val="28"/>
          <w:szCs w:val="28"/>
          <w:lang w:val="uk-UA"/>
        </w:rPr>
        <w:lastRenderedPageBreak/>
        <w:t>Мирним називається такий прохід, за якого, слідуючи безупинно, іноземні судна не порушують мир, добрий порядок і безпеку</w:t>
      </w:r>
      <w:r w:rsidR="002C0677" w:rsidRPr="001E45ED">
        <w:rPr>
          <w:color w:val="141413"/>
          <w:sz w:val="28"/>
          <w:szCs w:val="28"/>
          <w:lang w:val="uk-UA"/>
        </w:rPr>
        <w:t xml:space="preserve"> </w:t>
      </w:r>
      <w:r w:rsidRPr="001E45ED">
        <w:rPr>
          <w:color w:val="141413"/>
          <w:sz w:val="28"/>
          <w:szCs w:val="28"/>
          <w:lang w:val="uk-UA"/>
        </w:rPr>
        <w:t>прибережної держави, інакше кажучи, не роблять дій, які можуть</w:t>
      </w:r>
      <w:r w:rsidR="002C0677" w:rsidRPr="001E45ED">
        <w:rPr>
          <w:color w:val="141413"/>
          <w:sz w:val="28"/>
          <w:szCs w:val="28"/>
          <w:lang w:val="uk-UA"/>
        </w:rPr>
        <w:t xml:space="preserve"> </w:t>
      </w:r>
      <w:r w:rsidRPr="001E45ED">
        <w:rPr>
          <w:color w:val="141413"/>
          <w:sz w:val="28"/>
          <w:szCs w:val="28"/>
          <w:lang w:val="uk-UA"/>
        </w:rPr>
        <w:t xml:space="preserve">бути кваліфіковані як </w:t>
      </w:r>
      <w:r w:rsidRPr="001E45ED">
        <w:rPr>
          <w:i/>
          <w:iCs/>
          <w:color w:val="141413"/>
          <w:sz w:val="28"/>
          <w:szCs w:val="28"/>
          <w:lang w:val="uk-UA"/>
        </w:rPr>
        <w:t>ворожі</w:t>
      </w:r>
      <w:r w:rsidRPr="001E45ED">
        <w:rPr>
          <w:color w:val="141413"/>
          <w:sz w:val="28"/>
          <w:szCs w:val="28"/>
          <w:lang w:val="uk-UA"/>
        </w:rPr>
        <w:t xml:space="preserve">. </w:t>
      </w:r>
    </w:p>
    <w:p w14:paraId="58EBF2BE" w14:textId="1E922FBC" w:rsidR="001E4768" w:rsidRPr="001E45ED" w:rsidRDefault="001E4768" w:rsidP="001E45ED">
      <w:pPr>
        <w:ind w:firstLine="709"/>
        <w:jc w:val="both"/>
        <w:rPr>
          <w:color w:val="141413"/>
          <w:sz w:val="28"/>
          <w:szCs w:val="28"/>
          <w:lang w:val="uk-UA"/>
        </w:rPr>
      </w:pPr>
      <w:r w:rsidRPr="001E45ED">
        <w:rPr>
          <w:color w:val="141413"/>
          <w:sz w:val="28"/>
          <w:szCs w:val="28"/>
          <w:lang w:val="uk-UA"/>
        </w:rPr>
        <w:t xml:space="preserve">Стаття 19 Конвенції 1982 р. перераховує 11 видів таких </w:t>
      </w:r>
      <w:r w:rsidR="002C0677" w:rsidRPr="001E45ED">
        <w:rPr>
          <w:i/>
          <w:iCs/>
          <w:color w:val="141413"/>
          <w:sz w:val="28"/>
          <w:szCs w:val="28"/>
          <w:lang w:val="uk-UA"/>
        </w:rPr>
        <w:t xml:space="preserve">ворожих </w:t>
      </w:r>
      <w:r w:rsidRPr="001E45ED">
        <w:rPr>
          <w:i/>
          <w:iCs/>
          <w:color w:val="141413"/>
          <w:sz w:val="28"/>
          <w:szCs w:val="28"/>
          <w:lang w:val="uk-UA"/>
        </w:rPr>
        <w:t>дій</w:t>
      </w:r>
      <w:r w:rsidR="002C0677" w:rsidRPr="001E45ED">
        <w:rPr>
          <w:color w:val="141413"/>
          <w:sz w:val="28"/>
          <w:szCs w:val="28"/>
          <w:lang w:val="uk-UA"/>
        </w:rPr>
        <w:t>; о</w:t>
      </w:r>
      <w:r w:rsidRPr="001E45ED">
        <w:rPr>
          <w:color w:val="141413"/>
          <w:sz w:val="28"/>
          <w:szCs w:val="28"/>
          <w:lang w:val="uk-UA"/>
        </w:rPr>
        <w:t>сновні з них:</w:t>
      </w:r>
    </w:p>
    <w:p w14:paraId="6ECC3837" w14:textId="77777777" w:rsidR="001E4768" w:rsidRPr="001E45ED" w:rsidRDefault="001E4768" w:rsidP="001E45ED">
      <w:pPr>
        <w:ind w:firstLine="709"/>
        <w:jc w:val="both"/>
        <w:rPr>
          <w:color w:val="141413"/>
          <w:sz w:val="28"/>
          <w:szCs w:val="28"/>
          <w:lang w:val="uk-UA"/>
        </w:rPr>
      </w:pPr>
      <w:r w:rsidRPr="001E45ED">
        <w:rPr>
          <w:color w:val="141413"/>
          <w:sz w:val="28"/>
          <w:szCs w:val="28"/>
          <w:lang w:val="uk-UA"/>
        </w:rPr>
        <w:t>– загроза силою чи її застосування;</w:t>
      </w:r>
    </w:p>
    <w:p w14:paraId="2B9583FA" w14:textId="18160029" w:rsidR="001E4768" w:rsidRPr="001E45ED" w:rsidRDefault="001E4768" w:rsidP="001E45ED">
      <w:pPr>
        <w:ind w:firstLine="709"/>
        <w:jc w:val="both"/>
        <w:rPr>
          <w:color w:val="141413"/>
          <w:sz w:val="28"/>
          <w:szCs w:val="28"/>
          <w:lang w:val="uk-UA"/>
        </w:rPr>
      </w:pPr>
      <w:r w:rsidRPr="001E45ED">
        <w:rPr>
          <w:color w:val="141413"/>
          <w:sz w:val="28"/>
          <w:szCs w:val="28"/>
          <w:lang w:val="uk-UA"/>
        </w:rPr>
        <w:t>– будь-які маневри чи навчання зі зброєю будь-якого виду;</w:t>
      </w:r>
    </w:p>
    <w:p w14:paraId="4962A758" w14:textId="67C1BE38" w:rsidR="001E4768" w:rsidRPr="001E45ED" w:rsidRDefault="001E4768" w:rsidP="001E45ED">
      <w:pPr>
        <w:ind w:firstLine="709"/>
        <w:jc w:val="both"/>
        <w:rPr>
          <w:color w:val="141413"/>
          <w:sz w:val="28"/>
          <w:szCs w:val="28"/>
          <w:lang w:val="uk-UA"/>
        </w:rPr>
      </w:pPr>
      <w:r w:rsidRPr="001E45ED">
        <w:rPr>
          <w:color w:val="141413"/>
          <w:sz w:val="28"/>
          <w:szCs w:val="28"/>
          <w:lang w:val="uk-UA"/>
        </w:rPr>
        <w:t>– збирання інформації на шкоду обороні або безпеці прибережної держави;</w:t>
      </w:r>
    </w:p>
    <w:p w14:paraId="5F946567" w14:textId="11DACB0C" w:rsidR="001E4768" w:rsidRPr="001E45ED" w:rsidRDefault="001E4768" w:rsidP="001E45ED">
      <w:pPr>
        <w:ind w:firstLine="709"/>
        <w:jc w:val="both"/>
        <w:rPr>
          <w:color w:val="141413"/>
          <w:sz w:val="28"/>
          <w:szCs w:val="28"/>
          <w:lang w:val="uk-UA"/>
        </w:rPr>
      </w:pPr>
      <w:r w:rsidRPr="001E45ED">
        <w:rPr>
          <w:color w:val="141413"/>
          <w:sz w:val="28"/>
          <w:szCs w:val="28"/>
          <w:lang w:val="uk-UA"/>
        </w:rPr>
        <w:t>– підйом у повітря, посадка або прийняття на борт будь-якого</w:t>
      </w:r>
      <w:r w:rsidR="002C0677" w:rsidRPr="001E45ED">
        <w:rPr>
          <w:color w:val="141413"/>
          <w:sz w:val="28"/>
          <w:szCs w:val="28"/>
          <w:lang w:val="uk-UA"/>
        </w:rPr>
        <w:t xml:space="preserve"> </w:t>
      </w:r>
      <w:r w:rsidRPr="001E45ED">
        <w:rPr>
          <w:color w:val="141413"/>
          <w:sz w:val="28"/>
          <w:szCs w:val="28"/>
          <w:lang w:val="uk-UA"/>
        </w:rPr>
        <w:t>літального апарату;</w:t>
      </w:r>
    </w:p>
    <w:p w14:paraId="1D2D7D4E" w14:textId="1982F771" w:rsidR="001E4768" w:rsidRPr="001E45ED" w:rsidRDefault="001E4768" w:rsidP="001E45ED">
      <w:pPr>
        <w:ind w:firstLine="709"/>
        <w:jc w:val="both"/>
        <w:rPr>
          <w:color w:val="141413"/>
          <w:sz w:val="28"/>
          <w:szCs w:val="28"/>
          <w:lang w:val="uk-UA"/>
        </w:rPr>
      </w:pPr>
      <w:r w:rsidRPr="001E45ED">
        <w:rPr>
          <w:color w:val="141413"/>
          <w:sz w:val="28"/>
          <w:szCs w:val="28"/>
          <w:lang w:val="uk-UA"/>
        </w:rPr>
        <w:t>– навантаження (розвантаження) товару, валюти, осіб всупереч</w:t>
      </w:r>
      <w:r w:rsidR="002C0677" w:rsidRPr="001E45ED">
        <w:rPr>
          <w:color w:val="141413"/>
          <w:sz w:val="28"/>
          <w:szCs w:val="28"/>
          <w:lang w:val="uk-UA"/>
        </w:rPr>
        <w:t xml:space="preserve"> </w:t>
      </w:r>
      <w:r w:rsidRPr="001E45ED">
        <w:rPr>
          <w:color w:val="141413"/>
          <w:sz w:val="28"/>
          <w:szCs w:val="28"/>
          <w:lang w:val="uk-UA"/>
        </w:rPr>
        <w:t>правилам прибережної держави;</w:t>
      </w:r>
    </w:p>
    <w:p w14:paraId="752CDBF2" w14:textId="66F84345" w:rsidR="001E4768" w:rsidRPr="001E45ED" w:rsidRDefault="001E4768" w:rsidP="001E45ED">
      <w:pPr>
        <w:ind w:firstLine="709"/>
        <w:jc w:val="both"/>
        <w:rPr>
          <w:color w:val="141413"/>
          <w:sz w:val="28"/>
          <w:szCs w:val="28"/>
          <w:lang w:val="uk-UA"/>
        </w:rPr>
      </w:pPr>
      <w:r w:rsidRPr="001E45ED">
        <w:rPr>
          <w:color w:val="141413"/>
          <w:sz w:val="28"/>
          <w:szCs w:val="28"/>
          <w:lang w:val="uk-UA"/>
        </w:rPr>
        <w:t>– будь-яка промислова діяльність;</w:t>
      </w:r>
    </w:p>
    <w:p w14:paraId="54FEBF1C" w14:textId="77777777" w:rsidR="001E4768" w:rsidRPr="001E45ED" w:rsidRDefault="001E4768" w:rsidP="001E45ED">
      <w:pPr>
        <w:ind w:firstLine="709"/>
        <w:jc w:val="both"/>
        <w:rPr>
          <w:color w:val="141413"/>
          <w:sz w:val="28"/>
          <w:szCs w:val="28"/>
          <w:lang w:val="uk-UA"/>
        </w:rPr>
      </w:pPr>
      <w:r w:rsidRPr="001E45ED">
        <w:rPr>
          <w:color w:val="141413"/>
          <w:sz w:val="28"/>
          <w:szCs w:val="28"/>
          <w:lang w:val="uk-UA"/>
        </w:rPr>
        <w:t>– проведення дослідницької та гідрографічної діяльності;</w:t>
      </w:r>
    </w:p>
    <w:p w14:paraId="4BF67A1A" w14:textId="06921941" w:rsidR="001E4768" w:rsidRPr="001E45ED" w:rsidRDefault="001E4768" w:rsidP="001E45ED">
      <w:pPr>
        <w:ind w:firstLine="709"/>
        <w:jc w:val="both"/>
        <w:rPr>
          <w:color w:val="141413"/>
          <w:sz w:val="28"/>
          <w:szCs w:val="28"/>
          <w:lang w:val="uk-UA"/>
        </w:rPr>
      </w:pPr>
      <w:r w:rsidRPr="001E45ED">
        <w:rPr>
          <w:color w:val="141413"/>
          <w:sz w:val="28"/>
          <w:szCs w:val="28"/>
          <w:lang w:val="uk-UA"/>
        </w:rPr>
        <w:t>– будь-яка інша діяльність, яка не має відношення до проходу.</w:t>
      </w:r>
    </w:p>
    <w:p w14:paraId="0D39250D" w14:textId="73365161" w:rsidR="001E4768" w:rsidRPr="001E45ED" w:rsidRDefault="001E4768" w:rsidP="001E45ED">
      <w:pPr>
        <w:ind w:firstLine="709"/>
        <w:jc w:val="both"/>
        <w:rPr>
          <w:color w:val="141413"/>
          <w:sz w:val="28"/>
          <w:szCs w:val="28"/>
          <w:lang w:val="uk-UA"/>
        </w:rPr>
      </w:pPr>
      <w:r w:rsidRPr="001E45ED">
        <w:rPr>
          <w:color w:val="141413"/>
          <w:sz w:val="28"/>
          <w:szCs w:val="28"/>
          <w:lang w:val="uk-UA"/>
        </w:rPr>
        <w:t>Підводні човни проходять територіальні води в надводному положенні з піднятим національним прапором.</w:t>
      </w:r>
    </w:p>
    <w:p w14:paraId="4C43AE2F" w14:textId="77777777" w:rsidR="002C0677" w:rsidRPr="001E45ED" w:rsidRDefault="001E4768" w:rsidP="001E45ED">
      <w:pPr>
        <w:ind w:firstLine="709"/>
        <w:jc w:val="both"/>
        <w:rPr>
          <w:color w:val="141413"/>
          <w:sz w:val="28"/>
          <w:szCs w:val="28"/>
          <w:lang w:val="uk-UA"/>
        </w:rPr>
      </w:pPr>
      <w:r w:rsidRPr="001E45ED">
        <w:rPr>
          <w:color w:val="141413"/>
          <w:sz w:val="28"/>
          <w:szCs w:val="28"/>
          <w:lang w:val="uk-UA"/>
        </w:rPr>
        <w:t xml:space="preserve">Мирний прохід </w:t>
      </w:r>
      <w:r w:rsidRPr="001E45ED">
        <w:rPr>
          <w:i/>
          <w:iCs/>
          <w:color w:val="141413"/>
          <w:sz w:val="28"/>
          <w:szCs w:val="28"/>
          <w:lang w:val="uk-UA"/>
        </w:rPr>
        <w:t>може бути тимчасово</w:t>
      </w:r>
      <w:r w:rsidRPr="001E45ED">
        <w:rPr>
          <w:color w:val="141413"/>
          <w:sz w:val="28"/>
          <w:szCs w:val="28"/>
          <w:lang w:val="uk-UA"/>
        </w:rPr>
        <w:t xml:space="preserve"> на недискримінаційній</w:t>
      </w:r>
      <w:r w:rsidR="002C0677" w:rsidRPr="001E45ED">
        <w:rPr>
          <w:color w:val="141413"/>
          <w:sz w:val="28"/>
          <w:szCs w:val="28"/>
          <w:lang w:val="uk-UA"/>
        </w:rPr>
        <w:t xml:space="preserve"> </w:t>
      </w:r>
      <w:r w:rsidRPr="001E45ED">
        <w:rPr>
          <w:color w:val="141413"/>
          <w:sz w:val="28"/>
          <w:szCs w:val="28"/>
          <w:lang w:val="uk-UA"/>
        </w:rPr>
        <w:t xml:space="preserve">основі </w:t>
      </w:r>
      <w:r w:rsidRPr="001E45ED">
        <w:rPr>
          <w:i/>
          <w:iCs/>
          <w:color w:val="141413"/>
          <w:sz w:val="28"/>
          <w:szCs w:val="28"/>
          <w:lang w:val="uk-UA"/>
        </w:rPr>
        <w:t>припинено</w:t>
      </w:r>
      <w:r w:rsidRPr="001E45ED">
        <w:rPr>
          <w:color w:val="141413"/>
          <w:sz w:val="28"/>
          <w:szCs w:val="28"/>
          <w:lang w:val="uk-UA"/>
        </w:rPr>
        <w:t>. Деякі держави наполягають на дозвільному порядку</w:t>
      </w:r>
      <w:r w:rsidR="002C0677" w:rsidRPr="001E45ED">
        <w:rPr>
          <w:color w:val="141413"/>
          <w:sz w:val="28"/>
          <w:szCs w:val="28"/>
          <w:lang w:val="uk-UA"/>
        </w:rPr>
        <w:t xml:space="preserve"> </w:t>
      </w:r>
      <w:r w:rsidRPr="001E45ED">
        <w:rPr>
          <w:color w:val="141413"/>
          <w:sz w:val="28"/>
          <w:szCs w:val="28"/>
          <w:lang w:val="uk-UA"/>
        </w:rPr>
        <w:t>такого проходу для військових судів. Дозвіл не потрібний, якщо н</w:t>
      </w:r>
      <w:r w:rsidR="002C0677" w:rsidRPr="001E45ED">
        <w:rPr>
          <w:color w:val="141413"/>
          <w:sz w:val="28"/>
          <w:szCs w:val="28"/>
          <w:lang w:val="uk-UA"/>
        </w:rPr>
        <w:t xml:space="preserve">а </w:t>
      </w:r>
      <w:r w:rsidRPr="001E45ED">
        <w:rPr>
          <w:color w:val="141413"/>
          <w:sz w:val="28"/>
          <w:szCs w:val="28"/>
          <w:lang w:val="uk-UA"/>
        </w:rPr>
        <w:t>борту знаходиться глава держави або уряду, або захід вимушений.</w:t>
      </w:r>
      <w:r w:rsidR="002C0677" w:rsidRPr="001E45ED">
        <w:rPr>
          <w:color w:val="141413"/>
          <w:sz w:val="28"/>
          <w:szCs w:val="28"/>
          <w:lang w:val="uk-UA"/>
        </w:rPr>
        <w:t xml:space="preserve"> </w:t>
      </w:r>
      <w:r w:rsidRPr="001E45ED">
        <w:rPr>
          <w:color w:val="141413"/>
          <w:sz w:val="28"/>
          <w:szCs w:val="28"/>
          <w:lang w:val="uk-UA"/>
        </w:rPr>
        <w:t xml:space="preserve">За прохід у територіальних водах суду не оподатковуються. </w:t>
      </w:r>
    </w:p>
    <w:p w14:paraId="2C70F764" w14:textId="7A91F3D2" w:rsidR="001E4768" w:rsidRPr="001E45ED" w:rsidRDefault="002C0677" w:rsidP="001E45ED">
      <w:pPr>
        <w:ind w:firstLine="709"/>
        <w:jc w:val="both"/>
        <w:rPr>
          <w:color w:val="141413"/>
          <w:sz w:val="28"/>
          <w:szCs w:val="28"/>
          <w:lang w:val="uk-UA"/>
        </w:rPr>
      </w:pPr>
      <w:r w:rsidRPr="001E45ED">
        <w:rPr>
          <w:i/>
          <w:iCs/>
          <w:color w:val="141413"/>
          <w:sz w:val="28"/>
          <w:szCs w:val="28"/>
          <w:lang w:val="uk-UA"/>
        </w:rPr>
        <w:t xml:space="preserve">В територіальних водах іншої держави на судні </w:t>
      </w:r>
      <w:r w:rsidR="001E4768" w:rsidRPr="001E45ED">
        <w:rPr>
          <w:i/>
          <w:iCs/>
          <w:color w:val="141413"/>
          <w:sz w:val="28"/>
          <w:szCs w:val="28"/>
          <w:lang w:val="uk-UA"/>
        </w:rPr>
        <w:t>діє національна юрисдикція крім випадків</w:t>
      </w:r>
      <w:r w:rsidR="001E4768" w:rsidRPr="001E45ED">
        <w:rPr>
          <w:color w:val="141413"/>
          <w:sz w:val="28"/>
          <w:szCs w:val="28"/>
          <w:lang w:val="uk-UA"/>
        </w:rPr>
        <w:t>:</w:t>
      </w:r>
    </w:p>
    <w:p w14:paraId="288E37FB" w14:textId="77B433B9" w:rsidR="001E4768" w:rsidRPr="001E45ED" w:rsidRDefault="001E4768" w:rsidP="001E45ED">
      <w:pPr>
        <w:ind w:firstLine="709"/>
        <w:jc w:val="both"/>
        <w:rPr>
          <w:color w:val="141413"/>
          <w:sz w:val="28"/>
          <w:szCs w:val="28"/>
          <w:lang w:val="uk-UA"/>
        </w:rPr>
      </w:pPr>
      <w:r w:rsidRPr="001E45ED">
        <w:rPr>
          <w:color w:val="141413"/>
          <w:sz w:val="28"/>
          <w:szCs w:val="28"/>
          <w:lang w:val="uk-UA"/>
        </w:rPr>
        <w:t>– якщо на судні або судні скоєно злочин, що торкається інтересів</w:t>
      </w:r>
      <w:r w:rsidR="002C0677" w:rsidRPr="001E45ED">
        <w:rPr>
          <w:color w:val="141413"/>
          <w:sz w:val="28"/>
          <w:szCs w:val="28"/>
          <w:lang w:val="uk-UA"/>
        </w:rPr>
        <w:t xml:space="preserve"> </w:t>
      </w:r>
      <w:r w:rsidRPr="001E45ED">
        <w:rPr>
          <w:color w:val="141413"/>
          <w:sz w:val="28"/>
          <w:szCs w:val="28"/>
          <w:lang w:val="uk-UA"/>
        </w:rPr>
        <w:t>прибережної держави;</w:t>
      </w:r>
    </w:p>
    <w:p w14:paraId="57123BB7" w14:textId="77777777" w:rsidR="001E4768" w:rsidRPr="001E45ED" w:rsidRDefault="001E4768" w:rsidP="001E45ED">
      <w:pPr>
        <w:ind w:firstLine="709"/>
        <w:jc w:val="both"/>
        <w:rPr>
          <w:color w:val="141413"/>
          <w:sz w:val="28"/>
          <w:szCs w:val="28"/>
          <w:lang w:val="uk-UA"/>
        </w:rPr>
      </w:pPr>
      <w:r w:rsidRPr="001E45ED">
        <w:rPr>
          <w:color w:val="141413"/>
          <w:sz w:val="28"/>
          <w:szCs w:val="28"/>
          <w:lang w:val="uk-UA"/>
        </w:rPr>
        <w:t>– якщо капітан судна чи консул країни прапора про це просить;</w:t>
      </w:r>
    </w:p>
    <w:p w14:paraId="7189C773" w14:textId="77777777" w:rsidR="001E4768" w:rsidRPr="001E45ED" w:rsidRDefault="001E4768" w:rsidP="001E45ED">
      <w:pPr>
        <w:ind w:firstLine="709"/>
        <w:jc w:val="both"/>
        <w:rPr>
          <w:color w:val="141413"/>
          <w:sz w:val="28"/>
          <w:szCs w:val="28"/>
          <w:lang w:val="uk-UA"/>
        </w:rPr>
      </w:pPr>
      <w:r w:rsidRPr="001E45ED">
        <w:rPr>
          <w:color w:val="141413"/>
          <w:sz w:val="28"/>
          <w:szCs w:val="28"/>
          <w:lang w:val="uk-UA"/>
        </w:rPr>
        <w:t>– для припинення торгівлі наркотиками.</w:t>
      </w:r>
    </w:p>
    <w:p w14:paraId="0C3FA746" w14:textId="294D0054" w:rsidR="001E4768" w:rsidRPr="001E45ED" w:rsidRDefault="001E4768" w:rsidP="001E45ED">
      <w:pPr>
        <w:ind w:firstLine="709"/>
        <w:jc w:val="both"/>
        <w:rPr>
          <w:color w:val="141413"/>
          <w:sz w:val="28"/>
          <w:szCs w:val="28"/>
          <w:lang w:val="uk-UA"/>
        </w:rPr>
      </w:pPr>
      <w:r w:rsidRPr="001E45ED">
        <w:rPr>
          <w:color w:val="141413"/>
          <w:sz w:val="28"/>
          <w:szCs w:val="28"/>
          <w:lang w:val="uk-UA"/>
        </w:rPr>
        <w:t>У межах територіальних вод встановлюються митні, фіскальні,</w:t>
      </w:r>
      <w:r w:rsidR="002C0677" w:rsidRPr="001E45ED">
        <w:rPr>
          <w:color w:val="141413"/>
          <w:sz w:val="28"/>
          <w:szCs w:val="28"/>
          <w:lang w:val="uk-UA"/>
        </w:rPr>
        <w:t xml:space="preserve"> </w:t>
      </w:r>
      <w:r w:rsidRPr="001E45ED">
        <w:rPr>
          <w:color w:val="141413"/>
          <w:sz w:val="28"/>
          <w:szCs w:val="28"/>
          <w:lang w:val="uk-UA"/>
        </w:rPr>
        <w:t>імміграційні та санітарні зони. Конвенція 1982 р. розширила водні</w:t>
      </w:r>
      <w:r w:rsidR="002C0677" w:rsidRPr="001E45ED">
        <w:rPr>
          <w:color w:val="141413"/>
          <w:sz w:val="28"/>
          <w:szCs w:val="28"/>
          <w:lang w:val="uk-UA"/>
        </w:rPr>
        <w:t xml:space="preserve"> </w:t>
      </w:r>
      <w:r w:rsidRPr="001E45ED">
        <w:rPr>
          <w:color w:val="141413"/>
          <w:sz w:val="28"/>
          <w:szCs w:val="28"/>
          <w:lang w:val="uk-UA"/>
        </w:rPr>
        <w:t>простори для таких зон до 24 миль.</w:t>
      </w:r>
    </w:p>
    <w:p w14:paraId="07AF7439" w14:textId="0AE3059D" w:rsidR="001E4768" w:rsidRPr="001E45ED" w:rsidRDefault="001E4768" w:rsidP="001E45ED">
      <w:pPr>
        <w:ind w:firstLine="709"/>
        <w:jc w:val="both"/>
        <w:rPr>
          <w:color w:val="141413"/>
          <w:sz w:val="28"/>
          <w:szCs w:val="28"/>
          <w:lang w:val="uk-UA"/>
        </w:rPr>
      </w:pPr>
      <w:r w:rsidRPr="001E45ED">
        <w:rPr>
          <w:color w:val="141413"/>
          <w:sz w:val="28"/>
          <w:szCs w:val="28"/>
          <w:lang w:val="uk-UA"/>
        </w:rPr>
        <w:t>Термін «</w:t>
      </w:r>
      <w:r w:rsidRPr="001E45ED">
        <w:rPr>
          <w:i/>
          <w:iCs/>
          <w:color w:val="141413"/>
          <w:sz w:val="28"/>
          <w:szCs w:val="28"/>
          <w:lang w:val="uk-UA"/>
        </w:rPr>
        <w:t>прилегла зона</w:t>
      </w:r>
      <w:r w:rsidRPr="001E45ED">
        <w:rPr>
          <w:color w:val="141413"/>
          <w:sz w:val="28"/>
          <w:szCs w:val="28"/>
          <w:lang w:val="uk-UA"/>
        </w:rPr>
        <w:t>» вказує на розташування цього морського</w:t>
      </w:r>
      <w:r w:rsidR="002C0677" w:rsidRPr="001E45ED">
        <w:rPr>
          <w:color w:val="141413"/>
          <w:sz w:val="28"/>
          <w:szCs w:val="28"/>
          <w:lang w:val="uk-UA"/>
        </w:rPr>
        <w:t xml:space="preserve"> </w:t>
      </w:r>
      <w:r w:rsidRPr="001E45ED">
        <w:rPr>
          <w:color w:val="141413"/>
          <w:sz w:val="28"/>
          <w:szCs w:val="28"/>
          <w:lang w:val="uk-UA"/>
        </w:rPr>
        <w:t>простору</w:t>
      </w:r>
      <w:r w:rsidR="002C0677" w:rsidRPr="001E45ED">
        <w:rPr>
          <w:color w:val="141413"/>
          <w:sz w:val="28"/>
          <w:szCs w:val="28"/>
          <w:lang w:val="uk-UA"/>
        </w:rPr>
        <w:t xml:space="preserve">, який </w:t>
      </w:r>
      <w:r w:rsidRPr="001E45ED">
        <w:rPr>
          <w:color w:val="141413"/>
          <w:sz w:val="28"/>
          <w:szCs w:val="28"/>
          <w:lang w:val="uk-UA"/>
        </w:rPr>
        <w:t>прилягає до територіального моря прибережної держави. Встановлення прилеглих зон історія морського права пов’язані з визначенням ширини територіальних вод.</w:t>
      </w:r>
    </w:p>
    <w:p w14:paraId="6F586FFA" w14:textId="69C890B6" w:rsidR="001E4768" w:rsidRPr="001E45ED" w:rsidRDefault="001E4768" w:rsidP="001E45ED">
      <w:pPr>
        <w:ind w:firstLine="709"/>
        <w:jc w:val="both"/>
        <w:rPr>
          <w:color w:val="141413"/>
          <w:sz w:val="28"/>
          <w:szCs w:val="28"/>
          <w:lang w:val="uk-UA"/>
        </w:rPr>
      </w:pPr>
      <w:r w:rsidRPr="001E45ED">
        <w:rPr>
          <w:color w:val="141413"/>
          <w:sz w:val="28"/>
          <w:szCs w:val="28"/>
          <w:lang w:val="uk-UA"/>
        </w:rPr>
        <w:t>На початку XVIII ст. більшість держав мало тримильну ширину</w:t>
      </w:r>
      <w:r w:rsidR="002C0677" w:rsidRPr="001E45ED">
        <w:rPr>
          <w:color w:val="141413"/>
          <w:sz w:val="28"/>
          <w:szCs w:val="28"/>
          <w:lang w:val="uk-UA"/>
        </w:rPr>
        <w:t xml:space="preserve"> </w:t>
      </w:r>
      <w:r w:rsidRPr="001E45ED">
        <w:rPr>
          <w:color w:val="141413"/>
          <w:sz w:val="28"/>
          <w:szCs w:val="28"/>
          <w:lang w:val="uk-UA"/>
        </w:rPr>
        <w:t>територіального моря, яка могла повністю забезпечити дотримання</w:t>
      </w:r>
      <w:r w:rsidR="002C0677" w:rsidRPr="001E45ED">
        <w:rPr>
          <w:color w:val="141413"/>
          <w:sz w:val="28"/>
          <w:szCs w:val="28"/>
          <w:lang w:val="uk-UA"/>
        </w:rPr>
        <w:t xml:space="preserve"> </w:t>
      </w:r>
      <w:r w:rsidRPr="001E45ED">
        <w:rPr>
          <w:color w:val="141413"/>
          <w:sz w:val="28"/>
          <w:szCs w:val="28"/>
          <w:lang w:val="uk-UA"/>
        </w:rPr>
        <w:t>інтересів прибережної держави. Прилегла зона вперше була встановлена Англією (1736–1876 рр. – прийняття комплексу різних законів</w:t>
      </w:r>
      <w:r w:rsidR="002C0677" w:rsidRPr="001E45ED">
        <w:rPr>
          <w:color w:val="141413"/>
          <w:sz w:val="28"/>
          <w:szCs w:val="28"/>
          <w:lang w:val="uk-UA"/>
        </w:rPr>
        <w:t xml:space="preserve"> </w:t>
      </w:r>
      <w:r w:rsidRPr="001E45ED">
        <w:rPr>
          <w:color w:val="141413"/>
          <w:sz w:val="28"/>
          <w:szCs w:val="28"/>
          <w:lang w:val="uk-UA"/>
        </w:rPr>
        <w:t>«про лавірування»). У XIX ст. США ухвалили закон про прилеглу зону.</w:t>
      </w:r>
    </w:p>
    <w:p w14:paraId="417A44FF" w14:textId="2A6695BC" w:rsidR="001E4768" w:rsidRPr="001E45ED" w:rsidRDefault="001E4768" w:rsidP="001E45ED">
      <w:pPr>
        <w:ind w:firstLine="709"/>
        <w:jc w:val="both"/>
        <w:rPr>
          <w:color w:val="141413"/>
          <w:sz w:val="28"/>
          <w:szCs w:val="28"/>
          <w:lang w:val="uk-UA"/>
        </w:rPr>
      </w:pPr>
      <w:r w:rsidRPr="001E45ED">
        <w:rPr>
          <w:color w:val="141413"/>
          <w:sz w:val="28"/>
          <w:szCs w:val="28"/>
          <w:lang w:val="uk-UA"/>
        </w:rPr>
        <w:t>Конвенція про відкрите море та прилеглу зону 1958 р</w:t>
      </w:r>
      <w:r w:rsidR="002C0677" w:rsidRPr="001E45ED">
        <w:rPr>
          <w:color w:val="141413"/>
          <w:sz w:val="28"/>
          <w:szCs w:val="28"/>
          <w:lang w:val="uk-UA"/>
        </w:rPr>
        <w:t xml:space="preserve">оку </w:t>
      </w:r>
      <w:r w:rsidRPr="001E45ED">
        <w:rPr>
          <w:color w:val="141413"/>
          <w:sz w:val="28"/>
          <w:szCs w:val="28"/>
          <w:lang w:val="uk-UA"/>
        </w:rPr>
        <w:t xml:space="preserve">(ст. 24) визначає, що </w:t>
      </w:r>
      <w:r w:rsidRPr="001E45ED">
        <w:rPr>
          <w:color w:val="141413"/>
          <w:sz w:val="28"/>
          <w:szCs w:val="28"/>
          <w:u w:val="single"/>
          <w:lang w:val="uk-UA"/>
        </w:rPr>
        <w:t>прилегла зона</w:t>
      </w:r>
      <w:r w:rsidRPr="001E45ED">
        <w:rPr>
          <w:color w:val="141413"/>
          <w:sz w:val="28"/>
          <w:szCs w:val="28"/>
          <w:lang w:val="uk-UA"/>
        </w:rPr>
        <w:t xml:space="preserve"> є частиною відкритого моря,</w:t>
      </w:r>
      <w:r w:rsidR="002C0677" w:rsidRPr="001E45ED">
        <w:rPr>
          <w:color w:val="141413"/>
          <w:sz w:val="28"/>
          <w:szCs w:val="28"/>
          <w:lang w:val="uk-UA"/>
        </w:rPr>
        <w:t xml:space="preserve"> </w:t>
      </w:r>
      <w:r w:rsidRPr="001E45ED">
        <w:rPr>
          <w:color w:val="141413"/>
          <w:sz w:val="28"/>
          <w:szCs w:val="28"/>
          <w:lang w:val="uk-UA"/>
        </w:rPr>
        <w:t>прилеглої до територіального моря, в якій прибережна держава</w:t>
      </w:r>
      <w:r w:rsidR="002C0677" w:rsidRPr="001E45ED">
        <w:rPr>
          <w:color w:val="141413"/>
          <w:sz w:val="28"/>
          <w:szCs w:val="28"/>
          <w:lang w:val="uk-UA"/>
        </w:rPr>
        <w:t xml:space="preserve"> </w:t>
      </w:r>
      <w:r w:rsidRPr="001E45ED">
        <w:rPr>
          <w:color w:val="141413"/>
          <w:sz w:val="28"/>
          <w:szCs w:val="28"/>
          <w:lang w:val="uk-UA"/>
        </w:rPr>
        <w:t xml:space="preserve">може здійснювати свій контроль. Гранична ширина </w:t>
      </w:r>
      <w:r w:rsidRPr="001E45ED">
        <w:rPr>
          <w:color w:val="141413"/>
          <w:sz w:val="28"/>
          <w:szCs w:val="28"/>
          <w:lang w:val="uk-UA"/>
        </w:rPr>
        <w:lastRenderedPageBreak/>
        <w:t>прилеглої</w:t>
      </w:r>
      <w:r w:rsidR="002C0677" w:rsidRPr="001E45ED">
        <w:rPr>
          <w:color w:val="141413"/>
          <w:sz w:val="28"/>
          <w:szCs w:val="28"/>
          <w:lang w:val="uk-UA"/>
        </w:rPr>
        <w:t xml:space="preserve"> </w:t>
      </w:r>
      <w:r w:rsidRPr="001E45ED">
        <w:rPr>
          <w:color w:val="141413"/>
          <w:sz w:val="28"/>
          <w:szCs w:val="28"/>
          <w:lang w:val="uk-UA"/>
        </w:rPr>
        <w:t>зони – 24 морські милі; її внутрішня межа відраховується від вихідних ліній, як і територіальне море.</w:t>
      </w:r>
    </w:p>
    <w:p w14:paraId="3B7826A3" w14:textId="77777777" w:rsidR="002C0677" w:rsidRPr="001E45ED" w:rsidRDefault="001E4768" w:rsidP="001E45ED">
      <w:pPr>
        <w:ind w:firstLine="709"/>
        <w:jc w:val="both"/>
        <w:rPr>
          <w:color w:val="141413"/>
          <w:sz w:val="28"/>
          <w:szCs w:val="28"/>
          <w:lang w:val="uk-UA"/>
        </w:rPr>
      </w:pPr>
      <w:r w:rsidRPr="001E45ED">
        <w:rPr>
          <w:color w:val="141413"/>
          <w:sz w:val="28"/>
          <w:szCs w:val="28"/>
          <w:lang w:val="uk-UA"/>
        </w:rPr>
        <w:t xml:space="preserve">У Конвенції з морського права 1982 </w:t>
      </w:r>
      <w:r w:rsidR="002C0677" w:rsidRPr="001E45ED">
        <w:rPr>
          <w:color w:val="141413"/>
          <w:sz w:val="28"/>
          <w:szCs w:val="28"/>
          <w:lang w:val="uk-UA"/>
        </w:rPr>
        <w:t xml:space="preserve">року </w:t>
      </w:r>
      <w:r w:rsidRPr="001E45ED">
        <w:rPr>
          <w:color w:val="141413"/>
          <w:sz w:val="28"/>
          <w:szCs w:val="28"/>
          <w:lang w:val="uk-UA"/>
        </w:rPr>
        <w:t>(ст. 33) закріплено право прибережної держави на прилеглу зону, в якій вона може здійснювати контроль, необхідний для запобігання порушенням митних,</w:t>
      </w:r>
      <w:r w:rsidR="002C0677" w:rsidRPr="001E45ED">
        <w:rPr>
          <w:color w:val="141413"/>
          <w:sz w:val="28"/>
          <w:szCs w:val="28"/>
          <w:lang w:val="uk-UA"/>
        </w:rPr>
        <w:t xml:space="preserve"> </w:t>
      </w:r>
      <w:r w:rsidRPr="001E45ED">
        <w:rPr>
          <w:color w:val="141413"/>
          <w:sz w:val="28"/>
          <w:szCs w:val="28"/>
          <w:lang w:val="uk-UA"/>
        </w:rPr>
        <w:t>фіскальних, санітарних, імміграційних законів та правил у межах</w:t>
      </w:r>
      <w:r w:rsidR="002C0677" w:rsidRPr="001E45ED">
        <w:rPr>
          <w:color w:val="141413"/>
          <w:sz w:val="28"/>
          <w:szCs w:val="28"/>
          <w:lang w:val="uk-UA"/>
        </w:rPr>
        <w:t xml:space="preserve"> </w:t>
      </w:r>
      <w:r w:rsidRPr="001E45ED">
        <w:rPr>
          <w:color w:val="141413"/>
          <w:sz w:val="28"/>
          <w:szCs w:val="28"/>
          <w:lang w:val="uk-UA"/>
        </w:rPr>
        <w:t>своєї території чи територіальних вод, або для покарання за порушення цих законів та правил, вчинених у межах його території чи</w:t>
      </w:r>
      <w:r w:rsidR="002C0677" w:rsidRPr="001E45ED">
        <w:rPr>
          <w:color w:val="141413"/>
          <w:sz w:val="28"/>
          <w:szCs w:val="28"/>
          <w:lang w:val="uk-UA"/>
        </w:rPr>
        <w:t xml:space="preserve"> </w:t>
      </w:r>
      <w:r w:rsidRPr="001E45ED">
        <w:rPr>
          <w:color w:val="141413"/>
          <w:sz w:val="28"/>
          <w:szCs w:val="28"/>
          <w:lang w:val="uk-UA"/>
        </w:rPr>
        <w:t xml:space="preserve">територіальних вод. </w:t>
      </w:r>
    </w:p>
    <w:p w14:paraId="72DD2246" w14:textId="00FB1598" w:rsidR="001E4768" w:rsidRPr="001E45ED" w:rsidRDefault="001E4768" w:rsidP="001E45ED">
      <w:pPr>
        <w:ind w:firstLine="709"/>
        <w:jc w:val="both"/>
        <w:rPr>
          <w:color w:val="141413"/>
          <w:sz w:val="28"/>
          <w:szCs w:val="28"/>
          <w:lang w:val="uk-UA"/>
        </w:rPr>
      </w:pPr>
      <w:r w:rsidRPr="001E45ED">
        <w:rPr>
          <w:i/>
          <w:iCs/>
          <w:color w:val="141413"/>
          <w:sz w:val="28"/>
          <w:szCs w:val="28"/>
          <w:lang w:val="uk-UA"/>
        </w:rPr>
        <w:t>Встановлення прилеглої зони має дві мети</w:t>
      </w:r>
      <w:r w:rsidRPr="001E45ED">
        <w:rPr>
          <w:color w:val="141413"/>
          <w:sz w:val="28"/>
          <w:szCs w:val="28"/>
          <w:lang w:val="uk-UA"/>
        </w:rPr>
        <w:t>:</w:t>
      </w:r>
    </w:p>
    <w:p w14:paraId="3A6907E7" w14:textId="3D443EDA" w:rsidR="001E4768" w:rsidRPr="001E45ED" w:rsidRDefault="001E4768" w:rsidP="001E45ED">
      <w:pPr>
        <w:ind w:firstLine="709"/>
        <w:jc w:val="both"/>
        <w:rPr>
          <w:color w:val="141413"/>
          <w:sz w:val="28"/>
          <w:szCs w:val="28"/>
          <w:lang w:val="uk-UA"/>
        </w:rPr>
      </w:pPr>
      <w:r w:rsidRPr="001E45ED">
        <w:rPr>
          <w:color w:val="141413"/>
          <w:sz w:val="28"/>
          <w:szCs w:val="28"/>
          <w:lang w:val="uk-UA"/>
        </w:rPr>
        <w:t>1) запобігання порушенням, тобто превентивні заходи щодо</w:t>
      </w:r>
      <w:r w:rsidR="002C0677" w:rsidRPr="001E45ED">
        <w:rPr>
          <w:color w:val="141413"/>
          <w:sz w:val="28"/>
          <w:szCs w:val="28"/>
          <w:lang w:val="uk-UA"/>
        </w:rPr>
        <w:t xml:space="preserve"> </w:t>
      </w:r>
      <w:r w:rsidRPr="001E45ED">
        <w:rPr>
          <w:color w:val="141413"/>
          <w:sz w:val="28"/>
          <w:szCs w:val="28"/>
          <w:lang w:val="uk-UA"/>
        </w:rPr>
        <w:t>судів, які ще не увійшли до територіального моря;</w:t>
      </w:r>
    </w:p>
    <w:p w14:paraId="4289CF83" w14:textId="781D36CB" w:rsidR="001E4768" w:rsidRPr="001E45ED" w:rsidRDefault="001E4768" w:rsidP="001E45ED">
      <w:pPr>
        <w:ind w:firstLine="709"/>
        <w:jc w:val="both"/>
        <w:rPr>
          <w:color w:val="141413"/>
          <w:sz w:val="28"/>
          <w:szCs w:val="28"/>
          <w:lang w:val="uk-UA"/>
        </w:rPr>
      </w:pPr>
      <w:r w:rsidRPr="001E45ED">
        <w:rPr>
          <w:color w:val="141413"/>
          <w:sz w:val="28"/>
          <w:szCs w:val="28"/>
          <w:lang w:val="uk-UA"/>
        </w:rPr>
        <w:t>2) покарання скоєння порушень, тобто застосування юрисдикції до судів, які побували у територіальних або внутрішніх водах та</w:t>
      </w:r>
      <w:r w:rsidR="002C0677" w:rsidRPr="001E45ED">
        <w:rPr>
          <w:color w:val="141413"/>
          <w:sz w:val="28"/>
          <w:szCs w:val="28"/>
          <w:lang w:val="uk-UA"/>
        </w:rPr>
        <w:t xml:space="preserve"> </w:t>
      </w:r>
      <w:r w:rsidRPr="001E45ED">
        <w:rPr>
          <w:color w:val="141413"/>
          <w:sz w:val="28"/>
          <w:szCs w:val="28"/>
          <w:lang w:val="uk-UA"/>
        </w:rPr>
        <w:t>порушили правила прибережної держави.</w:t>
      </w:r>
    </w:p>
    <w:p w14:paraId="3629B883" w14:textId="13A3F81A" w:rsidR="001E4768" w:rsidRPr="001E45ED" w:rsidRDefault="001E4768" w:rsidP="001E45ED">
      <w:pPr>
        <w:ind w:firstLine="709"/>
        <w:jc w:val="both"/>
        <w:rPr>
          <w:color w:val="141413"/>
          <w:sz w:val="28"/>
          <w:szCs w:val="28"/>
          <w:lang w:val="uk-UA"/>
        </w:rPr>
      </w:pPr>
      <w:r w:rsidRPr="001E45ED">
        <w:rPr>
          <w:color w:val="141413"/>
          <w:sz w:val="28"/>
          <w:szCs w:val="28"/>
          <w:lang w:val="uk-UA"/>
        </w:rPr>
        <w:t>Конвенція 1982 р. визначає прилеглу зону не як частину відкритого моря, саме як зону, прилеглу до територіального моря.</w:t>
      </w:r>
    </w:p>
    <w:p w14:paraId="7CD6B2CB" w14:textId="5F38D6B7" w:rsidR="001E4768" w:rsidRPr="001E45ED" w:rsidRDefault="001E4768" w:rsidP="001E45ED">
      <w:pPr>
        <w:ind w:firstLine="709"/>
        <w:jc w:val="both"/>
        <w:rPr>
          <w:color w:val="141413"/>
          <w:sz w:val="28"/>
          <w:szCs w:val="28"/>
          <w:lang w:val="uk-UA"/>
        </w:rPr>
      </w:pPr>
      <w:r w:rsidRPr="001E45ED">
        <w:rPr>
          <w:color w:val="141413"/>
          <w:sz w:val="28"/>
          <w:szCs w:val="28"/>
          <w:lang w:val="uk-UA"/>
        </w:rPr>
        <w:t>Встановлення прилеглої зони є правом прибережної держави. Воно</w:t>
      </w:r>
      <w:r w:rsidR="002C0677" w:rsidRPr="001E45ED">
        <w:rPr>
          <w:color w:val="141413"/>
          <w:sz w:val="28"/>
          <w:szCs w:val="28"/>
          <w:lang w:val="uk-UA"/>
        </w:rPr>
        <w:t xml:space="preserve"> </w:t>
      </w:r>
      <w:r w:rsidRPr="001E45ED">
        <w:rPr>
          <w:color w:val="141413"/>
          <w:sz w:val="28"/>
          <w:szCs w:val="28"/>
          <w:lang w:val="uk-UA"/>
        </w:rPr>
        <w:t>має право передбачити всі чотири види прилеглих зон (митну,</w:t>
      </w:r>
      <w:r w:rsidR="002C0677" w:rsidRPr="001E45ED">
        <w:rPr>
          <w:color w:val="141413"/>
          <w:sz w:val="28"/>
          <w:szCs w:val="28"/>
          <w:lang w:val="uk-UA"/>
        </w:rPr>
        <w:t xml:space="preserve"> </w:t>
      </w:r>
      <w:r w:rsidRPr="001E45ED">
        <w:rPr>
          <w:color w:val="141413"/>
          <w:sz w:val="28"/>
          <w:szCs w:val="28"/>
          <w:lang w:val="uk-UA"/>
        </w:rPr>
        <w:t>фіскальну, санітарну, імміграційну), деякі з них, одну або жодну.</w:t>
      </w:r>
    </w:p>
    <w:p w14:paraId="2327EDDC" w14:textId="38D5FABD" w:rsidR="00E740B2" w:rsidRPr="001E45ED" w:rsidRDefault="00E740B2" w:rsidP="001E45ED">
      <w:pPr>
        <w:pStyle w:val="ac"/>
        <w:spacing w:before="0" w:beforeAutospacing="0" w:after="0" w:afterAutospacing="0"/>
        <w:ind w:firstLine="709"/>
        <w:jc w:val="both"/>
        <w:rPr>
          <w:color w:val="000000"/>
          <w:sz w:val="28"/>
          <w:szCs w:val="28"/>
          <w:lang w:val="uk-UA"/>
        </w:rPr>
      </w:pPr>
      <w:r w:rsidRPr="001E45ED">
        <w:rPr>
          <w:color w:val="000000"/>
          <w:sz w:val="28"/>
          <w:szCs w:val="28"/>
          <w:u w:val="single"/>
          <w:lang w:val="uk-UA"/>
        </w:rPr>
        <w:t>Виключна морська економічна зона</w:t>
      </w:r>
      <w:r w:rsidRPr="001E45ED">
        <w:rPr>
          <w:color w:val="000000"/>
          <w:sz w:val="28"/>
          <w:szCs w:val="28"/>
          <w:lang w:val="uk-UA"/>
        </w:rPr>
        <w:t xml:space="preserve"> — це морський простір, який простягається від зовнішньої межі територіального моря до 200 морських миль від вихідних ліній, від яких відмірюється ширина територіального моря. </w:t>
      </w:r>
    </w:p>
    <w:p w14:paraId="4DDCD0FC" w14:textId="77777777" w:rsidR="00E740B2" w:rsidRPr="001E45ED" w:rsidRDefault="00E740B2"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У межах виключної економічної зони прибережна держава має суверенні права на розвідку, розробку, збереження та управління природними ресурсами — як живими (рибні запаси), так і неживими (корисні копалини, нафта, газ) — у водах, на морському дні та в його надрах. Також держава має юрисдикцію щодо створення штучних островів, морських споруд, проведення наукових досліджень та охорони морського середовища.</w:t>
      </w:r>
    </w:p>
    <w:p w14:paraId="2B4A3900" w14:textId="42DE0C72" w:rsidR="00E740B2" w:rsidRPr="001E45ED" w:rsidRDefault="00E740B2"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 xml:space="preserve">Інші держави у </w:t>
      </w:r>
      <w:r w:rsidR="00191150" w:rsidRPr="001E45ED">
        <w:rPr>
          <w:color w:val="000000"/>
          <w:sz w:val="28"/>
          <w:szCs w:val="28"/>
          <w:lang w:val="uk-UA"/>
        </w:rPr>
        <w:t>такій зоні</w:t>
      </w:r>
      <w:r w:rsidRPr="001E45ED">
        <w:rPr>
          <w:color w:val="000000"/>
          <w:sz w:val="28"/>
          <w:szCs w:val="28"/>
          <w:lang w:val="uk-UA"/>
        </w:rPr>
        <w:t xml:space="preserve"> прибережної держави зберігають свободи судноплавства, прольоту, прокладання кабелів і трубопроводів, але зобов’язані поважати права прибережної держави та не порушувати її закони.</w:t>
      </w:r>
    </w:p>
    <w:p w14:paraId="7769884F" w14:textId="67C7FD5B" w:rsidR="00E740B2" w:rsidRPr="001E45ED" w:rsidRDefault="00E740B2"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 xml:space="preserve">Встановлення </w:t>
      </w:r>
      <w:r w:rsidR="00191150" w:rsidRPr="001E45ED">
        <w:rPr>
          <w:color w:val="000000"/>
          <w:sz w:val="28"/>
          <w:szCs w:val="28"/>
          <w:lang w:val="uk-UA"/>
        </w:rPr>
        <w:t>виключної морської економічної зони</w:t>
      </w:r>
      <w:r w:rsidRPr="001E45ED">
        <w:rPr>
          <w:color w:val="000000"/>
          <w:sz w:val="28"/>
          <w:szCs w:val="28"/>
          <w:lang w:val="uk-UA"/>
        </w:rPr>
        <w:t xml:space="preserve"> спрямоване на врегулювання використання морських ресурсів і запобігання конфліктам між державами. Правовий режим </w:t>
      </w:r>
      <w:r w:rsidR="00191150" w:rsidRPr="001E45ED">
        <w:rPr>
          <w:color w:val="000000"/>
          <w:sz w:val="28"/>
          <w:szCs w:val="28"/>
          <w:lang w:val="uk-UA"/>
        </w:rPr>
        <w:t>такої зони</w:t>
      </w:r>
      <w:r w:rsidRPr="001E45ED">
        <w:rPr>
          <w:color w:val="000000"/>
          <w:sz w:val="28"/>
          <w:szCs w:val="28"/>
          <w:lang w:val="uk-UA"/>
        </w:rPr>
        <w:t xml:space="preserve"> поєднує елементи національної юрисдикції та міжнародної свободи відкритого моря, створюючи баланс між економічними інтересами прибережних держав і правами міжнародного співтовариства.</w:t>
      </w:r>
    </w:p>
    <w:p w14:paraId="362C13AD" w14:textId="77777777" w:rsidR="00256865" w:rsidRPr="001E45ED" w:rsidRDefault="001E4768" w:rsidP="001E45ED">
      <w:pPr>
        <w:ind w:firstLine="709"/>
        <w:jc w:val="both"/>
        <w:rPr>
          <w:color w:val="141413"/>
          <w:sz w:val="28"/>
          <w:szCs w:val="28"/>
          <w:lang w:val="uk-UA"/>
        </w:rPr>
      </w:pPr>
      <w:r w:rsidRPr="001E45ED">
        <w:rPr>
          <w:color w:val="141413"/>
          <w:sz w:val="28"/>
          <w:szCs w:val="28"/>
          <w:lang w:val="uk-UA"/>
        </w:rPr>
        <w:t>З геологічної погляду під континентальним шельфом розуміється</w:t>
      </w:r>
      <w:r w:rsidR="002C0677" w:rsidRPr="001E45ED">
        <w:rPr>
          <w:color w:val="141413"/>
          <w:sz w:val="28"/>
          <w:szCs w:val="28"/>
          <w:lang w:val="uk-UA"/>
        </w:rPr>
        <w:t xml:space="preserve"> </w:t>
      </w:r>
      <w:r w:rsidRPr="001E45ED">
        <w:rPr>
          <w:color w:val="141413"/>
          <w:sz w:val="28"/>
          <w:szCs w:val="28"/>
          <w:lang w:val="uk-UA"/>
        </w:rPr>
        <w:t>підводне становище материка у бік моря до його різкого урвища чи</w:t>
      </w:r>
      <w:r w:rsidR="00256865" w:rsidRPr="001E45ED">
        <w:rPr>
          <w:color w:val="141413"/>
          <w:sz w:val="28"/>
          <w:szCs w:val="28"/>
          <w:lang w:val="uk-UA"/>
        </w:rPr>
        <w:t xml:space="preserve"> </w:t>
      </w:r>
      <w:r w:rsidRPr="001E45ED">
        <w:rPr>
          <w:color w:val="141413"/>
          <w:sz w:val="28"/>
          <w:szCs w:val="28"/>
          <w:lang w:val="uk-UA"/>
        </w:rPr>
        <w:t xml:space="preserve">переходу материковий схил. </w:t>
      </w:r>
    </w:p>
    <w:p w14:paraId="3E4143CB" w14:textId="1E316704" w:rsidR="001E4768" w:rsidRPr="001E45ED" w:rsidRDefault="001E4768" w:rsidP="001E45ED">
      <w:pPr>
        <w:ind w:firstLine="709"/>
        <w:jc w:val="both"/>
        <w:rPr>
          <w:color w:val="141413"/>
          <w:sz w:val="28"/>
          <w:szCs w:val="28"/>
          <w:lang w:val="uk-UA"/>
        </w:rPr>
      </w:pPr>
      <w:r w:rsidRPr="001E45ED">
        <w:rPr>
          <w:color w:val="141413"/>
          <w:sz w:val="28"/>
          <w:szCs w:val="28"/>
          <w:lang w:val="uk-UA"/>
        </w:rPr>
        <w:t>З міжнародно-правової точки зору під</w:t>
      </w:r>
      <w:r w:rsidR="00256865" w:rsidRPr="001E45ED">
        <w:rPr>
          <w:color w:val="141413"/>
          <w:sz w:val="28"/>
          <w:szCs w:val="28"/>
          <w:lang w:val="uk-UA"/>
        </w:rPr>
        <w:t xml:space="preserve"> </w:t>
      </w:r>
      <w:r w:rsidRPr="001E45ED">
        <w:rPr>
          <w:color w:val="141413"/>
          <w:sz w:val="28"/>
          <w:szCs w:val="28"/>
          <w:u w:val="single"/>
          <w:lang w:val="uk-UA"/>
        </w:rPr>
        <w:t>континентальним шельфом</w:t>
      </w:r>
      <w:r w:rsidRPr="001E45ED">
        <w:rPr>
          <w:color w:val="141413"/>
          <w:sz w:val="28"/>
          <w:szCs w:val="28"/>
          <w:lang w:val="uk-UA"/>
        </w:rPr>
        <w:t xml:space="preserve"> прибережної держави розуміється природне продовження сухопутної території до зовнішнього кордону підводної околиці материка або до 200 миль, якщо межі підводної околиці материка не досягають цієї межі. Шельф включає дно та надра.</w:t>
      </w:r>
    </w:p>
    <w:p w14:paraId="53F3ACD4" w14:textId="0208CD58" w:rsidR="00256865" w:rsidRPr="001E45ED" w:rsidRDefault="001E4768" w:rsidP="001E45ED">
      <w:pPr>
        <w:ind w:firstLine="709"/>
        <w:jc w:val="both"/>
        <w:rPr>
          <w:color w:val="141413"/>
          <w:sz w:val="28"/>
          <w:szCs w:val="28"/>
          <w:lang w:val="uk-UA"/>
        </w:rPr>
      </w:pPr>
      <w:r w:rsidRPr="001E45ED">
        <w:rPr>
          <w:color w:val="141413"/>
          <w:sz w:val="28"/>
          <w:szCs w:val="28"/>
          <w:lang w:val="uk-UA"/>
        </w:rPr>
        <w:lastRenderedPageBreak/>
        <w:t>Насамперед у розрахунок приймаються міркування економічного</w:t>
      </w:r>
      <w:r w:rsidR="00256865" w:rsidRPr="001E45ED">
        <w:rPr>
          <w:color w:val="141413"/>
          <w:sz w:val="28"/>
          <w:szCs w:val="28"/>
          <w:lang w:val="uk-UA"/>
        </w:rPr>
        <w:t xml:space="preserve"> </w:t>
      </w:r>
      <w:r w:rsidRPr="001E45ED">
        <w:rPr>
          <w:color w:val="141413"/>
          <w:sz w:val="28"/>
          <w:szCs w:val="28"/>
          <w:lang w:val="uk-UA"/>
        </w:rPr>
        <w:t>характеру (корали, губки, поклади з корисними копалинами тощо).</w:t>
      </w:r>
      <w:r w:rsidR="00256865" w:rsidRPr="001E45ED">
        <w:rPr>
          <w:color w:val="141413"/>
          <w:sz w:val="28"/>
          <w:szCs w:val="28"/>
          <w:lang w:val="uk-UA"/>
        </w:rPr>
        <w:t xml:space="preserve"> </w:t>
      </w:r>
      <w:r w:rsidRPr="001E45ED">
        <w:rPr>
          <w:color w:val="141413"/>
          <w:sz w:val="28"/>
          <w:szCs w:val="28"/>
          <w:lang w:val="uk-UA"/>
        </w:rPr>
        <w:t>В основі розмежування континентального шельфу між двома</w:t>
      </w:r>
      <w:r w:rsidR="00256865" w:rsidRPr="001E45ED">
        <w:rPr>
          <w:color w:val="141413"/>
          <w:sz w:val="28"/>
          <w:szCs w:val="28"/>
          <w:lang w:val="uk-UA"/>
        </w:rPr>
        <w:t xml:space="preserve"> </w:t>
      </w:r>
      <w:r w:rsidRPr="001E45ED">
        <w:rPr>
          <w:color w:val="141413"/>
          <w:sz w:val="28"/>
          <w:szCs w:val="28"/>
          <w:lang w:val="uk-UA"/>
        </w:rPr>
        <w:t>протилежними державами лежить принцип рівного відсто</w:t>
      </w:r>
      <w:r w:rsidR="00CA5FCB" w:rsidRPr="001E45ED">
        <w:rPr>
          <w:color w:val="141413"/>
          <w:sz w:val="28"/>
          <w:szCs w:val="28"/>
          <w:lang w:val="uk-UA"/>
        </w:rPr>
        <w:t>юва</w:t>
      </w:r>
      <w:r w:rsidRPr="001E45ED">
        <w:rPr>
          <w:color w:val="141413"/>
          <w:sz w:val="28"/>
          <w:szCs w:val="28"/>
          <w:lang w:val="uk-UA"/>
        </w:rPr>
        <w:t>ння та</w:t>
      </w:r>
      <w:r w:rsidR="00256865" w:rsidRPr="001E45ED">
        <w:rPr>
          <w:color w:val="141413"/>
          <w:sz w:val="28"/>
          <w:szCs w:val="28"/>
          <w:lang w:val="uk-UA"/>
        </w:rPr>
        <w:t xml:space="preserve"> </w:t>
      </w:r>
      <w:r w:rsidRPr="001E45ED">
        <w:rPr>
          <w:color w:val="141413"/>
          <w:sz w:val="28"/>
          <w:szCs w:val="28"/>
          <w:lang w:val="uk-UA"/>
        </w:rPr>
        <w:t>врахування особливих обставин. Прибережні держави мають суверенними правами з метою розвідки та розробки його природних</w:t>
      </w:r>
      <w:r w:rsidR="00256865" w:rsidRPr="001E45ED">
        <w:rPr>
          <w:color w:val="141413"/>
          <w:sz w:val="28"/>
          <w:szCs w:val="28"/>
          <w:lang w:val="uk-UA"/>
        </w:rPr>
        <w:t xml:space="preserve"> </w:t>
      </w:r>
      <w:r w:rsidRPr="001E45ED">
        <w:rPr>
          <w:color w:val="141413"/>
          <w:sz w:val="28"/>
          <w:szCs w:val="28"/>
          <w:lang w:val="uk-UA"/>
        </w:rPr>
        <w:t>ресурсів. Ці права є винятковими в тому випадку, якщо держава не</w:t>
      </w:r>
      <w:r w:rsidR="00256865" w:rsidRPr="001E45ED">
        <w:rPr>
          <w:color w:val="141413"/>
          <w:sz w:val="28"/>
          <w:szCs w:val="28"/>
          <w:lang w:val="uk-UA"/>
        </w:rPr>
        <w:t xml:space="preserve"> </w:t>
      </w:r>
      <w:r w:rsidRPr="001E45ED">
        <w:rPr>
          <w:color w:val="141413"/>
          <w:sz w:val="28"/>
          <w:szCs w:val="28"/>
          <w:lang w:val="uk-UA"/>
        </w:rPr>
        <w:t>освоює континентальний шельф, то інша держава не може цього</w:t>
      </w:r>
      <w:r w:rsidR="00256865" w:rsidRPr="001E45ED">
        <w:rPr>
          <w:color w:val="141413"/>
          <w:sz w:val="28"/>
          <w:szCs w:val="28"/>
          <w:lang w:val="uk-UA"/>
        </w:rPr>
        <w:t xml:space="preserve"> </w:t>
      </w:r>
      <w:r w:rsidRPr="001E45ED">
        <w:rPr>
          <w:color w:val="141413"/>
          <w:sz w:val="28"/>
          <w:szCs w:val="28"/>
          <w:lang w:val="uk-UA"/>
        </w:rPr>
        <w:t xml:space="preserve">робити без її згоди. </w:t>
      </w:r>
    </w:p>
    <w:p w14:paraId="06565F91" w14:textId="5A6E9524" w:rsidR="001E4768" w:rsidRPr="001E45ED" w:rsidRDefault="001E4768" w:rsidP="001E45ED">
      <w:pPr>
        <w:ind w:firstLine="709"/>
        <w:jc w:val="both"/>
        <w:rPr>
          <w:color w:val="141413"/>
          <w:sz w:val="28"/>
          <w:szCs w:val="28"/>
          <w:lang w:val="uk-UA"/>
        </w:rPr>
      </w:pPr>
      <w:r w:rsidRPr="001E45ED">
        <w:rPr>
          <w:color w:val="141413"/>
          <w:sz w:val="28"/>
          <w:szCs w:val="28"/>
          <w:lang w:val="uk-UA"/>
        </w:rPr>
        <w:t>Отже, суверенні права прибережної держави н</w:t>
      </w:r>
      <w:r w:rsidR="00256865" w:rsidRPr="001E45ED">
        <w:rPr>
          <w:color w:val="141413"/>
          <w:sz w:val="28"/>
          <w:szCs w:val="28"/>
          <w:lang w:val="uk-UA"/>
        </w:rPr>
        <w:t xml:space="preserve">а </w:t>
      </w:r>
      <w:r w:rsidRPr="001E45ED">
        <w:rPr>
          <w:color w:val="141413"/>
          <w:sz w:val="28"/>
          <w:szCs w:val="28"/>
          <w:lang w:val="uk-UA"/>
        </w:rPr>
        <w:t>континентальний шельф вже є суверенітетом держав на територіальні води та їх надра, що є частиною державної території.</w:t>
      </w:r>
    </w:p>
    <w:p w14:paraId="49ADEBF5" w14:textId="77777777" w:rsidR="00256865" w:rsidRPr="001E45ED" w:rsidRDefault="001E4768" w:rsidP="001E45ED">
      <w:pPr>
        <w:ind w:firstLine="709"/>
        <w:jc w:val="both"/>
        <w:rPr>
          <w:color w:val="141413"/>
          <w:sz w:val="28"/>
          <w:szCs w:val="28"/>
          <w:lang w:val="uk-UA"/>
        </w:rPr>
      </w:pPr>
      <w:r w:rsidRPr="001E45ED">
        <w:rPr>
          <w:color w:val="141413"/>
          <w:sz w:val="28"/>
          <w:szCs w:val="28"/>
          <w:lang w:val="uk-UA"/>
        </w:rPr>
        <w:t>Прибережна держава має виняткове право дозволяти і регулювати бурильні роботи на континентальному шельфі; споруджувати штучні острови, установки та споруди, необхідні для розвідки</w:t>
      </w:r>
      <w:r w:rsidR="00256865" w:rsidRPr="001E45ED">
        <w:rPr>
          <w:color w:val="141413"/>
          <w:sz w:val="28"/>
          <w:szCs w:val="28"/>
          <w:lang w:val="uk-UA"/>
        </w:rPr>
        <w:t xml:space="preserve"> </w:t>
      </w:r>
      <w:r w:rsidRPr="001E45ED">
        <w:rPr>
          <w:color w:val="141413"/>
          <w:sz w:val="28"/>
          <w:szCs w:val="28"/>
          <w:lang w:val="uk-UA"/>
        </w:rPr>
        <w:t>та розробки континентального шельфу; дозволяти, регулювати та</w:t>
      </w:r>
      <w:r w:rsidR="00256865" w:rsidRPr="001E45ED">
        <w:rPr>
          <w:color w:val="141413"/>
          <w:sz w:val="28"/>
          <w:szCs w:val="28"/>
          <w:lang w:val="uk-UA"/>
        </w:rPr>
        <w:t xml:space="preserve"> </w:t>
      </w:r>
      <w:r w:rsidRPr="001E45ED">
        <w:rPr>
          <w:color w:val="141413"/>
          <w:sz w:val="28"/>
          <w:szCs w:val="28"/>
          <w:lang w:val="uk-UA"/>
        </w:rPr>
        <w:t>проводити морські наукові дослідження. Усі держави мають право</w:t>
      </w:r>
      <w:r w:rsidR="00256865" w:rsidRPr="001E45ED">
        <w:rPr>
          <w:color w:val="141413"/>
          <w:sz w:val="28"/>
          <w:szCs w:val="28"/>
          <w:lang w:val="uk-UA"/>
        </w:rPr>
        <w:t xml:space="preserve"> </w:t>
      </w:r>
      <w:r w:rsidRPr="001E45ED">
        <w:rPr>
          <w:color w:val="141413"/>
          <w:sz w:val="28"/>
          <w:szCs w:val="28"/>
          <w:lang w:val="uk-UA"/>
        </w:rPr>
        <w:t>прокладати підводні кабелі та трубопроводи на континентальному</w:t>
      </w:r>
      <w:r w:rsidR="00256865" w:rsidRPr="001E45ED">
        <w:rPr>
          <w:color w:val="141413"/>
          <w:sz w:val="28"/>
          <w:szCs w:val="28"/>
          <w:lang w:val="uk-UA"/>
        </w:rPr>
        <w:t xml:space="preserve"> </w:t>
      </w:r>
      <w:r w:rsidRPr="001E45ED">
        <w:rPr>
          <w:color w:val="141413"/>
          <w:sz w:val="28"/>
          <w:szCs w:val="28"/>
          <w:lang w:val="uk-UA"/>
        </w:rPr>
        <w:t xml:space="preserve">шельфі відповідно до положень Конвенції 1982 року. </w:t>
      </w:r>
    </w:p>
    <w:p w14:paraId="6A509D46" w14:textId="00D0D82F" w:rsidR="001E4768" w:rsidRPr="001E45ED" w:rsidRDefault="001E4768" w:rsidP="001E45ED">
      <w:pPr>
        <w:ind w:firstLine="709"/>
        <w:jc w:val="both"/>
        <w:rPr>
          <w:color w:val="141413"/>
          <w:sz w:val="28"/>
          <w:szCs w:val="28"/>
          <w:lang w:val="uk-UA"/>
        </w:rPr>
      </w:pPr>
      <w:r w:rsidRPr="001E45ED">
        <w:rPr>
          <w:color w:val="141413"/>
          <w:sz w:val="28"/>
          <w:szCs w:val="28"/>
          <w:lang w:val="uk-UA"/>
        </w:rPr>
        <w:t>Водночас права</w:t>
      </w:r>
      <w:r w:rsidR="00256865" w:rsidRPr="001E45ED">
        <w:rPr>
          <w:color w:val="141413"/>
          <w:sz w:val="28"/>
          <w:szCs w:val="28"/>
          <w:lang w:val="uk-UA"/>
        </w:rPr>
        <w:t xml:space="preserve"> </w:t>
      </w:r>
      <w:r w:rsidRPr="001E45ED">
        <w:rPr>
          <w:color w:val="141413"/>
          <w:sz w:val="28"/>
          <w:szCs w:val="28"/>
          <w:lang w:val="uk-UA"/>
        </w:rPr>
        <w:t>прибережної держави не торкаються правового статусу покриваючих вод та повітряного простору над цими водами і, отже, ніяк не</w:t>
      </w:r>
      <w:r w:rsidR="00256865" w:rsidRPr="001E45ED">
        <w:rPr>
          <w:color w:val="141413"/>
          <w:sz w:val="28"/>
          <w:szCs w:val="28"/>
          <w:lang w:val="uk-UA"/>
        </w:rPr>
        <w:t xml:space="preserve"> </w:t>
      </w:r>
      <w:r w:rsidRPr="001E45ED">
        <w:rPr>
          <w:color w:val="141413"/>
          <w:sz w:val="28"/>
          <w:szCs w:val="28"/>
          <w:lang w:val="uk-UA"/>
        </w:rPr>
        <w:t>впливають на режим судноплавства та повітряної навігації.</w:t>
      </w:r>
    </w:p>
    <w:p w14:paraId="3EC616D1" w14:textId="36A46679" w:rsidR="00191150" w:rsidRPr="001E45ED" w:rsidRDefault="00191150"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Виключна морська економічна зона і континентальний шельф — це різні, але частково взаємопов’язані поняття морського права.</w:t>
      </w:r>
    </w:p>
    <w:p w14:paraId="50662F75" w14:textId="739734E0" w:rsidR="00191150" w:rsidRPr="001E45ED" w:rsidRDefault="00191150"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Виключна морська економічна зона охоплює водний простір за межами територіального моря до 200 морських миль від вихідних ліній. У ній прибережна держава має суверенні права на ресурси у водній товщі, на морському дні та в його надрах, а також юрисдикцію щодо господарської діяльності та охорони довкілля.</w:t>
      </w:r>
    </w:p>
    <w:p w14:paraId="7B378C0B" w14:textId="77777777" w:rsidR="00191150" w:rsidRPr="001E45ED" w:rsidRDefault="00191150"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 xml:space="preserve">Континентальний шельф — це природне продовження суходолу під морем, тобто морське дно і його надра до зовнішньої межі континентальної окраїни, але не далі ніж 200 морських миль, або більше, якщо геологічна структура це дозволяє. Суверенні права держави на шельф стосуються лише розвідки та розробки мінеральних і інших неживих ресурсів </w:t>
      </w:r>
      <w:proofErr w:type="spellStart"/>
      <w:r w:rsidRPr="001E45ED">
        <w:rPr>
          <w:color w:val="000000"/>
          <w:sz w:val="28"/>
          <w:szCs w:val="28"/>
          <w:lang w:val="uk-UA"/>
        </w:rPr>
        <w:t>дна</w:t>
      </w:r>
      <w:proofErr w:type="spellEnd"/>
      <w:r w:rsidRPr="001E45ED">
        <w:rPr>
          <w:color w:val="000000"/>
          <w:sz w:val="28"/>
          <w:szCs w:val="28"/>
          <w:lang w:val="uk-UA"/>
        </w:rPr>
        <w:t xml:space="preserve"> та його надр, а також живих організмів, що належать до сидячих видів.</w:t>
      </w:r>
    </w:p>
    <w:p w14:paraId="486F29EE" w14:textId="151EFCFC" w:rsidR="00191150" w:rsidRPr="001E45ED" w:rsidRDefault="00191150"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Отже, Виключна морська економічна зона включає води, дно і надра до 200 миль, тоді як континентальний шельф охоплює лише дно та надра, може простягатися далі ніж Виключна морська економічна зона і базується на природних характеристиках, а не лише на відстані.</w:t>
      </w:r>
    </w:p>
    <w:p w14:paraId="021C17DA" w14:textId="11E089F4" w:rsidR="001E4768" w:rsidRPr="001E45ED" w:rsidRDefault="001E4768" w:rsidP="001E45ED">
      <w:pPr>
        <w:ind w:firstLine="709"/>
        <w:jc w:val="both"/>
        <w:rPr>
          <w:color w:val="141413"/>
          <w:sz w:val="28"/>
          <w:szCs w:val="28"/>
          <w:lang w:val="uk-UA"/>
        </w:rPr>
      </w:pPr>
      <w:r w:rsidRPr="001E45ED">
        <w:rPr>
          <w:color w:val="141413"/>
          <w:sz w:val="28"/>
          <w:szCs w:val="28"/>
          <w:u w:val="single"/>
          <w:lang w:val="uk-UA"/>
        </w:rPr>
        <w:t>Відкрите море</w:t>
      </w:r>
      <w:r w:rsidRPr="001E45ED">
        <w:rPr>
          <w:color w:val="141413"/>
          <w:sz w:val="28"/>
          <w:szCs w:val="28"/>
          <w:lang w:val="uk-UA"/>
        </w:rPr>
        <w:t xml:space="preserve"> – це море, яке не входить до територіального чи</w:t>
      </w:r>
      <w:r w:rsidR="00256865" w:rsidRPr="001E45ED">
        <w:rPr>
          <w:color w:val="141413"/>
          <w:sz w:val="28"/>
          <w:szCs w:val="28"/>
          <w:lang w:val="uk-UA"/>
        </w:rPr>
        <w:t xml:space="preserve"> </w:t>
      </w:r>
      <w:r w:rsidRPr="001E45ED">
        <w:rPr>
          <w:color w:val="141413"/>
          <w:sz w:val="28"/>
          <w:szCs w:val="28"/>
          <w:lang w:val="uk-UA"/>
        </w:rPr>
        <w:t>внутрішнього моря прибережних держав. У ньому здійснюються на</w:t>
      </w:r>
      <w:r w:rsidR="00256865" w:rsidRPr="001E45ED">
        <w:rPr>
          <w:color w:val="141413"/>
          <w:sz w:val="28"/>
          <w:szCs w:val="28"/>
          <w:lang w:val="uk-UA"/>
        </w:rPr>
        <w:t xml:space="preserve"> </w:t>
      </w:r>
      <w:r w:rsidRPr="001E45ED">
        <w:rPr>
          <w:color w:val="141413"/>
          <w:sz w:val="28"/>
          <w:szCs w:val="28"/>
          <w:lang w:val="uk-UA"/>
        </w:rPr>
        <w:t>недискримінаційній основі свободи для таких цілей: судноплавства,</w:t>
      </w:r>
      <w:r w:rsidR="00256865" w:rsidRPr="001E45ED">
        <w:rPr>
          <w:color w:val="141413"/>
          <w:sz w:val="28"/>
          <w:szCs w:val="28"/>
          <w:lang w:val="uk-UA"/>
        </w:rPr>
        <w:t xml:space="preserve"> </w:t>
      </w:r>
      <w:r w:rsidRPr="001E45ED">
        <w:rPr>
          <w:color w:val="141413"/>
          <w:sz w:val="28"/>
          <w:szCs w:val="28"/>
          <w:lang w:val="uk-UA"/>
        </w:rPr>
        <w:t>рибальства, прокладання кабелів, трубопроводів, прольоту літаків,</w:t>
      </w:r>
      <w:r w:rsidR="00256865" w:rsidRPr="001E45ED">
        <w:rPr>
          <w:color w:val="141413"/>
          <w:sz w:val="28"/>
          <w:szCs w:val="28"/>
          <w:lang w:val="uk-UA"/>
        </w:rPr>
        <w:t xml:space="preserve"> </w:t>
      </w:r>
      <w:r w:rsidRPr="001E45ED">
        <w:rPr>
          <w:color w:val="141413"/>
          <w:sz w:val="28"/>
          <w:szCs w:val="28"/>
          <w:lang w:val="uk-UA"/>
        </w:rPr>
        <w:t>наукових досліджень. Відкритим морем користуються і континентальні країни. Морські та повітряні судна підпорядковуються лише</w:t>
      </w:r>
      <w:r w:rsidR="00256865" w:rsidRPr="001E45ED">
        <w:rPr>
          <w:color w:val="141413"/>
          <w:sz w:val="28"/>
          <w:szCs w:val="28"/>
          <w:lang w:val="uk-UA"/>
        </w:rPr>
        <w:t xml:space="preserve"> </w:t>
      </w:r>
      <w:r w:rsidRPr="001E45ED">
        <w:rPr>
          <w:color w:val="141413"/>
          <w:sz w:val="28"/>
          <w:szCs w:val="28"/>
          <w:lang w:val="uk-UA"/>
        </w:rPr>
        <w:t>юрисдикції держави прапора.</w:t>
      </w:r>
    </w:p>
    <w:p w14:paraId="3694D761" w14:textId="3EE9A994" w:rsidR="001E4768" w:rsidRPr="001E45ED" w:rsidRDefault="001E4768" w:rsidP="001E45ED">
      <w:pPr>
        <w:ind w:firstLine="709"/>
        <w:jc w:val="both"/>
        <w:rPr>
          <w:color w:val="141413"/>
          <w:sz w:val="28"/>
          <w:szCs w:val="28"/>
          <w:lang w:val="uk-UA"/>
        </w:rPr>
      </w:pPr>
      <w:r w:rsidRPr="001E45ED">
        <w:rPr>
          <w:color w:val="141413"/>
          <w:sz w:val="28"/>
          <w:szCs w:val="28"/>
          <w:lang w:val="uk-UA"/>
        </w:rPr>
        <w:t xml:space="preserve">Військовий корабель може зупинити судно лише під своїм національним прапором чи іноземне судно у разі піратства чи работоргівлі. Аналогічні дії можуть </w:t>
      </w:r>
      <w:r w:rsidRPr="001E45ED">
        <w:rPr>
          <w:color w:val="141413"/>
          <w:sz w:val="28"/>
          <w:szCs w:val="28"/>
          <w:lang w:val="uk-UA"/>
        </w:rPr>
        <w:lastRenderedPageBreak/>
        <w:t>застосовуватися до судів, які не мають</w:t>
      </w:r>
      <w:r w:rsidR="00256865" w:rsidRPr="001E45ED">
        <w:rPr>
          <w:color w:val="141413"/>
          <w:sz w:val="28"/>
          <w:szCs w:val="28"/>
          <w:lang w:val="uk-UA"/>
        </w:rPr>
        <w:t xml:space="preserve"> </w:t>
      </w:r>
      <w:r w:rsidRPr="001E45ED">
        <w:rPr>
          <w:color w:val="141413"/>
          <w:sz w:val="28"/>
          <w:szCs w:val="28"/>
          <w:lang w:val="uk-UA"/>
        </w:rPr>
        <w:t>національності або займаються несанкціонованим радіомовленням.</w:t>
      </w:r>
    </w:p>
    <w:p w14:paraId="67F2A798" w14:textId="75A91C38" w:rsidR="00E740B2" w:rsidRPr="001E45ED" w:rsidRDefault="001E4768" w:rsidP="001E45ED">
      <w:pPr>
        <w:ind w:firstLine="709"/>
        <w:jc w:val="both"/>
        <w:rPr>
          <w:color w:val="141413"/>
          <w:sz w:val="28"/>
          <w:szCs w:val="28"/>
          <w:lang w:val="uk-UA"/>
        </w:rPr>
      </w:pPr>
      <w:r w:rsidRPr="001E45ED">
        <w:rPr>
          <w:color w:val="141413"/>
          <w:sz w:val="28"/>
          <w:szCs w:val="28"/>
          <w:lang w:val="uk-UA"/>
        </w:rPr>
        <w:t>Претензії до військових судів висуваються щодо дип</w:t>
      </w:r>
      <w:r w:rsidR="00CA5FCB" w:rsidRPr="001E45ED">
        <w:rPr>
          <w:color w:val="141413"/>
          <w:sz w:val="28"/>
          <w:szCs w:val="28"/>
          <w:lang w:val="uk-UA"/>
        </w:rPr>
        <w:t xml:space="preserve">ломатичних </w:t>
      </w:r>
      <w:r w:rsidRPr="001E45ED">
        <w:rPr>
          <w:color w:val="141413"/>
          <w:sz w:val="28"/>
          <w:szCs w:val="28"/>
          <w:lang w:val="uk-UA"/>
        </w:rPr>
        <w:t>каналів.</w:t>
      </w:r>
      <w:r w:rsidR="00E740B2" w:rsidRPr="001E45ED">
        <w:rPr>
          <w:color w:val="141413"/>
          <w:sz w:val="28"/>
          <w:szCs w:val="28"/>
          <w:lang w:val="uk-UA"/>
        </w:rPr>
        <w:t xml:space="preserve"> </w:t>
      </w:r>
      <w:r w:rsidRPr="001E45ED">
        <w:rPr>
          <w:color w:val="141413"/>
          <w:sz w:val="28"/>
          <w:szCs w:val="28"/>
          <w:lang w:val="uk-UA"/>
        </w:rPr>
        <w:t>Правовий режим відкритого моря визнає особливі права держав</w:t>
      </w:r>
      <w:r w:rsidR="00E740B2" w:rsidRPr="001E45ED">
        <w:rPr>
          <w:color w:val="141413"/>
          <w:sz w:val="28"/>
          <w:szCs w:val="28"/>
          <w:lang w:val="uk-UA"/>
        </w:rPr>
        <w:t xml:space="preserve"> </w:t>
      </w:r>
      <w:r w:rsidRPr="001E45ED">
        <w:rPr>
          <w:color w:val="141413"/>
          <w:sz w:val="28"/>
          <w:szCs w:val="28"/>
          <w:lang w:val="uk-UA"/>
        </w:rPr>
        <w:t xml:space="preserve">щодо </w:t>
      </w:r>
      <w:proofErr w:type="spellStart"/>
      <w:r w:rsidRPr="001E45ED">
        <w:rPr>
          <w:color w:val="141413"/>
          <w:sz w:val="28"/>
          <w:szCs w:val="28"/>
          <w:lang w:val="uk-UA"/>
        </w:rPr>
        <w:t>архіпелажних</w:t>
      </w:r>
      <w:proofErr w:type="spellEnd"/>
      <w:r w:rsidRPr="001E45ED">
        <w:rPr>
          <w:color w:val="141413"/>
          <w:sz w:val="28"/>
          <w:szCs w:val="28"/>
          <w:lang w:val="uk-UA"/>
        </w:rPr>
        <w:t xml:space="preserve"> вод, виключної економічної зони та континентального шельфу, як це визначено в Конвенції з морського права</w:t>
      </w:r>
      <w:r w:rsidR="00E740B2" w:rsidRPr="001E45ED">
        <w:rPr>
          <w:color w:val="141413"/>
          <w:sz w:val="28"/>
          <w:szCs w:val="28"/>
          <w:lang w:val="uk-UA"/>
        </w:rPr>
        <w:t xml:space="preserve"> </w:t>
      </w:r>
      <w:r w:rsidRPr="001E45ED">
        <w:rPr>
          <w:color w:val="141413"/>
          <w:sz w:val="28"/>
          <w:szCs w:val="28"/>
          <w:lang w:val="uk-UA"/>
        </w:rPr>
        <w:t xml:space="preserve">1982 року. </w:t>
      </w:r>
    </w:p>
    <w:p w14:paraId="2E6349B8" w14:textId="77777777" w:rsidR="00E740B2" w:rsidRPr="001E45ED" w:rsidRDefault="00E740B2" w:rsidP="001E45ED">
      <w:pPr>
        <w:ind w:firstLine="709"/>
        <w:jc w:val="both"/>
        <w:rPr>
          <w:color w:val="141413"/>
          <w:sz w:val="28"/>
          <w:szCs w:val="28"/>
          <w:lang w:val="uk-UA"/>
        </w:rPr>
      </w:pPr>
      <w:r w:rsidRPr="001E45ED">
        <w:rPr>
          <w:color w:val="141413"/>
          <w:sz w:val="28"/>
          <w:szCs w:val="28"/>
          <w:lang w:val="uk-UA"/>
        </w:rPr>
        <w:t>Х</w:t>
      </w:r>
      <w:r w:rsidR="001E4768" w:rsidRPr="001E45ED">
        <w:rPr>
          <w:color w:val="141413"/>
          <w:sz w:val="28"/>
          <w:szCs w:val="28"/>
          <w:lang w:val="uk-UA"/>
        </w:rPr>
        <w:t>оча Конвенція 1982 р. і набула чинності, але ряд проблем морського права було вирішено в ній досить</w:t>
      </w:r>
      <w:r w:rsidRPr="001E45ED">
        <w:rPr>
          <w:color w:val="141413"/>
          <w:sz w:val="28"/>
          <w:szCs w:val="28"/>
          <w:lang w:val="uk-UA"/>
        </w:rPr>
        <w:t xml:space="preserve"> загально</w:t>
      </w:r>
      <w:r w:rsidR="001E4768" w:rsidRPr="001E45ED">
        <w:rPr>
          <w:color w:val="141413"/>
          <w:sz w:val="28"/>
          <w:szCs w:val="28"/>
          <w:lang w:val="uk-UA"/>
        </w:rPr>
        <w:t xml:space="preserve">, </w:t>
      </w:r>
      <w:r w:rsidRPr="001E45ED">
        <w:rPr>
          <w:color w:val="141413"/>
          <w:sz w:val="28"/>
          <w:szCs w:val="28"/>
          <w:lang w:val="uk-UA"/>
        </w:rPr>
        <w:t xml:space="preserve">на цьому тлі </w:t>
      </w:r>
      <w:r w:rsidR="001E4768" w:rsidRPr="001E45ED">
        <w:rPr>
          <w:color w:val="141413"/>
          <w:sz w:val="28"/>
          <w:szCs w:val="28"/>
          <w:lang w:val="uk-UA"/>
        </w:rPr>
        <w:t xml:space="preserve">багато звичаїв не втратили </w:t>
      </w:r>
      <w:r w:rsidRPr="001E45ED">
        <w:rPr>
          <w:color w:val="141413"/>
          <w:sz w:val="28"/>
          <w:szCs w:val="28"/>
          <w:lang w:val="uk-UA"/>
        </w:rPr>
        <w:t xml:space="preserve">своєї </w:t>
      </w:r>
      <w:r w:rsidR="001E4768" w:rsidRPr="001E45ED">
        <w:rPr>
          <w:color w:val="141413"/>
          <w:sz w:val="28"/>
          <w:szCs w:val="28"/>
          <w:lang w:val="uk-UA"/>
        </w:rPr>
        <w:t xml:space="preserve">значущості. Таким чином, </w:t>
      </w:r>
      <w:r w:rsidRPr="001E45ED">
        <w:rPr>
          <w:color w:val="141413"/>
          <w:sz w:val="28"/>
          <w:szCs w:val="28"/>
          <w:lang w:val="uk-UA"/>
        </w:rPr>
        <w:t xml:space="preserve">можна зробити висновок, </w:t>
      </w:r>
      <w:r w:rsidR="001E4768" w:rsidRPr="001E45ED">
        <w:rPr>
          <w:color w:val="141413"/>
          <w:sz w:val="28"/>
          <w:szCs w:val="28"/>
          <w:lang w:val="uk-UA"/>
        </w:rPr>
        <w:t>що за всієї видимості кодифікованості морське право все ще</w:t>
      </w:r>
      <w:r w:rsidRPr="001E45ED">
        <w:rPr>
          <w:color w:val="141413"/>
          <w:sz w:val="28"/>
          <w:szCs w:val="28"/>
          <w:lang w:val="uk-UA"/>
        </w:rPr>
        <w:t xml:space="preserve"> </w:t>
      </w:r>
      <w:r w:rsidR="001E4768" w:rsidRPr="001E45ED">
        <w:rPr>
          <w:color w:val="141413"/>
          <w:sz w:val="28"/>
          <w:szCs w:val="28"/>
          <w:lang w:val="uk-UA"/>
        </w:rPr>
        <w:t>залишається звичайним правом. А це означає, що держави залишають за собою право тлумачити його незрозумілі положення. Але це</w:t>
      </w:r>
      <w:r w:rsidRPr="001E45ED">
        <w:rPr>
          <w:color w:val="141413"/>
          <w:sz w:val="28"/>
          <w:szCs w:val="28"/>
          <w:lang w:val="uk-UA"/>
        </w:rPr>
        <w:t xml:space="preserve"> </w:t>
      </w:r>
      <w:r w:rsidR="001E4768" w:rsidRPr="001E45ED">
        <w:rPr>
          <w:color w:val="141413"/>
          <w:sz w:val="28"/>
          <w:szCs w:val="28"/>
          <w:lang w:val="uk-UA"/>
        </w:rPr>
        <w:t>стосується переважно лише нових явищ міжнародного життя – способу експлуатації прилеглої економічної зони та доступу до морських</w:t>
      </w:r>
      <w:r w:rsidRPr="001E45ED">
        <w:rPr>
          <w:color w:val="141413"/>
          <w:sz w:val="28"/>
          <w:szCs w:val="28"/>
          <w:lang w:val="uk-UA"/>
        </w:rPr>
        <w:t xml:space="preserve"> </w:t>
      </w:r>
      <w:r w:rsidR="001E4768" w:rsidRPr="001E45ED">
        <w:rPr>
          <w:color w:val="141413"/>
          <w:sz w:val="28"/>
          <w:szCs w:val="28"/>
          <w:lang w:val="uk-UA"/>
        </w:rPr>
        <w:t>багатств держав, які не мають виходу до моря.</w:t>
      </w:r>
    </w:p>
    <w:p w14:paraId="742C61F6" w14:textId="77777777" w:rsidR="00E740B2" w:rsidRPr="001E45ED" w:rsidRDefault="00E740B2" w:rsidP="001E45ED">
      <w:pPr>
        <w:ind w:firstLine="709"/>
        <w:jc w:val="both"/>
        <w:rPr>
          <w:color w:val="141413"/>
          <w:sz w:val="28"/>
          <w:szCs w:val="28"/>
          <w:lang w:val="uk-UA"/>
        </w:rPr>
      </w:pPr>
      <w:r w:rsidRPr="001E45ED">
        <w:rPr>
          <w:color w:val="141413"/>
          <w:sz w:val="28"/>
          <w:szCs w:val="28"/>
          <w:lang w:val="uk-UA"/>
        </w:rPr>
        <w:t xml:space="preserve">Складним залишається питання </w:t>
      </w:r>
      <w:r w:rsidR="001E4768" w:rsidRPr="001E45ED">
        <w:rPr>
          <w:color w:val="141413"/>
          <w:sz w:val="28"/>
          <w:szCs w:val="28"/>
          <w:lang w:val="uk-UA"/>
        </w:rPr>
        <w:t xml:space="preserve">– експлуатація мінеральних ресурсів морського </w:t>
      </w:r>
      <w:proofErr w:type="spellStart"/>
      <w:r w:rsidR="001E4768" w:rsidRPr="001E45ED">
        <w:rPr>
          <w:color w:val="141413"/>
          <w:sz w:val="28"/>
          <w:szCs w:val="28"/>
          <w:lang w:val="uk-UA"/>
        </w:rPr>
        <w:t>дна</w:t>
      </w:r>
      <w:proofErr w:type="spellEnd"/>
      <w:r w:rsidR="001E4768" w:rsidRPr="001E45ED">
        <w:rPr>
          <w:color w:val="141413"/>
          <w:sz w:val="28"/>
          <w:szCs w:val="28"/>
          <w:lang w:val="uk-UA"/>
        </w:rPr>
        <w:t>, але</w:t>
      </w:r>
      <w:r w:rsidRPr="001E45ED">
        <w:rPr>
          <w:color w:val="141413"/>
          <w:sz w:val="28"/>
          <w:szCs w:val="28"/>
          <w:lang w:val="uk-UA"/>
        </w:rPr>
        <w:t xml:space="preserve"> </w:t>
      </w:r>
      <w:r w:rsidR="001E4768" w:rsidRPr="001E45ED">
        <w:rPr>
          <w:color w:val="141413"/>
          <w:sz w:val="28"/>
          <w:szCs w:val="28"/>
          <w:lang w:val="uk-UA"/>
        </w:rPr>
        <w:t>вон</w:t>
      </w:r>
      <w:r w:rsidRPr="001E45ED">
        <w:rPr>
          <w:color w:val="141413"/>
          <w:sz w:val="28"/>
          <w:szCs w:val="28"/>
          <w:lang w:val="uk-UA"/>
        </w:rPr>
        <w:t>о</w:t>
      </w:r>
      <w:r w:rsidR="001E4768" w:rsidRPr="001E45ED">
        <w:rPr>
          <w:color w:val="141413"/>
          <w:sz w:val="28"/>
          <w:szCs w:val="28"/>
          <w:lang w:val="uk-UA"/>
        </w:rPr>
        <w:t xml:space="preserve"> поки що перебуває </w:t>
      </w:r>
      <w:r w:rsidRPr="001E45ED">
        <w:rPr>
          <w:color w:val="141413"/>
          <w:sz w:val="28"/>
          <w:szCs w:val="28"/>
          <w:lang w:val="uk-UA"/>
        </w:rPr>
        <w:t>на стадії формування</w:t>
      </w:r>
      <w:r w:rsidR="001E4768" w:rsidRPr="001E45ED">
        <w:rPr>
          <w:color w:val="141413"/>
          <w:sz w:val="28"/>
          <w:szCs w:val="28"/>
          <w:lang w:val="uk-UA"/>
        </w:rPr>
        <w:t>, оскільки переважна більшість</w:t>
      </w:r>
      <w:r w:rsidRPr="001E45ED">
        <w:rPr>
          <w:color w:val="141413"/>
          <w:sz w:val="28"/>
          <w:szCs w:val="28"/>
          <w:lang w:val="uk-UA"/>
        </w:rPr>
        <w:t xml:space="preserve"> </w:t>
      </w:r>
      <w:r w:rsidR="001E4768" w:rsidRPr="001E45ED">
        <w:rPr>
          <w:color w:val="141413"/>
          <w:sz w:val="28"/>
          <w:szCs w:val="28"/>
          <w:lang w:val="uk-UA"/>
        </w:rPr>
        <w:t>учасників міжнародного спілкування не доросла до можливості</w:t>
      </w:r>
      <w:r w:rsidRPr="001E45ED">
        <w:rPr>
          <w:color w:val="141413"/>
          <w:sz w:val="28"/>
          <w:szCs w:val="28"/>
          <w:lang w:val="uk-UA"/>
        </w:rPr>
        <w:t xml:space="preserve"> </w:t>
      </w:r>
      <w:r w:rsidR="001E4768" w:rsidRPr="001E45ED">
        <w:rPr>
          <w:color w:val="141413"/>
          <w:sz w:val="28"/>
          <w:szCs w:val="28"/>
          <w:lang w:val="uk-UA"/>
        </w:rPr>
        <w:t xml:space="preserve">вести роботи на морському дні. </w:t>
      </w:r>
    </w:p>
    <w:p w14:paraId="488E501F" w14:textId="441569D2" w:rsidR="001E4768" w:rsidRPr="001E45ED" w:rsidRDefault="001E4768" w:rsidP="001E45ED">
      <w:pPr>
        <w:ind w:firstLine="709"/>
        <w:jc w:val="both"/>
        <w:rPr>
          <w:color w:val="141413"/>
          <w:sz w:val="28"/>
          <w:szCs w:val="28"/>
          <w:lang w:val="uk-UA"/>
        </w:rPr>
      </w:pPr>
      <w:r w:rsidRPr="001E45ED">
        <w:rPr>
          <w:color w:val="141413"/>
          <w:sz w:val="28"/>
          <w:szCs w:val="28"/>
          <w:lang w:val="uk-UA"/>
        </w:rPr>
        <w:t>Порятунок людей на морі здійснюється безоплатно без згоди</w:t>
      </w:r>
      <w:r w:rsidR="00E740B2" w:rsidRPr="001E45ED">
        <w:rPr>
          <w:color w:val="141413"/>
          <w:sz w:val="28"/>
          <w:szCs w:val="28"/>
          <w:lang w:val="uk-UA"/>
        </w:rPr>
        <w:t xml:space="preserve"> </w:t>
      </w:r>
      <w:r w:rsidRPr="001E45ED">
        <w:rPr>
          <w:color w:val="141413"/>
          <w:sz w:val="28"/>
          <w:szCs w:val="28"/>
          <w:lang w:val="uk-UA"/>
        </w:rPr>
        <w:t>капітана судна, що зазнає лиха. А ось порятунок майна – за його зго</w:t>
      </w:r>
      <w:r w:rsidR="00CA5FCB" w:rsidRPr="001E45ED">
        <w:rPr>
          <w:color w:val="141413"/>
          <w:sz w:val="28"/>
          <w:szCs w:val="28"/>
          <w:lang w:val="uk-UA"/>
        </w:rPr>
        <w:t>д</w:t>
      </w:r>
      <w:r w:rsidRPr="001E45ED">
        <w:rPr>
          <w:color w:val="141413"/>
          <w:sz w:val="28"/>
          <w:szCs w:val="28"/>
          <w:lang w:val="uk-UA"/>
        </w:rPr>
        <w:t>ою та за винагороду.</w:t>
      </w:r>
    </w:p>
    <w:p w14:paraId="19DAB82E" w14:textId="77777777" w:rsidR="00191150" w:rsidRPr="001E45ED" w:rsidRDefault="00191150"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Держави мають рівне право здійснювати у відкритому морі такі види господарської діяльності:</w:t>
      </w:r>
    </w:p>
    <w:p w14:paraId="76D8810B" w14:textId="7FC176AF" w:rsidR="00191150" w:rsidRPr="001E45ED" w:rsidRDefault="00191150"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 мореплавство і рибальство;</w:t>
      </w:r>
    </w:p>
    <w:p w14:paraId="6ADB7602" w14:textId="767F8F13" w:rsidR="00191150" w:rsidRPr="001E45ED" w:rsidRDefault="00191150"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 прокладання підводних кабелів і трубопроводів;</w:t>
      </w:r>
    </w:p>
    <w:p w14:paraId="004B240A" w14:textId="2ED4BB3C" w:rsidR="00191150" w:rsidRPr="001E45ED" w:rsidRDefault="00191150"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 проведення морських наукових досліджень;</w:t>
      </w:r>
    </w:p>
    <w:p w14:paraId="5DB24A1B" w14:textId="08398B36" w:rsidR="00191150" w:rsidRPr="001E45ED" w:rsidRDefault="00191150"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 xml:space="preserve">- видобуток корисних копалин із морського </w:t>
      </w:r>
      <w:proofErr w:type="spellStart"/>
      <w:r w:rsidRPr="001E45ED">
        <w:rPr>
          <w:color w:val="000000"/>
          <w:sz w:val="28"/>
          <w:szCs w:val="28"/>
          <w:lang w:val="uk-UA"/>
        </w:rPr>
        <w:t>дна</w:t>
      </w:r>
      <w:proofErr w:type="spellEnd"/>
      <w:r w:rsidRPr="001E45ED">
        <w:rPr>
          <w:color w:val="000000"/>
          <w:sz w:val="28"/>
          <w:szCs w:val="28"/>
          <w:lang w:val="uk-UA"/>
        </w:rPr>
        <w:t xml:space="preserve"> (за межами національної юрисдикції — під контролем Міжнародного органу з морського </w:t>
      </w:r>
      <w:proofErr w:type="spellStart"/>
      <w:r w:rsidRPr="001E45ED">
        <w:rPr>
          <w:color w:val="000000"/>
          <w:sz w:val="28"/>
          <w:szCs w:val="28"/>
          <w:lang w:val="uk-UA"/>
        </w:rPr>
        <w:t>дна</w:t>
      </w:r>
      <w:proofErr w:type="spellEnd"/>
      <w:r w:rsidRPr="001E45ED">
        <w:rPr>
          <w:color w:val="000000"/>
          <w:sz w:val="28"/>
          <w:szCs w:val="28"/>
          <w:lang w:val="uk-UA"/>
        </w:rPr>
        <w:t>);</w:t>
      </w:r>
    </w:p>
    <w:p w14:paraId="1BD1C9AD" w14:textId="3C956430" w:rsidR="00191150" w:rsidRPr="001E45ED" w:rsidRDefault="00191150"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 будівництво штучних островів та інших споруд.</w:t>
      </w:r>
    </w:p>
    <w:p w14:paraId="5A32A7DF" w14:textId="77777777" w:rsidR="00191150" w:rsidRPr="001E45ED" w:rsidRDefault="00191150"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При цьому держави зобов’язані дотримуватися принципів свободи відкритого моря, не завдавати шкоди морському середовищу, поважати права інших держав і сприяти раціональному використанню живих ресурсів.</w:t>
      </w:r>
    </w:p>
    <w:p w14:paraId="645EEE6D" w14:textId="77777777" w:rsidR="00191150" w:rsidRPr="001E45ED" w:rsidRDefault="00191150"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Головна мета правового режиму відкритого моря — забезпечити баланс між свободою діяльності всіх держав і відповідальністю за збереження морських ресурсів та екологічну безпеку.</w:t>
      </w:r>
    </w:p>
    <w:p w14:paraId="1AD3A77C" w14:textId="4B6D6EE6" w:rsidR="00191150" w:rsidRPr="001E45ED" w:rsidRDefault="00191150" w:rsidP="001E45ED">
      <w:pPr>
        <w:pStyle w:val="ac"/>
        <w:spacing w:before="0" w:beforeAutospacing="0" w:after="0" w:afterAutospacing="0"/>
        <w:ind w:firstLine="709"/>
        <w:jc w:val="both"/>
        <w:rPr>
          <w:color w:val="000000"/>
          <w:sz w:val="28"/>
          <w:szCs w:val="28"/>
          <w:lang w:val="uk-UA"/>
        </w:rPr>
      </w:pPr>
      <w:proofErr w:type="spellStart"/>
      <w:r w:rsidRPr="001E45ED">
        <w:rPr>
          <w:color w:val="000000"/>
          <w:sz w:val="28"/>
          <w:szCs w:val="28"/>
          <w:u w:val="single"/>
          <w:lang w:val="uk-UA"/>
        </w:rPr>
        <w:t>Архіпелажні</w:t>
      </w:r>
      <w:proofErr w:type="spellEnd"/>
      <w:r w:rsidRPr="001E45ED">
        <w:rPr>
          <w:color w:val="000000"/>
          <w:sz w:val="28"/>
          <w:szCs w:val="28"/>
          <w:u w:val="single"/>
          <w:lang w:val="uk-UA"/>
        </w:rPr>
        <w:t xml:space="preserve"> води</w:t>
      </w:r>
      <w:r w:rsidRPr="001E45ED">
        <w:rPr>
          <w:color w:val="000000"/>
          <w:sz w:val="28"/>
          <w:szCs w:val="28"/>
          <w:lang w:val="uk-UA"/>
        </w:rPr>
        <w:t xml:space="preserve"> — це морські простори, що знаходяться між островами </w:t>
      </w:r>
      <w:proofErr w:type="spellStart"/>
      <w:r w:rsidRPr="001E45ED">
        <w:rPr>
          <w:color w:val="000000"/>
          <w:sz w:val="28"/>
          <w:szCs w:val="28"/>
          <w:lang w:val="uk-UA"/>
        </w:rPr>
        <w:t>архіпелажної</w:t>
      </w:r>
      <w:proofErr w:type="spellEnd"/>
      <w:r w:rsidRPr="001E45ED">
        <w:rPr>
          <w:color w:val="000000"/>
          <w:sz w:val="28"/>
          <w:szCs w:val="28"/>
          <w:lang w:val="uk-UA"/>
        </w:rPr>
        <w:t xml:space="preserve"> держави та оточують їх. Вони визначаються лініями, які з’єднують найвіддаленіші острови і рифи держави (</w:t>
      </w:r>
      <w:proofErr w:type="spellStart"/>
      <w:r w:rsidRPr="001E45ED">
        <w:rPr>
          <w:color w:val="000000"/>
          <w:sz w:val="28"/>
          <w:szCs w:val="28"/>
          <w:lang w:val="uk-UA"/>
        </w:rPr>
        <w:t>архіпелажні</w:t>
      </w:r>
      <w:proofErr w:type="spellEnd"/>
      <w:r w:rsidRPr="001E45ED">
        <w:rPr>
          <w:color w:val="000000"/>
          <w:sz w:val="28"/>
          <w:szCs w:val="28"/>
          <w:lang w:val="uk-UA"/>
        </w:rPr>
        <w:t xml:space="preserve"> вихідні лінії), якщо співвідношення площі води до суші відповідає нормам Конвенції ООН з морського права 1982 року.</w:t>
      </w:r>
    </w:p>
    <w:p w14:paraId="44CCFB9D" w14:textId="77777777" w:rsidR="00191150" w:rsidRPr="001E45ED" w:rsidRDefault="00191150"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 xml:space="preserve">Правовий статус </w:t>
      </w:r>
      <w:proofErr w:type="spellStart"/>
      <w:r w:rsidRPr="001E45ED">
        <w:rPr>
          <w:color w:val="000000"/>
          <w:sz w:val="28"/>
          <w:szCs w:val="28"/>
          <w:lang w:val="uk-UA"/>
        </w:rPr>
        <w:t>архіпелажних</w:t>
      </w:r>
      <w:proofErr w:type="spellEnd"/>
      <w:r w:rsidRPr="001E45ED">
        <w:rPr>
          <w:color w:val="000000"/>
          <w:sz w:val="28"/>
          <w:szCs w:val="28"/>
          <w:lang w:val="uk-UA"/>
        </w:rPr>
        <w:t xml:space="preserve"> вод особливий. Вони належать до суверенної території </w:t>
      </w:r>
      <w:proofErr w:type="spellStart"/>
      <w:r w:rsidRPr="001E45ED">
        <w:rPr>
          <w:color w:val="000000"/>
          <w:sz w:val="28"/>
          <w:szCs w:val="28"/>
          <w:lang w:val="uk-UA"/>
        </w:rPr>
        <w:t>архіпелажної</w:t>
      </w:r>
      <w:proofErr w:type="spellEnd"/>
      <w:r w:rsidRPr="001E45ED">
        <w:rPr>
          <w:color w:val="000000"/>
          <w:sz w:val="28"/>
          <w:szCs w:val="28"/>
          <w:lang w:val="uk-UA"/>
        </w:rPr>
        <w:t xml:space="preserve"> держави, тобто ця держава здійснює над ними повний суверенітет, подібно до внутрішніх вод. Однак, на відміну від внутрішніх вод континентальних держав, у межах </w:t>
      </w:r>
      <w:proofErr w:type="spellStart"/>
      <w:r w:rsidRPr="001E45ED">
        <w:rPr>
          <w:color w:val="000000"/>
          <w:sz w:val="28"/>
          <w:szCs w:val="28"/>
          <w:lang w:val="uk-UA"/>
        </w:rPr>
        <w:t>архіпелажних</w:t>
      </w:r>
      <w:proofErr w:type="spellEnd"/>
      <w:r w:rsidRPr="001E45ED">
        <w:rPr>
          <w:color w:val="000000"/>
          <w:sz w:val="28"/>
          <w:szCs w:val="28"/>
          <w:lang w:val="uk-UA"/>
        </w:rPr>
        <w:t xml:space="preserve"> вод зберігається право мирного </w:t>
      </w:r>
      <w:r w:rsidRPr="001E45ED">
        <w:rPr>
          <w:color w:val="000000"/>
          <w:sz w:val="28"/>
          <w:szCs w:val="28"/>
          <w:lang w:val="uk-UA"/>
        </w:rPr>
        <w:lastRenderedPageBreak/>
        <w:t xml:space="preserve">проходу іноземних суден, а також </w:t>
      </w:r>
      <w:proofErr w:type="spellStart"/>
      <w:r w:rsidRPr="001E45ED">
        <w:rPr>
          <w:color w:val="000000"/>
          <w:sz w:val="28"/>
          <w:szCs w:val="28"/>
          <w:lang w:val="uk-UA"/>
        </w:rPr>
        <w:t>архіпелажного</w:t>
      </w:r>
      <w:proofErr w:type="spellEnd"/>
      <w:r w:rsidRPr="001E45ED">
        <w:rPr>
          <w:color w:val="000000"/>
          <w:sz w:val="28"/>
          <w:szCs w:val="28"/>
          <w:lang w:val="uk-UA"/>
        </w:rPr>
        <w:t xml:space="preserve"> проходу — спеціального режиму транзиту через води, що з’єднують різні частини відкритого моря або виключної економічної зони.</w:t>
      </w:r>
    </w:p>
    <w:p w14:paraId="06DD9F63" w14:textId="77777777" w:rsidR="00191150" w:rsidRPr="001E45ED" w:rsidRDefault="00191150"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 xml:space="preserve">Таким чином, </w:t>
      </w:r>
      <w:proofErr w:type="spellStart"/>
      <w:r w:rsidRPr="001E45ED">
        <w:rPr>
          <w:color w:val="000000"/>
          <w:sz w:val="28"/>
          <w:szCs w:val="28"/>
          <w:lang w:val="uk-UA"/>
        </w:rPr>
        <w:t>архіпелажні</w:t>
      </w:r>
      <w:proofErr w:type="spellEnd"/>
      <w:r w:rsidRPr="001E45ED">
        <w:rPr>
          <w:color w:val="000000"/>
          <w:sz w:val="28"/>
          <w:szCs w:val="28"/>
          <w:lang w:val="uk-UA"/>
        </w:rPr>
        <w:t xml:space="preserve"> води поєднують елементи внутрішніх вод і міжнародного морського простору, забезпечуючи суверенітет держави та водночас свободу міжнародного судноплавства в установлених межах.</w:t>
      </w:r>
    </w:p>
    <w:p w14:paraId="55B0D81F" w14:textId="77777777" w:rsidR="00191150" w:rsidRPr="001E45ED" w:rsidRDefault="00191150"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Міжнародні протоки і міжнародні канали є важливими морськими шляхами, що з’єднують різні частини світового океану або моря, але їхній правовий статус відрізняється.</w:t>
      </w:r>
    </w:p>
    <w:p w14:paraId="7C601080" w14:textId="77777777" w:rsidR="00191150" w:rsidRPr="001E45ED" w:rsidRDefault="00191150" w:rsidP="001E45ED">
      <w:pPr>
        <w:pStyle w:val="ac"/>
        <w:spacing w:before="0" w:beforeAutospacing="0" w:after="0" w:afterAutospacing="0"/>
        <w:ind w:firstLine="709"/>
        <w:jc w:val="both"/>
        <w:rPr>
          <w:color w:val="000000"/>
          <w:sz w:val="28"/>
          <w:szCs w:val="28"/>
          <w:lang w:val="uk-UA"/>
        </w:rPr>
      </w:pPr>
      <w:r w:rsidRPr="001E45ED">
        <w:rPr>
          <w:color w:val="000000"/>
          <w:sz w:val="28"/>
          <w:szCs w:val="28"/>
          <w:u w:val="single"/>
          <w:lang w:val="uk-UA"/>
        </w:rPr>
        <w:t>Міжнародні протоки</w:t>
      </w:r>
      <w:r w:rsidRPr="001E45ED">
        <w:rPr>
          <w:color w:val="000000"/>
          <w:sz w:val="28"/>
          <w:szCs w:val="28"/>
          <w:lang w:val="uk-UA"/>
        </w:rPr>
        <w:t xml:space="preserve"> — це природні морські шляхи, які з’єднують частини відкритого моря або виключних економічних зон і використовуються для міжнародного судноплавства. Їхній режим визначається Конвенцією ООН з морського права 1982 року. Через міжнародні протоки діє режим транзитного проходу, який гарантує безперешкодне судноплавство і проліт літальних апаратів з метою безперервного транзиту. Прибережні держави зберігають свій суверенітет, але не можуть перешкоджати проходу, за винятком випадків, коли це потрібно для безпеки чи охорони довкілля. Приклади таких </w:t>
      </w:r>
      <w:proofErr w:type="spellStart"/>
      <w:r w:rsidRPr="001E45ED">
        <w:rPr>
          <w:color w:val="000000"/>
          <w:sz w:val="28"/>
          <w:szCs w:val="28"/>
          <w:lang w:val="uk-UA"/>
        </w:rPr>
        <w:t>проток</w:t>
      </w:r>
      <w:proofErr w:type="spellEnd"/>
      <w:r w:rsidRPr="001E45ED">
        <w:rPr>
          <w:color w:val="000000"/>
          <w:sz w:val="28"/>
          <w:szCs w:val="28"/>
          <w:lang w:val="uk-UA"/>
        </w:rPr>
        <w:t xml:space="preserve"> — Гібралтарська, </w:t>
      </w:r>
      <w:proofErr w:type="spellStart"/>
      <w:r w:rsidRPr="001E45ED">
        <w:rPr>
          <w:color w:val="000000"/>
          <w:sz w:val="28"/>
          <w:szCs w:val="28"/>
          <w:lang w:val="uk-UA"/>
        </w:rPr>
        <w:t>Малакська</w:t>
      </w:r>
      <w:proofErr w:type="spellEnd"/>
      <w:r w:rsidRPr="001E45ED">
        <w:rPr>
          <w:color w:val="000000"/>
          <w:sz w:val="28"/>
          <w:szCs w:val="28"/>
          <w:lang w:val="uk-UA"/>
        </w:rPr>
        <w:t>, Магелланова.</w:t>
      </w:r>
    </w:p>
    <w:p w14:paraId="0C65E647" w14:textId="77777777" w:rsidR="00191150" w:rsidRPr="001E45ED" w:rsidRDefault="00191150" w:rsidP="001E45ED">
      <w:pPr>
        <w:pStyle w:val="ac"/>
        <w:spacing w:before="0" w:beforeAutospacing="0" w:after="0" w:afterAutospacing="0"/>
        <w:ind w:firstLine="709"/>
        <w:jc w:val="both"/>
        <w:rPr>
          <w:color w:val="000000"/>
          <w:sz w:val="28"/>
          <w:szCs w:val="28"/>
          <w:lang w:val="uk-UA"/>
        </w:rPr>
      </w:pPr>
      <w:r w:rsidRPr="001E45ED">
        <w:rPr>
          <w:color w:val="000000"/>
          <w:sz w:val="28"/>
          <w:szCs w:val="28"/>
          <w:u w:val="single"/>
          <w:lang w:val="uk-UA"/>
        </w:rPr>
        <w:t>Міжнародні канали</w:t>
      </w:r>
      <w:r w:rsidRPr="001E45ED">
        <w:rPr>
          <w:color w:val="000000"/>
          <w:sz w:val="28"/>
          <w:szCs w:val="28"/>
          <w:lang w:val="uk-UA"/>
        </w:rPr>
        <w:t xml:space="preserve"> — це штучно створені водні шляхи, які з’єднують моря чи океани і мають важливе міжнародне значення. Їхній правовий режим визначається спеціальними міжнародними угодами. Найвідоміші канали — Суецький канал, який відкритий для судноплавства всіх держав на основі Константинопольської конвенції 1888 року, та Панамський канал, діяльність якого регулюється договорами між Панамою і США.</w:t>
      </w:r>
    </w:p>
    <w:p w14:paraId="3C3FFB4C" w14:textId="77777777" w:rsidR="00191150" w:rsidRPr="001E45ED" w:rsidRDefault="00191150"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Отже, міжнародні протоки регулюються нормами міжнародного морського права, а міжнародні канали — окремими угодами, але в обох випадках забезпечується свобода міжнародного судноплавства при дотриманні суверенних прав прибережних держав.</w:t>
      </w:r>
    </w:p>
    <w:p w14:paraId="7CC4931E" w14:textId="77777777" w:rsidR="00191150" w:rsidRPr="001E45ED" w:rsidRDefault="00191150" w:rsidP="001E45ED">
      <w:pPr>
        <w:pStyle w:val="ac"/>
        <w:spacing w:before="0" w:beforeAutospacing="0" w:after="0" w:afterAutospacing="0"/>
        <w:ind w:firstLine="709"/>
        <w:jc w:val="both"/>
        <w:rPr>
          <w:color w:val="000000"/>
          <w:sz w:val="28"/>
          <w:szCs w:val="28"/>
          <w:lang w:val="uk-UA"/>
        </w:rPr>
      </w:pPr>
    </w:p>
    <w:p w14:paraId="5422A6A7" w14:textId="5E93D0A6" w:rsidR="00191150" w:rsidRPr="001E45ED" w:rsidRDefault="00191150" w:rsidP="001E45ED">
      <w:pPr>
        <w:ind w:firstLine="709"/>
        <w:jc w:val="center"/>
        <w:rPr>
          <w:i/>
          <w:iCs/>
          <w:color w:val="000207"/>
          <w:sz w:val="28"/>
          <w:szCs w:val="28"/>
          <w:lang w:val="uk-UA"/>
        </w:rPr>
      </w:pPr>
      <w:r w:rsidRPr="001E45ED">
        <w:rPr>
          <w:b/>
          <w:bCs/>
          <w:sz w:val="28"/>
          <w:szCs w:val="28"/>
          <w:lang w:val="uk-UA"/>
        </w:rPr>
        <w:t>3. Правовий режим Арктики</w:t>
      </w:r>
    </w:p>
    <w:p w14:paraId="4ECFD780" w14:textId="3C5C47E7" w:rsidR="00CA5FCB" w:rsidRPr="001E45ED" w:rsidRDefault="00CA5FCB"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 xml:space="preserve">Правовий режим Арктики є однією з найскладніших і найактуальніших тем сучасного міжнародного морського права. Арктичний регіон охоплює Північний Льодовитий океан із прилеглими морями, островами та узбережжями п’яти </w:t>
      </w:r>
      <w:proofErr w:type="spellStart"/>
      <w:r w:rsidRPr="001E45ED">
        <w:rPr>
          <w:color w:val="000000"/>
          <w:sz w:val="28"/>
          <w:szCs w:val="28"/>
          <w:lang w:val="uk-UA"/>
        </w:rPr>
        <w:t>приарктичних</w:t>
      </w:r>
      <w:proofErr w:type="spellEnd"/>
      <w:r w:rsidRPr="001E45ED">
        <w:rPr>
          <w:color w:val="000000"/>
          <w:sz w:val="28"/>
          <w:szCs w:val="28"/>
          <w:lang w:val="uk-UA"/>
        </w:rPr>
        <w:t xml:space="preserve"> держав – </w:t>
      </w:r>
      <w:proofErr w:type="spellStart"/>
      <w:r w:rsidRPr="001E45ED">
        <w:rPr>
          <w:color w:val="000000"/>
          <w:sz w:val="28"/>
          <w:szCs w:val="28"/>
          <w:lang w:val="uk-UA"/>
        </w:rPr>
        <w:t>росії</w:t>
      </w:r>
      <w:proofErr w:type="spellEnd"/>
      <w:r w:rsidRPr="001E45ED">
        <w:rPr>
          <w:color w:val="000000"/>
          <w:sz w:val="28"/>
          <w:szCs w:val="28"/>
          <w:lang w:val="uk-UA"/>
        </w:rPr>
        <w:t>, Канади, Данії (через Гренландію), Норвегії та США (через Аляску).</w:t>
      </w:r>
    </w:p>
    <w:p w14:paraId="168B2B36" w14:textId="77777777" w:rsidR="00CA5FCB" w:rsidRPr="001E45ED" w:rsidRDefault="00CA5FCB"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Міжнародно-правовий статус Арктики ґрунтується на положеннях Конвенції ООН з морського права 1982 року, а також низки двосторонніх і регіональних угод. Арктика не є спільною власністю людства, як, наприклад, Антарктика, і її правовий режим визначається звичайними нормами морського права, застосованими до особливих природних і геополітичних умов.</w:t>
      </w:r>
    </w:p>
    <w:p w14:paraId="74057315" w14:textId="77777777" w:rsidR="00CA5FCB" w:rsidRPr="001E45ED" w:rsidRDefault="00CA5FCB"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 xml:space="preserve">Згідно з Конвенцією, </w:t>
      </w:r>
      <w:proofErr w:type="spellStart"/>
      <w:r w:rsidRPr="001E45ED">
        <w:rPr>
          <w:color w:val="000000"/>
          <w:sz w:val="28"/>
          <w:szCs w:val="28"/>
          <w:lang w:val="uk-UA"/>
        </w:rPr>
        <w:t>приарктичні</w:t>
      </w:r>
      <w:proofErr w:type="spellEnd"/>
      <w:r w:rsidRPr="001E45ED">
        <w:rPr>
          <w:color w:val="000000"/>
          <w:sz w:val="28"/>
          <w:szCs w:val="28"/>
          <w:lang w:val="uk-UA"/>
        </w:rPr>
        <w:t xml:space="preserve"> держави мають право встановлювати у прилеглих до свого узбережжя районах внутрішні води, територіальне море, виключну економічну зону та континентальний шельф. Більшість території </w:t>
      </w:r>
      <w:r w:rsidRPr="001E45ED">
        <w:rPr>
          <w:color w:val="000000"/>
          <w:sz w:val="28"/>
          <w:szCs w:val="28"/>
          <w:lang w:val="uk-UA"/>
        </w:rPr>
        <w:lastRenderedPageBreak/>
        <w:t xml:space="preserve">Арктики, що знаходиться поза межами національних юрисдикцій, становить відкрите море і морське дно, до якого застосовується принцип свободи відкритого моря та загальний режим міжнародного морського </w:t>
      </w:r>
      <w:proofErr w:type="spellStart"/>
      <w:r w:rsidRPr="001E45ED">
        <w:rPr>
          <w:color w:val="000000"/>
          <w:sz w:val="28"/>
          <w:szCs w:val="28"/>
          <w:lang w:val="uk-UA"/>
        </w:rPr>
        <w:t>дна</w:t>
      </w:r>
      <w:proofErr w:type="spellEnd"/>
      <w:r w:rsidRPr="001E45ED">
        <w:rPr>
          <w:color w:val="000000"/>
          <w:sz w:val="28"/>
          <w:szCs w:val="28"/>
          <w:lang w:val="uk-UA"/>
        </w:rPr>
        <w:t>.</w:t>
      </w:r>
    </w:p>
    <w:p w14:paraId="101CDCE0" w14:textId="033911F0" w:rsidR="00CA5FCB" w:rsidRPr="001E45ED" w:rsidRDefault="00CA5FCB"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 xml:space="preserve">Особливої уваги заслуговує питання континентального шельфу в Арктиці. </w:t>
      </w:r>
      <w:proofErr w:type="spellStart"/>
      <w:r w:rsidRPr="001E45ED">
        <w:rPr>
          <w:color w:val="000000"/>
          <w:sz w:val="28"/>
          <w:szCs w:val="28"/>
          <w:lang w:val="uk-UA"/>
        </w:rPr>
        <w:t>Приарктичні</w:t>
      </w:r>
      <w:proofErr w:type="spellEnd"/>
      <w:r w:rsidRPr="001E45ED">
        <w:rPr>
          <w:color w:val="000000"/>
          <w:sz w:val="28"/>
          <w:szCs w:val="28"/>
          <w:lang w:val="uk-UA"/>
        </w:rPr>
        <w:t xml:space="preserve"> держави прагнуть довести, що підводні хребти – Ломоносова, Менделєєва та інші – є природним продовженням їхніх континентальних окраїн. Це дозволяє подавати заявки до Комісії ООН з меж континентального шельфу на розширення національної юрисдикції за межі 200 морських миль. Найбільш активними в цьому процесі є </w:t>
      </w:r>
      <w:proofErr w:type="spellStart"/>
      <w:r w:rsidRPr="001E45ED">
        <w:rPr>
          <w:color w:val="000000"/>
          <w:sz w:val="28"/>
          <w:szCs w:val="28"/>
          <w:lang w:val="uk-UA"/>
        </w:rPr>
        <w:t>росія</w:t>
      </w:r>
      <w:proofErr w:type="spellEnd"/>
      <w:r w:rsidRPr="001E45ED">
        <w:rPr>
          <w:color w:val="000000"/>
          <w:sz w:val="28"/>
          <w:szCs w:val="28"/>
          <w:lang w:val="uk-UA"/>
        </w:rPr>
        <w:t xml:space="preserve">, Канада та Данія, які мають частково </w:t>
      </w:r>
      <w:proofErr w:type="spellStart"/>
      <w:r w:rsidRPr="001E45ED">
        <w:rPr>
          <w:color w:val="000000"/>
          <w:sz w:val="28"/>
          <w:szCs w:val="28"/>
          <w:lang w:val="uk-UA"/>
        </w:rPr>
        <w:t>перекривні</w:t>
      </w:r>
      <w:proofErr w:type="spellEnd"/>
      <w:r w:rsidRPr="001E45ED">
        <w:rPr>
          <w:color w:val="000000"/>
          <w:sz w:val="28"/>
          <w:szCs w:val="28"/>
          <w:lang w:val="uk-UA"/>
        </w:rPr>
        <w:t xml:space="preserve"> претензії.</w:t>
      </w:r>
    </w:p>
    <w:p w14:paraId="3E523499" w14:textId="0FDB2A5F" w:rsidR="00CA5FCB" w:rsidRPr="001E45ED" w:rsidRDefault="00CA5FCB"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 xml:space="preserve">Ще одним аспектом є режим судноплавства. Через танення арктичних льодів відкриваються нові морські шляхи, зокрема Північний морський шлях і Північно-Західний прохід. Їхній статус викликає суперечки: </w:t>
      </w:r>
      <w:proofErr w:type="spellStart"/>
      <w:r w:rsidRPr="001E45ED">
        <w:rPr>
          <w:color w:val="000000"/>
          <w:sz w:val="28"/>
          <w:szCs w:val="28"/>
          <w:lang w:val="uk-UA"/>
        </w:rPr>
        <w:t>росія</w:t>
      </w:r>
      <w:proofErr w:type="spellEnd"/>
      <w:r w:rsidRPr="001E45ED">
        <w:rPr>
          <w:color w:val="000000"/>
          <w:sz w:val="28"/>
          <w:szCs w:val="28"/>
          <w:lang w:val="uk-UA"/>
        </w:rPr>
        <w:t xml:space="preserve"> та Канада вважають ці шляхи своїми внутрішніми водами, тоді як інші держави наполягають на міжнародному характері цих </w:t>
      </w:r>
      <w:proofErr w:type="spellStart"/>
      <w:r w:rsidRPr="001E45ED">
        <w:rPr>
          <w:color w:val="000000"/>
          <w:sz w:val="28"/>
          <w:szCs w:val="28"/>
          <w:lang w:val="uk-UA"/>
        </w:rPr>
        <w:t>проток</w:t>
      </w:r>
      <w:proofErr w:type="spellEnd"/>
      <w:r w:rsidRPr="001E45ED">
        <w:rPr>
          <w:color w:val="000000"/>
          <w:sz w:val="28"/>
          <w:szCs w:val="28"/>
          <w:lang w:val="uk-UA"/>
        </w:rPr>
        <w:t>, вимагаючи забезпечення свободи навігації.</w:t>
      </w:r>
    </w:p>
    <w:p w14:paraId="72B8A666" w14:textId="77777777" w:rsidR="00CA5FCB" w:rsidRPr="001E45ED" w:rsidRDefault="00CA5FCB"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Важливу роль у регулюванні діяльності в Арктиці відіграє Арктична рада, створена у 1996 році. Вона не має статусу міжнародної організації з обов’язковими рішеннями, але є ключовим форумом для співробітництва арктичних держав у питаннях охорони довкілля, сталого розвитку, наукових досліджень та безпеки.</w:t>
      </w:r>
    </w:p>
    <w:p w14:paraId="30D48893" w14:textId="77777777" w:rsidR="00CA5FCB" w:rsidRPr="001E45ED" w:rsidRDefault="00CA5FCB"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Економічна діяльність у регіоні зосереджується переважно на видобутку нафти, газу, корисних копалин і біоресурсів. Такі операції здійснюються в межах національних юрисдикцій відповідно до правил міжнародного морського права, але водночас підлягають суворим екологічним вимогам. Арктичні екосистеми надзвичайно вразливі, тому міжнародне співтовариство приділяє значну увагу питанням запобігання забрудненню, ліквідації наслідків аварій та охорони арктичної фауни.</w:t>
      </w:r>
    </w:p>
    <w:p w14:paraId="64882A12" w14:textId="77777777" w:rsidR="00CA5FCB" w:rsidRPr="001E45ED" w:rsidRDefault="00CA5FCB"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 xml:space="preserve">Правовий режим Арктики також включає норми, що регулюють наукові дослідження. Відповідно до Конвенції ООН, такі дослідження можуть проводитися як </w:t>
      </w:r>
      <w:proofErr w:type="spellStart"/>
      <w:r w:rsidRPr="001E45ED">
        <w:rPr>
          <w:color w:val="000000"/>
          <w:sz w:val="28"/>
          <w:szCs w:val="28"/>
          <w:lang w:val="uk-UA"/>
        </w:rPr>
        <w:t>приарктичними</w:t>
      </w:r>
      <w:proofErr w:type="spellEnd"/>
      <w:r w:rsidRPr="001E45ED">
        <w:rPr>
          <w:color w:val="000000"/>
          <w:sz w:val="28"/>
          <w:szCs w:val="28"/>
          <w:lang w:val="uk-UA"/>
        </w:rPr>
        <w:t>, так і неарктичними державами, але з урахуванням суверенних прав прибережних країн та з дотриманням міжнародних стандартів екологічної безпеки.</w:t>
      </w:r>
    </w:p>
    <w:p w14:paraId="56C2D6FE" w14:textId="77777777" w:rsidR="00CA5FCB" w:rsidRPr="001E45ED" w:rsidRDefault="00CA5FCB"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 xml:space="preserve">Політичне значення Арктики постійно зростає. Танення льодів відкриває доступ до нових ресурсів і транспортних маршрутів, що підвищує інтерес не лише </w:t>
      </w:r>
      <w:proofErr w:type="spellStart"/>
      <w:r w:rsidRPr="001E45ED">
        <w:rPr>
          <w:color w:val="000000"/>
          <w:sz w:val="28"/>
          <w:szCs w:val="28"/>
          <w:lang w:val="uk-UA"/>
        </w:rPr>
        <w:t>приарктичних</w:t>
      </w:r>
      <w:proofErr w:type="spellEnd"/>
      <w:r w:rsidRPr="001E45ED">
        <w:rPr>
          <w:color w:val="000000"/>
          <w:sz w:val="28"/>
          <w:szCs w:val="28"/>
          <w:lang w:val="uk-UA"/>
        </w:rPr>
        <w:t xml:space="preserve"> держав, а й інших країн, включно з Китаєм, Японією та Європейським Союзом. Це створює потребу у зміцненні міжнародного правового регулювання та співпраці задля запобігання конфліктам і збереження стабільності регіону.</w:t>
      </w:r>
    </w:p>
    <w:p w14:paraId="0BBEC20B" w14:textId="77777777" w:rsidR="00CA5FCB" w:rsidRPr="001E45ED" w:rsidRDefault="00CA5FCB" w:rsidP="001E45ED">
      <w:pPr>
        <w:pStyle w:val="ac"/>
        <w:spacing w:before="0" w:beforeAutospacing="0" w:after="0" w:afterAutospacing="0"/>
        <w:ind w:firstLine="709"/>
        <w:jc w:val="both"/>
        <w:rPr>
          <w:color w:val="000000"/>
          <w:sz w:val="28"/>
          <w:szCs w:val="28"/>
          <w:lang w:val="uk-UA"/>
        </w:rPr>
      </w:pPr>
      <w:r w:rsidRPr="001E45ED">
        <w:rPr>
          <w:color w:val="000000"/>
          <w:sz w:val="28"/>
          <w:szCs w:val="28"/>
          <w:lang w:val="uk-UA"/>
        </w:rPr>
        <w:t>Отже, правовий режим Арктики базується на загальних принципах міжнародного морського права, але має свої особливості, зумовлені природними умовами, екологічною чутливістю та стратегічною важливістю регіону. Він поєднує елементи національного суверенітету, міжнародного співробітництва та екологічної відповідальності, що робить Арктику унікальним простором сучасної геополітики та міжнародного права.</w:t>
      </w:r>
    </w:p>
    <w:p w14:paraId="0C23B639" w14:textId="77777777" w:rsidR="00CA5FCB" w:rsidRPr="001E45ED" w:rsidRDefault="00CA5FCB" w:rsidP="001E45ED">
      <w:pPr>
        <w:pStyle w:val="ac"/>
        <w:spacing w:before="0" w:beforeAutospacing="0" w:after="0" w:afterAutospacing="0"/>
        <w:ind w:firstLine="709"/>
        <w:jc w:val="both"/>
        <w:rPr>
          <w:color w:val="000000"/>
          <w:sz w:val="28"/>
          <w:szCs w:val="28"/>
          <w:lang w:val="uk-UA"/>
        </w:rPr>
      </w:pPr>
    </w:p>
    <w:p w14:paraId="3F94DA72" w14:textId="05892744" w:rsidR="00B04307" w:rsidRPr="001E45ED" w:rsidRDefault="00750779" w:rsidP="001E45ED">
      <w:pPr>
        <w:ind w:firstLine="709"/>
        <w:jc w:val="both"/>
        <w:rPr>
          <w:b/>
          <w:bCs/>
          <w:color w:val="000000" w:themeColor="text1"/>
          <w:sz w:val="28"/>
          <w:szCs w:val="28"/>
          <w:lang w:val="uk-UA"/>
        </w:rPr>
      </w:pPr>
      <w:r w:rsidRPr="001E45ED">
        <w:rPr>
          <w:b/>
          <w:bCs/>
          <w:color w:val="000000" w:themeColor="text1"/>
          <w:sz w:val="28"/>
          <w:szCs w:val="28"/>
          <w:lang w:val="uk-UA"/>
        </w:rPr>
        <w:t>Рекомендован</w:t>
      </w:r>
      <w:r w:rsidR="002157DB" w:rsidRPr="001E45ED">
        <w:rPr>
          <w:b/>
          <w:bCs/>
          <w:color w:val="000000" w:themeColor="text1"/>
          <w:sz w:val="28"/>
          <w:szCs w:val="28"/>
          <w:lang w:val="uk-UA"/>
        </w:rPr>
        <w:t>і джерела</w:t>
      </w:r>
      <w:r w:rsidR="00CC7843" w:rsidRPr="001E45ED">
        <w:rPr>
          <w:b/>
          <w:bCs/>
          <w:color w:val="000000" w:themeColor="text1"/>
          <w:sz w:val="28"/>
          <w:szCs w:val="28"/>
          <w:lang w:val="uk-UA"/>
        </w:rPr>
        <w:t xml:space="preserve">: </w:t>
      </w:r>
    </w:p>
    <w:p w14:paraId="56F0F36F" w14:textId="3A704248" w:rsidR="00F53D46" w:rsidRPr="001E45ED" w:rsidRDefault="00CA5FCB" w:rsidP="001E45ED">
      <w:pPr>
        <w:ind w:firstLine="709"/>
        <w:jc w:val="both"/>
        <w:rPr>
          <w:color w:val="000000" w:themeColor="text1"/>
          <w:sz w:val="28"/>
          <w:szCs w:val="28"/>
          <w:lang w:val="uk-UA"/>
        </w:rPr>
      </w:pPr>
      <w:r w:rsidRPr="001E45ED">
        <w:rPr>
          <w:rStyle w:val="af0"/>
          <w:rFonts w:eastAsiaTheme="majorEastAsia"/>
          <w:b w:val="0"/>
          <w:bCs w:val="0"/>
          <w:color w:val="000000" w:themeColor="text1"/>
          <w:sz w:val="28"/>
          <w:szCs w:val="28"/>
          <w:lang w:val="uk-UA"/>
        </w:rPr>
        <w:t>1</w:t>
      </w:r>
      <w:r w:rsidR="00F53D46" w:rsidRPr="001E45ED">
        <w:rPr>
          <w:rStyle w:val="af0"/>
          <w:rFonts w:eastAsiaTheme="majorEastAsia"/>
          <w:b w:val="0"/>
          <w:bCs w:val="0"/>
          <w:color w:val="000000" w:themeColor="text1"/>
          <w:sz w:val="28"/>
          <w:szCs w:val="28"/>
          <w:lang w:val="uk-UA"/>
        </w:rPr>
        <w:t xml:space="preserve">. </w:t>
      </w:r>
      <w:r w:rsidR="00F53D46" w:rsidRPr="001E45ED">
        <w:rPr>
          <w:color w:val="000000" w:themeColor="text1"/>
          <w:sz w:val="28"/>
          <w:szCs w:val="28"/>
          <w:lang w:val="uk-UA"/>
        </w:rPr>
        <w:t xml:space="preserve">Конвенція про відкрите море 1958 р. </w:t>
      </w:r>
      <w:hyperlink r:id="rId5" w:history="1">
        <w:r w:rsidR="007C521B" w:rsidRPr="001E45ED">
          <w:rPr>
            <w:rStyle w:val="ae"/>
            <w:color w:val="000000" w:themeColor="text1"/>
            <w:sz w:val="28"/>
            <w:szCs w:val="28"/>
            <w:lang w:val="uk-UA"/>
          </w:rPr>
          <w:t>https://treaties.un.org/Pages/ViewDetails.aspx?src=TREATY&amp;mtdsg_no=XXI-2&amp;chapter=21&amp;clang=_en</w:t>
        </w:r>
      </w:hyperlink>
    </w:p>
    <w:p w14:paraId="3BA96DD6" w14:textId="736C2D3D" w:rsidR="007C521B" w:rsidRPr="001E45ED" w:rsidRDefault="00CA5FCB" w:rsidP="001E45ED">
      <w:pPr>
        <w:ind w:firstLine="709"/>
        <w:jc w:val="both"/>
        <w:rPr>
          <w:color w:val="000000" w:themeColor="text1"/>
          <w:sz w:val="28"/>
          <w:szCs w:val="28"/>
          <w:lang w:val="uk-UA"/>
        </w:rPr>
      </w:pPr>
      <w:r w:rsidRPr="001E45ED">
        <w:rPr>
          <w:color w:val="000000" w:themeColor="text1"/>
          <w:sz w:val="28"/>
          <w:szCs w:val="28"/>
          <w:lang w:val="uk-UA"/>
        </w:rPr>
        <w:t>2</w:t>
      </w:r>
      <w:r w:rsidR="007C521B" w:rsidRPr="001E45ED">
        <w:rPr>
          <w:color w:val="000000" w:themeColor="text1"/>
          <w:sz w:val="28"/>
          <w:szCs w:val="28"/>
          <w:lang w:val="uk-UA"/>
        </w:rPr>
        <w:t xml:space="preserve">. Конвенції ООН з морського права 1982 р. </w:t>
      </w:r>
      <w:hyperlink r:id="rId6" w:history="1">
        <w:r w:rsidR="007C521B" w:rsidRPr="001E45ED">
          <w:rPr>
            <w:rStyle w:val="ae"/>
            <w:color w:val="000000" w:themeColor="text1"/>
            <w:sz w:val="28"/>
            <w:szCs w:val="28"/>
            <w:lang w:val="uk-UA"/>
          </w:rPr>
          <w:t>https://treaties.un.org/Pages/ViewDetailsIII.aspx?src=TREATY&amp;mtdsg_no=XXI-6&amp;chapter=21&amp;Temp=mtdsg3&amp;clang=_en</w:t>
        </w:r>
      </w:hyperlink>
    </w:p>
    <w:p w14:paraId="463A1A95" w14:textId="729EFA57" w:rsidR="00193AF2" w:rsidRPr="001E45ED" w:rsidRDefault="00193AF2" w:rsidP="001E45ED">
      <w:pPr>
        <w:ind w:firstLine="709"/>
        <w:jc w:val="both"/>
        <w:rPr>
          <w:color w:val="000000" w:themeColor="text1"/>
          <w:sz w:val="28"/>
          <w:szCs w:val="28"/>
          <w:lang w:val="uk-UA"/>
        </w:rPr>
      </w:pPr>
      <w:r w:rsidRPr="001E45ED">
        <w:rPr>
          <w:color w:val="000000" w:themeColor="text1"/>
          <w:sz w:val="28"/>
          <w:szCs w:val="28"/>
          <w:lang w:val="uk-UA"/>
        </w:rPr>
        <w:t xml:space="preserve">3 Міжнародна конвенція по запобіганню забрудненню з суден 1973 року. </w:t>
      </w:r>
      <w:hyperlink r:id="rId7" w:anchor="Text" w:history="1">
        <w:r w:rsidRPr="001E45ED">
          <w:rPr>
            <w:rStyle w:val="ae"/>
            <w:color w:val="000000" w:themeColor="text1"/>
            <w:sz w:val="28"/>
            <w:szCs w:val="28"/>
            <w:lang w:val="uk-UA"/>
          </w:rPr>
          <w:t>https://zakon.rada.gov.ua/laws/show/896_009#Text</w:t>
        </w:r>
      </w:hyperlink>
    </w:p>
    <w:p w14:paraId="21BF5294" w14:textId="3038019C" w:rsidR="00193AF2" w:rsidRPr="001E45ED" w:rsidRDefault="00193AF2" w:rsidP="001E45ED">
      <w:pPr>
        <w:ind w:firstLine="709"/>
        <w:jc w:val="both"/>
        <w:rPr>
          <w:color w:val="000000" w:themeColor="text1"/>
          <w:sz w:val="28"/>
          <w:szCs w:val="28"/>
          <w:lang w:val="uk-UA"/>
        </w:rPr>
      </w:pPr>
      <w:r w:rsidRPr="001E45ED">
        <w:rPr>
          <w:color w:val="000000" w:themeColor="text1"/>
          <w:sz w:val="28"/>
          <w:szCs w:val="28"/>
          <w:lang w:val="uk-UA"/>
        </w:rPr>
        <w:t xml:space="preserve">4.Конвенція про умови реєстрації морських суден 1986 року. </w:t>
      </w:r>
      <w:hyperlink r:id="rId8" w:history="1">
        <w:r w:rsidR="00164077" w:rsidRPr="001E45ED">
          <w:rPr>
            <w:rStyle w:val="ae"/>
            <w:color w:val="000000" w:themeColor="text1"/>
            <w:sz w:val="28"/>
            <w:szCs w:val="28"/>
            <w:lang w:val="uk-UA"/>
          </w:rPr>
          <w:t>https://zakon.rada.gov.ua/go/995_g89</w:t>
        </w:r>
      </w:hyperlink>
    </w:p>
    <w:p w14:paraId="3ACD4A83" w14:textId="1B477E41" w:rsidR="00164077" w:rsidRPr="001E45ED" w:rsidRDefault="00164077" w:rsidP="001E45ED">
      <w:pPr>
        <w:ind w:firstLine="709"/>
        <w:jc w:val="both"/>
        <w:rPr>
          <w:color w:val="000000" w:themeColor="text1"/>
          <w:sz w:val="28"/>
          <w:szCs w:val="28"/>
          <w:lang w:val="uk-UA"/>
        </w:rPr>
      </w:pPr>
      <w:r w:rsidRPr="001E45ED">
        <w:rPr>
          <w:color w:val="000000" w:themeColor="text1"/>
          <w:sz w:val="28"/>
          <w:szCs w:val="28"/>
          <w:lang w:val="uk-UA"/>
        </w:rPr>
        <w:t>5. Конвенція про територіальне море і прилеглу зону 1958 року. https://legal.un.org/ilc/texts/instruments/english/conventions/8_1_1958_territorial_sea.pdf?utm_source=chatgpt.com</w:t>
      </w:r>
    </w:p>
    <w:p w14:paraId="4E9C43D2" w14:textId="7E58A5AD" w:rsidR="007C521B" w:rsidRPr="001E45ED" w:rsidRDefault="00164077" w:rsidP="001E45ED">
      <w:pPr>
        <w:ind w:firstLine="709"/>
        <w:jc w:val="both"/>
        <w:rPr>
          <w:color w:val="000000" w:themeColor="text1"/>
          <w:sz w:val="28"/>
          <w:szCs w:val="28"/>
          <w:lang w:val="uk-UA"/>
        </w:rPr>
      </w:pPr>
      <w:r w:rsidRPr="001E45ED">
        <w:rPr>
          <w:color w:val="000000" w:themeColor="text1"/>
          <w:sz w:val="28"/>
          <w:szCs w:val="28"/>
          <w:lang w:val="uk-UA"/>
        </w:rPr>
        <w:t>6</w:t>
      </w:r>
      <w:r w:rsidR="007C521B" w:rsidRPr="001E45ED">
        <w:rPr>
          <w:color w:val="000000" w:themeColor="text1"/>
          <w:sz w:val="28"/>
          <w:szCs w:val="28"/>
          <w:lang w:val="uk-UA"/>
        </w:rPr>
        <w:t xml:space="preserve">. </w:t>
      </w:r>
      <w:proofErr w:type="spellStart"/>
      <w:r w:rsidR="007C521B" w:rsidRPr="001E45ED">
        <w:rPr>
          <w:color w:val="000000" w:themeColor="text1"/>
          <w:sz w:val="28"/>
          <w:szCs w:val="28"/>
          <w:lang w:val="uk-UA"/>
        </w:rPr>
        <w:t>Войціховський</w:t>
      </w:r>
      <w:proofErr w:type="spellEnd"/>
      <w:r w:rsidR="007C521B" w:rsidRPr="001E45ED">
        <w:rPr>
          <w:color w:val="000000" w:themeColor="text1"/>
          <w:sz w:val="28"/>
          <w:szCs w:val="28"/>
          <w:lang w:val="uk-UA"/>
        </w:rPr>
        <w:t xml:space="preserve"> А. В. Міжнародне право: підручник. Харків: Харків. </w:t>
      </w:r>
      <w:proofErr w:type="spellStart"/>
      <w:r w:rsidR="007C521B" w:rsidRPr="001E45ED">
        <w:rPr>
          <w:color w:val="000000" w:themeColor="text1"/>
          <w:sz w:val="28"/>
          <w:szCs w:val="28"/>
          <w:lang w:val="uk-UA"/>
        </w:rPr>
        <w:t>нац</w:t>
      </w:r>
      <w:proofErr w:type="spellEnd"/>
      <w:r w:rsidR="007C521B" w:rsidRPr="001E45ED">
        <w:rPr>
          <w:color w:val="000000" w:themeColor="text1"/>
          <w:sz w:val="28"/>
          <w:szCs w:val="28"/>
          <w:lang w:val="uk-UA"/>
        </w:rPr>
        <w:t xml:space="preserve">. ун-т </w:t>
      </w:r>
      <w:proofErr w:type="spellStart"/>
      <w:r w:rsidR="007C521B" w:rsidRPr="001E45ED">
        <w:rPr>
          <w:color w:val="000000" w:themeColor="text1"/>
          <w:sz w:val="28"/>
          <w:szCs w:val="28"/>
          <w:lang w:val="uk-UA"/>
        </w:rPr>
        <w:t>внутр</w:t>
      </w:r>
      <w:proofErr w:type="spellEnd"/>
      <w:r w:rsidR="007C521B" w:rsidRPr="001E45ED">
        <w:rPr>
          <w:color w:val="000000" w:themeColor="text1"/>
          <w:sz w:val="28"/>
          <w:szCs w:val="28"/>
          <w:lang w:val="uk-UA"/>
        </w:rPr>
        <w:t>. справ, 2020. 544 с.</w:t>
      </w:r>
    </w:p>
    <w:p w14:paraId="5BE2AA40" w14:textId="7F69AEDD" w:rsidR="007C521B" w:rsidRPr="001E45ED" w:rsidRDefault="00164077" w:rsidP="001E45ED">
      <w:pPr>
        <w:pStyle w:val="p1"/>
        <w:ind w:firstLine="709"/>
        <w:jc w:val="both"/>
        <w:rPr>
          <w:rFonts w:ascii="Times New Roman" w:hAnsi="Times New Roman"/>
          <w:color w:val="000000" w:themeColor="text1"/>
          <w:sz w:val="28"/>
          <w:szCs w:val="28"/>
          <w:lang w:val="uk-UA"/>
        </w:rPr>
      </w:pPr>
      <w:r w:rsidRPr="001E45ED">
        <w:rPr>
          <w:rFonts w:ascii="Times New Roman" w:hAnsi="Times New Roman"/>
          <w:color w:val="000000" w:themeColor="text1"/>
          <w:sz w:val="28"/>
          <w:szCs w:val="28"/>
          <w:lang w:val="uk-UA"/>
        </w:rPr>
        <w:t>7</w:t>
      </w:r>
      <w:r w:rsidR="007C521B" w:rsidRPr="001E45ED">
        <w:rPr>
          <w:rFonts w:ascii="Times New Roman" w:hAnsi="Times New Roman"/>
          <w:color w:val="000000" w:themeColor="text1"/>
          <w:sz w:val="28"/>
          <w:szCs w:val="28"/>
          <w:lang w:val="uk-UA"/>
        </w:rPr>
        <w:t xml:space="preserve">. Міжнародне публічне право : </w:t>
      </w:r>
      <w:proofErr w:type="spellStart"/>
      <w:r w:rsidR="007C521B" w:rsidRPr="001E45ED">
        <w:rPr>
          <w:rFonts w:ascii="Times New Roman" w:hAnsi="Times New Roman"/>
          <w:color w:val="000000" w:themeColor="text1"/>
          <w:sz w:val="28"/>
          <w:szCs w:val="28"/>
          <w:lang w:val="uk-UA"/>
        </w:rPr>
        <w:t>навч</w:t>
      </w:r>
      <w:proofErr w:type="spellEnd"/>
      <w:r w:rsidR="007C521B" w:rsidRPr="001E45ED">
        <w:rPr>
          <w:rFonts w:ascii="Times New Roman" w:hAnsi="Times New Roman"/>
          <w:color w:val="000000" w:themeColor="text1"/>
          <w:sz w:val="28"/>
          <w:szCs w:val="28"/>
          <w:lang w:val="uk-UA"/>
        </w:rPr>
        <w:t xml:space="preserve">.-метод. </w:t>
      </w:r>
      <w:proofErr w:type="spellStart"/>
      <w:r w:rsidR="007C521B" w:rsidRPr="001E45ED">
        <w:rPr>
          <w:rFonts w:ascii="Times New Roman" w:hAnsi="Times New Roman"/>
          <w:color w:val="000000" w:themeColor="text1"/>
          <w:sz w:val="28"/>
          <w:szCs w:val="28"/>
          <w:lang w:val="uk-UA"/>
        </w:rPr>
        <w:t>посіб</w:t>
      </w:r>
      <w:proofErr w:type="spellEnd"/>
      <w:r w:rsidR="007C521B" w:rsidRPr="001E45ED">
        <w:rPr>
          <w:rFonts w:ascii="Times New Roman" w:hAnsi="Times New Roman"/>
          <w:color w:val="000000" w:themeColor="text1"/>
          <w:sz w:val="28"/>
          <w:szCs w:val="28"/>
          <w:lang w:val="uk-UA"/>
        </w:rPr>
        <w:t xml:space="preserve">. </w:t>
      </w:r>
      <w:proofErr w:type="spellStart"/>
      <w:r w:rsidR="007C521B" w:rsidRPr="001E45ED">
        <w:rPr>
          <w:rFonts w:ascii="Times New Roman" w:hAnsi="Times New Roman"/>
          <w:color w:val="000000" w:themeColor="text1"/>
          <w:sz w:val="28"/>
          <w:szCs w:val="28"/>
          <w:lang w:val="uk-UA"/>
        </w:rPr>
        <w:t>дляиздобувачів</w:t>
      </w:r>
      <w:proofErr w:type="spellEnd"/>
      <w:r w:rsidR="007C521B" w:rsidRPr="001E45ED">
        <w:rPr>
          <w:rFonts w:ascii="Times New Roman" w:hAnsi="Times New Roman"/>
          <w:color w:val="000000" w:themeColor="text1"/>
          <w:sz w:val="28"/>
          <w:szCs w:val="28"/>
          <w:lang w:val="uk-UA"/>
        </w:rPr>
        <w:t xml:space="preserve"> першого (бакалавр.) рівня </w:t>
      </w:r>
      <w:proofErr w:type="spellStart"/>
      <w:r w:rsidR="007C521B" w:rsidRPr="001E45ED">
        <w:rPr>
          <w:rFonts w:ascii="Times New Roman" w:hAnsi="Times New Roman"/>
          <w:color w:val="000000" w:themeColor="text1"/>
          <w:sz w:val="28"/>
          <w:szCs w:val="28"/>
          <w:lang w:val="uk-UA"/>
        </w:rPr>
        <w:t>вищ</w:t>
      </w:r>
      <w:proofErr w:type="spellEnd"/>
      <w:r w:rsidR="007C521B" w:rsidRPr="001E45ED">
        <w:rPr>
          <w:rFonts w:ascii="Times New Roman" w:hAnsi="Times New Roman"/>
          <w:color w:val="000000" w:themeColor="text1"/>
          <w:sz w:val="28"/>
          <w:szCs w:val="28"/>
          <w:lang w:val="uk-UA"/>
        </w:rPr>
        <w:t xml:space="preserve">. </w:t>
      </w:r>
      <w:proofErr w:type="spellStart"/>
      <w:r w:rsidR="007C521B" w:rsidRPr="001E45ED">
        <w:rPr>
          <w:rFonts w:ascii="Times New Roman" w:hAnsi="Times New Roman"/>
          <w:color w:val="000000" w:themeColor="text1"/>
          <w:sz w:val="28"/>
          <w:szCs w:val="28"/>
          <w:lang w:val="uk-UA"/>
        </w:rPr>
        <w:t>осв</w:t>
      </w:r>
      <w:proofErr w:type="spellEnd"/>
      <w:r w:rsidR="007C521B" w:rsidRPr="001E45ED">
        <w:rPr>
          <w:rFonts w:ascii="Times New Roman" w:hAnsi="Times New Roman"/>
          <w:color w:val="000000" w:themeColor="text1"/>
          <w:sz w:val="28"/>
          <w:szCs w:val="28"/>
          <w:lang w:val="uk-UA"/>
        </w:rPr>
        <w:t xml:space="preserve">. галузі знань 08, спец. 081 «Право» та галузі знань 29, спец. 293 «Міжнародне право» [Електронне видання] / уклад.: К. В. Мануїлова, О. О. Бєлогубова [та ін.] ; </w:t>
      </w:r>
      <w:proofErr w:type="spellStart"/>
      <w:r w:rsidR="007C521B" w:rsidRPr="001E45ED">
        <w:rPr>
          <w:rFonts w:ascii="Times New Roman" w:hAnsi="Times New Roman"/>
          <w:color w:val="000000" w:themeColor="text1"/>
          <w:sz w:val="28"/>
          <w:szCs w:val="28"/>
          <w:lang w:val="uk-UA"/>
        </w:rPr>
        <w:t>Нац</w:t>
      </w:r>
      <w:proofErr w:type="spellEnd"/>
      <w:r w:rsidR="007C521B" w:rsidRPr="001E45ED">
        <w:rPr>
          <w:rFonts w:ascii="Times New Roman" w:hAnsi="Times New Roman"/>
          <w:color w:val="000000" w:themeColor="text1"/>
          <w:sz w:val="28"/>
          <w:szCs w:val="28"/>
          <w:lang w:val="uk-UA"/>
        </w:rPr>
        <w:t xml:space="preserve">. ун-т «Одеська </w:t>
      </w:r>
      <w:proofErr w:type="spellStart"/>
      <w:r w:rsidR="007C521B" w:rsidRPr="001E45ED">
        <w:rPr>
          <w:rFonts w:ascii="Times New Roman" w:hAnsi="Times New Roman"/>
          <w:color w:val="000000" w:themeColor="text1"/>
          <w:sz w:val="28"/>
          <w:szCs w:val="28"/>
          <w:lang w:val="uk-UA"/>
        </w:rPr>
        <w:t>юрид</w:t>
      </w:r>
      <w:proofErr w:type="spellEnd"/>
      <w:r w:rsidR="007C521B" w:rsidRPr="001E45ED">
        <w:rPr>
          <w:rFonts w:ascii="Times New Roman" w:hAnsi="Times New Roman"/>
          <w:color w:val="000000" w:themeColor="text1"/>
          <w:sz w:val="28"/>
          <w:szCs w:val="28"/>
          <w:lang w:val="uk-UA"/>
        </w:rPr>
        <w:t>. академія». – Одеса : Фенікс, 2024. – 234 с.</w:t>
      </w:r>
    </w:p>
    <w:p w14:paraId="41057768" w14:textId="21AA46B9" w:rsidR="007C521B" w:rsidRPr="001E45ED" w:rsidRDefault="007C521B" w:rsidP="001E45ED">
      <w:pPr>
        <w:ind w:firstLine="709"/>
        <w:jc w:val="both"/>
        <w:rPr>
          <w:color w:val="000000" w:themeColor="text1"/>
          <w:sz w:val="28"/>
          <w:szCs w:val="28"/>
          <w:lang w:val="uk-UA"/>
        </w:rPr>
      </w:pPr>
    </w:p>
    <w:sectPr w:rsidR="007C521B" w:rsidRPr="001E45ED" w:rsidSect="00B04307">
      <w:pgSz w:w="11906" w:h="16838"/>
      <w:pgMar w:top="1440" w:right="567"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748"/>
    <w:multiLevelType w:val="multilevel"/>
    <w:tmpl w:val="2264D4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83154"/>
    <w:multiLevelType w:val="multilevel"/>
    <w:tmpl w:val="5A283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A0138"/>
    <w:multiLevelType w:val="hybridMultilevel"/>
    <w:tmpl w:val="D7CC5E86"/>
    <w:lvl w:ilvl="0" w:tplc="0CE64B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C107E8C"/>
    <w:multiLevelType w:val="multilevel"/>
    <w:tmpl w:val="2F948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FC6058"/>
    <w:multiLevelType w:val="multilevel"/>
    <w:tmpl w:val="9678F5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222E33"/>
    <w:multiLevelType w:val="multilevel"/>
    <w:tmpl w:val="0B064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0C7851"/>
    <w:multiLevelType w:val="multilevel"/>
    <w:tmpl w:val="17B625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B67392"/>
    <w:multiLevelType w:val="hybridMultilevel"/>
    <w:tmpl w:val="77F439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EA1A06"/>
    <w:multiLevelType w:val="multilevel"/>
    <w:tmpl w:val="FA949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4A03BC"/>
    <w:multiLevelType w:val="multilevel"/>
    <w:tmpl w:val="EB802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6F09DF"/>
    <w:multiLevelType w:val="hybridMultilevel"/>
    <w:tmpl w:val="351CF3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D02437"/>
    <w:multiLevelType w:val="multilevel"/>
    <w:tmpl w:val="2DB6F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D530BF"/>
    <w:multiLevelType w:val="hybridMultilevel"/>
    <w:tmpl w:val="31969F4C"/>
    <w:lvl w:ilvl="0" w:tplc="61580B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90D2EF8"/>
    <w:multiLevelType w:val="multilevel"/>
    <w:tmpl w:val="373C8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1970A2"/>
    <w:multiLevelType w:val="hybridMultilevel"/>
    <w:tmpl w:val="84289B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2EE3C1D"/>
    <w:multiLevelType w:val="multilevel"/>
    <w:tmpl w:val="D37CE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4D0218"/>
    <w:multiLevelType w:val="hybridMultilevel"/>
    <w:tmpl w:val="1A188EE8"/>
    <w:lvl w:ilvl="0" w:tplc="D900530A">
      <w:start w:val="4"/>
      <w:numFmt w:val="bullet"/>
      <w:lvlText w:val="-"/>
      <w:lvlJc w:val="left"/>
      <w:pPr>
        <w:ind w:left="720" w:hanging="360"/>
      </w:pPr>
      <w:rPr>
        <w:rFonts w:ascii="Roboto" w:eastAsiaTheme="majorEastAsia" w:hAnsi="Roboto"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35B1006"/>
    <w:multiLevelType w:val="multilevel"/>
    <w:tmpl w:val="CC5C9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BD0DAA"/>
    <w:multiLevelType w:val="multilevel"/>
    <w:tmpl w:val="CD58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107A9D"/>
    <w:multiLevelType w:val="multilevel"/>
    <w:tmpl w:val="3F7A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C13E34"/>
    <w:multiLevelType w:val="hybridMultilevel"/>
    <w:tmpl w:val="D0A86C06"/>
    <w:lvl w:ilvl="0" w:tplc="1062E612">
      <w:start w:val="2"/>
      <w:numFmt w:val="bullet"/>
      <w:lvlText w:val="-"/>
      <w:lvlJc w:val="left"/>
      <w:pPr>
        <w:ind w:left="720" w:hanging="360"/>
      </w:pPr>
      <w:rPr>
        <w:rFonts w:ascii="Roboto" w:eastAsiaTheme="majorEastAsia" w:hAnsi="Roboto" w:cs="Times New Roman" w:hint="default"/>
        <w:color w:val="001D35"/>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8F32072"/>
    <w:multiLevelType w:val="multilevel"/>
    <w:tmpl w:val="D902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9F5530"/>
    <w:multiLevelType w:val="multilevel"/>
    <w:tmpl w:val="A29020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B86651E"/>
    <w:multiLevelType w:val="hybridMultilevel"/>
    <w:tmpl w:val="90520522"/>
    <w:lvl w:ilvl="0" w:tplc="D4B0EF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2C364610"/>
    <w:multiLevelType w:val="multilevel"/>
    <w:tmpl w:val="15663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5E5BA2"/>
    <w:multiLevelType w:val="hybridMultilevel"/>
    <w:tmpl w:val="FB7A1EEA"/>
    <w:lvl w:ilvl="0" w:tplc="0F161D6C">
      <w:start w:val="2"/>
      <w:numFmt w:val="bullet"/>
      <w:lvlText w:val="-"/>
      <w:lvlJc w:val="left"/>
      <w:pPr>
        <w:ind w:left="720" w:hanging="360"/>
      </w:pPr>
      <w:rPr>
        <w:rFonts w:ascii="Roboto" w:eastAsia="Times New Roman" w:hAnsi="Roboto" w:cs="Times New Roman" w:hint="default"/>
        <w:color w:val="001D35"/>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DF2615D"/>
    <w:multiLevelType w:val="multilevel"/>
    <w:tmpl w:val="CB840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2CD2FBA"/>
    <w:multiLevelType w:val="multilevel"/>
    <w:tmpl w:val="3EAC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A5603F"/>
    <w:multiLevelType w:val="hybridMultilevel"/>
    <w:tmpl w:val="015EEFDA"/>
    <w:lvl w:ilvl="0" w:tplc="DFC65D62">
      <w:start w:val="3"/>
      <w:numFmt w:val="bullet"/>
      <w:lvlText w:val="-"/>
      <w:lvlJc w:val="left"/>
      <w:pPr>
        <w:ind w:left="720" w:hanging="360"/>
      </w:pPr>
      <w:rPr>
        <w:rFonts w:ascii="Roboto" w:eastAsiaTheme="majorEastAsia" w:hAnsi="Roboto"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618064E"/>
    <w:multiLevelType w:val="hybridMultilevel"/>
    <w:tmpl w:val="0960FF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7F040AF"/>
    <w:multiLevelType w:val="multilevel"/>
    <w:tmpl w:val="6B8A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8B0761D"/>
    <w:multiLevelType w:val="multilevel"/>
    <w:tmpl w:val="0C463D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E3401EF"/>
    <w:multiLevelType w:val="multilevel"/>
    <w:tmpl w:val="9BBAC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031116"/>
    <w:multiLevelType w:val="multilevel"/>
    <w:tmpl w:val="4034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0BA551A"/>
    <w:multiLevelType w:val="multilevel"/>
    <w:tmpl w:val="03703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18A1255"/>
    <w:multiLevelType w:val="multilevel"/>
    <w:tmpl w:val="DE4A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23D6C3D"/>
    <w:multiLevelType w:val="hybridMultilevel"/>
    <w:tmpl w:val="1EEC9C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303176E"/>
    <w:multiLevelType w:val="multilevel"/>
    <w:tmpl w:val="194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59E12A8"/>
    <w:multiLevelType w:val="hybridMultilevel"/>
    <w:tmpl w:val="895872F0"/>
    <w:lvl w:ilvl="0" w:tplc="F1981C7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6D6526A"/>
    <w:multiLevelType w:val="hybridMultilevel"/>
    <w:tmpl w:val="B0D46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8885F6D"/>
    <w:multiLevelType w:val="multilevel"/>
    <w:tmpl w:val="336AE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BD55F3E"/>
    <w:multiLevelType w:val="hybridMultilevel"/>
    <w:tmpl w:val="CB7A803C"/>
    <w:lvl w:ilvl="0" w:tplc="35EC029E">
      <w:start w:val="1"/>
      <w:numFmt w:val="bullet"/>
      <w:lvlText w:val="-"/>
      <w:lvlJc w:val="left"/>
      <w:pPr>
        <w:ind w:left="1069" w:hanging="360"/>
      </w:pPr>
      <w:rPr>
        <w:rFonts w:ascii="Times New Roman" w:eastAsia="Times New Roman" w:hAnsi="Times New Roman" w:cs="Times New Roman" w:hint="default"/>
        <w:b/>
        <w:color w:val="001D35"/>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2" w15:restartNumberingAfterBreak="0">
    <w:nsid w:val="4F2743CD"/>
    <w:multiLevelType w:val="multilevel"/>
    <w:tmpl w:val="98F45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1196EA0"/>
    <w:multiLevelType w:val="multilevel"/>
    <w:tmpl w:val="6E94B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6D85A5C"/>
    <w:multiLevelType w:val="multilevel"/>
    <w:tmpl w:val="A128F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8BC6AD9"/>
    <w:multiLevelType w:val="hybridMultilevel"/>
    <w:tmpl w:val="049044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C5A2D5D"/>
    <w:multiLevelType w:val="multilevel"/>
    <w:tmpl w:val="1CA8C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D14025F"/>
    <w:multiLevelType w:val="multilevel"/>
    <w:tmpl w:val="53600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06E28C8"/>
    <w:multiLevelType w:val="multilevel"/>
    <w:tmpl w:val="662298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0817496"/>
    <w:multiLevelType w:val="multilevel"/>
    <w:tmpl w:val="EF02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5E13C4C"/>
    <w:multiLevelType w:val="hybridMultilevel"/>
    <w:tmpl w:val="41920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B0C6B09"/>
    <w:multiLevelType w:val="multilevel"/>
    <w:tmpl w:val="F4E45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C2E756D"/>
    <w:multiLevelType w:val="hybridMultilevel"/>
    <w:tmpl w:val="23CCB17E"/>
    <w:lvl w:ilvl="0" w:tplc="FA181716">
      <w:start w:val="1"/>
      <w:numFmt w:val="decimal"/>
      <w:lvlText w:val="%1."/>
      <w:lvlJc w:val="left"/>
      <w:pPr>
        <w:ind w:left="720" w:hanging="360"/>
      </w:pPr>
      <w:rPr>
        <w:rFonts w:eastAsiaTheme="majorEastAsia"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D7A37E7"/>
    <w:multiLevelType w:val="hybridMultilevel"/>
    <w:tmpl w:val="15F24394"/>
    <w:lvl w:ilvl="0" w:tplc="6BF2A0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6EA456B0"/>
    <w:multiLevelType w:val="multilevel"/>
    <w:tmpl w:val="E7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F741381"/>
    <w:multiLevelType w:val="multilevel"/>
    <w:tmpl w:val="E870D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39E3957"/>
    <w:multiLevelType w:val="multilevel"/>
    <w:tmpl w:val="F984CF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82747B1"/>
    <w:multiLevelType w:val="multilevel"/>
    <w:tmpl w:val="30F2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8372D43"/>
    <w:multiLevelType w:val="multilevel"/>
    <w:tmpl w:val="244CF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9A20D0A"/>
    <w:multiLevelType w:val="multilevel"/>
    <w:tmpl w:val="B9662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A642688"/>
    <w:multiLevelType w:val="hybridMultilevel"/>
    <w:tmpl w:val="E0E2CB04"/>
    <w:lvl w:ilvl="0" w:tplc="05D65928">
      <w:start w:val="2"/>
      <w:numFmt w:val="bullet"/>
      <w:lvlText w:val="-"/>
      <w:lvlJc w:val="left"/>
      <w:pPr>
        <w:ind w:left="720" w:hanging="360"/>
      </w:pPr>
      <w:rPr>
        <w:rFonts w:ascii="Roboto" w:eastAsiaTheme="majorEastAsia" w:hAnsi="Roboto"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C767B45"/>
    <w:multiLevelType w:val="hybridMultilevel"/>
    <w:tmpl w:val="BC42D18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7EB52E81"/>
    <w:multiLevelType w:val="multilevel"/>
    <w:tmpl w:val="A2C63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3437829">
    <w:abstractNumId w:val="45"/>
  </w:num>
  <w:num w:numId="2" w16cid:durableId="1860460527">
    <w:abstractNumId w:val="3"/>
  </w:num>
  <w:num w:numId="3" w16cid:durableId="1948852973">
    <w:abstractNumId w:val="17"/>
  </w:num>
  <w:num w:numId="4" w16cid:durableId="521624572">
    <w:abstractNumId w:val="41"/>
  </w:num>
  <w:num w:numId="5" w16cid:durableId="1349914922">
    <w:abstractNumId w:val="15"/>
  </w:num>
  <w:num w:numId="6" w16cid:durableId="1654526422">
    <w:abstractNumId w:val="60"/>
  </w:num>
  <w:num w:numId="7" w16cid:durableId="780955177">
    <w:abstractNumId w:val="19"/>
  </w:num>
  <w:num w:numId="8" w16cid:durableId="1454980676">
    <w:abstractNumId w:val="28"/>
  </w:num>
  <w:num w:numId="9" w16cid:durableId="1619797056">
    <w:abstractNumId w:val="44"/>
  </w:num>
  <w:num w:numId="10" w16cid:durableId="1212156176">
    <w:abstractNumId w:val="16"/>
  </w:num>
  <w:num w:numId="11" w16cid:durableId="147940575">
    <w:abstractNumId w:val="38"/>
  </w:num>
  <w:num w:numId="12" w16cid:durableId="528108338">
    <w:abstractNumId w:val="25"/>
  </w:num>
  <w:num w:numId="13" w16cid:durableId="42946535">
    <w:abstractNumId w:val="20"/>
  </w:num>
  <w:num w:numId="14" w16cid:durableId="1886408757">
    <w:abstractNumId w:val="53"/>
  </w:num>
  <w:num w:numId="15" w16cid:durableId="1319916099">
    <w:abstractNumId w:val="46"/>
  </w:num>
  <w:num w:numId="16" w16cid:durableId="938681579">
    <w:abstractNumId w:val="26"/>
  </w:num>
  <w:num w:numId="17" w16cid:durableId="713307714">
    <w:abstractNumId w:val="51"/>
  </w:num>
  <w:num w:numId="18" w16cid:durableId="2046563178">
    <w:abstractNumId w:val="11"/>
  </w:num>
  <w:num w:numId="19" w16cid:durableId="94180343">
    <w:abstractNumId w:val="27"/>
  </w:num>
  <w:num w:numId="20" w16cid:durableId="1176847418">
    <w:abstractNumId w:val="32"/>
  </w:num>
  <w:num w:numId="21" w16cid:durableId="1496073918">
    <w:abstractNumId w:val="29"/>
  </w:num>
  <w:num w:numId="22" w16cid:durableId="1562473175">
    <w:abstractNumId w:val="54"/>
  </w:num>
  <w:num w:numId="23" w16cid:durableId="1836416467">
    <w:abstractNumId w:val="59"/>
  </w:num>
  <w:num w:numId="24" w16cid:durableId="683748694">
    <w:abstractNumId w:val="57"/>
  </w:num>
  <w:num w:numId="25" w16cid:durableId="1653371308">
    <w:abstractNumId w:val="18"/>
  </w:num>
  <w:num w:numId="26" w16cid:durableId="723407071">
    <w:abstractNumId w:val="48"/>
  </w:num>
  <w:num w:numId="27" w16cid:durableId="1390113400">
    <w:abstractNumId w:val="30"/>
  </w:num>
  <w:num w:numId="28" w16cid:durableId="277565605">
    <w:abstractNumId w:val="22"/>
  </w:num>
  <w:num w:numId="29" w16cid:durableId="391658956">
    <w:abstractNumId w:val="62"/>
  </w:num>
  <w:num w:numId="30" w16cid:durableId="312372507">
    <w:abstractNumId w:val="0"/>
  </w:num>
  <w:num w:numId="31" w16cid:durableId="1228347470">
    <w:abstractNumId w:val="56"/>
  </w:num>
  <w:num w:numId="32" w16cid:durableId="3556998">
    <w:abstractNumId w:val="6"/>
  </w:num>
  <w:num w:numId="33" w16cid:durableId="46153306">
    <w:abstractNumId w:val="31"/>
  </w:num>
  <w:num w:numId="34" w16cid:durableId="2065715834">
    <w:abstractNumId w:val="33"/>
  </w:num>
  <w:num w:numId="35" w16cid:durableId="600332346">
    <w:abstractNumId w:val="42"/>
  </w:num>
  <w:num w:numId="36" w16cid:durableId="2095085002">
    <w:abstractNumId w:val="1"/>
  </w:num>
  <w:num w:numId="37" w16cid:durableId="1688478694">
    <w:abstractNumId w:val="8"/>
  </w:num>
  <w:num w:numId="38" w16cid:durableId="1710765438">
    <w:abstractNumId w:val="47"/>
  </w:num>
  <w:num w:numId="39" w16cid:durableId="959068634">
    <w:abstractNumId w:val="43"/>
  </w:num>
  <w:num w:numId="40" w16cid:durableId="573199990">
    <w:abstractNumId w:val="5"/>
  </w:num>
  <w:num w:numId="41" w16cid:durableId="2107798670">
    <w:abstractNumId w:val="35"/>
  </w:num>
  <w:num w:numId="42" w16cid:durableId="208299461">
    <w:abstractNumId w:val="61"/>
  </w:num>
  <w:num w:numId="43" w16cid:durableId="1794205088">
    <w:abstractNumId w:val="2"/>
  </w:num>
  <w:num w:numId="44" w16cid:durableId="1531215567">
    <w:abstractNumId w:val="50"/>
  </w:num>
  <w:num w:numId="45" w16cid:durableId="1859922701">
    <w:abstractNumId w:val="7"/>
  </w:num>
  <w:num w:numId="46" w16cid:durableId="391588576">
    <w:abstractNumId w:val="10"/>
  </w:num>
  <w:num w:numId="47" w16cid:durableId="3436009">
    <w:abstractNumId w:val="39"/>
  </w:num>
  <w:num w:numId="48" w16cid:durableId="410665005">
    <w:abstractNumId w:val="12"/>
  </w:num>
  <w:num w:numId="49" w16cid:durableId="216204917">
    <w:abstractNumId w:val="23"/>
  </w:num>
  <w:num w:numId="50" w16cid:durableId="831264660">
    <w:abstractNumId w:val="4"/>
  </w:num>
  <w:num w:numId="51" w16cid:durableId="1520698570">
    <w:abstractNumId w:val="55"/>
  </w:num>
  <w:num w:numId="52" w16cid:durableId="152839256">
    <w:abstractNumId w:val="49"/>
  </w:num>
  <w:num w:numId="53" w16cid:durableId="975262593">
    <w:abstractNumId w:val="34"/>
  </w:num>
  <w:num w:numId="54" w16cid:durableId="1753158594">
    <w:abstractNumId w:val="40"/>
  </w:num>
  <w:num w:numId="55" w16cid:durableId="472645984">
    <w:abstractNumId w:val="24"/>
  </w:num>
  <w:num w:numId="56" w16cid:durableId="269362720">
    <w:abstractNumId w:val="58"/>
  </w:num>
  <w:num w:numId="57" w16cid:durableId="654842881">
    <w:abstractNumId w:val="36"/>
  </w:num>
  <w:num w:numId="58" w16cid:durableId="1846627537">
    <w:abstractNumId w:val="9"/>
  </w:num>
  <w:num w:numId="59" w16cid:durableId="1702438787">
    <w:abstractNumId w:val="21"/>
  </w:num>
  <w:num w:numId="60" w16cid:durableId="1290865912">
    <w:abstractNumId w:val="13"/>
  </w:num>
  <w:num w:numId="61" w16cid:durableId="2134471604">
    <w:abstractNumId w:val="14"/>
  </w:num>
  <w:num w:numId="62" w16cid:durableId="428310486">
    <w:abstractNumId w:val="52"/>
  </w:num>
  <w:num w:numId="63" w16cid:durableId="39069147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307"/>
    <w:rsid w:val="0004118D"/>
    <w:rsid w:val="000663FA"/>
    <w:rsid w:val="000C6576"/>
    <w:rsid w:val="00141205"/>
    <w:rsid w:val="00156C58"/>
    <w:rsid w:val="00164077"/>
    <w:rsid w:val="001654BD"/>
    <w:rsid w:val="00172007"/>
    <w:rsid w:val="00175EB8"/>
    <w:rsid w:val="00182F94"/>
    <w:rsid w:val="00191150"/>
    <w:rsid w:val="00193AF2"/>
    <w:rsid w:val="001E45ED"/>
    <w:rsid w:val="001E4768"/>
    <w:rsid w:val="002157DB"/>
    <w:rsid w:val="00256865"/>
    <w:rsid w:val="0026186B"/>
    <w:rsid w:val="00297D7E"/>
    <w:rsid w:val="002A2DE1"/>
    <w:rsid w:val="002C0677"/>
    <w:rsid w:val="002F6A93"/>
    <w:rsid w:val="003046E9"/>
    <w:rsid w:val="0031264F"/>
    <w:rsid w:val="00345CEA"/>
    <w:rsid w:val="003A17E5"/>
    <w:rsid w:val="00417025"/>
    <w:rsid w:val="004C6253"/>
    <w:rsid w:val="0051475F"/>
    <w:rsid w:val="005751F9"/>
    <w:rsid w:val="005B1588"/>
    <w:rsid w:val="00610C07"/>
    <w:rsid w:val="00636A25"/>
    <w:rsid w:val="00693B86"/>
    <w:rsid w:val="006A1743"/>
    <w:rsid w:val="006A193B"/>
    <w:rsid w:val="006B6CD2"/>
    <w:rsid w:val="006F05BB"/>
    <w:rsid w:val="007039C9"/>
    <w:rsid w:val="00750779"/>
    <w:rsid w:val="00775086"/>
    <w:rsid w:val="00782A21"/>
    <w:rsid w:val="007A0FCA"/>
    <w:rsid w:val="007A799D"/>
    <w:rsid w:val="007B175C"/>
    <w:rsid w:val="007C38BB"/>
    <w:rsid w:val="007C521B"/>
    <w:rsid w:val="0088322E"/>
    <w:rsid w:val="008C11CF"/>
    <w:rsid w:val="008F1B8C"/>
    <w:rsid w:val="009D3A88"/>
    <w:rsid w:val="00A04601"/>
    <w:rsid w:val="00A06B09"/>
    <w:rsid w:val="00A10DEF"/>
    <w:rsid w:val="00A1747E"/>
    <w:rsid w:val="00A40C0F"/>
    <w:rsid w:val="00A56187"/>
    <w:rsid w:val="00A74C21"/>
    <w:rsid w:val="00A82710"/>
    <w:rsid w:val="00A95D81"/>
    <w:rsid w:val="00AE4493"/>
    <w:rsid w:val="00AE48EC"/>
    <w:rsid w:val="00AF4C3E"/>
    <w:rsid w:val="00B04307"/>
    <w:rsid w:val="00B04D93"/>
    <w:rsid w:val="00B6213B"/>
    <w:rsid w:val="00B6459B"/>
    <w:rsid w:val="00B77A91"/>
    <w:rsid w:val="00B85F3A"/>
    <w:rsid w:val="00BA5E19"/>
    <w:rsid w:val="00BB7269"/>
    <w:rsid w:val="00BC06B3"/>
    <w:rsid w:val="00BC352C"/>
    <w:rsid w:val="00BD55F2"/>
    <w:rsid w:val="00C42C73"/>
    <w:rsid w:val="00C90AA9"/>
    <w:rsid w:val="00CA5FCB"/>
    <w:rsid w:val="00CC7843"/>
    <w:rsid w:val="00CE3810"/>
    <w:rsid w:val="00D73BE9"/>
    <w:rsid w:val="00DA4834"/>
    <w:rsid w:val="00DB3C69"/>
    <w:rsid w:val="00DE0DF9"/>
    <w:rsid w:val="00E509B1"/>
    <w:rsid w:val="00E740B2"/>
    <w:rsid w:val="00EC5328"/>
    <w:rsid w:val="00F00FDF"/>
    <w:rsid w:val="00F33B51"/>
    <w:rsid w:val="00F53D46"/>
    <w:rsid w:val="00F56213"/>
    <w:rsid w:val="00FD017A"/>
  </w:rsids>
  <m:mathPr>
    <m:mathFont m:val="Cambria Math"/>
    <m:brkBin m:val="before"/>
    <m:brkBinSub m:val="--"/>
    <m:smallFrac m:val="0"/>
    <m:dispDef/>
    <m:lMargin m:val="0"/>
    <m:rMargin m:val="0"/>
    <m:defJc m:val="centerGroup"/>
    <m:wrapIndent m:val="1440"/>
    <m:intLim m:val="subSup"/>
    <m:naryLim m:val="undOvr"/>
  </m:mathPr>
  <w:themeFontLang w:val="ru-U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F46A"/>
  <w15:chartTrackingRefBased/>
  <w15:docId w15:val="{7EECFBF7-B0C3-304B-A5B3-02E34969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5EB8"/>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B043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043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0430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B0430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0430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0430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0430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0430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0430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430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0430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0430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B0430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0430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0430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04307"/>
    <w:rPr>
      <w:rFonts w:eastAsiaTheme="majorEastAsia" w:cstheme="majorBidi"/>
      <w:color w:val="595959" w:themeColor="text1" w:themeTint="A6"/>
    </w:rPr>
  </w:style>
  <w:style w:type="character" w:customStyle="1" w:styleId="80">
    <w:name w:val="Заголовок 8 Знак"/>
    <w:basedOn w:val="a0"/>
    <w:link w:val="8"/>
    <w:uiPriority w:val="9"/>
    <w:semiHidden/>
    <w:rsid w:val="00B0430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04307"/>
    <w:rPr>
      <w:rFonts w:eastAsiaTheme="majorEastAsia" w:cstheme="majorBidi"/>
      <w:color w:val="272727" w:themeColor="text1" w:themeTint="D8"/>
    </w:rPr>
  </w:style>
  <w:style w:type="paragraph" w:styleId="a3">
    <w:name w:val="Title"/>
    <w:basedOn w:val="a"/>
    <w:next w:val="a"/>
    <w:link w:val="a4"/>
    <w:uiPriority w:val="10"/>
    <w:qFormat/>
    <w:rsid w:val="00B0430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043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430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0430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04307"/>
    <w:pPr>
      <w:spacing w:before="160"/>
      <w:jc w:val="center"/>
    </w:pPr>
    <w:rPr>
      <w:i/>
      <w:iCs/>
      <w:color w:val="404040" w:themeColor="text1" w:themeTint="BF"/>
    </w:rPr>
  </w:style>
  <w:style w:type="character" w:customStyle="1" w:styleId="22">
    <w:name w:val="Цитата 2 Знак"/>
    <w:basedOn w:val="a0"/>
    <w:link w:val="21"/>
    <w:uiPriority w:val="29"/>
    <w:rsid w:val="00B04307"/>
    <w:rPr>
      <w:i/>
      <w:iCs/>
      <w:color w:val="404040" w:themeColor="text1" w:themeTint="BF"/>
    </w:rPr>
  </w:style>
  <w:style w:type="paragraph" w:styleId="a7">
    <w:name w:val="List Paragraph"/>
    <w:basedOn w:val="a"/>
    <w:uiPriority w:val="34"/>
    <w:qFormat/>
    <w:rsid w:val="00B04307"/>
    <w:pPr>
      <w:ind w:left="720"/>
      <w:contextualSpacing/>
    </w:pPr>
  </w:style>
  <w:style w:type="character" w:styleId="a8">
    <w:name w:val="Intense Emphasis"/>
    <w:basedOn w:val="a0"/>
    <w:uiPriority w:val="21"/>
    <w:qFormat/>
    <w:rsid w:val="00B04307"/>
    <w:rPr>
      <w:i/>
      <w:iCs/>
      <w:color w:val="0F4761" w:themeColor="accent1" w:themeShade="BF"/>
    </w:rPr>
  </w:style>
  <w:style w:type="paragraph" w:styleId="a9">
    <w:name w:val="Intense Quote"/>
    <w:basedOn w:val="a"/>
    <w:next w:val="a"/>
    <w:link w:val="aa"/>
    <w:uiPriority w:val="30"/>
    <w:qFormat/>
    <w:rsid w:val="00B043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04307"/>
    <w:rPr>
      <w:i/>
      <w:iCs/>
      <w:color w:val="0F4761" w:themeColor="accent1" w:themeShade="BF"/>
    </w:rPr>
  </w:style>
  <w:style w:type="character" w:styleId="ab">
    <w:name w:val="Intense Reference"/>
    <w:basedOn w:val="a0"/>
    <w:uiPriority w:val="32"/>
    <w:qFormat/>
    <w:rsid w:val="00B04307"/>
    <w:rPr>
      <w:b/>
      <w:bCs/>
      <w:smallCaps/>
      <w:color w:val="0F4761" w:themeColor="accent1" w:themeShade="BF"/>
      <w:spacing w:val="5"/>
    </w:rPr>
  </w:style>
  <w:style w:type="paragraph" w:customStyle="1" w:styleId="p1">
    <w:name w:val="p1"/>
    <w:basedOn w:val="a"/>
    <w:rsid w:val="00B04307"/>
    <w:rPr>
      <w:rFonts w:ascii="Garamond" w:hAnsi="Garamond"/>
      <w:color w:val="000207"/>
      <w:sz w:val="22"/>
      <w:szCs w:val="22"/>
    </w:rPr>
  </w:style>
  <w:style w:type="paragraph" w:customStyle="1" w:styleId="p2">
    <w:name w:val="p2"/>
    <w:basedOn w:val="a"/>
    <w:rsid w:val="00CC7843"/>
    <w:rPr>
      <w:color w:val="000207"/>
      <w:sz w:val="16"/>
      <w:szCs w:val="16"/>
    </w:rPr>
  </w:style>
  <w:style w:type="paragraph" w:customStyle="1" w:styleId="p3">
    <w:name w:val="p3"/>
    <w:basedOn w:val="a"/>
    <w:rsid w:val="00CC7843"/>
    <w:rPr>
      <w:color w:val="000207"/>
      <w:sz w:val="16"/>
      <w:szCs w:val="16"/>
    </w:rPr>
  </w:style>
  <w:style w:type="character" w:customStyle="1" w:styleId="s1">
    <w:name w:val="s1"/>
    <w:basedOn w:val="a0"/>
    <w:rsid w:val="00CC7843"/>
    <w:rPr>
      <w:rFonts w:ascii="Times New Roman" w:hAnsi="Times New Roman" w:cs="Times New Roman" w:hint="default"/>
      <w:sz w:val="16"/>
      <w:szCs w:val="16"/>
    </w:rPr>
  </w:style>
  <w:style w:type="character" w:customStyle="1" w:styleId="s2">
    <w:name w:val="s2"/>
    <w:basedOn w:val="a0"/>
    <w:rsid w:val="00CC7843"/>
    <w:rPr>
      <w:rFonts w:ascii="Times New Roman" w:hAnsi="Times New Roman" w:cs="Times New Roman" w:hint="default"/>
      <w:sz w:val="16"/>
      <w:szCs w:val="16"/>
    </w:rPr>
  </w:style>
  <w:style w:type="character" w:customStyle="1" w:styleId="apple-converted-space">
    <w:name w:val="apple-converted-space"/>
    <w:basedOn w:val="a0"/>
    <w:rsid w:val="00CC7843"/>
  </w:style>
  <w:style w:type="character" w:customStyle="1" w:styleId="vkekvd">
    <w:name w:val="vkekvd"/>
    <w:basedOn w:val="a0"/>
    <w:rsid w:val="007B175C"/>
  </w:style>
  <w:style w:type="character" w:customStyle="1" w:styleId="ymcsib">
    <w:name w:val="ymcsib"/>
    <w:basedOn w:val="a0"/>
    <w:rsid w:val="007B175C"/>
  </w:style>
  <w:style w:type="character" w:customStyle="1" w:styleId="t286pc">
    <w:name w:val="t286pc"/>
    <w:basedOn w:val="a0"/>
    <w:rsid w:val="007B175C"/>
  </w:style>
  <w:style w:type="paragraph" w:styleId="ac">
    <w:name w:val="Normal (Web)"/>
    <w:basedOn w:val="a"/>
    <w:uiPriority w:val="99"/>
    <w:unhideWhenUsed/>
    <w:rsid w:val="00BC352C"/>
    <w:pPr>
      <w:spacing w:before="100" w:beforeAutospacing="1" w:after="100" w:afterAutospacing="1"/>
    </w:pPr>
  </w:style>
  <w:style w:type="character" w:styleId="ad">
    <w:name w:val="Emphasis"/>
    <w:basedOn w:val="a0"/>
    <w:uiPriority w:val="20"/>
    <w:qFormat/>
    <w:rsid w:val="00A56187"/>
    <w:rPr>
      <w:i/>
      <w:iCs/>
    </w:rPr>
  </w:style>
  <w:style w:type="character" w:styleId="ae">
    <w:name w:val="Hyperlink"/>
    <w:basedOn w:val="a0"/>
    <w:uiPriority w:val="99"/>
    <w:unhideWhenUsed/>
    <w:rsid w:val="002157DB"/>
    <w:rPr>
      <w:color w:val="467886" w:themeColor="hyperlink"/>
      <w:u w:val="single"/>
    </w:rPr>
  </w:style>
  <w:style w:type="character" w:styleId="af">
    <w:name w:val="Unresolved Mention"/>
    <w:basedOn w:val="a0"/>
    <w:uiPriority w:val="99"/>
    <w:semiHidden/>
    <w:unhideWhenUsed/>
    <w:rsid w:val="002157DB"/>
    <w:rPr>
      <w:color w:val="605E5C"/>
      <w:shd w:val="clear" w:color="auto" w:fill="E1DFDD"/>
    </w:rPr>
  </w:style>
  <w:style w:type="character" w:customStyle="1" w:styleId="rvts44">
    <w:name w:val="rvts44"/>
    <w:basedOn w:val="a0"/>
    <w:rsid w:val="00636A25"/>
  </w:style>
  <w:style w:type="character" w:customStyle="1" w:styleId="uv3um">
    <w:name w:val="uv3um"/>
    <w:basedOn w:val="a0"/>
    <w:rsid w:val="00636A25"/>
  </w:style>
  <w:style w:type="character" w:styleId="af0">
    <w:name w:val="Strong"/>
    <w:basedOn w:val="a0"/>
    <w:uiPriority w:val="22"/>
    <w:qFormat/>
    <w:rsid w:val="00182F94"/>
    <w:rPr>
      <w:b/>
      <w:bCs/>
    </w:rPr>
  </w:style>
  <w:style w:type="paragraph" w:customStyle="1" w:styleId="rvps2">
    <w:name w:val="rvps2"/>
    <w:basedOn w:val="a"/>
    <w:rsid w:val="00156C58"/>
    <w:pPr>
      <w:spacing w:before="100" w:beforeAutospacing="1" w:after="100" w:afterAutospacing="1"/>
    </w:pPr>
  </w:style>
  <w:style w:type="character" w:customStyle="1" w:styleId="ms-1">
    <w:name w:val="ms-1"/>
    <w:basedOn w:val="a0"/>
    <w:rsid w:val="007A0FCA"/>
  </w:style>
  <w:style w:type="character" w:customStyle="1" w:styleId="max-w-15ch">
    <w:name w:val="max-w-[15ch]"/>
    <w:basedOn w:val="a0"/>
    <w:rsid w:val="007A0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47571">
      <w:bodyDiv w:val="1"/>
      <w:marLeft w:val="0"/>
      <w:marRight w:val="0"/>
      <w:marTop w:val="0"/>
      <w:marBottom w:val="0"/>
      <w:divBdr>
        <w:top w:val="none" w:sz="0" w:space="0" w:color="auto"/>
        <w:left w:val="none" w:sz="0" w:space="0" w:color="auto"/>
        <w:bottom w:val="none" w:sz="0" w:space="0" w:color="auto"/>
        <w:right w:val="none" w:sz="0" w:space="0" w:color="auto"/>
      </w:divBdr>
    </w:div>
    <w:div w:id="96608579">
      <w:bodyDiv w:val="1"/>
      <w:marLeft w:val="0"/>
      <w:marRight w:val="0"/>
      <w:marTop w:val="0"/>
      <w:marBottom w:val="0"/>
      <w:divBdr>
        <w:top w:val="none" w:sz="0" w:space="0" w:color="auto"/>
        <w:left w:val="none" w:sz="0" w:space="0" w:color="auto"/>
        <w:bottom w:val="none" w:sz="0" w:space="0" w:color="auto"/>
        <w:right w:val="none" w:sz="0" w:space="0" w:color="auto"/>
      </w:divBdr>
    </w:div>
    <w:div w:id="119081696">
      <w:bodyDiv w:val="1"/>
      <w:marLeft w:val="0"/>
      <w:marRight w:val="0"/>
      <w:marTop w:val="0"/>
      <w:marBottom w:val="0"/>
      <w:divBdr>
        <w:top w:val="none" w:sz="0" w:space="0" w:color="auto"/>
        <w:left w:val="none" w:sz="0" w:space="0" w:color="auto"/>
        <w:bottom w:val="none" w:sz="0" w:space="0" w:color="auto"/>
        <w:right w:val="none" w:sz="0" w:space="0" w:color="auto"/>
      </w:divBdr>
    </w:div>
    <w:div w:id="183178504">
      <w:bodyDiv w:val="1"/>
      <w:marLeft w:val="0"/>
      <w:marRight w:val="0"/>
      <w:marTop w:val="0"/>
      <w:marBottom w:val="0"/>
      <w:divBdr>
        <w:top w:val="none" w:sz="0" w:space="0" w:color="auto"/>
        <w:left w:val="none" w:sz="0" w:space="0" w:color="auto"/>
        <w:bottom w:val="none" w:sz="0" w:space="0" w:color="auto"/>
        <w:right w:val="none" w:sz="0" w:space="0" w:color="auto"/>
      </w:divBdr>
    </w:div>
    <w:div w:id="243295564">
      <w:bodyDiv w:val="1"/>
      <w:marLeft w:val="0"/>
      <w:marRight w:val="0"/>
      <w:marTop w:val="0"/>
      <w:marBottom w:val="0"/>
      <w:divBdr>
        <w:top w:val="none" w:sz="0" w:space="0" w:color="auto"/>
        <w:left w:val="none" w:sz="0" w:space="0" w:color="auto"/>
        <w:bottom w:val="none" w:sz="0" w:space="0" w:color="auto"/>
        <w:right w:val="none" w:sz="0" w:space="0" w:color="auto"/>
      </w:divBdr>
    </w:div>
    <w:div w:id="262341908">
      <w:bodyDiv w:val="1"/>
      <w:marLeft w:val="0"/>
      <w:marRight w:val="0"/>
      <w:marTop w:val="0"/>
      <w:marBottom w:val="0"/>
      <w:divBdr>
        <w:top w:val="none" w:sz="0" w:space="0" w:color="auto"/>
        <w:left w:val="none" w:sz="0" w:space="0" w:color="auto"/>
        <w:bottom w:val="none" w:sz="0" w:space="0" w:color="auto"/>
        <w:right w:val="none" w:sz="0" w:space="0" w:color="auto"/>
      </w:divBdr>
    </w:div>
    <w:div w:id="291257472">
      <w:bodyDiv w:val="1"/>
      <w:marLeft w:val="0"/>
      <w:marRight w:val="0"/>
      <w:marTop w:val="0"/>
      <w:marBottom w:val="0"/>
      <w:divBdr>
        <w:top w:val="none" w:sz="0" w:space="0" w:color="auto"/>
        <w:left w:val="none" w:sz="0" w:space="0" w:color="auto"/>
        <w:bottom w:val="none" w:sz="0" w:space="0" w:color="auto"/>
        <w:right w:val="none" w:sz="0" w:space="0" w:color="auto"/>
      </w:divBdr>
    </w:div>
    <w:div w:id="322393057">
      <w:bodyDiv w:val="1"/>
      <w:marLeft w:val="0"/>
      <w:marRight w:val="0"/>
      <w:marTop w:val="0"/>
      <w:marBottom w:val="0"/>
      <w:divBdr>
        <w:top w:val="none" w:sz="0" w:space="0" w:color="auto"/>
        <w:left w:val="none" w:sz="0" w:space="0" w:color="auto"/>
        <w:bottom w:val="none" w:sz="0" w:space="0" w:color="auto"/>
        <w:right w:val="none" w:sz="0" w:space="0" w:color="auto"/>
      </w:divBdr>
    </w:div>
    <w:div w:id="378867273">
      <w:bodyDiv w:val="1"/>
      <w:marLeft w:val="0"/>
      <w:marRight w:val="0"/>
      <w:marTop w:val="0"/>
      <w:marBottom w:val="0"/>
      <w:divBdr>
        <w:top w:val="none" w:sz="0" w:space="0" w:color="auto"/>
        <w:left w:val="none" w:sz="0" w:space="0" w:color="auto"/>
        <w:bottom w:val="none" w:sz="0" w:space="0" w:color="auto"/>
        <w:right w:val="none" w:sz="0" w:space="0" w:color="auto"/>
      </w:divBdr>
    </w:div>
    <w:div w:id="423571322">
      <w:bodyDiv w:val="1"/>
      <w:marLeft w:val="0"/>
      <w:marRight w:val="0"/>
      <w:marTop w:val="0"/>
      <w:marBottom w:val="0"/>
      <w:divBdr>
        <w:top w:val="none" w:sz="0" w:space="0" w:color="auto"/>
        <w:left w:val="none" w:sz="0" w:space="0" w:color="auto"/>
        <w:bottom w:val="none" w:sz="0" w:space="0" w:color="auto"/>
        <w:right w:val="none" w:sz="0" w:space="0" w:color="auto"/>
      </w:divBdr>
    </w:div>
    <w:div w:id="427384893">
      <w:bodyDiv w:val="1"/>
      <w:marLeft w:val="0"/>
      <w:marRight w:val="0"/>
      <w:marTop w:val="0"/>
      <w:marBottom w:val="0"/>
      <w:divBdr>
        <w:top w:val="none" w:sz="0" w:space="0" w:color="auto"/>
        <w:left w:val="none" w:sz="0" w:space="0" w:color="auto"/>
        <w:bottom w:val="none" w:sz="0" w:space="0" w:color="auto"/>
        <w:right w:val="none" w:sz="0" w:space="0" w:color="auto"/>
      </w:divBdr>
    </w:div>
    <w:div w:id="513375261">
      <w:bodyDiv w:val="1"/>
      <w:marLeft w:val="0"/>
      <w:marRight w:val="0"/>
      <w:marTop w:val="0"/>
      <w:marBottom w:val="0"/>
      <w:divBdr>
        <w:top w:val="none" w:sz="0" w:space="0" w:color="auto"/>
        <w:left w:val="none" w:sz="0" w:space="0" w:color="auto"/>
        <w:bottom w:val="none" w:sz="0" w:space="0" w:color="auto"/>
        <w:right w:val="none" w:sz="0" w:space="0" w:color="auto"/>
      </w:divBdr>
    </w:div>
    <w:div w:id="539778775">
      <w:bodyDiv w:val="1"/>
      <w:marLeft w:val="0"/>
      <w:marRight w:val="0"/>
      <w:marTop w:val="0"/>
      <w:marBottom w:val="0"/>
      <w:divBdr>
        <w:top w:val="none" w:sz="0" w:space="0" w:color="auto"/>
        <w:left w:val="none" w:sz="0" w:space="0" w:color="auto"/>
        <w:bottom w:val="none" w:sz="0" w:space="0" w:color="auto"/>
        <w:right w:val="none" w:sz="0" w:space="0" w:color="auto"/>
      </w:divBdr>
    </w:div>
    <w:div w:id="560946962">
      <w:bodyDiv w:val="1"/>
      <w:marLeft w:val="0"/>
      <w:marRight w:val="0"/>
      <w:marTop w:val="0"/>
      <w:marBottom w:val="0"/>
      <w:divBdr>
        <w:top w:val="none" w:sz="0" w:space="0" w:color="auto"/>
        <w:left w:val="none" w:sz="0" w:space="0" w:color="auto"/>
        <w:bottom w:val="none" w:sz="0" w:space="0" w:color="auto"/>
        <w:right w:val="none" w:sz="0" w:space="0" w:color="auto"/>
      </w:divBdr>
    </w:div>
    <w:div w:id="610018718">
      <w:bodyDiv w:val="1"/>
      <w:marLeft w:val="0"/>
      <w:marRight w:val="0"/>
      <w:marTop w:val="0"/>
      <w:marBottom w:val="0"/>
      <w:divBdr>
        <w:top w:val="none" w:sz="0" w:space="0" w:color="auto"/>
        <w:left w:val="none" w:sz="0" w:space="0" w:color="auto"/>
        <w:bottom w:val="none" w:sz="0" w:space="0" w:color="auto"/>
        <w:right w:val="none" w:sz="0" w:space="0" w:color="auto"/>
      </w:divBdr>
    </w:div>
    <w:div w:id="628508311">
      <w:bodyDiv w:val="1"/>
      <w:marLeft w:val="0"/>
      <w:marRight w:val="0"/>
      <w:marTop w:val="0"/>
      <w:marBottom w:val="0"/>
      <w:divBdr>
        <w:top w:val="none" w:sz="0" w:space="0" w:color="auto"/>
        <w:left w:val="none" w:sz="0" w:space="0" w:color="auto"/>
        <w:bottom w:val="none" w:sz="0" w:space="0" w:color="auto"/>
        <w:right w:val="none" w:sz="0" w:space="0" w:color="auto"/>
      </w:divBdr>
    </w:div>
    <w:div w:id="638002803">
      <w:bodyDiv w:val="1"/>
      <w:marLeft w:val="0"/>
      <w:marRight w:val="0"/>
      <w:marTop w:val="0"/>
      <w:marBottom w:val="0"/>
      <w:divBdr>
        <w:top w:val="none" w:sz="0" w:space="0" w:color="auto"/>
        <w:left w:val="none" w:sz="0" w:space="0" w:color="auto"/>
        <w:bottom w:val="none" w:sz="0" w:space="0" w:color="auto"/>
        <w:right w:val="none" w:sz="0" w:space="0" w:color="auto"/>
      </w:divBdr>
    </w:div>
    <w:div w:id="732655269">
      <w:bodyDiv w:val="1"/>
      <w:marLeft w:val="0"/>
      <w:marRight w:val="0"/>
      <w:marTop w:val="0"/>
      <w:marBottom w:val="0"/>
      <w:divBdr>
        <w:top w:val="none" w:sz="0" w:space="0" w:color="auto"/>
        <w:left w:val="none" w:sz="0" w:space="0" w:color="auto"/>
        <w:bottom w:val="none" w:sz="0" w:space="0" w:color="auto"/>
        <w:right w:val="none" w:sz="0" w:space="0" w:color="auto"/>
      </w:divBdr>
    </w:div>
    <w:div w:id="780880645">
      <w:bodyDiv w:val="1"/>
      <w:marLeft w:val="0"/>
      <w:marRight w:val="0"/>
      <w:marTop w:val="0"/>
      <w:marBottom w:val="0"/>
      <w:divBdr>
        <w:top w:val="none" w:sz="0" w:space="0" w:color="auto"/>
        <w:left w:val="none" w:sz="0" w:space="0" w:color="auto"/>
        <w:bottom w:val="none" w:sz="0" w:space="0" w:color="auto"/>
        <w:right w:val="none" w:sz="0" w:space="0" w:color="auto"/>
      </w:divBdr>
    </w:div>
    <w:div w:id="873424475">
      <w:bodyDiv w:val="1"/>
      <w:marLeft w:val="0"/>
      <w:marRight w:val="0"/>
      <w:marTop w:val="0"/>
      <w:marBottom w:val="0"/>
      <w:divBdr>
        <w:top w:val="none" w:sz="0" w:space="0" w:color="auto"/>
        <w:left w:val="none" w:sz="0" w:space="0" w:color="auto"/>
        <w:bottom w:val="none" w:sz="0" w:space="0" w:color="auto"/>
        <w:right w:val="none" w:sz="0" w:space="0" w:color="auto"/>
      </w:divBdr>
    </w:div>
    <w:div w:id="916473038">
      <w:bodyDiv w:val="1"/>
      <w:marLeft w:val="0"/>
      <w:marRight w:val="0"/>
      <w:marTop w:val="0"/>
      <w:marBottom w:val="0"/>
      <w:divBdr>
        <w:top w:val="none" w:sz="0" w:space="0" w:color="auto"/>
        <w:left w:val="none" w:sz="0" w:space="0" w:color="auto"/>
        <w:bottom w:val="none" w:sz="0" w:space="0" w:color="auto"/>
        <w:right w:val="none" w:sz="0" w:space="0" w:color="auto"/>
      </w:divBdr>
    </w:div>
    <w:div w:id="959609405">
      <w:bodyDiv w:val="1"/>
      <w:marLeft w:val="0"/>
      <w:marRight w:val="0"/>
      <w:marTop w:val="0"/>
      <w:marBottom w:val="0"/>
      <w:divBdr>
        <w:top w:val="none" w:sz="0" w:space="0" w:color="auto"/>
        <w:left w:val="none" w:sz="0" w:space="0" w:color="auto"/>
        <w:bottom w:val="none" w:sz="0" w:space="0" w:color="auto"/>
        <w:right w:val="none" w:sz="0" w:space="0" w:color="auto"/>
      </w:divBdr>
    </w:div>
    <w:div w:id="974145478">
      <w:bodyDiv w:val="1"/>
      <w:marLeft w:val="0"/>
      <w:marRight w:val="0"/>
      <w:marTop w:val="0"/>
      <w:marBottom w:val="0"/>
      <w:divBdr>
        <w:top w:val="none" w:sz="0" w:space="0" w:color="auto"/>
        <w:left w:val="none" w:sz="0" w:space="0" w:color="auto"/>
        <w:bottom w:val="none" w:sz="0" w:space="0" w:color="auto"/>
        <w:right w:val="none" w:sz="0" w:space="0" w:color="auto"/>
      </w:divBdr>
    </w:div>
    <w:div w:id="994843791">
      <w:bodyDiv w:val="1"/>
      <w:marLeft w:val="0"/>
      <w:marRight w:val="0"/>
      <w:marTop w:val="0"/>
      <w:marBottom w:val="0"/>
      <w:divBdr>
        <w:top w:val="none" w:sz="0" w:space="0" w:color="auto"/>
        <w:left w:val="none" w:sz="0" w:space="0" w:color="auto"/>
        <w:bottom w:val="none" w:sz="0" w:space="0" w:color="auto"/>
        <w:right w:val="none" w:sz="0" w:space="0" w:color="auto"/>
      </w:divBdr>
    </w:div>
    <w:div w:id="1054474812">
      <w:bodyDiv w:val="1"/>
      <w:marLeft w:val="0"/>
      <w:marRight w:val="0"/>
      <w:marTop w:val="0"/>
      <w:marBottom w:val="0"/>
      <w:divBdr>
        <w:top w:val="none" w:sz="0" w:space="0" w:color="auto"/>
        <w:left w:val="none" w:sz="0" w:space="0" w:color="auto"/>
        <w:bottom w:val="none" w:sz="0" w:space="0" w:color="auto"/>
        <w:right w:val="none" w:sz="0" w:space="0" w:color="auto"/>
      </w:divBdr>
    </w:div>
    <w:div w:id="1097093973">
      <w:bodyDiv w:val="1"/>
      <w:marLeft w:val="0"/>
      <w:marRight w:val="0"/>
      <w:marTop w:val="0"/>
      <w:marBottom w:val="0"/>
      <w:divBdr>
        <w:top w:val="none" w:sz="0" w:space="0" w:color="auto"/>
        <w:left w:val="none" w:sz="0" w:space="0" w:color="auto"/>
        <w:bottom w:val="none" w:sz="0" w:space="0" w:color="auto"/>
        <w:right w:val="none" w:sz="0" w:space="0" w:color="auto"/>
      </w:divBdr>
    </w:div>
    <w:div w:id="1113790584">
      <w:bodyDiv w:val="1"/>
      <w:marLeft w:val="0"/>
      <w:marRight w:val="0"/>
      <w:marTop w:val="0"/>
      <w:marBottom w:val="0"/>
      <w:divBdr>
        <w:top w:val="none" w:sz="0" w:space="0" w:color="auto"/>
        <w:left w:val="none" w:sz="0" w:space="0" w:color="auto"/>
        <w:bottom w:val="none" w:sz="0" w:space="0" w:color="auto"/>
        <w:right w:val="none" w:sz="0" w:space="0" w:color="auto"/>
      </w:divBdr>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69443954">
      <w:bodyDiv w:val="1"/>
      <w:marLeft w:val="0"/>
      <w:marRight w:val="0"/>
      <w:marTop w:val="0"/>
      <w:marBottom w:val="0"/>
      <w:divBdr>
        <w:top w:val="none" w:sz="0" w:space="0" w:color="auto"/>
        <w:left w:val="none" w:sz="0" w:space="0" w:color="auto"/>
        <w:bottom w:val="none" w:sz="0" w:space="0" w:color="auto"/>
        <w:right w:val="none" w:sz="0" w:space="0" w:color="auto"/>
      </w:divBdr>
    </w:div>
    <w:div w:id="1248997162">
      <w:bodyDiv w:val="1"/>
      <w:marLeft w:val="0"/>
      <w:marRight w:val="0"/>
      <w:marTop w:val="0"/>
      <w:marBottom w:val="0"/>
      <w:divBdr>
        <w:top w:val="none" w:sz="0" w:space="0" w:color="auto"/>
        <w:left w:val="none" w:sz="0" w:space="0" w:color="auto"/>
        <w:bottom w:val="none" w:sz="0" w:space="0" w:color="auto"/>
        <w:right w:val="none" w:sz="0" w:space="0" w:color="auto"/>
      </w:divBdr>
    </w:div>
    <w:div w:id="1307317068">
      <w:bodyDiv w:val="1"/>
      <w:marLeft w:val="0"/>
      <w:marRight w:val="0"/>
      <w:marTop w:val="0"/>
      <w:marBottom w:val="0"/>
      <w:divBdr>
        <w:top w:val="none" w:sz="0" w:space="0" w:color="auto"/>
        <w:left w:val="none" w:sz="0" w:space="0" w:color="auto"/>
        <w:bottom w:val="none" w:sz="0" w:space="0" w:color="auto"/>
        <w:right w:val="none" w:sz="0" w:space="0" w:color="auto"/>
      </w:divBdr>
    </w:div>
    <w:div w:id="1361391640">
      <w:bodyDiv w:val="1"/>
      <w:marLeft w:val="0"/>
      <w:marRight w:val="0"/>
      <w:marTop w:val="0"/>
      <w:marBottom w:val="0"/>
      <w:divBdr>
        <w:top w:val="none" w:sz="0" w:space="0" w:color="auto"/>
        <w:left w:val="none" w:sz="0" w:space="0" w:color="auto"/>
        <w:bottom w:val="none" w:sz="0" w:space="0" w:color="auto"/>
        <w:right w:val="none" w:sz="0" w:space="0" w:color="auto"/>
      </w:divBdr>
    </w:div>
    <w:div w:id="1370452060">
      <w:bodyDiv w:val="1"/>
      <w:marLeft w:val="0"/>
      <w:marRight w:val="0"/>
      <w:marTop w:val="0"/>
      <w:marBottom w:val="0"/>
      <w:divBdr>
        <w:top w:val="none" w:sz="0" w:space="0" w:color="auto"/>
        <w:left w:val="none" w:sz="0" w:space="0" w:color="auto"/>
        <w:bottom w:val="none" w:sz="0" w:space="0" w:color="auto"/>
        <w:right w:val="none" w:sz="0" w:space="0" w:color="auto"/>
      </w:divBdr>
    </w:div>
    <w:div w:id="1427000306">
      <w:bodyDiv w:val="1"/>
      <w:marLeft w:val="0"/>
      <w:marRight w:val="0"/>
      <w:marTop w:val="0"/>
      <w:marBottom w:val="0"/>
      <w:divBdr>
        <w:top w:val="none" w:sz="0" w:space="0" w:color="auto"/>
        <w:left w:val="none" w:sz="0" w:space="0" w:color="auto"/>
        <w:bottom w:val="none" w:sz="0" w:space="0" w:color="auto"/>
        <w:right w:val="none" w:sz="0" w:space="0" w:color="auto"/>
      </w:divBdr>
    </w:div>
    <w:div w:id="1432553939">
      <w:bodyDiv w:val="1"/>
      <w:marLeft w:val="0"/>
      <w:marRight w:val="0"/>
      <w:marTop w:val="0"/>
      <w:marBottom w:val="0"/>
      <w:divBdr>
        <w:top w:val="none" w:sz="0" w:space="0" w:color="auto"/>
        <w:left w:val="none" w:sz="0" w:space="0" w:color="auto"/>
        <w:bottom w:val="none" w:sz="0" w:space="0" w:color="auto"/>
        <w:right w:val="none" w:sz="0" w:space="0" w:color="auto"/>
      </w:divBdr>
    </w:div>
    <w:div w:id="1492135934">
      <w:bodyDiv w:val="1"/>
      <w:marLeft w:val="0"/>
      <w:marRight w:val="0"/>
      <w:marTop w:val="0"/>
      <w:marBottom w:val="0"/>
      <w:divBdr>
        <w:top w:val="none" w:sz="0" w:space="0" w:color="auto"/>
        <w:left w:val="none" w:sz="0" w:space="0" w:color="auto"/>
        <w:bottom w:val="none" w:sz="0" w:space="0" w:color="auto"/>
        <w:right w:val="none" w:sz="0" w:space="0" w:color="auto"/>
      </w:divBdr>
    </w:div>
    <w:div w:id="1504707790">
      <w:bodyDiv w:val="1"/>
      <w:marLeft w:val="0"/>
      <w:marRight w:val="0"/>
      <w:marTop w:val="0"/>
      <w:marBottom w:val="0"/>
      <w:divBdr>
        <w:top w:val="none" w:sz="0" w:space="0" w:color="auto"/>
        <w:left w:val="none" w:sz="0" w:space="0" w:color="auto"/>
        <w:bottom w:val="none" w:sz="0" w:space="0" w:color="auto"/>
        <w:right w:val="none" w:sz="0" w:space="0" w:color="auto"/>
      </w:divBdr>
    </w:div>
    <w:div w:id="1574124552">
      <w:bodyDiv w:val="1"/>
      <w:marLeft w:val="0"/>
      <w:marRight w:val="0"/>
      <w:marTop w:val="0"/>
      <w:marBottom w:val="0"/>
      <w:divBdr>
        <w:top w:val="none" w:sz="0" w:space="0" w:color="auto"/>
        <w:left w:val="none" w:sz="0" w:space="0" w:color="auto"/>
        <w:bottom w:val="none" w:sz="0" w:space="0" w:color="auto"/>
        <w:right w:val="none" w:sz="0" w:space="0" w:color="auto"/>
      </w:divBdr>
    </w:div>
    <w:div w:id="1586264931">
      <w:bodyDiv w:val="1"/>
      <w:marLeft w:val="0"/>
      <w:marRight w:val="0"/>
      <w:marTop w:val="0"/>
      <w:marBottom w:val="0"/>
      <w:divBdr>
        <w:top w:val="none" w:sz="0" w:space="0" w:color="auto"/>
        <w:left w:val="none" w:sz="0" w:space="0" w:color="auto"/>
        <w:bottom w:val="none" w:sz="0" w:space="0" w:color="auto"/>
        <w:right w:val="none" w:sz="0" w:space="0" w:color="auto"/>
      </w:divBdr>
    </w:div>
    <w:div w:id="1605190886">
      <w:bodyDiv w:val="1"/>
      <w:marLeft w:val="0"/>
      <w:marRight w:val="0"/>
      <w:marTop w:val="0"/>
      <w:marBottom w:val="0"/>
      <w:divBdr>
        <w:top w:val="none" w:sz="0" w:space="0" w:color="auto"/>
        <w:left w:val="none" w:sz="0" w:space="0" w:color="auto"/>
        <w:bottom w:val="none" w:sz="0" w:space="0" w:color="auto"/>
        <w:right w:val="none" w:sz="0" w:space="0" w:color="auto"/>
      </w:divBdr>
    </w:div>
    <w:div w:id="1615478222">
      <w:bodyDiv w:val="1"/>
      <w:marLeft w:val="0"/>
      <w:marRight w:val="0"/>
      <w:marTop w:val="0"/>
      <w:marBottom w:val="0"/>
      <w:divBdr>
        <w:top w:val="none" w:sz="0" w:space="0" w:color="auto"/>
        <w:left w:val="none" w:sz="0" w:space="0" w:color="auto"/>
        <w:bottom w:val="none" w:sz="0" w:space="0" w:color="auto"/>
        <w:right w:val="none" w:sz="0" w:space="0" w:color="auto"/>
      </w:divBdr>
    </w:div>
    <w:div w:id="1709795244">
      <w:bodyDiv w:val="1"/>
      <w:marLeft w:val="0"/>
      <w:marRight w:val="0"/>
      <w:marTop w:val="0"/>
      <w:marBottom w:val="0"/>
      <w:divBdr>
        <w:top w:val="none" w:sz="0" w:space="0" w:color="auto"/>
        <w:left w:val="none" w:sz="0" w:space="0" w:color="auto"/>
        <w:bottom w:val="none" w:sz="0" w:space="0" w:color="auto"/>
        <w:right w:val="none" w:sz="0" w:space="0" w:color="auto"/>
      </w:divBdr>
    </w:div>
    <w:div w:id="1722287958">
      <w:bodyDiv w:val="1"/>
      <w:marLeft w:val="0"/>
      <w:marRight w:val="0"/>
      <w:marTop w:val="0"/>
      <w:marBottom w:val="0"/>
      <w:divBdr>
        <w:top w:val="none" w:sz="0" w:space="0" w:color="auto"/>
        <w:left w:val="none" w:sz="0" w:space="0" w:color="auto"/>
        <w:bottom w:val="none" w:sz="0" w:space="0" w:color="auto"/>
        <w:right w:val="none" w:sz="0" w:space="0" w:color="auto"/>
      </w:divBdr>
    </w:div>
    <w:div w:id="1767575110">
      <w:bodyDiv w:val="1"/>
      <w:marLeft w:val="0"/>
      <w:marRight w:val="0"/>
      <w:marTop w:val="0"/>
      <w:marBottom w:val="0"/>
      <w:divBdr>
        <w:top w:val="none" w:sz="0" w:space="0" w:color="auto"/>
        <w:left w:val="none" w:sz="0" w:space="0" w:color="auto"/>
        <w:bottom w:val="none" w:sz="0" w:space="0" w:color="auto"/>
        <w:right w:val="none" w:sz="0" w:space="0" w:color="auto"/>
      </w:divBdr>
    </w:div>
    <w:div w:id="1819107616">
      <w:bodyDiv w:val="1"/>
      <w:marLeft w:val="0"/>
      <w:marRight w:val="0"/>
      <w:marTop w:val="0"/>
      <w:marBottom w:val="0"/>
      <w:divBdr>
        <w:top w:val="none" w:sz="0" w:space="0" w:color="auto"/>
        <w:left w:val="none" w:sz="0" w:space="0" w:color="auto"/>
        <w:bottom w:val="none" w:sz="0" w:space="0" w:color="auto"/>
        <w:right w:val="none" w:sz="0" w:space="0" w:color="auto"/>
      </w:divBdr>
    </w:div>
    <w:div w:id="1852796524">
      <w:bodyDiv w:val="1"/>
      <w:marLeft w:val="0"/>
      <w:marRight w:val="0"/>
      <w:marTop w:val="0"/>
      <w:marBottom w:val="0"/>
      <w:divBdr>
        <w:top w:val="none" w:sz="0" w:space="0" w:color="auto"/>
        <w:left w:val="none" w:sz="0" w:space="0" w:color="auto"/>
        <w:bottom w:val="none" w:sz="0" w:space="0" w:color="auto"/>
        <w:right w:val="none" w:sz="0" w:space="0" w:color="auto"/>
      </w:divBdr>
    </w:div>
    <w:div w:id="1893150741">
      <w:bodyDiv w:val="1"/>
      <w:marLeft w:val="0"/>
      <w:marRight w:val="0"/>
      <w:marTop w:val="0"/>
      <w:marBottom w:val="0"/>
      <w:divBdr>
        <w:top w:val="none" w:sz="0" w:space="0" w:color="auto"/>
        <w:left w:val="none" w:sz="0" w:space="0" w:color="auto"/>
        <w:bottom w:val="none" w:sz="0" w:space="0" w:color="auto"/>
        <w:right w:val="none" w:sz="0" w:space="0" w:color="auto"/>
      </w:divBdr>
    </w:div>
    <w:div w:id="1942057972">
      <w:bodyDiv w:val="1"/>
      <w:marLeft w:val="0"/>
      <w:marRight w:val="0"/>
      <w:marTop w:val="0"/>
      <w:marBottom w:val="0"/>
      <w:divBdr>
        <w:top w:val="none" w:sz="0" w:space="0" w:color="auto"/>
        <w:left w:val="none" w:sz="0" w:space="0" w:color="auto"/>
        <w:bottom w:val="none" w:sz="0" w:space="0" w:color="auto"/>
        <w:right w:val="none" w:sz="0" w:space="0" w:color="auto"/>
      </w:divBdr>
    </w:div>
    <w:div w:id="1987125654">
      <w:bodyDiv w:val="1"/>
      <w:marLeft w:val="0"/>
      <w:marRight w:val="0"/>
      <w:marTop w:val="0"/>
      <w:marBottom w:val="0"/>
      <w:divBdr>
        <w:top w:val="none" w:sz="0" w:space="0" w:color="auto"/>
        <w:left w:val="none" w:sz="0" w:space="0" w:color="auto"/>
        <w:bottom w:val="none" w:sz="0" w:space="0" w:color="auto"/>
        <w:right w:val="none" w:sz="0" w:space="0" w:color="auto"/>
      </w:divBdr>
    </w:div>
    <w:div w:id="2008314806">
      <w:bodyDiv w:val="1"/>
      <w:marLeft w:val="0"/>
      <w:marRight w:val="0"/>
      <w:marTop w:val="0"/>
      <w:marBottom w:val="0"/>
      <w:divBdr>
        <w:top w:val="none" w:sz="0" w:space="0" w:color="auto"/>
        <w:left w:val="none" w:sz="0" w:space="0" w:color="auto"/>
        <w:bottom w:val="none" w:sz="0" w:space="0" w:color="auto"/>
        <w:right w:val="none" w:sz="0" w:space="0" w:color="auto"/>
      </w:divBdr>
    </w:div>
    <w:div w:id="2018073479">
      <w:bodyDiv w:val="1"/>
      <w:marLeft w:val="0"/>
      <w:marRight w:val="0"/>
      <w:marTop w:val="0"/>
      <w:marBottom w:val="0"/>
      <w:divBdr>
        <w:top w:val="none" w:sz="0" w:space="0" w:color="auto"/>
        <w:left w:val="none" w:sz="0" w:space="0" w:color="auto"/>
        <w:bottom w:val="none" w:sz="0" w:space="0" w:color="auto"/>
        <w:right w:val="none" w:sz="0" w:space="0" w:color="auto"/>
      </w:divBdr>
    </w:div>
    <w:div w:id="2138520987">
      <w:bodyDiv w:val="1"/>
      <w:marLeft w:val="0"/>
      <w:marRight w:val="0"/>
      <w:marTop w:val="0"/>
      <w:marBottom w:val="0"/>
      <w:divBdr>
        <w:top w:val="none" w:sz="0" w:space="0" w:color="auto"/>
        <w:left w:val="none" w:sz="0" w:space="0" w:color="auto"/>
        <w:bottom w:val="none" w:sz="0" w:space="0" w:color="auto"/>
        <w:right w:val="none" w:sz="0" w:space="0" w:color="auto"/>
      </w:divBdr>
    </w:div>
    <w:div w:id="214022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go/995_g89" TargetMode="External"/><Relationship Id="rId3" Type="http://schemas.openxmlformats.org/officeDocument/2006/relationships/settings" Target="settings.xml"/><Relationship Id="rId7" Type="http://schemas.openxmlformats.org/officeDocument/2006/relationships/hyperlink" Target="https://zakon.rada.gov.ua/laws/show/896_0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eaties.un.org/Pages/ViewDetailsIII.aspx?src=TREATY&amp;mtdsg_no=XXI-6&amp;chapter=21&amp;Temp=mtdsg3&amp;clang=_en" TargetMode="External"/><Relationship Id="rId5" Type="http://schemas.openxmlformats.org/officeDocument/2006/relationships/hyperlink" Target="https://treaties.un.org/Pages/ViewDetails.aspx?src=TREATY&amp;mtdsg_no=XXI-2&amp;chapter=21&amp;clang=_e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4535</Words>
  <Characters>25853</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Panchenko</dc:creator>
  <cp:keywords/>
  <dc:description/>
  <cp:lastModifiedBy>Olena Panchenko</cp:lastModifiedBy>
  <cp:revision>3</cp:revision>
  <dcterms:created xsi:type="dcterms:W3CDTF">2025-10-22T11:50:00Z</dcterms:created>
  <dcterms:modified xsi:type="dcterms:W3CDTF">2025-10-24T10:28:00Z</dcterms:modified>
</cp:coreProperties>
</file>