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6BEC8" w14:textId="2142E68C" w:rsidR="001262E5" w:rsidRPr="00185544" w:rsidRDefault="00CA66D3" w:rsidP="001262E5">
      <w:pPr>
        <w:jc w:val="center"/>
        <w:rPr>
          <w:b/>
          <w:bCs/>
          <w:sz w:val="28"/>
          <w:szCs w:val="28"/>
          <w:lang w:val="uk-UA"/>
        </w:rPr>
      </w:pPr>
      <w:r w:rsidRPr="00185544">
        <w:rPr>
          <w:b/>
          <w:bCs/>
          <w:sz w:val="28"/>
          <w:szCs w:val="28"/>
          <w:lang w:val="uk-UA"/>
        </w:rPr>
        <w:t xml:space="preserve">Лекція </w:t>
      </w:r>
      <w:r w:rsidR="004F6A21">
        <w:rPr>
          <w:b/>
          <w:bCs/>
          <w:sz w:val="28"/>
          <w:szCs w:val="28"/>
          <w:lang w:val="en-US"/>
        </w:rPr>
        <w:t>8</w:t>
      </w:r>
      <w:r w:rsidRPr="00185544">
        <w:rPr>
          <w:b/>
          <w:bCs/>
          <w:sz w:val="28"/>
          <w:szCs w:val="28"/>
          <w:lang w:val="uk-UA"/>
        </w:rPr>
        <w:t xml:space="preserve">. </w:t>
      </w:r>
      <w:r w:rsidR="001262E5" w:rsidRPr="00185544">
        <w:rPr>
          <w:b/>
          <w:bCs/>
          <w:sz w:val="28"/>
          <w:szCs w:val="28"/>
          <w:lang w:val="uk-UA"/>
        </w:rPr>
        <w:t>Зона вільної торгівлі України з країнами СНД</w:t>
      </w:r>
    </w:p>
    <w:p w14:paraId="36F25DCE" w14:textId="2231C145" w:rsidR="004632B4" w:rsidRPr="00185544" w:rsidRDefault="004632B4" w:rsidP="001262E5">
      <w:pPr>
        <w:pStyle w:val="p1"/>
        <w:ind w:firstLine="709"/>
        <w:jc w:val="both"/>
        <w:rPr>
          <w:b/>
          <w:bCs/>
          <w:sz w:val="28"/>
          <w:szCs w:val="28"/>
          <w:lang w:val="uk-UA"/>
        </w:rPr>
      </w:pPr>
    </w:p>
    <w:p w14:paraId="778F7AF3" w14:textId="39893D8C" w:rsidR="001262E5" w:rsidRPr="00185544" w:rsidRDefault="001262E5" w:rsidP="001262E5">
      <w:pPr>
        <w:pStyle w:val="af"/>
        <w:spacing w:before="0" w:beforeAutospacing="0" w:after="0" w:afterAutospacing="0"/>
        <w:ind w:firstLine="709"/>
        <w:jc w:val="both"/>
        <w:rPr>
          <w:b/>
          <w:bCs/>
          <w:sz w:val="28"/>
          <w:szCs w:val="28"/>
          <w:lang w:val="uk-UA"/>
        </w:rPr>
      </w:pPr>
      <w:r w:rsidRPr="00185544">
        <w:rPr>
          <w:rFonts w:hAnsi="Symbol"/>
          <w:b/>
          <w:bCs/>
          <w:sz w:val="28"/>
          <w:szCs w:val="28"/>
          <w:lang w:val="uk-UA"/>
        </w:rPr>
        <w:t>1.</w:t>
      </w:r>
      <w:r w:rsidRPr="00185544">
        <w:rPr>
          <w:b/>
          <w:bCs/>
          <w:sz w:val="28"/>
          <w:szCs w:val="28"/>
          <w:lang w:val="uk-UA"/>
        </w:rPr>
        <w:t xml:space="preserve"> Поняття та правові засади створення зони вільної торгівлі між Україною та країнами СНД.</w:t>
      </w:r>
    </w:p>
    <w:p w14:paraId="566CB4C3" w14:textId="4542D168" w:rsidR="001262E5" w:rsidRPr="00185544" w:rsidRDefault="001262E5" w:rsidP="001262E5">
      <w:pPr>
        <w:pStyle w:val="af"/>
        <w:spacing w:before="0" w:beforeAutospacing="0" w:after="0" w:afterAutospacing="0"/>
        <w:ind w:firstLine="709"/>
        <w:jc w:val="both"/>
        <w:rPr>
          <w:b/>
          <w:bCs/>
          <w:sz w:val="28"/>
          <w:szCs w:val="28"/>
          <w:lang w:val="uk-UA"/>
        </w:rPr>
      </w:pPr>
      <w:r w:rsidRPr="00185544">
        <w:rPr>
          <w:rFonts w:hAnsi="Symbol"/>
          <w:b/>
          <w:bCs/>
          <w:sz w:val="28"/>
          <w:szCs w:val="28"/>
          <w:lang w:val="uk-UA"/>
        </w:rPr>
        <w:t xml:space="preserve">2. </w:t>
      </w:r>
      <w:r w:rsidRPr="00185544">
        <w:rPr>
          <w:b/>
          <w:bCs/>
          <w:sz w:val="28"/>
          <w:szCs w:val="28"/>
          <w:lang w:val="uk-UA"/>
        </w:rPr>
        <w:t>Основні положення Угоди про зону вільної торгівлі СНД</w:t>
      </w:r>
      <w:r w:rsidR="00C47C9F" w:rsidRPr="00185544">
        <w:rPr>
          <w:b/>
          <w:bCs/>
          <w:sz w:val="28"/>
          <w:szCs w:val="28"/>
          <w:lang w:val="uk-UA"/>
        </w:rPr>
        <w:t>.</w:t>
      </w:r>
    </w:p>
    <w:p w14:paraId="235F79AE" w14:textId="40B043B3" w:rsidR="001262E5" w:rsidRPr="00185544" w:rsidRDefault="001262E5" w:rsidP="001262E5">
      <w:pPr>
        <w:pStyle w:val="af"/>
        <w:spacing w:before="0" w:beforeAutospacing="0" w:after="0" w:afterAutospacing="0"/>
        <w:ind w:firstLine="709"/>
        <w:jc w:val="both"/>
        <w:rPr>
          <w:b/>
          <w:bCs/>
          <w:sz w:val="28"/>
          <w:szCs w:val="28"/>
          <w:lang w:val="uk-UA"/>
        </w:rPr>
      </w:pPr>
      <w:r w:rsidRPr="00185544">
        <w:rPr>
          <w:rFonts w:hAnsi="Symbol"/>
          <w:b/>
          <w:bCs/>
          <w:sz w:val="28"/>
          <w:szCs w:val="28"/>
          <w:lang w:val="uk-UA"/>
        </w:rPr>
        <w:t xml:space="preserve">3. </w:t>
      </w:r>
      <w:r w:rsidRPr="00185544">
        <w:rPr>
          <w:b/>
          <w:bCs/>
          <w:sz w:val="28"/>
          <w:szCs w:val="28"/>
          <w:lang w:val="uk-UA"/>
        </w:rPr>
        <w:t>Сучасний стан і перспективи участі України в зоні вільної торгівлі СНД.</w:t>
      </w:r>
    </w:p>
    <w:p w14:paraId="5C0BB16B" w14:textId="77777777" w:rsidR="003C762D" w:rsidRPr="00185544" w:rsidRDefault="003C762D" w:rsidP="001262E5">
      <w:pPr>
        <w:ind w:firstLine="709"/>
        <w:jc w:val="both"/>
        <w:rPr>
          <w:b/>
          <w:bCs/>
          <w:color w:val="FF0000"/>
          <w:sz w:val="28"/>
          <w:szCs w:val="28"/>
          <w:shd w:val="clear" w:color="auto" w:fill="FFFFFF"/>
          <w:lang w:val="uk-UA"/>
        </w:rPr>
      </w:pPr>
    </w:p>
    <w:p w14:paraId="22278520" w14:textId="0A4C96E4" w:rsidR="001262E5" w:rsidRPr="00185544" w:rsidRDefault="001262E5" w:rsidP="00CF1E96">
      <w:pPr>
        <w:ind w:firstLine="709"/>
        <w:jc w:val="both"/>
        <w:rPr>
          <w:b/>
          <w:bCs/>
          <w:sz w:val="28"/>
          <w:szCs w:val="28"/>
          <w:lang w:val="uk-UA"/>
        </w:rPr>
      </w:pPr>
      <w:r w:rsidRPr="00185544">
        <w:rPr>
          <w:b/>
          <w:bCs/>
          <w:sz w:val="28"/>
          <w:szCs w:val="28"/>
          <w:lang w:val="uk-UA"/>
        </w:rPr>
        <w:t>1. Поняття та правові засади створення зони вільної торгівлі між Україною та країнами СНД</w:t>
      </w:r>
    </w:p>
    <w:p w14:paraId="194F58E9" w14:textId="77777777" w:rsidR="00185544" w:rsidRPr="00185544" w:rsidRDefault="001262E5" w:rsidP="00185544">
      <w:pPr>
        <w:pStyle w:val="af"/>
        <w:spacing w:before="0" w:beforeAutospacing="0" w:after="0" w:afterAutospacing="0"/>
        <w:ind w:firstLine="709"/>
        <w:jc w:val="both"/>
        <w:rPr>
          <w:sz w:val="28"/>
          <w:szCs w:val="28"/>
          <w:lang w:val="uk-UA"/>
        </w:rPr>
      </w:pPr>
      <w:r w:rsidRPr="00185544">
        <w:rPr>
          <w:color w:val="000000"/>
          <w:sz w:val="28"/>
          <w:szCs w:val="28"/>
          <w:u w:val="single"/>
          <w:lang w:val="uk-UA"/>
        </w:rPr>
        <w:t>Співдружність Незалежних Держав</w:t>
      </w:r>
      <w:r w:rsidRPr="00185544">
        <w:rPr>
          <w:color w:val="000000"/>
          <w:sz w:val="28"/>
          <w:szCs w:val="28"/>
          <w:lang w:val="uk-UA"/>
        </w:rPr>
        <w:t xml:space="preserve"> (СНД) — це міждержавне об’єднання, створене після розпаду Радянського Союзу для збереження політичних, економічних, гуманітарних і культурних </w:t>
      </w:r>
      <w:proofErr w:type="spellStart"/>
      <w:r w:rsidRPr="00185544">
        <w:rPr>
          <w:color w:val="000000"/>
          <w:sz w:val="28"/>
          <w:szCs w:val="28"/>
          <w:lang w:val="uk-UA"/>
        </w:rPr>
        <w:t>зв’язків</w:t>
      </w:r>
      <w:proofErr w:type="spellEnd"/>
      <w:r w:rsidRPr="00185544">
        <w:rPr>
          <w:color w:val="000000"/>
          <w:sz w:val="28"/>
          <w:szCs w:val="28"/>
          <w:lang w:val="uk-UA"/>
        </w:rPr>
        <w:t xml:space="preserve"> між колишніми республіками СРСР</w:t>
      </w:r>
      <w:r w:rsidR="00CF1E96" w:rsidRPr="00185544">
        <w:rPr>
          <w:color w:val="000000"/>
          <w:sz w:val="28"/>
          <w:szCs w:val="28"/>
          <w:lang w:val="uk-UA"/>
        </w:rPr>
        <w:t xml:space="preserve"> (</w:t>
      </w:r>
      <w:r w:rsidR="00CF1E96" w:rsidRPr="00185544">
        <w:rPr>
          <w:sz w:val="28"/>
          <w:szCs w:val="28"/>
          <w:lang w:val="uk-UA"/>
        </w:rPr>
        <w:t>Азербайджан, Вірменія, Білорусь, Казахстан, Киргизстан, Молдова, РФ, Таджикистан, Узбекистан</w:t>
      </w:r>
      <w:r w:rsidR="00185544" w:rsidRPr="00185544">
        <w:rPr>
          <w:sz w:val="28"/>
          <w:szCs w:val="28"/>
          <w:lang w:val="uk-UA"/>
        </w:rPr>
        <w:t>, Україна.</w:t>
      </w:r>
      <w:r w:rsidR="00CF1E96" w:rsidRPr="00185544">
        <w:rPr>
          <w:sz w:val="28"/>
          <w:szCs w:val="28"/>
          <w:lang w:val="uk-UA"/>
        </w:rPr>
        <w:t>)</w:t>
      </w:r>
    </w:p>
    <w:p w14:paraId="7ACD82D4" w14:textId="2BBD5414" w:rsidR="001262E5" w:rsidRPr="00185544" w:rsidRDefault="001262E5" w:rsidP="00185544">
      <w:pPr>
        <w:pStyle w:val="af"/>
        <w:spacing w:before="0" w:beforeAutospacing="0" w:after="0" w:afterAutospacing="0"/>
        <w:ind w:firstLine="709"/>
        <w:jc w:val="both"/>
        <w:rPr>
          <w:sz w:val="28"/>
          <w:szCs w:val="28"/>
          <w:lang w:val="uk-UA"/>
        </w:rPr>
      </w:pPr>
      <w:r w:rsidRPr="00185544">
        <w:rPr>
          <w:color w:val="000000"/>
          <w:sz w:val="28"/>
          <w:szCs w:val="28"/>
          <w:lang w:val="uk-UA"/>
        </w:rPr>
        <w:t>Організація була заснована</w:t>
      </w:r>
      <w:r w:rsidRPr="00185544">
        <w:rPr>
          <w:rStyle w:val="apple-converted-space"/>
          <w:rFonts w:eastAsiaTheme="majorEastAsia"/>
          <w:color w:val="000000"/>
          <w:sz w:val="28"/>
          <w:szCs w:val="28"/>
          <w:lang w:val="uk-UA"/>
        </w:rPr>
        <w:t> </w:t>
      </w:r>
      <w:r w:rsidR="00CF1E96" w:rsidRPr="00185544">
        <w:rPr>
          <w:rStyle w:val="apple-converted-space"/>
          <w:rFonts w:eastAsiaTheme="majorEastAsia"/>
          <w:color w:val="000000"/>
          <w:sz w:val="28"/>
          <w:szCs w:val="28"/>
          <w:lang w:val="uk-UA"/>
        </w:rPr>
        <w:t xml:space="preserve"> </w:t>
      </w:r>
      <w:r w:rsidRPr="00185544">
        <w:rPr>
          <w:rStyle w:val="af0"/>
          <w:rFonts w:eastAsiaTheme="majorEastAsia"/>
          <w:b w:val="0"/>
          <w:bCs w:val="0"/>
          <w:color w:val="000000"/>
          <w:sz w:val="28"/>
          <w:szCs w:val="28"/>
          <w:lang w:val="uk-UA"/>
        </w:rPr>
        <w:t>08 грудня 1991 року</w:t>
      </w:r>
      <w:r w:rsidRPr="00185544">
        <w:rPr>
          <w:rStyle w:val="af0"/>
          <w:rFonts w:eastAsiaTheme="majorEastAsia"/>
          <w:color w:val="000000"/>
          <w:sz w:val="28"/>
          <w:szCs w:val="28"/>
          <w:lang w:val="uk-UA"/>
        </w:rPr>
        <w:t xml:space="preserve"> </w:t>
      </w:r>
      <w:r w:rsidRPr="00185544">
        <w:rPr>
          <w:rStyle w:val="apple-converted-space"/>
          <w:rFonts w:eastAsiaTheme="majorEastAsia"/>
          <w:color w:val="000000"/>
          <w:sz w:val="28"/>
          <w:szCs w:val="28"/>
          <w:lang w:val="uk-UA"/>
        </w:rPr>
        <w:t> </w:t>
      </w:r>
      <w:r w:rsidRPr="00185544">
        <w:rPr>
          <w:color w:val="000000"/>
          <w:sz w:val="28"/>
          <w:szCs w:val="28"/>
          <w:lang w:val="uk-UA"/>
        </w:rPr>
        <w:t>після підписання</w:t>
      </w:r>
      <w:r w:rsidRPr="00185544">
        <w:rPr>
          <w:rStyle w:val="apple-converted-space"/>
          <w:rFonts w:eastAsiaTheme="majorEastAsia"/>
          <w:color w:val="000000"/>
          <w:sz w:val="28"/>
          <w:szCs w:val="28"/>
          <w:lang w:val="uk-UA"/>
        </w:rPr>
        <w:t> </w:t>
      </w:r>
      <w:r w:rsidRPr="00185544">
        <w:rPr>
          <w:rStyle w:val="af0"/>
          <w:rFonts w:eastAsiaTheme="majorEastAsia"/>
          <w:b w:val="0"/>
          <w:bCs w:val="0"/>
          <w:color w:val="000000"/>
          <w:sz w:val="28"/>
          <w:szCs w:val="28"/>
          <w:lang w:val="uk-UA"/>
        </w:rPr>
        <w:t>Біловезької угоди</w:t>
      </w:r>
      <w:r w:rsidRPr="00185544">
        <w:rPr>
          <w:rStyle w:val="apple-converted-space"/>
          <w:rFonts w:eastAsiaTheme="majorEastAsia"/>
          <w:color w:val="000000"/>
          <w:sz w:val="28"/>
          <w:szCs w:val="28"/>
          <w:lang w:val="uk-UA"/>
        </w:rPr>
        <w:t> </w:t>
      </w:r>
      <w:r w:rsidRPr="00185544">
        <w:rPr>
          <w:color w:val="000000"/>
          <w:sz w:val="28"/>
          <w:szCs w:val="28"/>
          <w:lang w:val="uk-UA"/>
        </w:rPr>
        <w:t xml:space="preserve">між Україною, </w:t>
      </w:r>
      <w:proofErr w:type="spellStart"/>
      <w:r w:rsidR="00CF1E96" w:rsidRPr="00185544">
        <w:rPr>
          <w:color w:val="000000"/>
          <w:sz w:val="28"/>
          <w:szCs w:val="28"/>
          <w:lang w:val="uk-UA"/>
        </w:rPr>
        <w:t>р</w:t>
      </w:r>
      <w:r w:rsidRPr="00185544">
        <w:rPr>
          <w:color w:val="000000"/>
          <w:sz w:val="28"/>
          <w:szCs w:val="28"/>
          <w:lang w:val="uk-UA"/>
        </w:rPr>
        <w:t>осією</w:t>
      </w:r>
      <w:proofErr w:type="spellEnd"/>
      <w:r w:rsidRPr="00185544">
        <w:rPr>
          <w:color w:val="000000"/>
          <w:sz w:val="28"/>
          <w:szCs w:val="28"/>
          <w:lang w:val="uk-UA"/>
        </w:rPr>
        <w:t xml:space="preserve"> та Білоруссю, якою офіційно було проголошено припинення існування СРСР. Згодом до неї приєдналися інші пострадянські країни.</w:t>
      </w:r>
    </w:p>
    <w:p w14:paraId="3920EDAF" w14:textId="77777777" w:rsidR="001262E5" w:rsidRPr="00185544" w:rsidRDefault="001262E5"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t xml:space="preserve">Метою СНД є координація співпраці держав у сферах економіки, безпеки, екології, транспорту, освіти, науки, культури та гуманітарних </w:t>
      </w:r>
      <w:proofErr w:type="spellStart"/>
      <w:r w:rsidRPr="00185544">
        <w:rPr>
          <w:color w:val="000000"/>
          <w:sz w:val="28"/>
          <w:szCs w:val="28"/>
          <w:lang w:val="uk-UA"/>
        </w:rPr>
        <w:t>зв’язків</w:t>
      </w:r>
      <w:proofErr w:type="spellEnd"/>
      <w:r w:rsidRPr="00185544">
        <w:rPr>
          <w:color w:val="000000"/>
          <w:sz w:val="28"/>
          <w:szCs w:val="28"/>
          <w:lang w:val="uk-UA"/>
        </w:rPr>
        <w:t>. Формально СНД не є наддержавним утворенням, тобто не має органів, що можуть ухвалювати обов’язкові рішення для держав-учасниць. Кожна країна зберігає повний суверенітет.</w:t>
      </w:r>
    </w:p>
    <w:p w14:paraId="06D8A8BB" w14:textId="2522D45F" w:rsidR="001262E5" w:rsidRPr="00185544" w:rsidRDefault="001262E5" w:rsidP="00185544">
      <w:pPr>
        <w:ind w:firstLine="709"/>
        <w:jc w:val="both"/>
        <w:rPr>
          <w:color w:val="000000"/>
          <w:sz w:val="28"/>
          <w:szCs w:val="28"/>
          <w:lang w:val="uk-UA"/>
        </w:rPr>
      </w:pPr>
      <w:r w:rsidRPr="00185544">
        <w:rPr>
          <w:color w:val="000000"/>
          <w:sz w:val="28"/>
          <w:szCs w:val="28"/>
          <w:lang w:val="uk-UA"/>
        </w:rPr>
        <w:t>Україна є однією із держав-засновниць СНД, але</w:t>
      </w:r>
      <w:r w:rsidRPr="00185544">
        <w:rPr>
          <w:rStyle w:val="apple-converted-space"/>
          <w:rFonts w:eastAsiaTheme="majorEastAsia"/>
          <w:color w:val="000000"/>
          <w:sz w:val="28"/>
          <w:szCs w:val="28"/>
          <w:lang w:val="uk-UA"/>
        </w:rPr>
        <w:t> </w:t>
      </w:r>
      <w:r w:rsidRPr="00185544">
        <w:rPr>
          <w:rStyle w:val="af0"/>
          <w:rFonts w:eastAsiaTheme="majorEastAsia"/>
          <w:b w:val="0"/>
          <w:bCs w:val="0"/>
          <w:color w:val="000000"/>
          <w:sz w:val="28"/>
          <w:szCs w:val="28"/>
          <w:lang w:val="uk-UA"/>
        </w:rPr>
        <w:t>ніколи не ратифікувала Статут СНД</w:t>
      </w:r>
      <w:r w:rsidRPr="00185544">
        <w:rPr>
          <w:b/>
          <w:bCs/>
          <w:color w:val="000000"/>
          <w:sz w:val="28"/>
          <w:szCs w:val="28"/>
          <w:lang w:val="uk-UA"/>
        </w:rPr>
        <w:t>,</w:t>
      </w:r>
      <w:r w:rsidRPr="00185544">
        <w:rPr>
          <w:color w:val="000000"/>
          <w:sz w:val="28"/>
          <w:szCs w:val="28"/>
          <w:lang w:val="uk-UA"/>
        </w:rPr>
        <w:t xml:space="preserve"> тому має статус «держави-учасниці, що не є членом організації». Після 2014 року Україна фактично припинила участь у більшості органів СНД, а з 2018 року почала виходити з окремих угод, укладених у його межах.</w:t>
      </w:r>
    </w:p>
    <w:p w14:paraId="1A6C5BAE" w14:textId="416E6AAC" w:rsidR="00185544" w:rsidRPr="00185544" w:rsidRDefault="00185544" w:rsidP="00185544">
      <w:pPr>
        <w:ind w:firstLine="709"/>
        <w:jc w:val="both"/>
        <w:rPr>
          <w:color w:val="FF0000"/>
          <w:sz w:val="28"/>
          <w:szCs w:val="28"/>
          <w:shd w:val="clear" w:color="auto" w:fill="FFFFFF"/>
          <w:lang w:val="uk-UA"/>
        </w:rPr>
      </w:pPr>
      <w:r w:rsidRPr="00185544">
        <w:rPr>
          <w:color w:val="000000"/>
          <w:sz w:val="28"/>
          <w:szCs w:val="28"/>
          <w:lang w:val="uk-UA"/>
        </w:rPr>
        <w:t>Формально вона не виходила зі складу СНД, тому юридично залишається членом організації, проте фактично участь України у спільних органах і процесах СНД припинена після 2014 року через агресію РФ і політичні розбіжності. Україна більше не бере участі у засіданнях, не підписує нові документи СНД і не користується широкими правами та привілеями членства.</w:t>
      </w:r>
    </w:p>
    <w:p w14:paraId="29FA95C6" w14:textId="77777777" w:rsidR="001262E5" w:rsidRPr="00185544" w:rsidRDefault="001262E5"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t xml:space="preserve">Після розпаду СРСР держави-учасниці Співдружності Незалежних Держав (СНД) почали шукати шляхи збереження економічних </w:t>
      </w:r>
      <w:proofErr w:type="spellStart"/>
      <w:r w:rsidRPr="00185544">
        <w:rPr>
          <w:color w:val="000000"/>
          <w:sz w:val="28"/>
          <w:szCs w:val="28"/>
          <w:lang w:val="uk-UA"/>
        </w:rPr>
        <w:t>зв’язків</w:t>
      </w:r>
      <w:proofErr w:type="spellEnd"/>
      <w:r w:rsidRPr="00185544">
        <w:rPr>
          <w:color w:val="000000"/>
          <w:sz w:val="28"/>
          <w:szCs w:val="28"/>
          <w:lang w:val="uk-UA"/>
        </w:rPr>
        <w:t xml:space="preserve"> і мінімізації бар’єрів у торгівлі. Одним із перших кроків стало укладення в 1994 році Угоди про створення зони вільної торгівлі, що передбачала скасування мит, податків і кількісних обмежень у взаємній торгівлі. Проте ця угода мала рамковий характер і не створила повноцінного режиму вільної торгівлі.</w:t>
      </w:r>
    </w:p>
    <w:p w14:paraId="0D50965D" w14:textId="77777777" w:rsidR="001262E5" w:rsidRPr="00185544" w:rsidRDefault="001262E5"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t xml:space="preserve">Зона вільної торгівлі (ЗВТ) — це форма економічної інтеграції, у межах якої держави-учасниці усувають митні бар’єри у взаємній торгівлі товарами, але зберігають власну митну політику щодо третіх країн. Для України створення ЗВТ </w:t>
      </w:r>
      <w:r w:rsidRPr="00185544">
        <w:rPr>
          <w:color w:val="000000"/>
          <w:sz w:val="28"/>
          <w:szCs w:val="28"/>
          <w:lang w:val="uk-UA"/>
        </w:rPr>
        <w:lastRenderedPageBreak/>
        <w:t>із країнами СНД було важливим у 1990-х роках, адже економіка держави залишалася тісно пов’язаною з виробничими ланцюгами колишнього СРСР.</w:t>
      </w:r>
    </w:p>
    <w:p w14:paraId="76C03CF5" w14:textId="77777777" w:rsidR="001262E5" w:rsidRPr="00185544" w:rsidRDefault="001262E5"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t>Історія укладання Угоди про зону вільної торгівлі між державами — учасницями Співдружності Незалежних Держав (СНД) є тривалим і поетапним процесом, який відображає еволюцію економічних відносин на пострадянському просторі після розпаду СРСР.</w:t>
      </w:r>
    </w:p>
    <w:p w14:paraId="47EF76C5" w14:textId="77777777" w:rsidR="001262E5" w:rsidRPr="00185544" w:rsidRDefault="001262E5"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t>Перші спроби створити зону вільної торгівлі між колишніми радянськими республіками розпочалися вже в 1990-х роках. Після розпаду Союзу господарські зв’язки були порушені, тому держави прагнули зберегти безмитний обмін товарами.</w:t>
      </w:r>
    </w:p>
    <w:p w14:paraId="48AC2F78" w14:textId="77777777" w:rsidR="001262E5" w:rsidRPr="00185544" w:rsidRDefault="001262E5"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t>У 1994 році в Москві було підписано</w:t>
      </w:r>
      <w:r w:rsidRPr="00185544">
        <w:rPr>
          <w:rStyle w:val="apple-converted-space"/>
          <w:rFonts w:eastAsiaTheme="majorEastAsia"/>
          <w:color w:val="000000"/>
          <w:sz w:val="28"/>
          <w:szCs w:val="28"/>
          <w:lang w:val="uk-UA"/>
        </w:rPr>
        <w:t> </w:t>
      </w:r>
      <w:r w:rsidRPr="00185544">
        <w:rPr>
          <w:rStyle w:val="af0"/>
          <w:rFonts w:eastAsiaTheme="majorEastAsia"/>
          <w:b w:val="0"/>
          <w:bCs w:val="0"/>
          <w:color w:val="000000"/>
          <w:sz w:val="28"/>
          <w:szCs w:val="28"/>
          <w:lang w:val="uk-UA"/>
        </w:rPr>
        <w:t>Угоду про створення зони вільної торгівлі</w:t>
      </w:r>
      <w:r w:rsidRPr="00185544">
        <w:rPr>
          <w:color w:val="000000"/>
          <w:sz w:val="28"/>
          <w:szCs w:val="28"/>
          <w:lang w:val="uk-UA"/>
        </w:rPr>
        <w:t>. Вона мала рамковий характер і закріплювала намір сторін усунути мита, податки та кількісні обмеження у взаємній торгівлі. Проте на практиці держави-учасниці застосовували численні винятки й двосторонні обмеження, що не дозволило створити повноцінну зону вільної торгівлі.</w:t>
      </w:r>
    </w:p>
    <w:p w14:paraId="10A5E883" w14:textId="77777777" w:rsidR="001262E5" w:rsidRPr="00185544" w:rsidRDefault="001262E5"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t>У 1999 році було підготовлено</w:t>
      </w:r>
      <w:r w:rsidRPr="00185544">
        <w:rPr>
          <w:rStyle w:val="apple-converted-space"/>
          <w:rFonts w:eastAsiaTheme="majorEastAsia"/>
          <w:color w:val="000000"/>
          <w:sz w:val="28"/>
          <w:szCs w:val="28"/>
          <w:lang w:val="uk-UA"/>
        </w:rPr>
        <w:t> </w:t>
      </w:r>
      <w:r w:rsidRPr="00185544">
        <w:rPr>
          <w:rStyle w:val="af0"/>
          <w:rFonts w:eastAsiaTheme="majorEastAsia"/>
          <w:b w:val="0"/>
          <w:bCs w:val="0"/>
          <w:color w:val="000000"/>
          <w:sz w:val="28"/>
          <w:szCs w:val="28"/>
          <w:lang w:val="uk-UA"/>
        </w:rPr>
        <w:t>Протокол про внесення змін і доповнень до Угоди 1994 року</w:t>
      </w:r>
      <w:r w:rsidRPr="00185544">
        <w:rPr>
          <w:color w:val="000000"/>
          <w:sz w:val="28"/>
          <w:szCs w:val="28"/>
          <w:lang w:val="uk-UA"/>
        </w:rPr>
        <w:t>, який мав деталізувати порядок скасування мит і встановити механізм контролю. Проте цей документ так і не набув чинності для всіх держав СНД, оскільки його не ратифікували всі учасники.</w:t>
      </w:r>
    </w:p>
    <w:p w14:paraId="47D59BDE" w14:textId="5F417206" w:rsidR="001262E5" w:rsidRPr="00185544" w:rsidRDefault="001262E5"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t xml:space="preserve">На початку 2000-х років держави СНД усвідомили необхідність оновлення договірної бази та гармонізації торговельних правил. У 2008 році за ініціативи </w:t>
      </w:r>
      <w:proofErr w:type="spellStart"/>
      <w:r w:rsidR="00C47C9F" w:rsidRPr="00185544">
        <w:rPr>
          <w:color w:val="000000"/>
          <w:sz w:val="28"/>
          <w:szCs w:val="28"/>
          <w:lang w:val="uk-UA"/>
        </w:rPr>
        <w:t>р</w:t>
      </w:r>
      <w:r w:rsidRPr="00185544">
        <w:rPr>
          <w:color w:val="000000"/>
          <w:sz w:val="28"/>
          <w:szCs w:val="28"/>
          <w:lang w:val="uk-UA"/>
        </w:rPr>
        <w:t>осії</w:t>
      </w:r>
      <w:proofErr w:type="spellEnd"/>
      <w:r w:rsidRPr="00185544">
        <w:rPr>
          <w:color w:val="000000"/>
          <w:sz w:val="28"/>
          <w:szCs w:val="28"/>
          <w:lang w:val="uk-UA"/>
        </w:rPr>
        <w:t>, України, Білорусі та Казахстану розпочалися переговори щодо нової, більш сучасної угоди.</w:t>
      </w:r>
    </w:p>
    <w:p w14:paraId="68C968EA" w14:textId="5A269B2A" w:rsidR="001262E5" w:rsidRPr="00185544" w:rsidRDefault="001262E5"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t>Результатом цих переговорів стало підписання</w:t>
      </w:r>
      <w:r w:rsidRPr="00185544">
        <w:rPr>
          <w:rStyle w:val="apple-converted-space"/>
          <w:rFonts w:eastAsiaTheme="majorEastAsia"/>
          <w:color w:val="000000"/>
          <w:sz w:val="28"/>
          <w:szCs w:val="28"/>
          <w:lang w:val="uk-UA"/>
        </w:rPr>
        <w:t> </w:t>
      </w:r>
      <w:r w:rsidRPr="00185544">
        <w:rPr>
          <w:rStyle w:val="af0"/>
          <w:rFonts w:eastAsiaTheme="majorEastAsia"/>
          <w:b w:val="0"/>
          <w:bCs w:val="0"/>
          <w:color w:val="000000"/>
          <w:sz w:val="28"/>
          <w:szCs w:val="28"/>
          <w:lang w:val="uk-UA"/>
        </w:rPr>
        <w:t>18 жовтня 2011 року в Санкт-Петербурзі Угоди про зону вільної торгівлі СНД</w:t>
      </w:r>
      <w:r w:rsidRPr="00185544">
        <w:rPr>
          <w:b/>
          <w:bCs/>
          <w:color w:val="000000"/>
          <w:sz w:val="28"/>
          <w:szCs w:val="28"/>
          <w:lang w:val="uk-UA"/>
        </w:rPr>
        <w:t>.</w:t>
      </w:r>
      <w:r w:rsidRPr="00185544">
        <w:rPr>
          <w:color w:val="000000"/>
          <w:sz w:val="28"/>
          <w:szCs w:val="28"/>
          <w:lang w:val="uk-UA"/>
        </w:rPr>
        <w:t xml:space="preserve"> До неї приєдналися Україна, </w:t>
      </w:r>
      <w:r w:rsidR="00C47C9F" w:rsidRPr="00185544">
        <w:rPr>
          <w:color w:val="000000"/>
          <w:sz w:val="28"/>
          <w:szCs w:val="28"/>
          <w:lang w:val="uk-UA"/>
        </w:rPr>
        <w:t>р</w:t>
      </w:r>
      <w:r w:rsidRPr="00185544">
        <w:rPr>
          <w:color w:val="000000"/>
          <w:sz w:val="28"/>
          <w:szCs w:val="28"/>
          <w:lang w:val="uk-UA"/>
        </w:rPr>
        <w:t>осійська Федерація, Білорусь, Казахстан, Вірменія, Киргизстан, Молдова та Таджикистан. Документ набув чинності у вересні 2012 року після ратифікації необхідною кількістю держав.</w:t>
      </w:r>
    </w:p>
    <w:p w14:paraId="040AFF40" w14:textId="77777777" w:rsidR="00CF1E96" w:rsidRPr="00185544" w:rsidRDefault="001262E5" w:rsidP="00185544">
      <w:pPr>
        <w:pStyle w:val="af"/>
        <w:spacing w:before="0" w:beforeAutospacing="0" w:after="0" w:afterAutospacing="0"/>
        <w:ind w:firstLine="709"/>
        <w:jc w:val="both"/>
        <w:rPr>
          <w:color w:val="000000"/>
          <w:sz w:val="28"/>
          <w:szCs w:val="28"/>
          <w:lang w:val="uk-UA"/>
        </w:rPr>
      </w:pPr>
      <w:r w:rsidRPr="00185544">
        <w:rPr>
          <w:color w:val="000000"/>
          <w:sz w:val="28"/>
          <w:szCs w:val="28"/>
          <w:u w:val="single"/>
          <w:lang w:val="uk-UA"/>
        </w:rPr>
        <w:t>Нова Угода базувалася на принципах Світової організації торгівлі (СОТ) і передбачала</w:t>
      </w:r>
      <w:r w:rsidRPr="00185544">
        <w:rPr>
          <w:color w:val="000000"/>
          <w:sz w:val="28"/>
          <w:szCs w:val="28"/>
          <w:lang w:val="uk-UA"/>
        </w:rPr>
        <w:t>:</w:t>
      </w:r>
    </w:p>
    <w:p w14:paraId="3C96C292" w14:textId="072A7D06" w:rsidR="00C47C9F" w:rsidRPr="00185544" w:rsidRDefault="001262E5"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t>– скасування ввізних мит у взаємній торгівлі</w:t>
      </w:r>
      <w:r w:rsidR="00C47C9F" w:rsidRPr="00185544">
        <w:rPr>
          <w:color w:val="000000"/>
          <w:sz w:val="28"/>
          <w:szCs w:val="28"/>
          <w:lang w:val="uk-UA"/>
        </w:rPr>
        <w:t>;</w:t>
      </w:r>
    </w:p>
    <w:p w14:paraId="03771888" w14:textId="77777777" w:rsidR="00C47C9F" w:rsidRPr="00185544" w:rsidRDefault="001262E5"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t>– встановлення чітких правил визначення країни походження товарів;</w:t>
      </w:r>
    </w:p>
    <w:p w14:paraId="09FA08C1" w14:textId="77777777" w:rsidR="00C47C9F" w:rsidRPr="00185544" w:rsidRDefault="001262E5"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t>– запровадження механізму вирішення спорів;</w:t>
      </w:r>
      <w:r w:rsidR="00C47C9F" w:rsidRPr="00185544">
        <w:rPr>
          <w:color w:val="000000"/>
          <w:sz w:val="28"/>
          <w:szCs w:val="28"/>
          <w:lang w:val="uk-UA"/>
        </w:rPr>
        <w:t xml:space="preserve"> </w:t>
      </w:r>
    </w:p>
    <w:p w14:paraId="11CACDF9" w14:textId="05C8F8B6" w:rsidR="001262E5" w:rsidRPr="00185544" w:rsidRDefault="001262E5"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t>– узгодження санітарних, фітосанітарних та технічних стандартів.</w:t>
      </w:r>
    </w:p>
    <w:p w14:paraId="2C4C91B0" w14:textId="77777777" w:rsidR="001262E5" w:rsidRPr="00185544" w:rsidRDefault="001262E5"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t>Україна ратифікувала Угоду в липні 2012 року. Для нашої держави вона мала важливе значення, адже забезпечувала безмитний доступ до традиційних ринків СНД, що становили значну частку українського експорту.</w:t>
      </w:r>
    </w:p>
    <w:p w14:paraId="011B43B1" w14:textId="1E933E49" w:rsidR="00185544" w:rsidRPr="00185544" w:rsidRDefault="00185544"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t>Угода про вільну торгівлю з СНД для України продовжує формально існувати. Україна підписала угоду у 2011 році, і вона залишається чинною на рівні юридичних документів. Водночас на практиці</w:t>
      </w:r>
      <w:r w:rsidRPr="00185544">
        <w:rPr>
          <w:rStyle w:val="apple-converted-space"/>
          <w:rFonts w:eastAsiaTheme="majorEastAsia"/>
          <w:color w:val="000000"/>
          <w:sz w:val="28"/>
          <w:szCs w:val="28"/>
          <w:lang w:val="uk-UA"/>
        </w:rPr>
        <w:t> </w:t>
      </w:r>
      <w:r w:rsidRPr="00185544">
        <w:rPr>
          <w:rStyle w:val="af0"/>
          <w:rFonts w:eastAsiaTheme="majorEastAsia"/>
          <w:b w:val="0"/>
          <w:bCs w:val="0"/>
          <w:color w:val="000000"/>
          <w:sz w:val="28"/>
          <w:szCs w:val="28"/>
          <w:lang w:val="uk-UA"/>
        </w:rPr>
        <w:t>застосування преференційних мит і положень угоди обмежене</w:t>
      </w:r>
      <w:r w:rsidRPr="00185544">
        <w:rPr>
          <w:b/>
          <w:bCs/>
          <w:color w:val="000000"/>
          <w:sz w:val="28"/>
          <w:szCs w:val="28"/>
          <w:lang w:val="uk-UA"/>
        </w:rPr>
        <w:t>,</w:t>
      </w:r>
      <w:r w:rsidRPr="00185544">
        <w:rPr>
          <w:color w:val="000000"/>
          <w:sz w:val="28"/>
          <w:szCs w:val="28"/>
          <w:lang w:val="uk-UA"/>
        </w:rPr>
        <w:t xml:space="preserve"> оскільки через політичні та безпекові фактори торгівля з РФ та деякими іншими країнами СНД значно скоротилася. Іншими словами, </w:t>
      </w:r>
      <w:r w:rsidRPr="00185544">
        <w:rPr>
          <w:color w:val="000000"/>
          <w:sz w:val="28"/>
          <w:szCs w:val="28"/>
          <w:lang w:val="uk-UA"/>
        </w:rPr>
        <w:lastRenderedPageBreak/>
        <w:t>угода діє формально, але її ефективність і реальна користь для українських експортерів зараз обмежена.</w:t>
      </w:r>
    </w:p>
    <w:p w14:paraId="107DEAAD" w14:textId="17931863" w:rsidR="001262E5" w:rsidRPr="00185544" w:rsidRDefault="001262E5"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t>Україна поступово вийшла з більшості угод СНД, зберігаючи лише окремі торговельні домовленості з окремими державами, як-от Молдова чи Казахстан.</w:t>
      </w:r>
    </w:p>
    <w:p w14:paraId="49A0AB3D" w14:textId="77777777" w:rsidR="001262E5" w:rsidRPr="00185544" w:rsidRDefault="001262E5"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t>Таким чином, історія укладання Угоди про зону вільної торгівлі між державами СНД відображає еволюцію від прагнення зберегти економічну взаємозалежність колишніх радянських республік до поступового розходження економічних інтересів та переорієнтації України на європейський ринок.</w:t>
      </w:r>
    </w:p>
    <w:p w14:paraId="4C26C71D" w14:textId="77777777" w:rsidR="00185544" w:rsidRPr="00185544" w:rsidRDefault="00185544" w:rsidP="00185544">
      <w:pPr>
        <w:pStyle w:val="af"/>
        <w:spacing w:before="0" w:beforeAutospacing="0" w:after="0" w:afterAutospacing="0"/>
        <w:ind w:firstLine="709"/>
        <w:jc w:val="both"/>
        <w:rPr>
          <w:color w:val="000000"/>
          <w:sz w:val="28"/>
          <w:szCs w:val="28"/>
          <w:lang w:val="uk-UA"/>
        </w:rPr>
      </w:pPr>
    </w:p>
    <w:p w14:paraId="5DF12BCE" w14:textId="4EE1B206" w:rsidR="001F60A2" w:rsidRPr="00185544" w:rsidRDefault="00C47C9F" w:rsidP="00185544">
      <w:pPr>
        <w:ind w:firstLine="709"/>
        <w:jc w:val="center"/>
        <w:rPr>
          <w:sz w:val="28"/>
          <w:szCs w:val="28"/>
          <w:lang w:val="uk-UA"/>
        </w:rPr>
      </w:pPr>
      <w:r w:rsidRPr="00185544">
        <w:rPr>
          <w:b/>
          <w:bCs/>
          <w:sz w:val="28"/>
          <w:szCs w:val="28"/>
          <w:lang w:val="uk-UA"/>
        </w:rPr>
        <w:t>2. Основні положення Угоди про зону вільної торгівлі СНД</w:t>
      </w:r>
    </w:p>
    <w:p w14:paraId="2688FAB0" w14:textId="77777777" w:rsidR="00C47C9F" w:rsidRPr="00185544" w:rsidRDefault="00C47C9F" w:rsidP="00CF1E96">
      <w:pPr>
        <w:pStyle w:val="af"/>
        <w:spacing w:before="0" w:beforeAutospacing="0" w:after="0" w:afterAutospacing="0"/>
        <w:ind w:firstLine="709"/>
        <w:jc w:val="both"/>
        <w:rPr>
          <w:color w:val="000000"/>
          <w:sz w:val="28"/>
          <w:szCs w:val="28"/>
          <w:lang w:val="uk-UA"/>
        </w:rPr>
      </w:pPr>
      <w:r w:rsidRPr="00185544">
        <w:rPr>
          <w:color w:val="000000"/>
          <w:sz w:val="28"/>
          <w:szCs w:val="28"/>
          <w:lang w:val="uk-UA"/>
        </w:rPr>
        <w:t>Угода 2011 року передбачає скасування ввізних мит у торгівлі між учасниками, встановлення єдиних правил визначення країни походження товарів, регулювання технічних бар’єрів у торгівлі, санітарних і фітосанітарних заходів. Вона також передбачає механізм вирішення спорів і можливість тимчасового запровадження обмежень для захисту національної безпеки, здоров’я громадян або платіжного балансу.</w:t>
      </w:r>
    </w:p>
    <w:p w14:paraId="7005FFEF" w14:textId="77777777" w:rsidR="00C47C9F" w:rsidRPr="00185544" w:rsidRDefault="00C47C9F" w:rsidP="00CF1E96">
      <w:pPr>
        <w:pStyle w:val="af"/>
        <w:spacing w:before="0" w:beforeAutospacing="0" w:after="0" w:afterAutospacing="0"/>
        <w:ind w:firstLine="709"/>
        <w:jc w:val="both"/>
        <w:rPr>
          <w:color w:val="000000"/>
          <w:sz w:val="28"/>
          <w:szCs w:val="28"/>
          <w:lang w:val="uk-UA"/>
        </w:rPr>
      </w:pPr>
      <w:r w:rsidRPr="00185544">
        <w:rPr>
          <w:color w:val="000000"/>
          <w:sz w:val="28"/>
          <w:szCs w:val="28"/>
          <w:lang w:val="uk-UA"/>
        </w:rPr>
        <w:t>Особливу увагу в Угоді приділено узгодженню митної політики, процедур транзиту та доступу до ринків послуг. Хоча документ не створює наднаціональних інституцій, він забезпечує правову основу для вільного руху товарів між державами-учасницями.</w:t>
      </w:r>
    </w:p>
    <w:p w14:paraId="31387766" w14:textId="77777777" w:rsidR="00C47C9F" w:rsidRPr="00185544" w:rsidRDefault="00C47C9F" w:rsidP="00CF1E96">
      <w:pPr>
        <w:pStyle w:val="af"/>
        <w:spacing w:before="0" w:beforeAutospacing="0" w:after="0" w:afterAutospacing="0"/>
        <w:ind w:firstLine="709"/>
        <w:jc w:val="both"/>
        <w:rPr>
          <w:color w:val="000000"/>
          <w:sz w:val="28"/>
          <w:szCs w:val="28"/>
          <w:lang w:val="uk-UA"/>
        </w:rPr>
      </w:pPr>
      <w:r w:rsidRPr="00185544">
        <w:rPr>
          <w:color w:val="000000"/>
          <w:sz w:val="28"/>
          <w:szCs w:val="28"/>
          <w:lang w:val="uk-UA"/>
        </w:rPr>
        <w:t>Україна, підписавши Угоду, отримала можливість безмитного експортувати продукцію на ринки країн СНД, що тривалий час залишалися важливими для української промисловості, аграрного сектору та машинобудування.</w:t>
      </w:r>
    </w:p>
    <w:p w14:paraId="0197FC9A" w14:textId="77777777" w:rsidR="00C47C9F" w:rsidRPr="00185544" w:rsidRDefault="00C47C9F" w:rsidP="00CF1E96">
      <w:pPr>
        <w:pStyle w:val="af"/>
        <w:spacing w:before="0" w:beforeAutospacing="0" w:after="0" w:afterAutospacing="0"/>
        <w:ind w:firstLine="709"/>
        <w:jc w:val="both"/>
        <w:rPr>
          <w:color w:val="000000"/>
          <w:sz w:val="28"/>
          <w:szCs w:val="28"/>
          <w:lang w:val="uk-UA"/>
        </w:rPr>
      </w:pPr>
      <w:r w:rsidRPr="00185544">
        <w:rPr>
          <w:color w:val="000000"/>
          <w:sz w:val="28"/>
          <w:szCs w:val="28"/>
          <w:lang w:val="uk-UA"/>
        </w:rPr>
        <w:t>Угода передбачає, що для забезпечення справедливості та уніфікації підходів між усіма учасниками запроваджуються</w:t>
      </w:r>
      <w:r w:rsidRPr="00185544">
        <w:rPr>
          <w:rStyle w:val="apple-converted-space"/>
          <w:rFonts w:eastAsiaTheme="majorEastAsia"/>
          <w:color w:val="000000"/>
          <w:sz w:val="28"/>
          <w:szCs w:val="28"/>
          <w:lang w:val="uk-UA"/>
        </w:rPr>
        <w:t> </w:t>
      </w:r>
      <w:r w:rsidRPr="00185544">
        <w:rPr>
          <w:rStyle w:val="af0"/>
          <w:rFonts w:eastAsiaTheme="majorEastAsia"/>
          <w:b w:val="0"/>
          <w:bCs w:val="0"/>
          <w:color w:val="000000"/>
          <w:sz w:val="28"/>
          <w:szCs w:val="28"/>
          <w:lang w:val="uk-UA"/>
        </w:rPr>
        <w:t>єдині правила визначення країни походження товарів</w:t>
      </w:r>
      <w:r w:rsidRPr="00185544">
        <w:rPr>
          <w:color w:val="000000"/>
          <w:sz w:val="28"/>
          <w:szCs w:val="28"/>
          <w:lang w:val="uk-UA"/>
        </w:rPr>
        <w:t>. Ці правила встановлені в окремому додатку до Угоди, який є її невід’ємною частиною.</w:t>
      </w:r>
    </w:p>
    <w:p w14:paraId="3EC23FB7" w14:textId="77777777" w:rsidR="00C47C9F" w:rsidRPr="00185544" w:rsidRDefault="00C47C9F" w:rsidP="00CF1E96">
      <w:pPr>
        <w:pStyle w:val="af"/>
        <w:spacing w:before="0" w:beforeAutospacing="0" w:after="0" w:afterAutospacing="0"/>
        <w:ind w:firstLine="709"/>
        <w:jc w:val="both"/>
        <w:rPr>
          <w:color w:val="000000"/>
          <w:sz w:val="28"/>
          <w:szCs w:val="28"/>
          <w:lang w:val="uk-UA"/>
        </w:rPr>
      </w:pPr>
      <w:r w:rsidRPr="00185544">
        <w:rPr>
          <w:color w:val="000000"/>
          <w:sz w:val="28"/>
          <w:szCs w:val="28"/>
          <w:u w:val="single"/>
          <w:lang w:val="uk-UA"/>
        </w:rPr>
        <w:t>Основні положення таких правил полягають у наступному</w:t>
      </w:r>
      <w:r w:rsidRPr="00185544">
        <w:rPr>
          <w:color w:val="000000"/>
          <w:sz w:val="28"/>
          <w:szCs w:val="28"/>
          <w:lang w:val="uk-UA"/>
        </w:rPr>
        <w:t>:</w:t>
      </w:r>
    </w:p>
    <w:p w14:paraId="3D1329EC" w14:textId="03F22CB6" w:rsidR="00C47C9F" w:rsidRPr="00185544" w:rsidRDefault="00C47C9F" w:rsidP="00185544">
      <w:pPr>
        <w:pStyle w:val="af"/>
        <w:spacing w:before="0" w:beforeAutospacing="0" w:after="0" w:afterAutospacing="0"/>
        <w:ind w:firstLine="709"/>
        <w:jc w:val="both"/>
        <w:rPr>
          <w:color w:val="000000"/>
          <w:sz w:val="28"/>
          <w:szCs w:val="28"/>
          <w:lang w:val="uk-UA"/>
        </w:rPr>
      </w:pPr>
      <w:r w:rsidRPr="00185544">
        <w:rPr>
          <w:rStyle w:val="af0"/>
          <w:rFonts w:eastAsiaTheme="majorEastAsia"/>
          <w:b w:val="0"/>
          <w:bCs w:val="0"/>
          <w:color w:val="000000"/>
          <w:sz w:val="28"/>
          <w:szCs w:val="28"/>
          <w:lang w:val="uk-UA"/>
        </w:rPr>
        <w:t>1.</w:t>
      </w:r>
      <w:r w:rsidRPr="00185544">
        <w:rPr>
          <w:rStyle w:val="af0"/>
          <w:rFonts w:eastAsiaTheme="majorEastAsia"/>
          <w:color w:val="000000"/>
          <w:sz w:val="28"/>
          <w:szCs w:val="28"/>
          <w:lang w:val="uk-UA"/>
        </w:rPr>
        <w:t xml:space="preserve"> </w:t>
      </w:r>
      <w:r w:rsidRPr="00185544">
        <w:rPr>
          <w:rStyle w:val="af0"/>
          <w:rFonts w:eastAsiaTheme="majorEastAsia"/>
          <w:b w:val="0"/>
          <w:bCs w:val="0"/>
          <w:i/>
          <w:iCs/>
          <w:color w:val="000000"/>
          <w:sz w:val="28"/>
          <w:szCs w:val="28"/>
          <w:lang w:val="uk-UA"/>
        </w:rPr>
        <w:t>Походження товару визначається за критерієм “повністю вироблений” або “достатньо перероблений”</w:t>
      </w:r>
      <w:r w:rsidRPr="00185544">
        <w:rPr>
          <w:b/>
          <w:bCs/>
          <w:i/>
          <w:iCs/>
          <w:color w:val="000000"/>
          <w:sz w:val="28"/>
          <w:szCs w:val="28"/>
          <w:lang w:val="uk-UA"/>
        </w:rPr>
        <w:t xml:space="preserve">. </w:t>
      </w:r>
      <w:r w:rsidRPr="00185544">
        <w:rPr>
          <w:color w:val="000000"/>
          <w:sz w:val="28"/>
          <w:szCs w:val="28"/>
          <w:lang w:val="uk-UA"/>
        </w:rPr>
        <w:t>Товар вважається повністю виробленим у певній країні, якщо він добутий, вирощений, зібраний або виготовлений у ній без використання іноземних матеріалів. Наприклад, сільськогосподарська продукція, корисні копалини або товари, виготовлені виключно з місцевої сировини.</w:t>
      </w:r>
    </w:p>
    <w:p w14:paraId="7CABD46C" w14:textId="77777777" w:rsidR="00C47C9F" w:rsidRPr="00185544" w:rsidRDefault="00C47C9F" w:rsidP="00185544">
      <w:pPr>
        <w:pStyle w:val="af"/>
        <w:spacing w:before="0" w:beforeAutospacing="0" w:after="0" w:afterAutospacing="0"/>
        <w:ind w:firstLine="709"/>
        <w:jc w:val="both"/>
        <w:rPr>
          <w:color w:val="000000"/>
          <w:sz w:val="28"/>
          <w:szCs w:val="28"/>
          <w:lang w:val="uk-UA"/>
        </w:rPr>
      </w:pPr>
      <w:r w:rsidRPr="00185544">
        <w:rPr>
          <w:rStyle w:val="af0"/>
          <w:rFonts w:eastAsiaTheme="majorEastAsia"/>
          <w:b w:val="0"/>
          <w:bCs w:val="0"/>
          <w:i/>
          <w:iCs/>
          <w:color w:val="000000"/>
          <w:sz w:val="28"/>
          <w:szCs w:val="28"/>
          <w:lang w:val="uk-UA"/>
        </w:rPr>
        <w:t>2. Якщо у виробництві використовуються матеріали з інших країн</w:t>
      </w:r>
      <w:r w:rsidRPr="00185544">
        <w:rPr>
          <w:color w:val="000000"/>
          <w:sz w:val="28"/>
          <w:szCs w:val="28"/>
          <w:lang w:val="uk-UA"/>
        </w:rPr>
        <w:t>, товар визнається походженням із певної держави СНД лише за умови, що в ній відбулася</w:t>
      </w:r>
      <w:r w:rsidRPr="00185544">
        <w:rPr>
          <w:rStyle w:val="apple-converted-space"/>
          <w:rFonts w:eastAsiaTheme="majorEastAsia"/>
          <w:color w:val="000000"/>
          <w:sz w:val="28"/>
          <w:szCs w:val="28"/>
          <w:lang w:val="uk-UA"/>
        </w:rPr>
        <w:t> </w:t>
      </w:r>
      <w:r w:rsidRPr="00185544">
        <w:rPr>
          <w:rStyle w:val="af0"/>
          <w:rFonts w:eastAsiaTheme="majorEastAsia"/>
          <w:b w:val="0"/>
          <w:bCs w:val="0"/>
          <w:i/>
          <w:iCs/>
          <w:color w:val="000000"/>
          <w:sz w:val="28"/>
          <w:szCs w:val="28"/>
          <w:lang w:val="uk-UA"/>
        </w:rPr>
        <w:t>достатня переробка</w:t>
      </w:r>
      <w:r w:rsidRPr="00185544">
        <w:rPr>
          <w:color w:val="000000"/>
          <w:sz w:val="28"/>
          <w:szCs w:val="28"/>
          <w:lang w:val="uk-UA"/>
        </w:rPr>
        <w:t xml:space="preserve">. </w:t>
      </w:r>
    </w:p>
    <w:p w14:paraId="5E6024E7" w14:textId="77777777" w:rsidR="00C47C9F" w:rsidRPr="00185544" w:rsidRDefault="00C47C9F"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t>Критерії достатньої переробки визначаються у вигляді:</w:t>
      </w:r>
    </w:p>
    <w:p w14:paraId="7CCC76D9" w14:textId="77777777" w:rsidR="00C47C9F" w:rsidRPr="00185544" w:rsidRDefault="00C47C9F"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t>– зміни товарної позиції за Гармонізованою системою опису та кодування товарів;</w:t>
      </w:r>
    </w:p>
    <w:p w14:paraId="25AACA04" w14:textId="77777777" w:rsidR="00C47C9F" w:rsidRPr="00185544" w:rsidRDefault="00C47C9F"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t>– досягнення встановленого рівня доданої вартості;</w:t>
      </w:r>
    </w:p>
    <w:p w14:paraId="233C0AE4" w14:textId="0363C5E0" w:rsidR="00C47C9F" w:rsidRPr="00185544" w:rsidRDefault="00C47C9F"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t>– виконання певних виробничих або технологічних операцій, передбачених у правилах.</w:t>
      </w:r>
    </w:p>
    <w:p w14:paraId="517AA398" w14:textId="7B2A38D1" w:rsidR="00C47C9F" w:rsidRPr="00185544" w:rsidRDefault="00C47C9F" w:rsidP="00185544">
      <w:pPr>
        <w:pStyle w:val="af"/>
        <w:spacing w:before="0" w:beforeAutospacing="0" w:after="0" w:afterAutospacing="0"/>
        <w:ind w:firstLine="709"/>
        <w:jc w:val="both"/>
        <w:rPr>
          <w:color w:val="000000"/>
          <w:sz w:val="28"/>
          <w:szCs w:val="28"/>
          <w:lang w:val="uk-UA"/>
        </w:rPr>
      </w:pPr>
      <w:r w:rsidRPr="00185544">
        <w:rPr>
          <w:rStyle w:val="af0"/>
          <w:rFonts w:eastAsiaTheme="majorEastAsia"/>
          <w:b w:val="0"/>
          <w:bCs w:val="0"/>
          <w:i/>
          <w:iCs/>
          <w:color w:val="000000"/>
          <w:sz w:val="28"/>
          <w:szCs w:val="28"/>
          <w:lang w:val="uk-UA"/>
        </w:rPr>
        <w:lastRenderedPageBreak/>
        <w:t>3. Встановлюється вимога про безпосереднє транспортування</w:t>
      </w:r>
      <w:r w:rsidRPr="00185544">
        <w:rPr>
          <w:color w:val="000000"/>
          <w:sz w:val="28"/>
          <w:szCs w:val="28"/>
          <w:lang w:val="uk-UA"/>
        </w:rPr>
        <w:t>. Для збереження статусу походження товар має бути перевезений безпосередньо з території країни-виробника до території країни-імпортера. Якщо транзит здійснюється через треті країни, необхідно підтвердити, що товар не зазнав переробки або зміни свого стану.</w:t>
      </w:r>
    </w:p>
    <w:p w14:paraId="68E2E518" w14:textId="02B95201" w:rsidR="00C47C9F" w:rsidRPr="00185544" w:rsidRDefault="00C47C9F" w:rsidP="00185544">
      <w:pPr>
        <w:pStyle w:val="af"/>
        <w:spacing w:before="0" w:beforeAutospacing="0" w:after="0" w:afterAutospacing="0"/>
        <w:ind w:firstLine="709"/>
        <w:jc w:val="both"/>
        <w:rPr>
          <w:color w:val="000000"/>
          <w:sz w:val="28"/>
          <w:szCs w:val="28"/>
          <w:lang w:val="uk-UA"/>
        </w:rPr>
      </w:pPr>
      <w:r w:rsidRPr="00185544">
        <w:rPr>
          <w:rStyle w:val="af0"/>
          <w:rFonts w:eastAsiaTheme="majorEastAsia"/>
          <w:b w:val="0"/>
          <w:bCs w:val="0"/>
          <w:i/>
          <w:iCs/>
          <w:color w:val="000000"/>
          <w:sz w:val="28"/>
          <w:szCs w:val="28"/>
          <w:lang w:val="uk-UA"/>
        </w:rPr>
        <w:t>4. Походження товару підтверджується сертифікатом встановленої форми</w:t>
      </w:r>
      <w:r w:rsidRPr="00185544">
        <w:rPr>
          <w:color w:val="000000"/>
          <w:sz w:val="28"/>
          <w:szCs w:val="28"/>
          <w:lang w:val="uk-UA"/>
        </w:rPr>
        <w:t>. Цей документ видається уповноваженим органом країни-експортера (в Україні — Торгово-промисловою палатою). Сертифікат підтверджує, що товар відповідає вимогам угоди й може користуватися преференційним митним режимом.</w:t>
      </w:r>
    </w:p>
    <w:p w14:paraId="06C13D69" w14:textId="22D8F374" w:rsidR="00C47C9F" w:rsidRPr="00185544" w:rsidRDefault="00C47C9F"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t>У межах зони вільної торгівлі СНД використовується форма СТ-1. Вона є уніфікованим документом, який визнається митними органами всіх держав, що беруть участь в Угоді.</w:t>
      </w:r>
    </w:p>
    <w:p w14:paraId="5EAFD182" w14:textId="1A054EF5" w:rsidR="00671E08" w:rsidRPr="00185544" w:rsidRDefault="00C47C9F"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t>Сертифікат форми СТ-1 видається уповноваженим органом країни-експортера. В Україні це Торгово-промислова палата або її регіональні відділення. У документі зазначаються такі основні дані</w:t>
      </w:r>
      <w:r w:rsidR="00671E08" w:rsidRPr="00185544">
        <w:rPr>
          <w:color w:val="000000"/>
          <w:sz w:val="28"/>
          <w:szCs w:val="28"/>
          <w:lang w:val="uk-UA"/>
        </w:rPr>
        <w:t>:</w:t>
      </w:r>
    </w:p>
    <w:p w14:paraId="6B2DB0CE" w14:textId="77777777" w:rsidR="00671E08" w:rsidRPr="00185544" w:rsidRDefault="00C47C9F"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t>– найменування експортера та імпортера;</w:t>
      </w:r>
    </w:p>
    <w:p w14:paraId="0CCD4659" w14:textId="77777777" w:rsidR="00671E08" w:rsidRPr="00185544" w:rsidRDefault="00C47C9F"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t>– опис товару, його кількість і код за Гармонізованою системою опису і кодування;</w:t>
      </w:r>
    </w:p>
    <w:p w14:paraId="4CB2E81E" w14:textId="77777777" w:rsidR="00671E08" w:rsidRPr="00185544" w:rsidRDefault="00C47C9F"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t>– країна походження товару;</w:t>
      </w:r>
    </w:p>
    <w:p w14:paraId="7D2346CF" w14:textId="77777777" w:rsidR="00671E08" w:rsidRPr="00185544" w:rsidRDefault="00C47C9F"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t>– країна призначення;</w:t>
      </w:r>
    </w:p>
    <w:p w14:paraId="1B92E00E" w14:textId="77777777" w:rsidR="00671E08" w:rsidRPr="00185544" w:rsidRDefault="00C47C9F"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t>– номер і дата видачі сертифіката;</w:t>
      </w:r>
      <w:r w:rsidR="00671E08" w:rsidRPr="00185544">
        <w:rPr>
          <w:color w:val="000000"/>
          <w:sz w:val="28"/>
          <w:szCs w:val="28"/>
          <w:lang w:val="uk-UA"/>
        </w:rPr>
        <w:t xml:space="preserve"> </w:t>
      </w:r>
    </w:p>
    <w:p w14:paraId="3E5DA296" w14:textId="3BE6AD4B" w:rsidR="00C47C9F" w:rsidRPr="00185544" w:rsidRDefault="00C47C9F"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t>– підпис та печатка уповноваженого органу.</w:t>
      </w:r>
    </w:p>
    <w:p w14:paraId="29332C3C" w14:textId="77777777" w:rsidR="00C47C9F" w:rsidRPr="00185544" w:rsidRDefault="00C47C9F"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t>Сертифікат підтверджує, що товар відповідає критеріям, передбаченим правилами визначення країни походження, тобто був повністю вироблений або достатньо перероблений у країні-учасниці СНД. Без наявності такого документа митні органи держави-імпортера не можуть застосувати звільнення від ввізного мита або інші пільги, передбачені Угодою.</w:t>
      </w:r>
    </w:p>
    <w:p w14:paraId="2B34C82C" w14:textId="77777777" w:rsidR="00C47C9F" w:rsidRPr="00185544" w:rsidRDefault="00C47C9F"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t>Якщо товар транспортується через територію третіх країн, сертифікат СТ-1 залишається дійсним лише за умови, що товар не зазнав будь-якої обробки, окрім операцій, необхідних для його збереження. У таких випадках можуть вимагатися додаткові підтвердження, зокрема транспортні документи або довідка митних органів країни транзиту.</w:t>
      </w:r>
    </w:p>
    <w:p w14:paraId="22F019AD" w14:textId="77777777" w:rsidR="00C47C9F" w:rsidRPr="00185544" w:rsidRDefault="00C47C9F"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t>У випадках сумнівів щодо достовірності сертифіката митні органи країни-імпортера мають право звернутися до уповноваженого органу країни-експортера із запитом про перевірку. Результати перевірки надсилаються у визначений термін і є підставою для прийняття остаточного рішення щодо застосування пільг.</w:t>
      </w:r>
    </w:p>
    <w:p w14:paraId="7015C595" w14:textId="77777777" w:rsidR="00C47C9F" w:rsidRPr="00185544" w:rsidRDefault="00C47C9F"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t>Окрім сертифіката СТ-1, у деяких випадках допускається використання декларації про походження, яку може заповнювати сам експортер на комерційному документі (наприклад, рахунку-фактурі). Такий варіант можливий для невеликих партій товарів або у разі, якщо це передбачено внутрішнім законодавством сторін.</w:t>
      </w:r>
    </w:p>
    <w:p w14:paraId="0458EB62" w14:textId="23D6F9AC" w:rsidR="00C47C9F" w:rsidRPr="00185544" w:rsidRDefault="00C47C9F"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t xml:space="preserve">Таким чином, документи про походження товару в межах Угоди про вільну торгівлю СНД відіграють ключову роль у реалізації пільгового режиму торгівлі. </w:t>
      </w:r>
      <w:r w:rsidRPr="00185544">
        <w:rPr>
          <w:color w:val="000000"/>
          <w:sz w:val="28"/>
          <w:szCs w:val="28"/>
          <w:lang w:val="uk-UA"/>
        </w:rPr>
        <w:lastRenderedPageBreak/>
        <w:t>Вони гарантують прозорість, запобігають зловживанням і забезпечують однаковий підхід до оцінки походження товарів у всіх державах-учасницях.</w:t>
      </w:r>
    </w:p>
    <w:p w14:paraId="1B803CA1" w14:textId="77777777" w:rsidR="00C47C9F" w:rsidRPr="00185544" w:rsidRDefault="00C47C9F" w:rsidP="00185544">
      <w:pPr>
        <w:pStyle w:val="af"/>
        <w:spacing w:before="0" w:beforeAutospacing="0" w:after="0" w:afterAutospacing="0"/>
        <w:ind w:firstLine="709"/>
        <w:jc w:val="both"/>
        <w:rPr>
          <w:color w:val="000000"/>
          <w:sz w:val="28"/>
          <w:szCs w:val="28"/>
          <w:lang w:val="uk-UA"/>
        </w:rPr>
      </w:pPr>
      <w:r w:rsidRPr="00185544">
        <w:rPr>
          <w:rStyle w:val="af0"/>
          <w:rFonts w:eastAsiaTheme="majorEastAsia"/>
          <w:b w:val="0"/>
          <w:bCs w:val="0"/>
          <w:color w:val="000000"/>
          <w:sz w:val="28"/>
          <w:szCs w:val="28"/>
          <w:lang w:val="uk-UA"/>
        </w:rPr>
        <w:t>Угода передбачає періодичне оновлення правил визначення походження</w:t>
      </w:r>
      <w:r w:rsidRPr="00185544">
        <w:rPr>
          <w:color w:val="000000"/>
          <w:sz w:val="28"/>
          <w:szCs w:val="28"/>
          <w:lang w:val="uk-UA"/>
        </w:rPr>
        <w:t>, що здійснюється Радою глав урядів СНД залежно від змін у міжнародній торговельній практиці чи вступу нових учасників до Світової організації торгівлі.</w:t>
      </w:r>
    </w:p>
    <w:p w14:paraId="21A2AF2D" w14:textId="77777777" w:rsidR="00C47C9F" w:rsidRPr="00185544" w:rsidRDefault="00C47C9F"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t>Завдяки запровадженню єдиних правил визначення країни походження товарів, Угода про вільну торгівлю СНД створила спільну правову основу для взаємного визнання походження продукції. Це сприяло зменшенню торговельних бар’єрів і зниженню ризику подвійного оподаткування митами.</w:t>
      </w:r>
    </w:p>
    <w:p w14:paraId="79271E25" w14:textId="77777777" w:rsidR="00C47C9F" w:rsidRPr="00185544" w:rsidRDefault="00C47C9F"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t>Хоча на сучасному етапі обсяги торгівлі України з державами СНД суттєво скоротилися, ці положення залишаються важливими з точки зору історичного досвіду формування єдиних торговельних стандартів у пострадянському просторі.</w:t>
      </w:r>
    </w:p>
    <w:p w14:paraId="273B7610" w14:textId="77777777" w:rsidR="00185544" w:rsidRPr="00185544" w:rsidRDefault="00185544" w:rsidP="00185544">
      <w:pPr>
        <w:pStyle w:val="af"/>
        <w:spacing w:before="0" w:beforeAutospacing="0" w:after="0" w:afterAutospacing="0"/>
        <w:ind w:firstLine="709"/>
        <w:jc w:val="both"/>
        <w:rPr>
          <w:color w:val="000000"/>
          <w:sz w:val="28"/>
          <w:szCs w:val="28"/>
          <w:lang w:val="uk-UA"/>
        </w:rPr>
      </w:pPr>
    </w:p>
    <w:p w14:paraId="348667C3" w14:textId="1F886A3B" w:rsidR="00671E08" w:rsidRPr="00185544" w:rsidRDefault="00671E08" w:rsidP="0022319F">
      <w:pPr>
        <w:pStyle w:val="af"/>
        <w:spacing w:before="0" w:beforeAutospacing="0" w:after="0" w:afterAutospacing="0"/>
        <w:ind w:firstLine="709"/>
        <w:jc w:val="center"/>
        <w:rPr>
          <w:b/>
          <w:bCs/>
          <w:sz w:val="28"/>
          <w:szCs w:val="28"/>
          <w:lang w:val="uk-UA"/>
        </w:rPr>
      </w:pPr>
      <w:r w:rsidRPr="00185544">
        <w:rPr>
          <w:b/>
          <w:bCs/>
          <w:sz w:val="28"/>
          <w:szCs w:val="28"/>
          <w:lang w:val="uk-UA"/>
        </w:rPr>
        <w:t>3. Сучасний стан і перспективи участі України в зоні вільної торгівлі СНД</w:t>
      </w:r>
    </w:p>
    <w:p w14:paraId="4D83FD82" w14:textId="3781D8CC" w:rsidR="00671E08" w:rsidRPr="00185544" w:rsidRDefault="00671E08"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t>Україна історично була активним учасником Співдружності Незалежних Держав і зокрема угоди про зону вільної торгівлі, укладеної між країнами СНД</w:t>
      </w:r>
      <w:r w:rsidR="00CF1E96" w:rsidRPr="00185544">
        <w:rPr>
          <w:color w:val="000000"/>
          <w:sz w:val="28"/>
          <w:szCs w:val="28"/>
          <w:lang w:val="uk-UA"/>
        </w:rPr>
        <w:t xml:space="preserve">. </w:t>
      </w:r>
      <w:r w:rsidRPr="00185544">
        <w:rPr>
          <w:color w:val="000000"/>
          <w:sz w:val="28"/>
          <w:szCs w:val="28"/>
          <w:lang w:val="uk-UA"/>
        </w:rPr>
        <w:t xml:space="preserve">Угода передбачала створення преференційного торговельного режиму між державами-учасницями, зокрема зменшення ввізних мит і поступове усунення тарифних бар’єрів. Протягом 1990-х та 2000-х років участь України в зоні вільної торгівлі дозволяла активно розширювати експорт до інших держав СНД, насамперед у напрямку </w:t>
      </w:r>
      <w:r w:rsidR="00CF1E96" w:rsidRPr="00185544">
        <w:rPr>
          <w:color w:val="000000"/>
          <w:sz w:val="28"/>
          <w:szCs w:val="28"/>
          <w:lang w:val="uk-UA"/>
        </w:rPr>
        <w:t>РФ</w:t>
      </w:r>
      <w:r w:rsidRPr="00185544">
        <w:rPr>
          <w:color w:val="000000"/>
          <w:sz w:val="28"/>
          <w:szCs w:val="28"/>
          <w:lang w:val="uk-UA"/>
        </w:rPr>
        <w:t>, Білорусі, Казахстану та інших. Це забезпечувало стабільні торговельні потоки, розвиток транспортно-логістичних маршрутів, сприяло інтеграції економіки України у регіональний ринок.</w:t>
      </w:r>
    </w:p>
    <w:p w14:paraId="5BA131A0" w14:textId="01F698FA" w:rsidR="00671E08" w:rsidRPr="00185544" w:rsidRDefault="00671E08"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t xml:space="preserve">Проте з 2014 року, після початку військових та політичних конфліктів із </w:t>
      </w:r>
      <w:proofErr w:type="spellStart"/>
      <w:r w:rsidR="00CF1E96" w:rsidRPr="00185544">
        <w:rPr>
          <w:color w:val="000000"/>
          <w:sz w:val="28"/>
          <w:szCs w:val="28"/>
          <w:lang w:val="uk-UA"/>
        </w:rPr>
        <w:t>р</w:t>
      </w:r>
      <w:r w:rsidRPr="00185544">
        <w:rPr>
          <w:color w:val="000000"/>
          <w:sz w:val="28"/>
          <w:szCs w:val="28"/>
          <w:lang w:val="uk-UA"/>
        </w:rPr>
        <w:t>осією</w:t>
      </w:r>
      <w:proofErr w:type="spellEnd"/>
      <w:r w:rsidRPr="00185544">
        <w:rPr>
          <w:color w:val="000000"/>
          <w:sz w:val="28"/>
          <w:szCs w:val="28"/>
          <w:lang w:val="uk-UA"/>
        </w:rPr>
        <w:t>, а також у зв’язку з політичною орієнтацією України на євроінтеграційний курс, відносини з країнами СНД стали складнішими. На практиці це призвело до значного скорочення торгівлі з РФ та частково з іншими країнами СНД, що вимагало переорієнтації експорту на європейські та азійські ринки. Водночас формальні зобов’язання України у рамках угоди про вільну торгівлю СНД залишаються чинними, проте фактичне застосування преференційного режиму для українських підприємств значно обмежене через політичні та економічні фактори, включаючи санкції та торговельні обмеження.</w:t>
      </w:r>
    </w:p>
    <w:p w14:paraId="51F9B951" w14:textId="77777777" w:rsidR="00671E08" w:rsidRPr="00185544" w:rsidRDefault="00671E08"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t>Сучасний стан характеризується тим, що Україна веде вибіркову торговельну політику із державами СНД. Преференції та митні пільги застосовуються лише там, де це відповідає національним інтересам і не суперечить зобов’язанням у рамках Угоди про асоціацію з ЄС та СОТ. Українські підприємства, що працюють у промислових і сільськогосподарських секторах, частково користуються механізмами підтвердження походження товарів і документами, передбаченими для торгівлі з країнами СНД, але ця участь носить точковий характер.</w:t>
      </w:r>
    </w:p>
    <w:p w14:paraId="74472B5E" w14:textId="6C5751CF" w:rsidR="00671E08" w:rsidRPr="00185544" w:rsidRDefault="00671E08"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lastRenderedPageBreak/>
        <w:t>Що стосується перспектив, ситуація виглядає неоднозначно. З одного боку, політичні та безпекові фактори значно обмежують розширення торговельних відносин із державами СНД. З іншого боку, залишаються економічні та логістичні стимули для підтримки певних торговельних контактів із країнами, що не беруть участь у конфліктах із Україною, зокрема з Казахстаном, Вірменією та іншими членами СНД. Перспективи участі України у зоні вільної торгівлі можуть проявлятися у формі вибіркових угод або двосторонніх преференційних режимів, спрямованих на конкретні види продукції, при цьому основний акцент залишається на інтеграції українського експорту в європейські ланцюги постачання.</w:t>
      </w:r>
    </w:p>
    <w:p w14:paraId="6957B845" w14:textId="77777777" w:rsidR="00671E08" w:rsidRPr="00185544" w:rsidRDefault="00671E08"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t xml:space="preserve">У довгостроковій перспективі ключовим фактором буде баланс між економічною доцільністю торгівлі з країнами СНД і політичною безпекою. Відновлення активної участі в зоні вільної торгівлі СНД </w:t>
      </w:r>
      <w:proofErr w:type="spellStart"/>
      <w:r w:rsidRPr="00185544">
        <w:rPr>
          <w:color w:val="000000"/>
          <w:sz w:val="28"/>
          <w:szCs w:val="28"/>
          <w:lang w:val="uk-UA"/>
        </w:rPr>
        <w:t>залежатиме</w:t>
      </w:r>
      <w:proofErr w:type="spellEnd"/>
      <w:r w:rsidRPr="00185544">
        <w:rPr>
          <w:color w:val="000000"/>
          <w:sz w:val="28"/>
          <w:szCs w:val="28"/>
          <w:lang w:val="uk-UA"/>
        </w:rPr>
        <w:t xml:space="preserve"> від нормалізації відносин із РФ та іншими великими учасниками угоди, а також від здатності України забезпечити власні преференційні та захисні механізми для українського бізнесу.</w:t>
      </w:r>
    </w:p>
    <w:p w14:paraId="7833ED86" w14:textId="45AB285B" w:rsidR="00CF1E96" w:rsidRPr="00185544" w:rsidRDefault="00CF1E96"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t>Статистичні дані щодо динаміки торгівлі України з країнами СНД у рамках угоди про зону вільної торгівлі свідчать про поступове зменшення обсягів цієї торгівлі в останні роки. Зокрема, за 2024 рік експорт товарів з України до держав СНД становив 5,1 мільярда доларів США, що на 13% менше порівняно з попереднім роком. Імпорт товарів з цих країн знизився на 10%, досягнувши 3,9 мільярда доларів США. Це зменшення обсягів торгівлі можна пояснити різними факторами, зокрема політичними та економічними змінами, а також переорієнтацією зовнішньої торгівлі України на інші ринки, зокрема Європейського Союзу. Загалом, хоча угода про ЗВТ з країнами СНД формально залишається чинною, її практичне застосування обмежене через зміни в зовнішньополітичній орієнтації України та зміни в міжнародній економічній ситуації.</w:t>
      </w:r>
    </w:p>
    <w:p w14:paraId="65452A52" w14:textId="77777777" w:rsidR="00671E08" w:rsidRPr="00185544" w:rsidRDefault="00671E08" w:rsidP="00185544">
      <w:pPr>
        <w:pStyle w:val="af"/>
        <w:spacing w:before="0" w:beforeAutospacing="0" w:after="0" w:afterAutospacing="0"/>
        <w:ind w:firstLine="709"/>
        <w:jc w:val="both"/>
        <w:rPr>
          <w:color w:val="000000"/>
          <w:sz w:val="28"/>
          <w:szCs w:val="28"/>
          <w:lang w:val="uk-UA"/>
        </w:rPr>
      </w:pPr>
      <w:r w:rsidRPr="00185544">
        <w:rPr>
          <w:color w:val="000000"/>
          <w:sz w:val="28"/>
          <w:szCs w:val="28"/>
          <w:lang w:val="uk-UA"/>
        </w:rPr>
        <w:t>Таким чином, сучасний стан участі України в зоні вільної торгівлі СНД можна охарактеризувати як формальний та обмежений, із точковим використанням преференцій, а перспективи — залежними від політичних умов і стратегічної орієнтації держави на євроінтеграцію та диверсифікацію зовнішньої торгівлі.</w:t>
      </w:r>
    </w:p>
    <w:p w14:paraId="25504129" w14:textId="77777777" w:rsidR="00671E08" w:rsidRPr="00185544" w:rsidRDefault="00671E08" w:rsidP="00185544">
      <w:pPr>
        <w:pStyle w:val="af"/>
        <w:spacing w:before="0" w:beforeAutospacing="0" w:after="0" w:afterAutospacing="0"/>
        <w:ind w:firstLine="709"/>
        <w:jc w:val="both"/>
        <w:rPr>
          <w:b/>
          <w:bCs/>
          <w:sz w:val="28"/>
          <w:szCs w:val="28"/>
          <w:lang w:val="uk-UA"/>
        </w:rPr>
      </w:pPr>
    </w:p>
    <w:p w14:paraId="6CD9CAAE" w14:textId="42EF04E9" w:rsidR="00CA66D3" w:rsidRPr="00185544" w:rsidRDefault="00E86A4C" w:rsidP="00185544">
      <w:pPr>
        <w:ind w:firstLine="709"/>
        <w:rPr>
          <w:b/>
          <w:bCs/>
          <w:sz w:val="28"/>
          <w:szCs w:val="28"/>
          <w:lang w:val="uk-UA"/>
        </w:rPr>
      </w:pPr>
      <w:r w:rsidRPr="00185544">
        <w:rPr>
          <w:b/>
          <w:bCs/>
          <w:sz w:val="28"/>
          <w:szCs w:val="28"/>
          <w:lang w:val="uk-UA"/>
        </w:rPr>
        <w:t>Рекомендовані джерела</w:t>
      </w:r>
      <w:r w:rsidR="00B41AFC" w:rsidRPr="00185544">
        <w:rPr>
          <w:b/>
          <w:bCs/>
          <w:sz w:val="28"/>
          <w:szCs w:val="28"/>
          <w:lang w:val="uk-UA"/>
        </w:rPr>
        <w:t>:</w:t>
      </w:r>
    </w:p>
    <w:p w14:paraId="366D822C" w14:textId="77777777" w:rsidR="00455286" w:rsidRDefault="00455286" w:rsidP="004632B4">
      <w:pPr>
        <w:pStyle w:val="p1"/>
        <w:ind w:firstLine="709"/>
        <w:jc w:val="both"/>
        <w:rPr>
          <w:color w:val="000000" w:themeColor="text1"/>
          <w:sz w:val="28"/>
          <w:szCs w:val="28"/>
          <w:lang w:val="uk-UA"/>
        </w:rPr>
      </w:pPr>
    </w:p>
    <w:p w14:paraId="4B2974DE" w14:textId="0C7EACD5" w:rsidR="00185544" w:rsidRPr="00CA3315" w:rsidRDefault="00185544" w:rsidP="00185544">
      <w:pPr>
        <w:pStyle w:val="p1"/>
        <w:ind w:firstLine="709"/>
        <w:jc w:val="both"/>
        <w:rPr>
          <w:color w:val="212529"/>
          <w:sz w:val="28"/>
          <w:szCs w:val="28"/>
          <w:shd w:val="clear" w:color="auto" w:fill="FFFFFF"/>
          <w:lang w:val="uk-UA"/>
        </w:rPr>
      </w:pPr>
      <w:r w:rsidRPr="00CA3315">
        <w:rPr>
          <w:color w:val="000000" w:themeColor="text1"/>
          <w:sz w:val="28"/>
          <w:szCs w:val="28"/>
          <w:lang w:val="uk-UA"/>
        </w:rPr>
        <w:t>1.</w:t>
      </w:r>
      <w:r w:rsidRPr="00CA3315">
        <w:rPr>
          <w:sz w:val="28"/>
          <w:szCs w:val="28"/>
          <w:lang w:val="uk-UA"/>
        </w:rPr>
        <w:t xml:space="preserve"> </w:t>
      </w:r>
      <w:r w:rsidRPr="00CA3315">
        <w:rPr>
          <w:color w:val="212529"/>
          <w:sz w:val="28"/>
          <w:szCs w:val="28"/>
        </w:rPr>
        <w:t>Угода про створення Співдружності Незалежних Держав</w:t>
      </w:r>
      <w:r w:rsidRPr="00CA3315">
        <w:rPr>
          <w:color w:val="212529"/>
          <w:sz w:val="28"/>
          <w:szCs w:val="28"/>
          <w:lang w:val="uk-UA"/>
        </w:rPr>
        <w:t xml:space="preserve"> </w:t>
      </w:r>
      <w:r w:rsidRPr="00CA3315">
        <w:rPr>
          <w:color w:val="212529"/>
          <w:sz w:val="28"/>
          <w:szCs w:val="28"/>
          <w:shd w:val="clear" w:color="auto" w:fill="FFFFFF"/>
        </w:rPr>
        <w:t>10 грудня 1991 р</w:t>
      </w:r>
      <w:r w:rsidRPr="00CA3315">
        <w:rPr>
          <w:color w:val="212529"/>
          <w:sz w:val="28"/>
          <w:szCs w:val="28"/>
          <w:shd w:val="clear" w:color="auto" w:fill="FFFFFF"/>
          <w:lang w:val="uk-UA"/>
        </w:rPr>
        <w:t xml:space="preserve">. </w:t>
      </w:r>
      <w:hyperlink r:id="rId6" w:anchor="Text" w:history="1">
        <w:r w:rsidRPr="00CA3315">
          <w:rPr>
            <w:rStyle w:val="ac"/>
            <w:sz w:val="28"/>
            <w:szCs w:val="28"/>
            <w:shd w:val="clear" w:color="auto" w:fill="FFFFFF"/>
            <w:lang w:val="uk-UA"/>
          </w:rPr>
          <w:t>https://zakon.rada.gov.ua/laws/show/997_077#Text</w:t>
        </w:r>
      </w:hyperlink>
    </w:p>
    <w:p w14:paraId="111C19CD" w14:textId="6193CFB7" w:rsidR="00185544" w:rsidRPr="00CA3315" w:rsidRDefault="00185544" w:rsidP="00185544">
      <w:pPr>
        <w:pStyle w:val="p1"/>
        <w:ind w:firstLine="709"/>
        <w:jc w:val="both"/>
        <w:rPr>
          <w:sz w:val="28"/>
          <w:szCs w:val="28"/>
          <w:lang w:val="uk-UA"/>
        </w:rPr>
      </w:pPr>
      <w:r w:rsidRPr="00CA3315">
        <w:rPr>
          <w:color w:val="212529"/>
          <w:sz w:val="28"/>
          <w:szCs w:val="28"/>
          <w:shd w:val="clear" w:color="auto" w:fill="FFFFFF"/>
          <w:lang w:val="uk-UA"/>
        </w:rPr>
        <w:t>2. Договір про зону вільної торгівлі від 08.11.2011. https://zakon.rada.gov.ua/laws/show/997_n25#Text</w:t>
      </w:r>
    </w:p>
    <w:sectPr w:rsidR="00185544" w:rsidRPr="00CA3315" w:rsidSect="00AB26D6">
      <w:pgSz w:w="11906" w:h="16838"/>
      <w:pgMar w:top="1418" w:right="567" w:bottom="141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2695"/>
    <w:multiLevelType w:val="multilevel"/>
    <w:tmpl w:val="CDB0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70BF2"/>
    <w:multiLevelType w:val="multilevel"/>
    <w:tmpl w:val="F178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E1D56"/>
    <w:multiLevelType w:val="hybridMultilevel"/>
    <w:tmpl w:val="C4823050"/>
    <w:lvl w:ilvl="0" w:tplc="2428837C">
      <w:start w:val="1"/>
      <w:numFmt w:val="decimal"/>
      <w:lvlText w:val="%1."/>
      <w:lvlJc w:val="left"/>
      <w:pPr>
        <w:ind w:left="1069" w:hanging="360"/>
      </w:pPr>
      <w:rPr>
        <w:rFonts w:eastAsiaTheme="majorEastAsia"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ABF61E3"/>
    <w:multiLevelType w:val="multilevel"/>
    <w:tmpl w:val="404A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B05E4"/>
    <w:multiLevelType w:val="hybridMultilevel"/>
    <w:tmpl w:val="46E8C4F0"/>
    <w:lvl w:ilvl="0" w:tplc="1428AA92">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0C2ECF"/>
    <w:multiLevelType w:val="multilevel"/>
    <w:tmpl w:val="F5344B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503727"/>
    <w:multiLevelType w:val="multilevel"/>
    <w:tmpl w:val="ADDC57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942FEB"/>
    <w:multiLevelType w:val="hybridMultilevel"/>
    <w:tmpl w:val="2B2ED8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5C01AF5"/>
    <w:multiLevelType w:val="multilevel"/>
    <w:tmpl w:val="9E746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D04AB6"/>
    <w:multiLevelType w:val="multilevel"/>
    <w:tmpl w:val="FD1A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70230C"/>
    <w:multiLevelType w:val="multilevel"/>
    <w:tmpl w:val="9374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3775BD"/>
    <w:multiLevelType w:val="multilevel"/>
    <w:tmpl w:val="438A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CB73A1"/>
    <w:multiLevelType w:val="hybridMultilevel"/>
    <w:tmpl w:val="9E081C58"/>
    <w:lvl w:ilvl="0" w:tplc="C8669C6E">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CA684C"/>
    <w:multiLevelType w:val="hybridMultilevel"/>
    <w:tmpl w:val="51FCADF4"/>
    <w:lvl w:ilvl="0" w:tplc="1B40B794">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BB01CF"/>
    <w:multiLevelType w:val="multilevel"/>
    <w:tmpl w:val="3222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C90B2B"/>
    <w:multiLevelType w:val="multilevel"/>
    <w:tmpl w:val="39B0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C246A3"/>
    <w:multiLevelType w:val="hybridMultilevel"/>
    <w:tmpl w:val="713C8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6F5EBC"/>
    <w:multiLevelType w:val="hybridMultilevel"/>
    <w:tmpl w:val="943656F4"/>
    <w:lvl w:ilvl="0" w:tplc="3ECEAF1E">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D06A98"/>
    <w:multiLevelType w:val="multilevel"/>
    <w:tmpl w:val="0B10B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A54575"/>
    <w:multiLevelType w:val="hybridMultilevel"/>
    <w:tmpl w:val="6E205BCC"/>
    <w:lvl w:ilvl="0" w:tplc="1896A8E2">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023650"/>
    <w:multiLevelType w:val="multilevel"/>
    <w:tmpl w:val="AE0A6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9B2BA9"/>
    <w:multiLevelType w:val="hybridMultilevel"/>
    <w:tmpl w:val="DCAC60C6"/>
    <w:lvl w:ilvl="0" w:tplc="F86040D6">
      <w:start w:val="1"/>
      <w:numFmt w:val="decimal"/>
      <w:lvlText w:val="%1."/>
      <w:lvlJc w:val="left"/>
      <w:pPr>
        <w:ind w:left="1089" w:hanging="380"/>
      </w:pPr>
      <w:rPr>
        <w:rFonts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DFD611B"/>
    <w:multiLevelType w:val="multilevel"/>
    <w:tmpl w:val="28A6A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121BC5"/>
    <w:multiLevelType w:val="hybridMultilevel"/>
    <w:tmpl w:val="679AF16A"/>
    <w:lvl w:ilvl="0" w:tplc="9D264E2C">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41E95CCC"/>
    <w:multiLevelType w:val="multilevel"/>
    <w:tmpl w:val="7646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590A64"/>
    <w:multiLevelType w:val="multilevel"/>
    <w:tmpl w:val="9BF6D0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D26D70"/>
    <w:multiLevelType w:val="multilevel"/>
    <w:tmpl w:val="584A8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696315"/>
    <w:multiLevelType w:val="multilevel"/>
    <w:tmpl w:val="C2E0A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315B4F"/>
    <w:multiLevelType w:val="hybridMultilevel"/>
    <w:tmpl w:val="7E38872E"/>
    <w:lvl w:ilvl="0" w:tplc="6DE088C6">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0297251"/>
    <w:multiLevelType w:val="multilevel"/>
    <w:tmpl w:val="978E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810D1F"/>
    <w:multiLevelType w:val="multilevel"/>
    <w:tmpl w:val="0548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293918"/>
    <w:multiLevelType w:val="hybridMultilevel"/>
    <w:tmpl w:val="FCC6D474"/>
    <w:lvl w:ilvl="0" w:tplc="519C478A">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0E5307"/>
    <w:multiLevelType w:val="multilevel"/>
    <w:tmpl w:val="1B84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DE04E4"/>
    <w:multiLevelType w:val="multilevel"/>
    <w:tmpl w:val="8AF2F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F25F9B"/>
    <w:multiLevelType w:val="hybridMultilevel"/>
    <w:tmpl w:val="E8687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C333BD"/>
    <w:multiLevelType w:val="multilevel"/>
    <w:tmpl w:val="2D2C5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185B1A"/>
    <w:multiLevelType w:val="hybridMultilevel"/>
    <w:tmpl w:val="A202A6FE"/>
    <w:lvl w:ilvl="0" w:tplc="A582F09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3A201E0"/>
    <w:multiLevelType w:val="multilevel"/>
    <w:tmpl w:val="56AE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2D5957"/>
    <w:multiLevelType w:val="multilevel"/>
    <w:tmpl w:val="6670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F034A6"/>
    <w:multiLevelType w:val="hybridMultilevel"/>
    <w:tmpl w:val="15B6627E"/>
    <w:lvl w:ilvl="0" w:tplc="50AA145A">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51455EF"/>
    <w:multiLevelType w:val="multilevel"/>
    <w:tmpl w:val="D05A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26592D"/>
    <w:multiLevelType w:val="hybridMultilevel"/>
    <w:tmpl w:val="BF360A96"/>
    <w:lvl w:ilvl="0" w:tplc="F86040D6">
      <w:start w:val="1"/>
      <w:numFmt w:val="decimal"/>
      <w:lvlText w:val="%1."/>
      <w:lvlJc w:val="left"/>
      <w:pPr>
        <w:ind w:left="1089" w:hanging="38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2466F8"/>
    <w:multiLevelType w:val="multilevel"/>
    <w:tmpl w:val="077A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6F7434"/>
    <w:multiLevelType w:val="hybridMultilevel"/>
    <w:tmpl w:val="289669D6"/>
    <w:lvl w:ilvl="0" w:tplc="4D4E00F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9905592"/>
    <w:multiLevelType w:val="hybridMultilevel"/>
    <w:tmpl w:val="F41EA5F4"/>
    <w:lvl w:ilvl="0" w:tplc="9056DE6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5" w15:restartNumberingAfterBreak="0">
    <w:nsid w:val="7AA54E0C"/>
    <w:multiLevelType w:val="multilevel"/>
    <w:tmpl w:val="E436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9D5479"/>
    <w:multiLevelType w:val="hybridMultilevel"/>
    <w:tmpl w:val="21BCB4D4"/>
    <w:lvl w:ilvl="0" w:tplc="D9BE10D6">
      <w:start w:val="1"/>
      <w:numFmt w:val="decimal"/>
      <w:lvlText w:val="%1."/>
      <w:lvlJc w:val="left"/>
      <w:pPr>
        <w:ind w:left="1069" w:hanging="360"/>
      </w:pPr>
      <w:rPr>
        <w:rFonts w:hint="default"/>
        <w:b w:val="0"/>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FA24267"/>
    <w:multiLevelType w:val="multilevel"/>
    <w:tmpl w:val="4276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4558550">
    <w:abstractNumId w:val="36"/>
  </w:num>
  <w:num w:numId="2" w16cid:durableId="835342445">
    <w:abstractNumId w:val="43"/>
  </w:num>
  <w:num w:numId="3" w16cid:durableId="878323029">
    <w:abstractNumId w:val="34"/>
  </w:num>
  <w:num w:numId="4" w16cid:durableId="1847209277">
    <w:abstractNumId w:val="16"/>
  </w:num>
  <w:num w:numId="5" w16cid:durableId="1095395238">
    <w:abstractNumId w:val="32"/>
  </w:num>
  <w:num w:numId="6" w16cid:durableId="672225648">
    <w:abstractNumId w:val="38"/>
  </w:num>
  <w:num w:numId="7" w16cid:durableId="1040088759">
    <w:abstractNumId w:val="7"/>
  </w:num>
  <w:num w:numId="8" w16cid:durableId="1887063645">
    <w:abstractNumId w:val="4"/>
  </w:num>
  <w:num w:numId="9" w16cid:durableId="2091846424">
    <w:abstractNumId w:val="23"/>
  </w:num>
  <w:num w:numId="10" w16cid:durableId="1862187">
    <w:abstractNumId w:val="44"/>
  </w:num>
  <w:num w:numId="11" w16cid:durableId="1550874679">
    <w:abstractNumId w:val="17"/>
  </w:num>
  <w:num w:numId="12" w16cid:durableId="718164197">
    <w:abstractNumId w:val="39"/>
  </w:num>
  <w:num w:numId="13" w16cid:durableId="1135635881">
    <w:abstractNumId w:val="28"/>
  </w:num>
  <w:num w:numId="14" w16cid:durableId="954560763">
    <w:abstractNumId w:val="31"/>
  </w:num>
  <w:num w:numId="15" w16cid:durableId="961880508">
    <w:abstractNumId w:val="12"/>
  </w:num>
  <w:num w:numId="16" w16cid:durableId="2001106795">
    <w:abstractNumId w:val="13"/>
  </w:num>
  <w:num w:numId="17" w16cid:durableId="1370373155">
    <w:abstractNumId w:val="27"/>
  </w:num>
  <w:num w:numId="18" w16cid:durableId="2102530357">
    <w:abstractNumId w:val="5"/>
  </w:num>
  <w:num w:numId="19" w16cid:durableId="499809249">
    <w:abstractNumId w:val="37"/>
  </w:num>
  <w:num w:numId="20" w16cid:durableId="1972056865">
    <w:abstractNumId w:val="25"/>
  </w:num>
  <w:num w:numId="21" w16cid:durableId="548880934">
    <w:abstractNumId w:val="24"/>
  </w:num>
  <w:num w:numId="22" w16cid:durableId="2139836691">
    <w:abstractNumId w:val="6"/>
  </w:num>
  <w:num w:numId="23" w16cid:durableId="1038509014">
    <w:abstractNumId w:val="26"/>
  </w:num>
  <w:num w:numId="24" w16cid:durableId="803620994">
    <w:abstractNumId w:val="40"/>
  </w:num>
  <w:num w:numId="25" w16cid:durableId="814108961">
    <w:abstractNumId w:val="35"/>
  </w:num>
  <w:num w:numId="26" w16cid:durableId="1390033055">
    <w:abstractNumId w:val="10"/>
  </w:num>
  <w:num w:numId="27" w16cid:durableId="1896157971">
    <w:abstractNumId w:val="45"/>
  </w:num>
  <w:num w:numId="28" w16cid:durableId="147944292">
    <w:abstractNumId w:val="47"/>
  </w:num>
  <w:num w:numId="29" w16cid:durableId="702949955">
    <w:abstractNumId w:val="3"/>
  </w:num>
  <w:num w:numId="30" w16cid:durableId="2126079025">
    <w:abstractNumId w:val="0"/>
  </w:num>
  <w:num w:numId="31" w16cid:durableId="741637519">
    <w:abstractNumId w:val="1"/>
  </w:num>
  <w:num w:numId="32" w16cid:durableId="1317220930">
    <w:abstractNumId w:val="11"/>
  </w:num>
  <w:num w:numId="33" w16cid:durableId="1444835799">
    <w:abstractNumId w:val="29"/>
  </w:num>
  <w:num w:numId="34" w16cid:durableId="1787773389">
    <w:abstractNumId w:val="15"/>
  </w:num>
  <w:num w:numId="35" w16cid:durableId="1588076979">
    <w:abstractNumId w:val="9"/>
  </w:num>
  <w:num w:numId="36" w16cid:durableId="2050638807">
    <w:abstractNumId w:val="42"/>
  </w:num>
  <w:num w:numId="37" w16cid:durableId="1413702900">
    <w:abstractNumId w:val="30"/>
  </w:num>
  <w:num w:numId="38" w16cid:durableId="1205361969">
    <w:abstractNumId w:val="22"/>
  </w:num>
  <w:num w:numId="39" w16cid:durableId="565604914">
    <w:abstractNumId w:val="33"/>
  </w:num>
  <w:num w:numId="40" w16cid:durableId="569776553">
    <w:abstractNumId w:val="18"/>
  </w:num>
  <w:num w:numId="41" w16cid:durableId="175658838">
    <w:abstractNumId w:val="14"/>
  </w:num>
  <w:num w:numId="42" w16cid:durableId="569534135">
    <w:abstractNumId w:val="20"/>
  </w:num>
  <w:num w:numId="43" w16cid:durableId="987131801">
    <w:abstractNumId w:val="19"/>
  </w:num>
  <w:num w:numId="44" w16cid:durableId="557515551">
    <w:abstractNumId w:val="21"/>
  </w:num>
  <w:num w:numId="45" w16cid:durableId="990208486">
    <w:abstractNumId w:val="8"/>
  </w:num>
  <w:num w:numId="46" w16cid:durableId="1980454700">
    <w:abstractNumId w:val="41"/>
  </w:num>
  <w:num w:numId="47" w16cid:durableId="322130302">
    <w:abstractNumId w:val="2"/>
  </w:num>
  <w:num w:numId="48" w16cid:durableId="1292056171">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6D3"/>
    <w:rsid w:val="00051172"/>
    <w:rsid w:val="00073BC8"/>
    <w:rsid w:val="000D0DBD"/>
    <w:rsid w:val="000E789B"/>
    <w:rsid w:val="0010129B"/>
    <w:rsid w:val="0010169C"/>
    <w:rsid w:val="001262E5"/>
    <w:rsid w:val="00157780"/>
    <w:rsid w:val="00185544"/>
    <w:rsid w:val="001F0CAF"/>
    <w:rsid w:val="001F60A2"/>
    <w:rsid w:val="00205548"/>
    <w:rsid w:val="0022319F"/>
    <w:rsid w:val="00307CA6"/>
    <w:rsid w:val="003902FF"/>
    <w:rsid w:val="003935ED"/>
    <w:rsid w:val="003C762D"/>
    <w:rsid w:val="003D16C6"/>
    <w:rsid w:val="003E558E"/>
    <w:rsid w:val="003E6902"/>
    <w:rsid w:val="00455286"/>
    <w:rsid w:val="004632B4"/>
    <w:rsid w:val="004F6A21"/>
    <w:rsid w:val="00593F8E"/>
    <w:rsid w:val="005B0C17"/>
    <w:rsid w:val="0064762C"/>
    <w:rsid w:val="00671E08"/>
    <w:rsid w:val="0068654B"/>
    <w:rsid w:val="006A2494"/>
    <w:rsid w:val="006C6AE2"/>
    <w:rsid w:val="00700D10"/>
    <w:rsid w:val="007541A5"/>
    <w:rsid w:val="00772E8E"/>
    <w:rsid w:val="008007CD"/>
    <w:rsid w:val="00834CE1"/>
    <w:rsid w:val="008362EF"/>
    <w:rsid w:val="0086281E"/>
    <w:rsid w:val="008815E4"/>
    <w:rsid w:val="008D0FB8"/>
    <w:rsid w:val="008F451C"/>
    <w:rsid w:val="00940A8A"/>
    <w:rsid w:val="009444E5"/>
    <w:rsid w:val="0096214B"/>
    <w:rsid w:val="00993847"/>
    <w:rsid w:val="009C3F6B"/>
    <w:rsid w:val="009D00A2"/>
    <w:rsid w:val="00A02386"/>
    <w:rsid w:val="00A43C92"/>
    <w:rsid w:val="00A74C21"/>
    <w:rsid w:val="00AB26D6"/>
    <w:rsid w:val="00AB7807"/>
    <w:rsid w:val="00AE4493"/>
    <w:rsid w:val="00B02341"/>
    <w:rsid w:val="00B321CC"/>
    <w:rsid w:val="00B41AFC"/>
    <w:rsid w:val="00B90F9E"/>
    <w:rsid w:val="00BB1802"/>
    <w:rsid w:val="00BD4D53"/>
    <w:rsid w:val="00BD63D7"/>
    <w:rsid w:val="00C35E1C"/>
    <w:rsid w:val="00C46BA0"/>
    <w:rsid w:val="00C47C9F"/>
    <w:rsid w:val="00C65F20"/>
    <w:rsid w:val="00CA3315"/>
    <w:rsid w:val="00CA66D3"/>
    <w:rsid w:val="00CF1572"/>
    <w:rsid w:val="00CF1E96"/>
    <w:rsid w:val="00D25C61"/>
    <w:rsid w:val="00D3454E"/>
    <w:rsid w:val="00DB1373"/>
    <w:rsid w:val="00DE3702"/>
    <w:rsid w:val="00E33AB3"/>
    <w:rsid w:val="00E4584D"/>
    <w:rsid w:val="00E86619"/>
    <w:rsid w:val="00E86A4C"/>
    <w:rsid w:val="00EB6CE8"/>
    <w:rsid w:val="00F36E49"/>
    <w:rsid w:val="00FC6B1A"/>
    <w:rsid w:val="00FE44CD"/>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66C86"/>
  <w15:chartTrackingRefBased/>
  <w15:docId w15:val="{10388EC9-057C-BB49-BD39-C88BCBBF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3D7"/>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CA66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unhideWhenUsed/>
    <w:qFormat/>
    <w:rsid w:val="00CA66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CA66D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A66D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A66D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A66D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A66D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A66D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A66D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66D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CA66D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CA66D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A66D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A66D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A66D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A66D3"/>
    <w:rPr>
      <w:rFonts w:eastAsiaTheme="majorEastAsia" w:cstheme="majorBidi"/>
      <w:color w:val="595959" w:themeColor="text1" w:themeTint="A6"/>
    </w:rPr>
  </w:style>
  <w:style w:type="character" w:customStyle="1" w:styleId="80">
    <w:name w:val="Заголовок 8 Знак"/>
    <w:basedOn w:val="a0"/>
    <w:link w:val="8"/>
    <w:uiPriority w:val="9"/>
    <w:semiHidden/>
    <w:rsid w:val="00CA66D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A66D3"/>
    <w:rPr>
      <w:rFonts w:eastAsiaTheme="majorEastAsia" w:cstheme="majorBidi"/>
      <w:color w:val="272727" w:themeColor="text1" w:themeTint="D8"/>
    </w:rPr>
  </w:style>
  <w:style w:type="paragraph" w:styleId="a3">
    <w:name w:val="Title"/>
    <w:basedOn w:val="a"/>
    <w:next w:val="a"/>
    <w:link w:val="a4"/>
    <w:uiPriority w:val="10"/>
    <w:qFormat/>
    <w:rsid w:val="00CA66D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CA66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66D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CA66D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A66D3"/>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CA66D3"/>
    <w:rPr>
      <w:i/>
      <w:iCs/>
      <w:color w:val="404040" w:themeColor="text1" w:themeTint="BF"/>
    </w:rPr>
  </w:style>
  <w:style w:type="paragraph" w:styleId="a7">
    <w:name w:val="List Paragraph"/>
    <w:basedOn w:val="a"/>
    <w:uiPriority w:val="34"/>
    <w:qFormat/>
    <w:rsid w:val="00CA66D3"/>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a8">
    <w:name w:val="Intense Emphasis"/>
    <w:basedOn w:val="a0"/>
    <w:uiPriority w:val="21"/>
    <w:qFormat/>
    <w:rsid w:val="00CA66D3"/>
    <w:rPr>
      <w:i/>
      <w:iCs/>
      <w:color w:val="0F4761" w:themeColor="accent1" w:themeShade="BF"/>
    </w:rPr>
  </w:style>
  <w:style w:type="paragraph" w:styleId="a9">
    <w:name w:val="Intense Quote"/>
    <w:basedOn w:val="a"/>
    <w:next w:val="a"/>
    <w:link w:val="aa"/>
    <w:uiPriority w:val="30"/>
    <w:qFormat/>
    <w:rsid w:val="00CA66D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CA66D3"/>
    <w:rPr>
      <w:i/>
      <w:iCs/>
      <w:color w:val="0F4761" w:themeColor="accent1" w:themeShade="BF"/>
    </w:rPr>
  </w:style>
  <w:style w:type="character" w:styleId="ab">
    <w:name w:val="Intense Reference"/>
    <w:basedOn w:val="a0"/>
    <w:uiPriority w:val="32"/>
    <w:qFormat/>
    <w:rsid w:val="00CA66D3"/>
    <w:rPr>
      <w:b/>
      <w:bCs/>
      <w:smallCaps/>
      <w:color w:val="0F4761" w:themeColor="accent1" w:themeShade="BF"/>
      <w:spacing w:val="5"/>
    </w:rPr>
  </w:style>
  <w:style w:type="paragraph" w:customStyle="1" w:styleId="p1">
    <w:name w:val="p1"/>
    <w:basedOn w:val="a"/>
    <w:rsid w:val="00CA66D3"/>
    <w:rPr>
      <w:color w:val="000000"/>
      <w:sz w:val="21"/>
      <w:szCs w:val="21"/>
    </w:rPr>
  </w:style>
  <w:style w:type="character" w:customStyle="1" w:styleId="s1">
    <w:name w:val="s1"/>
    <w:basedOn w:val="a0"/>
    <w:rsid w:val="00CA66D3"/>
    <w:rPr>
      <w:rFonts w:ascii="Arial" w:hAnsi="Arial" w:cs="Arial" w:hint="default"/>
      <w:sz w:val="21"/>
      <w:szCs w:val="21"/>
    </w:rPr>
  </w:style>
  <w:style w:type="paragraph" w:customStyle="1" w:styleId="p2">
    <w:name w:val="p2"/>
    <w:basedOn w:val="a"/>
    <w:rsid w:val="00CA66D3"/>
    <w:rPr>
      <w:rFonts w:ascii="Helvetica" w:hAnsi="Helvetica"/>
      <w:color w:val="141413"/>
      <w:sz w:val="21"/>
      <w:szCs w:val="21"/>
    </w:rPr>
  </w:style>
  <w:style w:type="character" w:customStyle="1" w:styleId="apple-converted-space">
    <w:name w:val="apple-converted-space"/>
    <w:basedOn w:val="a0"/>
    <w:rsid w:val="003D16C6"/>
  </w:style>
  <w:style w:type="character" w:styleId="ac">
    <w:name w:val="Hyperlink"/>
    <w:basedOn w:val="a0"/>
    <w:uiPriority w:val="99"/>
    <w:unhideWhenUsed/>
    <w:rsid w:val="003D16C6"/>
    <w:rPr>
      <w:color w:val="0000FF"/>
      <w:u w:val="single"/>
    </w:rPr>
  </w:style>
  <w:style w:type="character" w:styleId="ad">
    <w:name w:val="Unresolved Mention"/>
    <w:basedOn w:val="a0"/>
    <w:uiPriority w:val="99"/>
    <w:semiHidden/>
    <w:unhideWhenUsed/>
    <w:rsid w:val="00B41AFC"/>
    <w:rPr>
      <w:color w:val="605E5C"/>
      <w:shd w:val="clear" w:color="auto" w:fill="E1DFDD"/>
    </w:rPr>
  </w:style>
  <w:style w:type="character" w:customStyle="1" w:styleId="uv3um">
    <w:name w:val="uv3um"/>
    <w:basedOn w:val="a0"/>
    <w:rsid w:val="00700D10"/>
  </w:style>
  <w:style w:type="paragraph" w:customStyle="1" w:styleId="rvps2">
    <w:name w:val="rvps2"/>
    <w:basedOn w:val="a"/>
    <w:rsid w:val="00157780"/>
    <w:pPr>
      <w:spacing w:before="100" w:beforeAutospacing="1" w:after="100" w:afterAutospacing="1"/>
    </w:pPr>
  </w:style>
  <w:style w:type="character" w:customStyle="1" w:styleId="rvts9">
    <w:name w:val="rvts9"/>
    <w:basedOn w:val="a0"/>
    <w:rsid w:val="00157780"/>
  </w:style>
  <w:style w:type="character" w:customStyle="1" w:styleId="rvts46">
    <w:name w:val="rvts46"/>
    <w:basedOn w:val="a0"/>
    <w:rsid w:val="005B0C17"/>
  </w:style>
  <w:style w:type="character" w:customStyle="1" w:styleId="rvts44">
    <w:name w:val="rvts44"/>
    <w:basedOn w:val="a0"/>
    <w:rsid w:val="00B02341"/>
  </w:style>
  <w:style w:type="paragraph" w:styleId="HTML">
    <w:name w:val="HTML Preformatted"/>
    <w:basedOn w:val="a"/>
    <w:link w:val="HTML0"/>
    <w:uiPriority w:val="99"/>
    <w:unhideWhenUsed/>
    <w:rsid w:val="00E86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86619"/>
    <w:rPr>
      <w:rFonts w:ascii="Courier New" w:eastAsia="Times New Roman" w:hAnsi="Courier New" w:cs="Courier New"/>
      <w:kern w:val="0"/>
      <w:sz w:val="20"/>
      <w:szCs w:val="20"/>
      <w14:ligatures w14:val="none"/>
    </w:rPr>
  </w:style>
  <w:style w:type="character" w:styleId="ae">
    <w:name w:val="FollowedHyperlink"/>
    <w:basedOn w:val="a0"/>
    <w:uiPriority w:val="99"/>
    <w:semiHidden/>
    <w:unhideWhenUsed/>
    <w:rsid w:val="00E86619"/>
    <w:rPr>
      <w:color w:val="96607D" w:themeColor="followedHyperlink"/>
      <w:u w:val="single"/>
    </w:rPr>
  </w:style>
  <w:style w:type="paragraph" w:styleId="af">
    <w:name w:val="Normal (Web)"/>
    <w:basedOn w:val="a"/>
    <w:uiPriority w:val="99"/>
    <w:unhideWhenUsed/>
    <w:rsid w:val="009D00A2"/>
    <w:pPr>
      <w:spacing w:before="100" w:beforeAutospacing="1" w:after="100" w:afterAutospacing="1"/>
    </w:pPr>
  </w:style>
  <w:style w:type="character" w:customStyle="1" w:styleId="rvts15">
    <w:name w:val="rvts15"/>
    <w:basedOn w:val="a0"/>
    <w:rsid w:val="00E86A4C"/>
  </w:style>
  <w:style w:type="character" w:styleId="af0">
    <w:name w:val="Strong"/>
    <w:basedOn w:val="a0"/>
    <w:uiPriority w:val="22"/>
    <w:qFormat/>
    <w:rsid w:val="004632B4"/>
    <w:rPr>
      <w:b/>
      <w:bCs/>
    </w:rPr>
  </w:style>
  <w:style w:type="character" w:styleId="af1">
    <w:name w:val="Emphasis"/>
    <w:basedOn w:val="a0"/>
    <w:uiPriority w:val="20"/>
    <w:qFormat/>
    <w:rsid w:val="004632B4"/>
    <w:rPr>
      <w:i/>
      <w:iCs/>
    </w:rPr>
  </w:style>
  <w:style w:type="paragraph" w:customStyle="1" w:styleId="p3">
    <w:name w:val="p3"/>
    <w:basedOn w:val="a"/>
    <w:rsid w:val="0086281E"/>
    <w:rPr>
      <w:rFonts w:ascii="Helvetica" w:hAnsi="Helvetica"/>
      <w:color w:val="000000"/>
      <w:sz w:val="36"/>
      <w:szCs w:val="36"/>
    </w:rPr>
  </w:style>
  <w:style w:type="paragraph" w:customStyle="1" w:styleId="p4">
    <w:name w:val="p4"/>
    <w:basedOn w:val="a"/>
    <w:rsid w:val="0086281E"/>
    <w:rPr>
      <w:rFonts w:ascii="Helvetica" w:hAnsi="Helvetica"/>
      <w:color w:val="FFFFFF"/>
      <w:sz w:val="42"/>
      <w:szCs w:val="42"/>
    </w:rPr>
  </w:style>
  <w:style w:type="character" w:customStyle="1" w:styleId="s2">
    <w:name w:val="s2"/>
    <w:basedOn w:val="a0"/>
    <w:rsid w:val="0086281E"/>
    <w:rPr>
      <w:rFonts w:ascii="Helvetica" w:hAnsi="Helvetica" w:hint="default"/>
      <w:color w:val="FFFFFF"/>
      <w:sz w:val="42"/>
      <w:szCs w:val="42"/>
    </w:rPr>
  </w:style>
  <w:style w:type="character" w:customStyle="1" w:styleId="m5tqyf">
    <w:name w:val="m5tqyf"/>
    <w:basedOn w:val="a0"/>
    <w:rsid w:val="0086281E"/>
  </w:style>
  <w:style w:type="character" w:customStyle="1" w:styleId="ms-1">
    <w:name w:val="ms-1"/>
    <w:basedOn w:val="a0"/>
    <w:rsid w:val="0010129B"/>
  </w:style>
  <w:style w:type="character" w:customStyle="1" w:styleId="max-w-15ch">
    <w:name w:val="max-w-[15ch]"/>
    <w:basedOn w:val="a0"/>
    <w:rsid w:val="0010129B"/>
  </w:style>
  <w:style w:type="character" w:customStyle="1" w:styleId="-me-1">
    <w:name w:val="-me-1"/>
    <w:basedOn w:val="a0"/>
    <w:rsid w:val="00101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9702">
      <w:bodyDiv w:val="1"/>
      <w:marLeft w:val="0"/>
      <w:marRight w:val="0"/>
      <w:marTop w:val="0"/>
      <w:marBottom w:val="0"/>
      <w:divBdr>
        <w:top w:val="none" w:sz="0" w:space="0" w:color="auto"/>
        <w:left w:val="none" w:sz="0" w:space="0" w:color="auto"/>
        <w:bottom w:val="none" w:sz="0" w:space="0" w:color="auto"/>
        <w:right w:val="none" w:sz="0" w:space="0" w:color="auto"/>
      </w:divBdr>
      <w:divsChild>
        <w:div w:id="1628389761">
          <w:marLeft w:val="0"/>
          <w:marRight w:val="0"/>
          <w:marTop w:val="0"/>
          <w:marBottom w:val="0"/>
          <w:divBdr>
            <w:top w:val="none" w:sz="0" w:space="0" w:color="auto"/>
            <w:left w:val="none" w:sz="0" w:space="0" w:color="auto"/>
            <w:bottom w:val="none" w:sz="0" w:space="0" w:color="auto"/>
            <w:right w:val="none" w:sz="0" w:space="0" w:color="auto"/>
          </w:divBdr>
          <w:divsChild>
            <w:div w:id="1489057308">
              <w:marLeft w:val="0"/>
              <w:marRight w:val="0"/>
              <w:marTop w:val="0"/>
              <w:marBottom w:val="0"/>
              <w:divBdr>
                <w:top w:val="none" w:sz="0" w:space="0" w:color="auto"/>
                <w:left w:val="none" w:sz="0" w:space="0" w:color="auto"/>
                <w:bottom w:val="none" w:sz="0" w:space="0" w:color="auto"/>
                <w:right w:val="none" w:sz="0" w:space="0" w:color="auto"/>
              </w:divBdr>
              <w:divsChild>
                <w:div w:id="563105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0104451">
      <w:bodyDiv w:val="1"/>
      <w:marLeft w:val="0"/>
      <w:marRight w:val="0"/>
      <w:marTop w:val="0"/>
      <w:marBottom w:val="0"/>
      <w:divBdr>
        <w:top w:val="none" w:sz="0" w:space="0" w:color="auto"/>
        <w:left w:val="none" w:sz="0" w:space="0" w:color="auto"/>
        <w:bottom w:val="none" w:sz="0" w:space="0" w:color="auto"/>
        <w:right w:val="none" w:sz="0" w:space="0" w:color="auto"/>
      </w:divBdr>
    </w:div>
    <w:div w:id="86966696">
      <w:bodyDiv w:val="1"/>
      <w:marLeft w:val="0"/>
      <w:marRight w:val="0"/>
      <w:marTop w:val="0"/>
      <w:marBottom w:val="0"/>
      <w:divBdr>
        <w:top w:val="none" w:sz="0" w:space="0" w:color="auto"/>
        <w:left w:val="none" w:sz="0" w:space="0" w:color="auto"/>
        <w:bottom w:val="none" w:sz="0" w:space="0" w:color="auto"/>
        <w:right w:val="none" w:sz="0" w:space="0" w:color="auto"/>
      </w:divBdr>
      <w:divsChild>
        <w:div w:id="663436122">
          <w:marLeft w:val="0"/>
          <w:marRight w:val="0"/>
          <w:marTop w:val="0"/>
          <w:marBottom w:val="0"/>
          <w:divBdr>
            <w:top w:val="none" w:sz="0" w:space="0" w:color="auto"/>
            <w:left w:val="none" w:sz="0" w:space="0" w:color="auto"/>
            <w:bottom w:val="none" w:sz="0" w:space="0" w:color="auto"/>
            <w:right w:val="none" w:sz="0" w:space="0" w:color="auto"/>
          </w:divBdr>
          <w:divsChild>
            <w:div w:id="655962927">
              <w:marLeft w:val="0"/>
              <w:marRight w:val="0"/>
              <w:marTop w:val="0"/>
              <w:marBottom w:val="0"/>
              <w:divBdr>
                <w:top w:val="none" w:sz="0" w:space="0" w:color="auto"/>
                <w:left w:val="none" w:sz="0" w:space="0" w:color="auto"/>
                <w:bottom w:val="none" w:sz="0" w:space="0" w:color="auto"/>
                <w:right w:val="none" w:sz="0" w:space="0" w:color="auto"/>
              </w:divBdr>
              <w:divsChild>
                <w:div w:id="578291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3597772">
      <w:bodyDiv w:val="1"/>
      <w:marLeft w:val="0"/>
      <w:marRight w:val="0"/>
      <w:marTop w:val="0"/>
      <w:marBottom w:val="0"/>
      <w:divBdr>
        <w:top w:val="none" w:sz="0" w:space="0" w:color="auto"/>
        <w:left w:val="none" w:sz="0" w:space="0" w:color="auto"/>
        <w:bottom w:val="none" w:sz="0" w:space="0" w:color="auto"/>
        <w:right w:val="none" w:sz="0" w:space="0" w:color="auto"/>
      </w:divBdr>
    </w:div>
    <w:div w:id="237789194">
      <w:bodyDiv w:val="1"/>
      <w:marLeft w:val="0"/>
      <w:marRight w:val="0"/>
      <w:marTop w:val="0"/>
      <w:marBottom w:val="0"/>
      <w:divBdr>
        <w:top w:val="none" w:sz="0" w:space="0" w:color="auto"/>
        <w:left w:val="none" w:sz="0" w:space="0" w:color="auto"/>
        <w:bottom w:val="none" w:sz="0" w:space="0" w:color="auto"/>
        <w:right w:val="none" w:sz="0" w:space="0" w:color="auto"/>
      </w:divBdr>
    </w:div>
    <w:div w:id="478235145">
      <w:bodyDiv w:val="1"/>
      <w:marLeft w:val="0"/>
      <w:marRight w:val="0"/>
      <w:marTop w:val="0"/>
      <w:marBottom w:val="0"/>
      <w:divBdr>
        <w:top w:val="none" w:sz="0" w:space="0" w:color="auto"/>
        <w:left w:val="none" w:sz="0" w:space="0" w:color="auto"/>
        <w:bottom w:val="none" w:sz="0" w:space="0" w:color="auto"/>
        <w:right w:val="none" w:sz="0" w:space="0" w:color="auto"/>
      </w:divBdr>
    </w:div>
    <w:div w:id="515460125">
      <w:bodyDiv w:val="1"/>
      <w:marLeft w:val="0"/>
      <w:marRight w:val="0"/>
      <w:marTop w:val="0"/>
      <w:marBottom w:val="0"/>
      <w:divBdr>
        <w:top w:val="none" w:sz="0" w:space="0" w:color="auto"/>
        <w:left w:val="none" w:sz="0" w:space="0" w:color="auto"/>
        <w:bottom w:val="none" w:sz="0" w:space="0" w:color="auto"/>
        <w:right w:val="none" w:sz="0" w:space="0" w:color="auto"/>
      </w:divBdr>
      <w:divsChild>
        <w:div w:id="1977372325">
          <w:marLeft w:val="0"/>
          <w:marRight w:val="0"/>
          <w:marTop w:val="0"/>
          <w:marBottom w:val="0"/>
          <w:divBdr>
            <w:top w:val="none" w:sz="0" w:space="0" w:color="auto"/>
            <w:left w:val="none" w:sz="0" w:space="0" w:color="auto"/>
            <w:bottom w:val="none" w:sz="0" w:space="0" w:color="auto"/>
            <w:right w:val="none" w:sz="0" w:space="0" w:color="auto"/>
          </w:divBdr>
          <w:divsChild>
            <w:div w:id="1463500160">
              <w:marLeft w:val="0"/>
              <w:marRight w:val="0"/>
              <w:marTop w:val="0"/>
              <w:marBottom w:val="0"/>
              <w:divBdr>
                <w:top w:val="none" w:sz="0" w:space="0" w:color="auto"/>
                <w:left w:val="none" w:sz="0" w:space="0" w:color="auto"/>
                <w:bottom w:val="none" w:sz="0" w:space="0" w:color="auto"/>
                <w:right w:val="none" w:sz="0" w:space="0" w:color="auto"/>
              </w:divBdr>
              <w:divsChild>
                <w:div w:id="926116650">
                  <w:marLeft w:val="0"/>
                  <w:marRight w:val="0"/>
                  <w:marTop w:val="0"/>
                  <w:marBottom w:val="0"/>
                  <w:divBdr>
                    <w:top w:val="none" w:sz="0" w:space="0" w:color="auto"/>
                    <w:left w:val="none" w:sz="0" w:space="0" w:color="auto"/>
                    <w:bottom w:val="none" w:sz="0" w:space="0" w:color="auto"/>
                    <w:right w:val="none" w:sz="0" w:space="0" w:color="auto"/>
                  </w:divBdr>
                  <w:divsChild>
                    <w:div w:id="990905973">
                      <w:marLeft w:val="300"/>
                      <w:marRight w:val="300"/>
                      <w:marTop w:val="0"/>
                      <w:marBottom w:val="0"/>
                      <w:divBdr>
                        <w:top w:val="none" w:sz="0" w:space="0" w:color="auto"/>
                        <w:left w:val="none" w:sz="0" w:space="0" w:color="auto"/>
                        <w:bottom w:val="none" w:sz="0" w:space="0" w:color="auto"/>
                        <w:right w:val="none" w:sz="0" w:space="0" w:color="auto"/>
                      </w:divBdr>
                      <w:divsChild>
                        <w:div w:id="1711219172">
                          <w:marLeft w:val="0"/>
                          <w:marRight w:val="0"/>
                          <w:marTop w:val="0"/>
                          <w:marBottom w:val="0"/>
                          <w:divBdr>
                            <w:top w:val="none" w:sz="0" w:space="0" w:color="auto"/>
                            <w:left w:val="none" w:sz="0" w:space="0" w:color="auto"/>
                            <w:bottom w:val="none" w:sz="0" w:space="0" w:color="auto"/>
                            <w:right w:val="none" w:sz="0" w:space="0" w:color="auto"/>
                          </w:divBdr>
                          <w:divsChild>
                            <w:div w:id="19213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105081">
      <w:bodyDiv w:val="1"/>
      <w:marLeft w:val="0"/>
      <w:marRight w:val="0"/>
      <w:marTop w:val="0"/>
      <w:marBottom w:val="0"/>
      <w:divBdr>
        <w:top w:val="none" w:sz="0" w:space="0" w:color="auto"/>
        <w:left w:val="none" w:sz="0" w:space="0" w:color="auto"/>
        <w:bottom w:val="none" w:sz="0" w:space="0" w:color="auto"/>
        <w:right w:val="none" w:sz="0" w:space="0" w:color="auto"/>
      </w:divBdr>
      <w:divsChild>
        <w:div w:id="347875695">
          <w:marLeft w:val="0"/>
          <w:marRight w:val="0"/>
          <w:marTop w:val="0"/>
          <w:marBottom w:val="0"/>
          <w:divBdr>
            <w:top w:val="none" w:sz="0" w:space="0" w:color="auto"/>
            <w:left w:val="none" w:sz="0" w:space="0" w:color="auto"/>
            <w:bottom w:val="none" w:sz="0" w:space="0" w:color="auto"/>
            <w:right w:val="none" w:sz="0" w:space="0" w:color="auto"/>
          </w:divBdr>
          <w:divsChild>
            <w:div w:id="2007323067">
              <w:marLeft w:val="0"/>
              <w:marRight w:val="0"/>
              <w:marTop w:val="0"/>
              <w:marBottom w:val="0"/>
              <w:divBdr>
                <w:top w:val="none" w:sz="0" w:space="0" w:color="auto"/>
                <w:left w:val="none" w:sz="0" w:space="0" w:color="auto"/>
                <w:bottom w:val="none" w:sz="0" w:space="0" w:color="auto"/>
                <w:right w:val="none" w:sz="0" w:space="0" w:color="auto"/>
              </w:divBdr>
              <w:divsChild>
                <w:div w:id="547231258">
                  <w:marLeft w:val="0"/>
                  <w:marRight w:val="0"/>
                  <w:marTop w:val="0"/>
                  <w:marBottom w:val="0"/>
                  <w:divBdr>
                    <w:top w:val="none" w:sz="0" w:space="0" w:color="auto"/>
                    <w:left w:val="none" w:sz="0" w:space="0" w:color="auto"/>
                    <w:bottom w:val="none" w:sz="0" w:space="0" w:color="auto"/>
                    <w:right w:val="none" w:sz="0" w:space="0" w:color="auto"/>
                  </w:divBdr>
                  <w:divsChild>
                    <w:div w:id="956066971">
                      <w:marLeft w:val="300"/>
                      <w:marRight w:val="300"/>
                      <w:marTop w:val="0"/>
                      <w:marBottom w:val="0"/>
                      <w:divBdr>
                        <w:top w:val="none" w:sz="0" w:space="0" w:color="auto"/>
                        <w:left w:val="none" w:sz="0" w:space="0" w:color="auto"/>
                        <w:bottom w:val="none" w:sz="0" w:space="0" w:color="auto"/>
                        <w:right w:val="none" w:sz="0" w:space="0" w:color="auto"/>
                      </w:divBdr>
                      <w:divsChild>
                        <w:div w:id="1972132782">
                          <w:marLeft w:val="0"/>
                          <w:marRight w:val="0"/>
                          <w:marTop w:val="0"/>
                          <w:marBottom w:val="0"/>
                          <w:divBdr>
                            <w:top w:val="none" w:sz="0" w:space="0" w:color="auto"/>
                            <w:left w:val="none" w:sz="0" w:space="0" w:color="auto"/>
                            <w:bottom w:val="none" w:sz="0" w:space="0" w:color="auto"/>
                            <w:right w:val="none" w:sz="0" w:space="0" w:color="auto"/>
                          </w:divBdr>
                          <w:divsChild>
                            <w:div w:id="67569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227902">
          <w:marLeft w:val="0"/>
          <w:marRight w:val="0"/>
          <w:marTop w:val="0"/>
          <w:marBottom w:val="0"/>
          <w:divBdr>
            <w:top w:val="none" w:sz="0" w:space="0" w:color="auto"/>
            <w:left w:val="none" w:sz="0" w:space="0" w:color="auto"/>
            <w:bottom w:val="none" w:sz="0" w:space="0" w:color="auto"/>
            <w:right w:val="none" w:sz="0" w:space="0" w:color="auto"/>
          </w:divBdr>
          <w:divsChild>
            <w:div w:id="843672248">
              <w:marLeft w:val="0"/>
              <w:marRight w:val="0"/>
              <w:marTop w:val="0"/>
              <w:marBottom w:val="0"/>
              <w:divBdr>
                <w:top w:val="none" w:sz="0" w:space="0" w:color="auto"/>
                <w:left w:val="none" w:sz="0" w:space="0" w:color="auto"/>
                <w:bottom w:val="none" w:sz="0" w:space="0" w:color="auto"/>
                <w:right w:val="none" w:sz="0" w:space="0" w:color="auto"/>
              </w:divBdr>
              <w:divsChild>
                <w:div w:id="2064716412">
                  <w:marLeft w:val="0"/>
                  <w:marRight w:val="0"/>
                  <w:marTop w:val="0"/>
                  <w:marBottom w:val="0"/>
                  <w:divBdr>
                    <w:top w:val="none" w:sz="0" w:space="0" w:color="auto"/>
                    <w:left w:val="none" w:sz="0" w:space="0" w:color="auto"/>
                    <w:bottom w:val="none" w:sz="0" w:space="0" w:color="auto"/>
                    <w:right w:val="none" w:sz="0" w:space="0" w:color="auto"/>
                  </w:divBdr>
                  <w:divsChild>
                    <w:div w:id="527649030">
                      <w:marLeft w:val="300"/>
                      <w:marRight w:val="300"/>
                      <w:marTop w:val="0"/>
                      <w:marBottom w:val="0"/>
                      <w:divBdr>
                        <w:top w:val="none" w:sz="0" w:space="0" w:color="auto"/>
                        <w:left w:val="none" w:sz="0" w:space="0" w:color="auto"/>
                        <w:bottom w:val="none" w:sz="0" w:space="0" w:color="auto"/>
                        <w:right w:val="none" w:sz="0" w:space="0" w:color="auto"/>
                      </w:divBdr>
                      <w:divsChild>
                        <w:div w:id="24811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746817">
      <w:bodyDiv w:val="1"/>
      <w:marLeft w:val="0"/>
      <w:marRight w:val="0"/>
      <w:marTop w:val="0"/>
      <w:marBottom w:val="0"/>
      <w:divBdr>
        <w:top w:val="none" w:sz="0" w:space="0" w:color="auto"/>
        <w:left w:val="none" w:sz="0" w:space="0" w:color="auto"/>
        <w:bottom w:val="none" w:sz="0" w:space="0" w:color="auto"/>
        <w:right w:val="none" w:sz="0" w:space="0" w:color="auto"/>
      </w:divBdr>
      <w:divsChild>
        <w:div w:id="1909999819">
          <w:marLeft w:val="0"/>
          <w:marRight w:val="0"/>
          <w:marTop w:val="0"/>
          <w:marBottom w:val="0"/>
          <w:divBdr>
            <w:top w:val="none" w:sz="0" w:space="0" w:color="auto"/>
            <w:left w:val="none" w:sz="0" w:space="0" w:color="auto"/>
            <w:bottom w:val="none" w:sz="0" w:space="0" w:color="auto"/>
            <w:right w:val="none" w:sz="0" w:space="0" w:color="auto"/>
          </w:divBdr>
          <w:divsChild>
            <w:div w:id="2141461405">
              <w:marLeft w:val="0"/>
              <w:marRight w:val="0"/>
              <w:marTop w:val="0"/>
              <w:marBottom w:val="0"/>
              <w:divBdr>
                <w:top w:val="none" w:sz="0" w:space="0" w:color="auto"/>
                <w:left w:val="none" w:sz="0" w:space="0" w:color="auto"/>
                <w:bottom w:val="none" w:sz="0" w:space="0" w:color="auto"/>
                <w:right w:val="none" w:sz="0" w:space="0" w:color="auto"/>
              </w:divBdr>
              <w:divsChild>
                <w:div w:id="13444782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14625466">
      <w:bodyDiv w:val="1"/>
      <w:marLeft w:val="0"/>
      <w:marRight w:val="0"/>
      <w:marTop w:val="0"/>
      <w:marBottom w:val="0"/>
      <w:divBdr>
        <w:top w:val="none" w:sz="0" w:space="0" w:color="auto"/>
        <w:left w:val="none" w:sz="0" w:space="0" w:color="auto"/>
        <w:bottom w:val="none" w:sz="0" w:space="0" w:color="auto"/>
        <w:right w:val="none" w:sz="0" w:space="0" w:color="auto"/>
      </w:divBdr>
    </w:div>
    <w:div w:id="772015511">
      <w:bodyDiv w:val="1"/>
      <w:marLeft w:val="0"/>
      <w:marRight w:val="0"/>
      <w:marTop w:val="0"/>
      <w:marBottom w:val="0"/>
      <w:divBdr>
        <w:top w:val="none" w:sz="0" w:space="0" w:color="auto"/>
        <w:left w:val="none" w:sz="0" w:space="0" w:color="auto"/>
        <w:bottom w:val="none" w:sz="0" w:space="0" w:color="auto"/>
        <w:right w:val="none" w:sz="0" w:space="0" w:color="auto"/>
      </w:divBdr>
      <w:divsChild>
        <w:div w:id="1648705114">
          <w:marLeft w:val="0"/>
          <w:marRight w:val="0"/>
          <w:marTop w:val="0"/>
          <w:marBottom w:val="0"/>
          <w:divBdr>
            <w:top w:val="none" w:sz="0" w:space="0" w:color="auto"/>
            <w:left w:val="none" w:sz="0" w:space="0" w:color="auto"/>
            <w:bottom w:val="none" w:sz="0" w:space="0" w:color="auto"/>
            <w:right w:val="none" w:sz="0" w:space="0" w:color="auto"/>
          </w:divBdr>
          <w:divsChild>
            <w:div w:id="312415556">
              <w:marLeft w:val="0"/>
              <w:marRight w:val="0"/>
              <w:marTop w:val="0"/>
              <w:marBottom w:val="0"/>
              <w:divBdr>
                <w:top w:val="none" w:sz="0" w:space="0" w:color="auto"/>
                <w:left w:val="none" w:sz="0" w:space="0" w:color="auto"/>
                <w:bottom w:val="none" w:sz="0" w:space="0" w:color="auto"/>
                <w:right w:val="none" w:sz="0" w:space="0" w:color="auto"/>
              </w:divBdr>
              <w:divsChild>
                <w:div w:id="7996907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75827292">
      <w:bodyDiv w:val="1"/>
      <w:marLeft w:val="0"/>
      <w:marRight w:val="0"/>
      <w:marTop w:val="0"/>
      <w:marBottom w:val="0"/>
      <w:divBdr>
        <w:top w:val="none" w:sz="0" w:space="0" w:color="auto"/>
        <w:left w:val="none" w:sz="0" w:space="0" w:color="auto"/>
        <w:bottom w:val="none" w:sz="0" w:space="0" w:color="auto"/>
        <w:right w:val="none" w:sz="0" w:space="0" w:color="auto"/>
      </w:divBdr>
      <w:divsChild>
        <w:div w:id="142815580">
          <w:marLeft w:val="0"/>
          <w:marRight w:val="0"/>
          <w:marTop w:val="0"/>
          <w:marBottom w:val="0"/>
          <w:divBdr>
            <w:top w:val="none" w:sz="0" w:space="0" w:color="auto"/>
            <w:left w:val="none" w:sz="0" w:space="0" w:color="auto"/>
            <w:bottom w:val="none" w:sz="0" w:space="0" w:color="auto"/>
            <w:right w:val="none" w:sz="0" w:space="0" w:color="auto"/>
          </w:divBdr>
          <w:divsChild>
            <w:div w:id="1066802925">
              <w:marLeft w:val="0"/>
              <w:marRight w:val="0"/>
              <w:marTop w:val="0"/>
              <w:marBottom w:val="0"/>
              <w:divBdr>
                <w:top w:val="none" w:sz="0" w:space="0" w:color="auto"/>
                <w:left w:val="none" w:sz="0" w:space="0" w:color="auto"/>
                <w:bottom w:val="none" w:sz="0" w:space="0" w:color="auto"/>
                <w:right w:val="none" w:sz="0" w:space="0" w:color="auto"/>
              </w:divBdr>
            </w:div>
          </w:divsChild>
        </w:div>
        <w:div w:id="1882671215">
          <w:marLeft w:val="0"/>
          <w:marRight w:val="0"/>
          <w:marTop w:val="120"/>
          <w:marBottom w:val="0"/>
          <w:divBdr>
            <w:top w:val="none" w:sz="0" w:space="0" w:color="auto"/>
            <w:left w:val="none" w:sz="0" w:space="0" w:color="auto"/>
            <w:bottom w:val="none" w:sz="0" w:space="0" w:color="auto"/>
            <w:right w:val="none" w:sz="0" w:space="0" w:color="auto"/>
          </w:divBdr>
          <w:divsChild>
            <w:div w:id="883831791">
              <w:marLeft w:val="0"/>
              <w:marRight w:val="0"/>
              <w:marTop w:val="0"/>
              <w:marBottom w:val="0"/>
              <w:divBdr>
                <w:top w:val="none" w:sz="0" w:space="0" w:color="auto"/>
                <w:left w:val="none" w:sz="0" w:space="0" w:color="auto"/>
                <w:bottom w:val="none" w:sz="0" w:space="0" w:color="auto"/>
                <w:right w:val="none" w:sz="0" w:space="0" w:color="auto"/>
              </w:divBdr>
            </w:div>
          </w:divsChild>
        </w:div>
        <w:div w:id="659384879">
          <w:marLeft w:val="0"/>
          <w:marRight w:val="0"/>
          <w:marTop w:val="120"/>
          <w:marBottom w:val="0"/>
          <w:divBdr>
            <w:top w:val="none" w:sz="0" w:space="0" w:color="auto"/>
            <w:left w:val="none" w:sz="0" w:space="0" w:color="auto"/>
            <w:bottom w:val="none" w:sz="0" w:space="0" w:color="auto"/>
            <w:right w:val="none" w:sz="0" w:space="0" w:color="auto"/>
          </w:divBdr>
          <w:divsChild>
            <w:div w:id="1564442390">
              <w:marLeft w:val="0"/>
              <w:marRight w:val="0"/>
              <w:marTop w:val="0"/>
              <w:marBottom w:val="0"/>
              <w:divBdr>
                <w:top w:val="none" w:sz="0" w:space="0" w:color="auto"/>
                <w:left w:val="none" w:sz="0" w:space="0" w:color="auto"/>
                <w:bottom w:val="none" w:sz="0" w:space="0" w:color="auto"/>
                <w:right w:val="none" w:sz="0" w:space="0" w:color="auto"/>
              </w:divBdr>
            </w:div>
          </w:divsChild>
        </w:div>
        <w:div w:id="1939292305">
          <w:marLeft w:val="0"/>
          <w:marRight w:val="0"/>
          <w:marTop w:val="120"/>
          <w:marBottom w:val="0"/>
          <w:divBdr>
            <w:top w:val="none" w:sz="0" w:space="0" w:color="auto"/>
            <w:left w:val="none" w:sz="0" w:space="0" w:color="auto"/>
            <w:bottom w:val="none" w:sz="0" w:space="0" w:color="auto"/>
            <w:right w:val="none" w:sz="0" w:space="0" w:color="auto"/>
          </w:divBdr>
          <w:divsChild>
            <w:div w:id="1143736330">
              <w:marLeft w:val="0"/>
              <w:marRight w:val="0"/>
              <w:marTop w:val="0"/>
              <w:marBottom w:val="0"/>
              <w:divBdr>
                <w:top w:val="none" w:sz="0" w:space="0" w:color="auto"/>
                <w:left w:val="none" w:sz="0" w:space="0" w:color="auto"/>
                <w:bottom w:val="none" w:sz="0" w:space="0" w:color="auto"/>
                <w:right w:val="none" w:sz="0" w:space="0" w:color="auto"/>
              </w:divBdr>
            </w:div>
          </w:divsChild>
        </w:div>
        <w:div w:id="490292507">
          <w:marLeft w:val="0"/>
          <w:marRight w:val="0"/>
          <w:marTop w:val="120"/>
          <w:marBottom w:val="0"/>
          <w:divBdr>
            <w:top w:val="none" w:sz="0" w:space="0" w:color="auto"/>
            <w:left w:val="none" w:sz="0" w:space="0" w:color="auto"/>
            <w:bottom w:val="none" w:sz="0" w:space="0" w:color="auto"/>
            <w:right w:val="none" w:sz="0" w:space="0" w:color="auto"/>
          </w:divBdr>
          <w:divsChild>
            <w:div w:id="338509282">
              <w:marLeft w:val="0"/>
              <w:marRight w:val="0"/>
              <w:marTop w:val="0"/>
              <w:marBottom w:val="0"/>
              <w:divBdr>
                <w:top w:val="none" w:sz="0" w:space="0" w:color="auto"/>
                <w:left w:val="none" w:sz="0" w:space="0" w:color="auto"/>
                <w:bottom w:val="none" w:sz="0" w:space="0" w:color="auto"/>
                <w:right w:val="none" w:sz="0" w:space="0" w:color="auto"/>
              </w:divBdr>
            </w:div>
          </w:divsChild>
        </w:div>
        <w:div w:id="1936983111">
          <w:marLeft w:val="0"/>
          <w:marRight w:val="0"/>
          <w:marTop w:val="120"/>
          <w:marBottom w:val="0"/>
          <w:divBdr>
            <w:top w:val="none" w:sz="0" w:space="0" w:color="auto"/>
            <w:left w:val="none" w:sz="0" w:space="0" w:color="auto"/>
            <w:bottom w:val="none" w:sz="0" w:space="0" w:color="auto"/>
            <w:right w:val="none" w:sz="0" w:space="0" w:color="auto"/>
          </w:divBdr>
          <w:divsChild>
            <w:div w:id="97799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90665">
      <w:bodyDiv w:val="1"/>
      <w:marLeft w:val="0"/>
      <w:marRight w:val="0"/>
      <w:marTop w:val="0"/>
      <w:marBottom w:val="0"/>
      <w:divBdr>
        <w:top w:val="none" w:sz="0" w:space="0" w:color="auto"/>
        <w:left w:val="none" w:sz="0" w:space="0" w:color="auto"/>
        <w:bottom w:val="none" w:sz="0" w:space="0" w:color="auto"/>
        <w:right w:val="none" w:sz="0" w:space="0" w:color="auto"/>
      </w:divBdr>
    </w:div>
    <w:div w:id="957025730">
      <w:bodyDiv w:val="1"/>
      <w:marLeft w:val="0"/>
      <w:marRight w:val="0"/>
      <w:marTop w:val="0"/>
      <w:marBottom w:val="0"/>
      <w:divBdr>
        <w:top w:val="none" w:sz="0" w:space="0" w:color="auto"/>
        <w:left w:val="none" w:sz="0" w:space="0" w:color="auto"/>
        <w:bottom w:val="none" w:sz="0" w:space="0" w:color="auto"/>
        <w:right w:val="none" w:sz="0" w:space="0" w:color="auto"/>
      </w:divBdr>
      <w:divsChild>
        <w:div w:id="351764164">
          <w:marLeft w:val="0"/>
          <w:marRight w:val="0"/>
          <w:marTop w:val="0"/>
          <w:marBottom w:val="0"/>
          <w:divBdr>
            <w:top w:val="none" w:sz="0" w:space="0" w:color="auto"/>
            <w:left w:val="none" w:sz="0" w:space="0" w:color="auto"/>
            <w:bottom w:val="none" w:sz="0" w:space="0" w:color="auto"/>
            <w:right w:val="none" w:sz="0" w:space="0" w:color="auto"/>
          </w:divBdr>
          <w:divsChild>
            <w:div w:id="506794876">
              <w:marLeft w:val="0"/>
              <w:marRight w:val="0"/>
              <w:marTop w:val="0"/>
              <w:marBottom w:val="0"/>
              <w:divBdr>
                <w:top w:val="none" w:sz="0" w:space="0" w:color="auto"/>
                <w:left w:val="none" w:sz="0" w:space="0" w:color="auto"/>
                <w:bottom w:val="none" w:sz="0" w:space="0" w:color="auto"/>
                <w:right w:val="none" w:sz="0" w:space="0" w:color="auto"/>
              </w:divBdr>
              <w:divsChild>
                <w:div w:id="1191795362">
                  <w:marLeft w:val="0"/>
                  <w:marRight w:val="0"/>
                  <w:marTop w:val="0"/>
                  <w:marBottom w:val="0"/>
                  <w:divBdr>
                    <w:top w:val="none" w:sz="0" w:space="0" w:color="auto"/>
                    <w:left w:val="none" w:sz="0" w:space="0" w:color="auto"/>
                    <w:bottom w:val="none" w:sz="0" w:space="0" w:color="auto"/>
                    <w:right w:val="none" w:sz="0" w:space="0" w:color="auto"/>
                  </w:divBdr>
                  <w:divsChild>
                    <w:div w:id="592590774">
                      <w:marLeft w:val="300"/>
                      <w:marRight w:val="300"/>
                      <w:marTop w:val="0"/>
                      <w:marBottom w:val="0"/>
                      <w:divBdr>
                        <w:top w:val="none" w:sz="0" w:space="0" w:color="auto"/>
                        <w:left w:val="none" w:sz="0" w:space="0" w:color="auto"/>
                        <w:bottom w:val="none" w:sz="0" w:space="0" w:color="auto"/>
                        <w:right w:val="none" w:sz="0" w:space="0" w:color="auto"/>
                      </w:divBdr>
                      <w:divsChild>
                        <w:div w:id="18442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2594">
          <w:marLeft w:val="0"/>
          <w:marRight w:val="0"/>
          <w:marTop w:val="0"/>
          <w:marBottom w:val="0"/>
          <w:divBdr>
            <w:top w:val="none" w:sz="0" w:space="0" w:color="auto"/>
            <w:left w:val="none" w:sz="0" w:space="0" w:color="auto"/>
            <w:bottom w:val="none" w:sz="0" w:space="0" w:color="auto"/>
            <w:right w:val="none" w:sz="0" w:space="0" w:color="auto"/>
          </w:divBdr>
          <w:divsChild>
            <w:div w:id="482042664">
              <w:marLeft w:val="0"/>
              <w:marRight w:val="0"/>
              <w:marTop w:val="0"/>
              <w:marBottom w:val="0"/>
              <w:divBdr>
                <w:top w:val="none" w:sz="0" w:space="0" w:color="auto"/>
                <w:left w:val="none" w:sz="0" w:space="0" w:color="auto"/>
                <w:bottom w:val="none" w:sz="0" w:space="0" w:color="auto"/>
                <w:right w:val="none" w:sz="0" w:space="0" w:color="auto"/>
              </w:divBdr>
              <w:divsChild>
                <w:div w:id="580068969">
                  <w:marLeft w:val="300"/>
                  <w:marRight w:val="300"/>
                  <w:marTop w:val="0"/>
                  <w:marBottom w:val="0"/>
                  <w:divBdr>
                    <w:top w:val="none" w:sz="0" w:space="0" w:color="auto"/>
                    <w:left w:val="none" w:sz="0" w:space="0" w:color="auto"/>
                    <w:bottom w:val="none" w:sz="0" w:space="0" w:color="auto"/>
                    <w:right w:val="none" w:sz="0" w:space="0" w:color="auto"/>
                  </w:divBdr>
                  <w:divsChild>
                    <w:div w:id="1717075107">
                      <w:marLeft w:val="0"/>
                      <w:marRight w:val="0"/>
                      <w:marTop w:val="0"/>
                      <w:marBottom w:val="0"/>
                      <w:divBdr>
                        <w:top w:val="none" w:sz="0" w:space="0" w:color="auto"/>
                        <w:left w:val="none" w:sz="0" w:space="0" w:color="auto"/>
                        <w:bottom w:val="none" w:sz="0" w:space="0" w:color="auto"/>
                        <w:right w:val="none" w:sz="0" w:space="0" w:color="auto"/>
                      </w:divBdr>
                      <w:divsChild>
                        <w:div w:id="13979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57980">
          <w:marLeft w:val="0"/>
          <w:marRight w:val="0"/>
          <w:marTop w:val="0"/>
          <w:marBottom w:val="0"/>
          <w:divBdr>
            <w:top w:val="none" w:sz="0" w:space="0" w:color="auto"/>
            <w:left w:val="none" w:sz="0" w:space="0" w:color="auto"/>
            <w:bottom w:val="none" w:sz="0" w:space="0" w:color="auto"/>
            <w:right w:val="none" w:sz="0" w:space="0" w:color="auto"/>
          </w:divBdr>
          <w:divsChild>
            <w:div w:id="851258464">
              <w:marLeft w:val="0"/>
              <w:marRight w:val="0"/>
              <w:marTop w:val="0"/>
              <w:marBottom w:val="0"/>
              <w:divBdr>
                <w:top w:val="none" w:sz="0" w:space="0" w:color="auto"/>
                <w:left w:val="none" w:sz="0" w:space="0" w:color="auto"/>
                <w:bottom w:val="none" w:sz="0" w:space="0" w:color="auto"/>
                <w:right w:val="none" w:sz="0" w:space="0" w:color="auto"/>
              </w:divBdr>
              <w:divsChild>
                <w:div w:id="1779838300">
                  <w:marLeft w:val="0"/>
                  <w:marRight w:val="0"/>
                  <w:marTop w:val="0"/>
                  <w:marBottom w:val="0"/>
                  <w:divBdr>
                    <w:top w:val="none" w:sz="0" w:space="0" w:color="auto"/>
                    <w:left w:val="none" w:sz="0" w:space="0" w:color="auto"/>
                    <w:bottom w:val="none" w:sz="0" w:space="0" w:color="auto"/>
                    <w:right w:val="none" w:sz="0" w:space="0" w:color="auto"/>
                  </w:divBdr>
                  <w:divsChild>
                    <w:div w:id="1888299641">
                      <w:marLeft w:val="300"/>
                      <w:marRight w:val="300"/>
                      <w:marTop w:val="0"/>
                      <w:marBottom w:val="0"/>
                      <w:divBdr>
                        <w:top w:val="none" w:sz="0" w:space="0" w:color="auto"/>
                        <w:left w:val="none" w:sz="0" w:space="0" w:color="auto"/>
                        <w:bottom w:val="none" w:sz="0" w:space="0" w:color="auto"/>
                        <w:right w:val="none" w:sz="0" w:space="0" w:color="auto"/>
                      </w:divBdr>
                      <w:divsChild>
                        <w:div w:id="1170633332">
                          <w:marLeft w:val="0"/>
                          <w:marRight w:val="0"/>
                          <w:marTop w:val="0"/>
                          <w:marBottom w:val="0"/>
                          <w:divBdr>
                            <w:top w:val="none" w:sz="0" w:space="0" w:color="auto"/>
                            <w:left w:val="none" w:sz="0" w:space="0" w:color="auto"/>
                            <w:bottom w:val="none" w:sz="0" w:space="0" w:color="auto"/>
                            <w:right w:val="none" w:sz="0" w:space="0" w:color="auto"/>
                          </w:divBdr>
                          <w:divsChild>
                            <w:div w:id="34879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786212">
      <w:bodyDiv w:val="1"/>
      <w:marLeft w:val="0"/>
      <w:marRight w:val="0"/>
      <w:marTop w:val="0"/>
      <w:marBottom w:val="0"/>
      <w:divBdr>
        <w:top w:val="none" w:sz="0" w:space="0" w:color="auto"/>
        <w:left w:val="none" w:sz="0" w:space="0" w:color="auto"/>
        <w:bottom w:val="none" w:sz="0" w:space="0" w:color="auto"/>
        <w:right w:val="none" w:sz="0" w:space="0" w:color="auto"/>
      </w:divBdr>
      <w:divsChild>
        <w:div w:id="628973259">
          <w:marLeft w:val="0"/>
          <w:marRight w:val="0"/>
          <w:marTop w:val="0"/>
          <w:marBottom w:val="0"/>
          <w:divBdr>
            <w:top w:val="none" w:sz="0" w:space="0" w:color="auto"/>
            <w:left w:val="none" w:sz="0" w:space="0" w:color="auto"/>
            <w:bottom w:val="none" w:sz="0" w:space="0" w:color="auto"/>
            <w:right w:val="none" w:sz="0" w:space="0" w:color="auto"/>
          </w:divBdr>
          <w:divsChild>
            <w:div w:id="1054740745">
              <w:marLeft w:val="0"/>
              <w:marRight w:val="0"/>
              <w:marTop w:val="0"/>
              <w:marBottom w:val="0"/>
              <w:divBdr>
                <w:top w:val="none" w:sz="0" w:space="0" w:color="auto"/>
                <w:left w:val="none" w:sz="0" w:space="0" w:color="auto"/>
                <w:bottom w:val="none" w:sz="0" w:space="0" w:color="auto"/>
                <w:right w:val="none" w:sz="0" w:space="0" w:color="auto"/>
              </w:divBdr>
              <w:divsChild>
                <w:div w:id="12183927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09081107">
      <w:bodyDiv w:val="1"/>
      <w:marLeft w:val="0"/>
      <w:marRight w:val="0"/>
      <w:marTop w:val="0"/>
      <w:marBottom w:val="0"/>
      <w:divBdr>
        <w:top w:val="none" w:sz="0" w:space="0" w:color="auto"/>
        <w:left w:val="none" w:sz="0" w:space="0" w:color="auto"/>
        <w:bottom w:val="none" w:sz="0" w:space="0" w:color="auto"/>
        <w:right w:val="none" w:sz="0" w:space="0" w:color="auto"/>
      </w:divBdr>
      <w:divsChild>
        <w:div w:id="1698234668">
          <w:marLeft w:val="0"/>
          <w:marRight w:val="0"/>
          <w:marTop w:val="0"/>
          <w:marBottom w:val="0"/>
          <w:divBdr>
            <w:top w:val="none" w:sz="0" w:space="0" w:color="auto"/>
            <w:left w:val="none" w:sz="0" w:space="0" w:color="auto"/>
            <w:bottom w:val="none" w:sz="0" w:space="0" w:color="auto"/>
            <w:right w:val="none" w:sz="0" w:space="0" w:color="auto"/>
          </w:divBdr>
          <w:divsChild>
            <w:div w:id="795562269">
              <w:marLeft w:val="0"/>
              <w:marRight w:val="0"/>
              <w:marTop w:val="0"/>
              <w:marBottom w:val="0"/>
              <w:divBdr>
                <w:top w:val="none" w:sz="0" w:space="0" w:color="auto"/>
                <w:left w:val="none" w:sz="0" w:space="0" w:color="auto"/>
                <w:bottom w:val="none" w:sz="0" w:space="0" w:color="auto"/>
                <w:right w:val="none" w:sz="0" w:space="0" w:color="auto"/>
              </w:divBdr>
              <w:divsChild>
                <w:div w:id="1311790441">
                  <w:marLeft w:val="0"/>
                  <w:marRight w:val="0"/>
                  <w:marTop w:val="0"/>
                  <w:marBottom w:val="0"/>
                  <w:divBdr>
                    <w:top w:val="none" w:sz="0" w:space="0" w:color="auto"/>
                    <w:left w:val="none" w:sz="0" w:space="0" w:color="auto"/>
                    <w:bottom w:val="none" w:sz="0" w:space="0" w:color="auto"/>
                    <w:right w:val="none" w:sz="0" w:space="0" w:color="auto"/>
                  </w:divBdr>
                  <w:divsChild>
                    <w:div w:id="1966110884">
                      <w:marLeft w:val="300"/>
                      <w:marRight w:val="300"/>
                      <w:marTop w:val="0"/>
                      <w:marBottom w:val="0"/>
                      <w:divBdr>
                        <w:top w:val="none" w:sz="0" w:space="0" w:color="auto"/>
                        <w:left w:val="none" w:sz="0" w:space="0" w:color="auto"/>
                        <w:bottom w:val="none" w:sz="0" w:space="0" w:color="auto"/>
                        <w:right w:val="none" w:sz="0" w:space="0" w:color="auto"/>
                      </w:divBdr>
                      <w:divsChild>
                        <w:div w:id="82338916">
                          <w:marLeft w:val="0"/>
                          <w:marRight w:val="0"/>
                          <w:marTop w:val="0"/>
                          <w:marBottom w:val="0"/>
                          <w:divBdr>
                            <w:top w:val="none" w:sz="0" w:space="0" w:color="auto"/>
                            <w:left w:val="none" w:sz="0" w:space="0" w:color="auto"/>
                            <w:bottom w:val="none" w:sz="0" w:space="0" w:color="auto"/>
                            <w:right w:val="none" w:sz="0" w:space="0" w:color="auto"/>
                          </w:divBdr>
                          <w:divsChild>
                            <w:div w:id="1529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656953">
          <w:marLeft w:val="0"/>
          <w:marRight w:val="0"/>
          <w:marTop w:val="0"/>
          <w:marBottom w:val="0"/>
          <w:divBdr>
            <w:top w:val="none" w:sz="0" w:space="0" w:color="auto"/>
            <w:left w:val="none" w:sz="0" w:space="0" w:color="auto"/>
            <w:bottom w:val="none" w:sz="0" w:space="0" w:color="auto"/>
            <w:right w:val="none" w:sz="0" w:space="0" w:color="auto"/>
          </w:divBdr>
          <w:divsChild>
            <w:div w:id="1144008406">
              <w:marLeft w:val="0"/>
              <w:marRight w:val="0"/>
              <w:marTop w:val="0"/>
              <w:marBottom w:val="0"/>
              <w:divBdr>
                <w:top w:val="none" w:sz="0" w:space="0" w:color="auto"/>
                <w:left w:val="none" w:sz="0" w:space="0" w:color="auto"/>
                <w:bottom w:val="none" w:sz="0" w:space="0" w:color="auto"/>
                <w:right w:val="none" w:sz="0" w:space="0" w:color="auto"/>
              </w:divBdr>
              <w:divsChild>
                <w:div w:id="1810124427">
                  <w:marLeft w:val="0"/>
                  <w:marRight w:val="0"/>
                  <w:marTop w:val="0"/>
                  <w:marBottom w:val="0"/>
                  <w:divBdr>
                    <w:top w:val="none" w:sz="0" w:space="0" w:color="auto"/>
                    <w:left w:val="none" w:sz="0" w:space="0" w:color="auto"/>
                    <w:bottom w:val="none" w:sz="0" w:space="0" w:color="auto"/>
                    <w:right w:val="none" w:sz="0" w:space="0" w:color="auto"/>
                  </w:divBdr>
                  <w:divsChild>
                    <w:div w:id="614599316">
                      <w:marLeft w:val="300"/>
                      <w:marRight w:val="300"/>
                      <w:marTop w:val="0"/>
                      <w:marBottom w:val="0"/>
                      <w:divBdr>
                        <w:top w:val="none" w:sz="0" w:space="0" w:color="auto"/>
                        <w:left w:val="none" w:sz="0" w:space="0" w:color="auto"/>
                        <w:bottom w:val="none" w:sz="0" w:space="0" w:color="auto"/>
                        <w:right w:val="none" w:sz="0" w:space="0" w:color="auto"/>
                      </w:divBdr>
                      <w:divsChild>
                        <w:div w:id="182000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103907">
          <w:marLeft w:val="0"/>
          <w:marRight w:val="0"/>
          <w:marTop w:val="0"/>
          <w:marBottom w:val="0"/>
          <w:divBdr>
            <w:top w:val="none" w:sz="0" w:space="0" w:color="auto"/>
            <w:left w:val="none" w:sz="0" w:space="0" w:color="auto"/>
            <w:bottom w:val="none" w:sz="0" w:space="0" w:color="auto"/>
            <w:right w:val="none" w:sz="0" w:space="0" w:color="auto"/>
          </w:divBdr>
          <w:divsChild>
            <w:div w:id="1018701309">
              <w:marLeft w:val="0"/>
              <w:marRight w:val="0"/>
              <w:marTop w:val="0"/>
              <w:marBottom w:val="0"/>
              <w:divBdr>
                <w:top w:val="none" w:sz="0" w:space="0" w:color="auto"/>
                <w:left w:val="none" w:sz="0" w:space="0" w:color="auto"/>
                <w:bottom w:val="none" w:sz="0" w:space="0" w:color="auto"/>
                <w:right w:val="none" w:sz="0" w:space="0" w:color="auto"/>
              </w:divBdr>
              <w:divsChild>
                <w:div w:id="949749809">
                  <w:marLeft w:val="0"/>
                  <w:marRight w:val="0"/>
                  <w:marTop w:val="0"/>
                  <w:marBottom w:val="0"/>
                  <w:divBdr>
                    <w:top w:val="none" w:sz="0" w:space="0" w:color="auto"/>
                    <w:left w:val="none" w:sz="0" w:space="0" w:color="auto"/>
                    <w:bottom w:val="none" w:sz="0" w:space="0" w:color="auto"/>
                    <w:right w:val="none" w:sz="0" w:space="0" w:color="auto"/>
                  </w:divBdr>
                  <w:divsChild>
                    <w:div w:id="1138112207">
                      <w:marLeft w:val="300"/>
                      <w:marRight w:val="300"/>
                      <w:marTop w:val="0"/>
                      <w:marBottom w:val="0"/>
                      <w:divBdr>
                        <w:top w:val="none" w:sz="0" w:space="0" w:color="auto"/>
                        <w:left w:val="none" w:sz="0" w:space="0" w:color="auto"/>
                        <w:bottom w:val="none" w:sz="0" w:space="0" w:color="auto"/>
                        <w:right w:val="none" w:sz="0" w:space="0" w:color="auto"/>
                      </w:divBdr>
                      <w:divsChild>
                        <w:div w:id="1024793470">
                          <w:marLeft w:val="0"/>
                          <w:marRight w:val="0"/>
                          <w:marTop w:val="0"/>
                          <w:marBottom w:val="0"/>
                          <w:divBdr>
                            <w:top w:val="none" w:sz="0" w:space="0" w:color="auto"/>
                            <w:left w:val="none" w:sz="0" w:space="0" w:color="auto"/>
                            <w:bottom w:val="none" w:sz="0" w:space="0" w:color="auto"/>
                            <w:right w:val="none" w:sz="0" w:space="0" w:color="auto"/>
                          </w:divBdr>
                          <w:divsChild>
                            <w:div w:id="150932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396722">
      <w:bodyDiv w:val="1"/>
      <w:marLeft w:val="0"/>
      <w:marRight w:val="0"/>
      <w:marTop w:val="0"/>
      <w:marBottom w:val="0"/>
      <w:divBdr>
        <w:top w:val="none" w:sz="0" w:space="0" w:color="auto"/>
        <w:left w:val="none" w:sz="0" w:space="0" w:color="auto"/>
        <w:bottom w:val="none" w:sz="0" w:space="0" w:color="auto"/>
        <w:right w:val="none" w:sz="0" w:space="0" w:color="auto"/>
      </w:divBdr>
    </w:div>
    <w:div w:id="1147433502">
      <w:bodyDiv w:val="1"/>
      <w:marLeft w:val="0"/>
      <w:marRight w:val="0"/>
      <w:marTop w:val="0"/>
      <w:marBottom w:val="0"/>
      <w:divBdr>
        <w:top w:val="none" w:sz="0" w:space="0" w:color="auto"/>
        <w:left w:val="none" w:sz="0" w:space="0" w:color="auto"/>
        <w:bottom w:val="none" w:sz="0" w:space="0" w:color="auto"/>
        <w:right w:val="none" w:sz="0" w:space="0" w:color="auto"/>
      </w:divBdr>
    </w:div>
    <w:div w:id="1270627927">
      <w:bodyDiv w:val="1"/>
      <w:marLeft w:val="0"/>
      <w:marRight w:val="0"/>
      <w:marTop w:val="0"/>
      <w:marBottom w:val="0"/>
      <w:divBdr>
        <w:top w:val="none" w:sz="0" w:space="0" w:color="auto"/>
        <w:left w:val="none" w:sz="0" w:space="0" w:color="auto"/>
        <w:bottom w:val="none" w:sz="0" w:space="0" w:color="auto"/>
        <w:right w:val="none" w:sz="0" w:space="0" w:color="auto"/>
      </w:divBdr>
    </w:div>
    <w:div w:id="1314987825">
      <w:bodyDiv w:val="1"/>
      <w:marLeft w:val="0"/>
      <w:marRight w:val="0"/>
      <w:marTop w:val="0"/>
      <w:marBottom w:val="0"/>
      <w:divBdr>
        <w:top w:val="none" w:sz="0" w:space="0" w:color="auto"/>
        <w:left w:val="none" w:sz="0" w:space="0" w:color="auto"/>
        <w:bottom w:val="none" w:sz="0" w:space="0" w:color="auto"/>
        <w:right w:val="none" w:sz="0" w:space="0" w:color="auto"/>
      </w:divBdr>
    </w:div>
    <w:div w:id="1341540846">
      <w:bodyDiv w:val="1"/>
      <w:marLeft w:val="0"/>
      <w:marRight w:val="0"/>
      <w:marTop w:val="0"/>
      <w:marBottom w:val="0"/>
      <w:divBdr>
        <w:top w:val="none" w:sz="0" w:space="0" w:color="auto"/>
        <w:left w:val="none" w:sz="0" w:space="0" w:color="auto"/>
        <w:bottom w:val="none" w:sz="0" w:space="0" w:color="auto"/>
        <w:right w:val="none" w:sz="0" w:space="0" w:color="auto"/>
      </w:divBdr>
    </w:div>
    <w:div w:id="1429889668">
      <w:bodyDiv w:val="1"/>
      <w:marLeft w:val="0"/>
      <w:marRight w:val="0"/>
      <w:marTop w:val="0"/>
      <w:marBottom w:val="0"/>
      <w:divBdr>
        <w:top w:val="none" w:sz="0" w:space="0" w:color="auto"/>
        <w:left w:val="none" w:sz="0" w:space="0" w:color="auto"/>
        <w:bottom w:val="none" w:sz="0" w:space="0" w:color="auto"/>
        <w:right w:val="none" w:sz="0" w:space="0" w:color="auto"/>
      </w:divBdr>
      <w:divsChild>
        <w:div w:id="1337927089">
          <w:marLeft w:val="0"/>
          <w:marRight w:val="0"/>
          <w:marTop w:val="0"/>
          <w:marBottom w:val="0"/>
          <w:divBdr>
            <w:top w:val="none" w:sz="0" w:space="0" w:color="auto"/>
            <w:left w:val="none" w:sz="0" w:space="0" w:color="auto"/>
            <w:bottom w:val="none" w:sz="0" w:space="0" w:color="auto"/>
            <w:right w:val="none" w:sz="0" w:space="0" w:color="auto"/>
          </w:divBdr>
          <w:divsChild>
            <w:div w:id="2141721944">
              <w:marLeft w:val="0"/>
              <w:marRight w:val="0"/>
              <w:marTop w:val="0"/>
              <w:marBottom w:val="0"/>
              <w:divBdr>
                <w:top w:val="none" w:sz="0" w:space="0" w:color="auto"/>
                <w:left w:val="none" w:sz="0" w:space="0" w:color="auto"/>
                <w:bottom w:val="none" w:sz="0" w:space="0" w:color="auto"/>
                <w:right w:val="none" w:sz="0" w:space="0" w:color="auto"/>
              </w:divBdr>
              <w:divsChild>
                <w:div w:id="1831096142">
                  <w:marLeft w:val="0"/>
                  <w:marRight w:val="0"/>
                  <w:marTop w:val="0"/>
                  <w:marBottom w:val="0"/>
                  <w:divBdr>
                    <w:top w:val="none" w:sz="0" w:space="0" w:color="auto"/>
                    <w:left w:val="none" w:sz="0" w:space="0" w:color="auto"/>
                    <w:bottom w:val="none" w:sz="0" w:space="0" w:color="auto"/>
                    <w:right w:val="none" w:sz="0" w:space="0" w:color="auto"/>
                  </w:divBdr>
                  <w:divsChild>
                    <w:div w:id="1184437025">
                      <w:marLeft w:val="300"/>
                      <w:marRight w:val="300"/>
                      <w:marTop w:val="0"/>
                      <w:marBottom w:val="0"/>
                      <w:divBdr>
                        <w:top w:val="none" w:sz="0" w:space="0" w:color="auto"/>
                        <w:left w:val="none" w:sz="0" w:space="0" w:color="auto"/>
                        <w:bottom w:val="none" w:sz="0" w:space="0" w:color="auto"/>
                        <w:right w:val="none" w:sz="0" w:space="0" w:color="auto"/>
                      </w:divBdr>
                      <w:divsChild>
                        <w:div w:id="470682613">
                          <w:marLeft w:val="0"/>
                          <w:marRight w:val="0"/>
                          <w:marTop w:val="0"/>
                          <w:marBottom w:val="0"/>
                          <w:divBdr>
                            <w:top w:val="none" w:sz="0" w:space="0" w:color="auto"/>
                            <w:left w:val="none" w:sz="0" w:space="0" w:color="auto"/>
                            <w:bottom w:val="none" w:sz="0" w:space="0" w:color="auto"/>
                            <w:right w:val="none" w:sz="0" w:space="0" w:color="auto"/>
                          </w:divBdr>
                          <w:divsChild>
                            <w:div w:id="15041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521229">
          <w:marLeft w:val="0"/>
          <w:marRight w:val="0"/>
          <w:marTop w:val="0"/>
          <w:marBottom w:val="0"/>
          <w:divBdr>
            <w:top w:val="none" w:sz="0" w:space="0" w:color="auto"/>
            <w:left w:val="none" w:sz="0" w:space="0" w:color="auto"/>
            <w:bottom w:val="none" w:sz="0" w:space="0" w:color="auto"/>
            <w:right w:val="none" w:sz="0" w:space="0" w:color="auto"/>
          </w:divBdr>
          <w:divsChild>
            <w:div w:id="300381346">
              <w:marLeft w:val="0"/>
              <w:marRight w:val="0"/>
              <w:marTop w:val="0"/>
              <w:marBottom w:val="0"/>
              <w:divBdr>
                <w:top w:val="none" w:sz="0" w:space="0" w:color="auto"/>
                <w:left w:val="none" w:sz="0" w:space="0" w:color="auto"/>
                <w:bottom w:val="none" w:sz="0" w:space="0" w:color="auto"/>
                <w:right w:val="none" w:sz="0" w:space="0" w:color="auto"/>
              </w:divBdr>
              <w:divsChild>
                <w:div w:id="728574669">
                  <w:marLeft w:val="0"/>
                  <w:marRight w:val="0"/>
                  <w:marTop w:val="0"/>
                  <w:marBottom w:val="0"/>
                  <w:divBdr>
                    <w:top w:val="none" w:sz="0" w:space="0" w:color="auto"/>
                    <w:left w:val="none" w:sz="0" w:space="0" w:color="auto"/>
                    <w:bottom w:val="none" w:sz="0" w:space="0" w:color="auto"/>
                    <w:right w:val="none" w:sz="0" w:space="0" w:color="auto"/>
                  </w:divBdr>
                  <w:divsChild>
                    <w:div w:id="44910625">
                      <w:marLeft w:val="300"/>
                      <w:marRight w:val="300"/>
                      <w:marTop w:val="0"/>
                      <w:marBottom w:val="0"/>
                      <w:divBdr>
                        <w:top w:val="none" w:sz="0" w:space="0" w:color="auto"/>
                        <w:left w:val="none" w:sz="0" w:space="0" w:color="auto"/>
                        <w:bottom w:val="none" w:sz="0" w:space="0" w:color="auto"/>
                        <w:right w:val="none" w:sz="0" w:space="0" w:color="auto"/>
                      </w:divBdr>
                      <w:divsChild>
                        <w:div w:id="49056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125440">
      <w:bodyDiv w:val="1"/>
      <w:marLeft w:val="0"/>
      <w:marRight w:val="0"/>
      <w:marTop w:val="0"/>
      <w:marBottom w:val="0"/>
      <w:divBdr>
        <w:top w:val="none" w:sz="0" w:space="0" w:color="auto"/>
        <w:left w:val="none" w:sz="0" w:space="0" w:color="auto"/>
        <w:bottom w:val="none" w:sz="0" w:space="0" w:color="auto"/>
        <w:right w:val="none" w:sz="0" w:space="0" w:color="auto"/>
      </w:divBdr>
    </w:div>
    <w:div w:id="1467814300">
      <w:bodyDiv w:val="1"/>
      <w:marLeft w:val="0"/>
      <w:marRight w:val="0"/>
      <w:marTop w:val="0"/>
      <w:marBottom w:val="0"/>
      <w:divBdr>
        <w:top w:val="none" w:sz="0" w:space="0" w:color="auto"/>
        <w:left w:val="none" w:sz="0" w:space="0" w:color="auto"/>
        <w:bottom w:val="none" w:sz="0" w:space="0" w:color="auto"/>
        <w:right w:val="none" w:sz="0" w:space="0" w:color="auto"/>
      </w:divBdr>
      <w:divsChild>
        <w:div w:id="1764032978">
          <w:marLeft w:val="0"/>
          <w:marRight w:val="0"/>
          <w:marTop w:val="0"/>
          <w:marBottom w:val="0"/>
          <w:divBdr>
            <w:top w:val="none" w:sz="0" w:space="0" w:color="auto"/>
            <w:left w:val="none" w:sz="0" w:space="0" w:color="auto"/>
            <w:bottom w:val="none" w:sz="0" w:space="0" w:color="auto"/>
            <w:right w:val="none" w:sz="0" w:space="0" w:color="auto"/>
          </w:divBdr>
          <w:divsChild>
            <w:div w:id="122044727">
              <w:marLeft w:val="0"/>
              <w:marRight w:val="0"/>
              <w:marTop w:val="0"/>
              <w:marBottom w:val="0"/>
              <w:divBdr>
                <w:top w:val="none" w:sz="0" w:space="0" w:color="auto"/>
                <w:left w:val="none" w:sz="0" w:space="0" w:color="auto"/>
                <w:bottom w:val="none" w:sz="0" w:space="0" w:color="auto"/>
                <w:right w:val="none" w:sz="0" w:space="0" w:color="auto"/>
              </w:divBdr>
              <w:divsChild>
                <w:div w:id="751048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78496039">
      <w:bodyDiv w:val="1"/>
      <w:marLeft w:val="0"/>
      <w:marRight w:val="0"/>
      <w:marTop w:val="0"/>
      <w:marBottom w:val="0"/>
      <w:divBdr>
        <w:top w:val="none" w:sz="0" w:space="0" w:color="auto"/>
        <w:left w:val="none" w:sz="0" w:space="0" w:color="auto"/>
        <w:bottom w:val="none" w:sz="0" w:space="0" w:color="auto"/>
        <w:right w:val="none" w:sz="0" w:space="0" w:color="auto"/>
      </w:divBdr>
    </w:div>
    <w:div w:id="1491291745">
      <w:bodyDiv w:val="1"/>
      <w:marLeft w:val="0"/>
      <w:marRight w:val="0"/>
      <w:marTop w:val="0"/>
      <w:marBottom w:val="0"/>
      <w:divBdr>
        <w:top w:val="none" w:sz="0" w:space="0" w:color="auto"/>
        <w:left w:val="none" w:sz="0" w:space="0" w:color="auto"/>
        <w:bottom w:val="none" w:sz="0" w:space="0" w:color="auto"/>
        <w:right w:val="none" w:sz="0" w:space="0" w:color="auto"/>
      </w:divBdr>
    </w:div>
    <w:div w:id="1573999659">
      <w:bodyDiv w:val="1"/>
      <w:marLeft w:val="0"/>
      <w:marRight w:val="0"/>
      <w:marTop w:val="0"/>
      <w:marBottom w:val="0"/>
      <w:divBdr>
        <w:top w:val="none" w:sz="0" w:space="0" w:color="auto"/>
        <w:left w:val="none" w:sz="0" w:space="0" w:color="auto"/>
        <w:bottom w:val="none" w:sz="0" w:space="0" w:color="auto"/>
        <w:right w:val="none" w:sz="0" w:space="0" w:color="auto"/>
      </w:divBdr>
      <w:divsChild>
        <w:div w:id="1194882294">
          <w:marLeft w:val="0"/>
          <w:marRight w:val="0"/>
          <w:marTop w:val="0"/>
          <w:marBottom w:val="0"/>
          <w:divBdr>
            <w:top w:val="none" w:sz="0" w:space="0" w:color="auto"/>
            <w:left w:val="none" w:sz="0" w:space="0" w:color="auto"/>
            <w:bottom w:val="none" w:sz="0" w:space="0" w:color="auto"/>
            <w:right w:val="none" w:sz="0" w:space="0" w:color="auto"/>
          </w:divBdr>
          <w:divsChild>
            <w:div w:id="850951946">
              <w:marLeft w:val="0"/>
              <w:marRight w:val="0"/>
              <w:marTop w:val="0"/>
              <w:marBottom w:val="0"/>
              <w:divBdr>
                <w:top w:val="none" w:sz="0" w:space="0" w:color="auto"/>
                <w:left w:val="none" w:sz="0" w:space="0" w:color="auto"/>
                <w:bottom w:val="none" w:sz="0" w:space="0" w:color="auto"/>
                <w:right w:val="none" w:sz="0" w:space="0" w:color="auto"/>
              </w:divBdr>
              <w:divsChild>
                <w:div w:id="1821652053">
                  <w:marLeft w:val="0"/>
                  <w:marRight w:val="0"/>
                  <w:marTop w:val="0"/>
                  <w:marBottom w:val="0"/>
                  <w:divBdr>
                    <w:top w:val="none" w:sz="0" w:space="0" w:color="auto"/>
                    <w:left w:val="none" w:sz="0" w:space="0" w:color="auto"/>
                    <w:bottom w:val="none" w:sz="0" w:space="0" w:color="auto"/>
                    <w:right w:val="none" w:sz="0" w:space="0" w:color="auto"/>
                  </w:divBdr>
                  <w:divsChild>
                    <w:div w:id="793526973">
                      <w:marLeft w:val="300"/>
                      <w:marRight w:val="300"/>
                      <w:marTop w:val="0"/>
                      <w:marBottom w:val="0"/>
                      <w:divBdr>
                        <w:top w:val="none" w:sz="0" w:space="0" w:color="auto"/>
                        <w:left w:val="none" w:sz="0" w:space="0" w:color="auto"/>
                        <w:bottom w:val="none" w:sz="0" w:space="0" w:color="auto"/>
                        <w:right w:val="none" w:sz="0" w:space="0" w:color="auto"/>
                      </w:divBdr>
                      <w:divsChild>
                        <w:div w:id="13282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200866">
          <w:marLeft w:val="0"/>
          <w:marRight w:val="0"/>
          <w:marTop w:val="0"/>
          <w:marBottom w:val="0"/>
          <w:divBdr>
            <w:top w:val="none" w:sz="0" w:space="0" w:color="auto"/>
            <w:left w:val="none" w:sz="0" w:space="0" w:color="auto"/>
            <w:bottom w:val="none" w:sz="0" w:space="0" w:color="auto"/>
            <w:right w:val="none" w:sz="0" w:space="0" w:color="auto"/>
          </w:divBdr>
          <w:divsChild>
            <w:div w:id="149299938">
              <w:marLeft w:val="0"/>
              <w:marRight w:val="0"/>
              <w:marTop w:val="0"/>
              <w:marBottom w:val="0"/>
              <w:divBdr>
                <w:top w:val="none" w:sz="0" w:space="0" w:color="auto"/>
                <w:left w:val="none" w:sz="0" w:space="0" w:color="auto"/>
                <w:bottom w:val="none" w:sz="0" w:space="0" w:color="auto"/>
                <w:right w:val="none" w:sz="0" w:space="0" w:color="auto"/>
              </w:divBdr>
              <w:divsChild>
                <w:div w:id="467749947">
                  <w:marLeft w:val="0"/>
                  <w:marRight w:val="0"/>
                  <w:marTop w:val="0"/>
                  <w:marBottom w:val="0"/>
                  <w:divBdr>
                    <w:top w:val="none" w:sz="0" w:space="0" w:color="auto"/>
                    <w:left w:val="none" w:sz="0" w:space="0" w:color="auto"/>
                    <w:bottom w:val="none" w:sz="0" w:space="0" w:color="auto"/>
                    <w:right w:val="none" w:sz="0" w:space="0" w:color="auto"/>
                  </w:divBdr>
                  <w:divsChild>
                    <w:div w:id="2079741538">
                      <w:marLeft w:val="300"/>
                      <w:marRight w:val="300"/>
                      <w:marTop w:val="0"/>
                      <w:marBottom w:val="0"/>
                      <w:divBdr>
                        <w:top w:val="none" w:sz="0" w:space="0" w:color="auto"/>
                        <w:left w:val="none" w:sz="0" w:space="0" w:color="auto"/>
                        <w:bottom w:val="none" w:sz="0" w:space="0" w:color="auto"/>
                        <w:right w:val="none" w:sz="0" w:space="0" w:color="auto"/>
                      </w:divBdr>
                      <w:divsChild>
                        <w:div w:id="461582242">
                          <w:marLeft w:val="0"/>
                          <w:marRight w:val="0"/>
                          <w:marTop w:val="0"/>
                          <w:marBottom w:val="0"/>
                          <w:divBdr>
                            <w:top w:val="none" w:sz="0" w:space="0" w:color="auto"/>
                            <w:left w:val="none" w:sz="0" w:space="0" w:color="auto"/>
                            <w:bottom w:val="none" w:sz="0" w:space="0" w:color="auto"/>
                            <w:right w:val="none" w:sz="0" w:space="0" w:color="auto"/>
                          </w:divBdr>
                          <w:divsChild>
                            <w:div w:id="98739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879587">
      <w:bodyDiv w:val="1"/>
      <w:marLeft w:val="0"/>
      <w:marRight w:val="0"/>
      <w:marTop w:val="0"/>
      <w:marBottom w:val="0"/>
      <w:divBdr>
        <w:top w:val="none" w:sz="0" w:space="0" w:color="auto"/>
        <w:left w:val="none" w:sz="0" w:space="0" w:color="auto"/>
        <w:bottom w:val="none" w:sz="0" w:space="0" w:color="auto"/>
        <w:right w:val="none" w:sz="0" w:space="0" w:color="auto"/>
      </w:divBdr>
    </w:div>
    <w:div w:id="1662541887">
      <w:bodyDiv w:val="1"/>
      <w:marLeft w:val="0"/>
      <w:marRight w:val="0"/>
      <w:marTop w:val="0"/>
      <w:marBottom w:val="0"/>
      <w:divBdr>
        <w:top w:val="none" w:sz="0" w:space="0" w:color="auto"/>
        <w:left w:val="none" w:sz="0" w:space="0" w:color="auto"/>
        <w:bottom w:val="none" w:sz="0" w:space="0" w:color="auto"/>
        <w:right w:val="none" w:sz="0" w:space="0" w:color="auto"/>
      </w:divBdr>
      <w:divsChild>
        <w:div w:id="245770171">
          <w:marLeft w:val="0"/>
          <w:marRight w:val="0"/>
          <w:marTop w:val="0"/>
          <w:marBottom w:val="0"/>
          <w:divBdr>
            <w:top w:val="none" w:sz="0" w:space="0" w:color="auto"/>
            <w:left w:val="none" w:sz="0" w:space="0" w:color="auto"/>
            <w:bottom w:val="none" w:sz="0" w:space="0" w:color="auto"/>
            <w:right w:val="none" w:sz="0" w:space="0" w:color="auto"/>
          </w:divBdr>
          <w:divsChild>
            <w:div w:id="1486165681">
              <w:marLeft w:val="0"/>
              <w:marRight w:val="0"/>
              <w:marTop w:val="0"/>
              <w:marBottom w:val="0"/>
              <w:divBdr>
                <w:top w:val="none" w:sz="0" w:space="0" w:color="auto"/>
                <w:left w:val="none" w:sz="0" w:space="0" w:color="auto"/>
                <w:bottom w:val="none" w:sz="0" w:space="0" w:color="auto"/>
                <w:right w:val="none" w:sz="0" w:space="0" w:color="auto"/>
              </w:divBdr>
              <w:divsChild>
                <w:div w:id="328795035">
                  <w:marLeft w:val="0"/>
                  <w:marRight w:val="0"/>
                  <w:marTop w:val="0"/>
                  <w:marBottom w:val="0"/>
                  <w:divBdr>
                    <w:top w:val="none" w:sz="0" w:space="0" w:color="auto"/>
                    <w:left w:val="none" w:sz="0" w:space="0" w:color="auto"/>
                    <w:bottom w:val="none" w:sz="0" w:space="0" w:color="auto"/>
                    <w:right w:val="none" w:sz="0" w:space="0" w:color="auto"/>
                  </w:divBdr>
                  <w:divsChild>
                    <w:div w:id="1514759776">
                      <w:marLeft w:val="300"/>
                      <w:marRight w:val="300"/>
                      <w:marTop w:val="0"/>
                      <w:marBottom w:val="0"/>
                      <w:divBdr>
                        <w:top w:val="none" w:sz="0" w:space="0" w:color="auto"/>
                        <w:left w:val="none" w:sz="0" w:space="0" w:color="auto"/>
                        <w:bottom w:val="none" w:sz="0" w:space="0" w:color="auto"/>
                        <w:right w:val="none" w:sz="0" w:space="0" w:color="auto"/>
                      </w:divBdr>
                      <w:divsChild>
                        <w:div w:id="99572955">
                          <w:marLeft w:val="0"/>
                          <w:marRight w:val="0"/>
                          <w:marTop w:val="0"/>
                          <w:marBottom w:val="0"/>
                          <w:divBdr>
                            <w:top w:val="none" w:sz="0" w:space="0" w:color="auto"/>
                            <w:left w:val="none" w:sz="0" w:space="0" w:color="auto"/>
                            <w:bottom w:val="none" w:sz="0" w:space="0" w:color="auto"/>
                            <w:right w:val="none" w:sz="0" w:space="0" w:color="auto"/>
                          </w:divBdr>
                          <w:divsChild>
                            <w:div w:id="103928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744455">
          <w:marLeft w:val="0"/>
          <w:marRight w:val="0"/>
          <w:marTop w:val="0"/>
          <w:marBottom w:val="0"/>
          <w:divBdr>
            <w:top w:val="none" w:sz="0" w:space="0" w:color="auto"/>
            <w:left w:val="none" w:sz="0" w:space="0" w:color="auto"/>
            <w:bottom w:val="none" w:sz="0" w:space="0" w:color="auto"/>
            <w:right w:val="none" w:sz="0" w:space="0" w:color="auto"/>
          </w:divBdr>
          <w:divsChild>
            <w:div w:id="1277327217">
              <w:marLeft w:val="0"/>
              <w:marRight w:val="0"/>
              <w:marTop w:val="0"/>
              <w:marBottom w:val="0"/>
              <w:divBdr>
                <w:top w:val="none" w:sz="0" w:space="0" w:color="auto"/>
                <w:left w:val="none" w:sz="0" w:space="0" w:color="auto"/>
                <w:bottom w:val="none" w:sz="0" w:space="0" w:color="auto"/>
                <w:right w:val="none" w:sz="0" w:space="0" w:color="auto"/>
              </w:divBdr>
              <w:divsChild>
                <w:div w:id="1806698605">
                  <w:marLeft w:val="300"/>
                  <w:marRight w:val="300"/>
                  <w:marTop w:val="0"/>
                  <w:marBottom w:val="0"/>
                  <w:divBdr>
                    <w:top w:val="none" w:sz="0" w:space="0" w:color="auto"/>
                    <w:left w:val="none" w:sz="0" w:space="0" w:color="auto"/>
                    <w:bottom w:val="none" w:sz="0" w:space="0" w:color="auto"/>
                    <w:right w:val="none" w:sz="0" w:space="0" w:color="auto"/>
                  </w:divBdr>
                  <w:divsChild>
                    <w:div w:id="283927852">
                      <w:marLeft w:val="0"/>
                      <w:marRight w:val="0"/>
                      <w:marTop w:val="0"/>
                      <w:marBottom w:val="0"/>
                      <w:divBdr>
                        <w:top w:val="none" w:sz="0" w:space="0" w:color="auto"/>
                        <w:left w:val="none" w:sz="0" w:space="0" w:color="auto"/>
                        <w:bottom w:val="none" w:sz="0" w:space="0" w:color="auto"/>
                        <w:right w:val="none" w:sz="0" w:space="0" w:color="auto"/>
                      </w:divBdr>
                      <w:divsChild>
                        <w:div w:id="13308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510658">
          <w:marLeft w:val="0"/>
          <w:marRight w:val="0"/>
          <w:marTop w:val="0"/>
          <w:marBottom w:val="0"/>
          <w:divBdr>
            <w:top w:val="none" w:sz="0" w:space="0" w:color="auto"/>
            <w:left w:val="none" w:sz="0" w:space="0" w:color="auto"/>
            <w:bottom w:val="none" w:sz="0" w:space="0" w:color="auto"/>
            <w:right w:val="none" w:sz="0" w:space="0" w:color="auto"/>
          </w:divBdr>
          <w:divsChild>
            <w:div w:id="187376838">
              <w:marLeft w:val="0"/>
              <w:marRight w:val="0"/>
              <w:marTop w:val="0"/>
              <w:marBottom w:val="0"/>
              <w:divBdr>
                <w:top w:val="none" w:sz="0" w:space="0" w:color="auto"/>
                <w:left w:val="none" w:sz="0" w:space="0" w:color="auto"/>
                <w:bottom w:val="none" w:sz="0" w:space="0" w:color="auto"/>
                <w:right w:val="none" w:sz="0" w:space="0" w:color="auto"/>
              </w:divBdr>
              <w:divsChild>
                <w:div w:id="272516628">
                  <w:marLeft w:val="0"/>
                  <w:marRight w:val="0"/>
                  <w:marTop w:val="0"/>
                  <w:marBottom w:val="0"/>
                  <w:divBdr>
                    <w:top w:val="none" w:sz="0" w:space="0" w:color="auto"/>
                    <w:left w:val="none" w:sz="0" w:space="0" w:color="auto"/>
                    <w:bottom w:val="none" w:sz="0" w:space="0" w:color="auto"/>
                    <w:right w:val="none" w:sz="0" w:space="0" w:color="auto"/>
                  </w:divBdr>
                  <w:divsChild>
                    <w:div w:id="689841909">
                      <w:marLeft w:val="300"/>
                      <w:marRight w:val="300"/>
                      <w:marTop w:val="0"/>
                      <w:marBottom w:val="0"/>
                      <w:divBdr>
                        <w:top w:val="none" w:sz="0" w:space="0" w:color="auto"/>
                        <w:left w:val="none" w:sz="0" w:space="0" w:color="auto"/>
                        <w:bottom w:val="none" w:sz="0" w:space="0" w:color="auto"/>
                        <w:right w:val="none" w:sz="0" w:space="0" w:color="auto"/>
                      </w:divBdr>
                      <w:divsChild>
                        <w:div w:id="62168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754557">
      <w:bodyDiv w:val="1"/>
      <w:marLeft w:val="0"/>
      <w:marRight w:val="0"/>
      <w:marTop w:val="0"/>
      <w:marBottom w:val="0"/>
      <w:divBdr>
        <w:top w:val="none" w:sz="0" w:space="0" w:color="auto"/>
        <w:left w:val="none" w:sz="0" w:space="0" w:color="auto"/>
        <w:bottom w:val="none" w:sz="0" w:space="0" w:color="auto"/>
        <w:right w:val="none" w:sz="0" w:space="0" w:color="auto"/>
      </w:divBdr>
    </w:div>
    <w:div w:id="1700161248">
      <w:bodyDiv w:val="1"/>
      <w:marLeft w:val="0"/>
      <w:marRight w:val="0"/>
      <w:marTop w:val="0"/>
      <w:marBottom w:val="0"/>
      <w:divBdr>
        <w:top w:val="none" w:sz="0" w:space="0" w:color="auto"/>
        <w:left w:val="none" w:sz="0" w:space="0" w:color="auto"/>
        <w:bottom w:val="none" w:sz="0" w:space="0" w:color="auto"/>
        <w:right w:val="none" w:sz="0" w:space="0" w:color="auto"/>
      </w:divBdr>
      <w:divsChild>
        <w:div w:id="1797488340">
          <w:marLeft w:val="0"/>
          <w:marRight w:val="0"/>
          <w:marTop w:val="0"/>
          <w:marBottom w:val="0"/>
          <w:divBdr>
            <w:top w:val="none" w:sz="0" w:space="0" w:color="auto"/>
            <w:left w:val="none" w:sz="0" w:space="0" w:color="auto"/>
            <w:bottom w:val="none" w:sz="0" w:space="0" w:color="auto"/>
            <w:right w:val="none" w:sz="0" w:space="0" w:color="auto"/>
          </w:divBdr>
          <w:divsChild>
            <w:div w:id="655456120">
              <w:marLeft w:val="0"/>
              <w:marRight w:val="0"/>
              <w:marTop w:val="0"/>
              <w:marBottom w:val="0"/>
              <w:divBdr>
                <w:top w:val="none" w:sz="0" w:space="0" w:color="auto"/>
                <w:left w:val="none" w:sz="0" w:space="0" w:color="auto"/>
                <w:bottom w:val="none" w:sz="0" w:space="0" w:color="auto"/>
                <w:right w:val="none" w:sz="0" w:space="0" w:color="auto"/>
              </w:divBdr>
              <w:divsChild>
                <w:div w:id="995259571">
                  <w:marLeft w:val="0"/>
                  <w:marRight w:val="0"/>
                  <w:marTop w:val="0"/>
                  <w:marBottom w:val="0"/>
                  <w:divBdr>
                    <w:top w:val="none" w:sz="0" w:space="0" w:color="auto"/>
                    <w:left w:val="none" w:sz="0" w:space="0" w:color="auto"/>
                    <w:bottom w:val="none" w:sz="0" w:space="0" w:color="auto"/>
                    <w:right w:val="none" w:sz="0" w:space="0" w:color="auto"/>
                  </w:divBdr>
                  <w:divsChild>
                    <w:div w:id="47077610">
                      <w:marLeft w:val="300"/>
                      <w:marRight w:val="300"/>
                      <w:marTop w:val="0"/>
                      <w:marBottom w:val="0"/>
                      <w:divBdr>
                        <w:top w:val="none" w:sz="0" w:space="0" w:color="auto"/>
                        <w:left w:val="none" w:sz="0" w:space="0" w:color="auto"/>
                        <w:bottom w:val="none" w:sz="0" w:space="0" w:color="auto"/>
                        <w:right w:val="none" w:sz="0" w:space="0" w:color="auto"/>
                      </w:divBdr>
                      <w:divsChild>
                        <w:div w:id="7308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75666">
          <w:marLeft w:val="0"/>
          <w:marRight w:val="0"/>
          <w:marTop w:val="0"/>
          <w:marBottom w:val="0"/>
          <w:divBdr>
            <w:top w:val="none" w:sz="0" w:space="0" w:color="auto"/>
            <w:left w:val="none" w:sz="0" w:space="0" w:color="auto"/>
            <w:bottom w:val="none" w:sz="0" w:space="0" w:color="auto"/>
            <w:right w:val="none" w:sz="0" w:space="0" w:color="auto"/>
          </w:divBdr>
          <w:divsChild>
            <w:div w:id="1477189179">
              <w:marLeft w:val="0"/>
              <w:marRight w:val="0"/>
              <w:marTop w:val="0"/>
              <w:marBottom w:val="0"/>
              <w:divBdr>
                <w:top w:val="none" w:sz="0" w:space="0" w:color="auto"/>
                <w:left w:val="none" w:sz="0" w:space="0" w:color="auto"/>
                <w:bottom w:val="none" w:sz="0" w:space="0" w:color="auto"/>
                <w:right w:val="none" w:sz="0" w:space="0" w:color="auto"/>
              </w:divBdr>
              <w:divsChild>
                <w:div w:id="1051881786">
                  <w:marLeft w:val="0"/>
                  <w:marRight w:val="0"/>
                  <w:marTop w:val="0"/>
                  <w:marBottom w:val="0"/>
                  <w:divBdr>
                    <w:top w:val="none" w:sz="0" w:space="0" w:color="auto"/>
                    <w:left w:val="none" w:sz="0" w:space="0" w:color="auto"/>
                    <w:bottom w:val="none" w:sz="0" w:space="0" w:color="auto"/>
                    <w:right w:val="none" w:sz="0" w:space="0" w:color="auto"/>
                  </w:divBdr>
                  <w:divsChild>
                    <w:div w:id="670260435">
                      <w:marLeft w:val="300"/>
                      <w:marRight w:val="300"/>
                      <w:marTop w:val="0"/>
                      <w:marBottom w:val="0"/>
                      <w:divBdr>
                        <w:top w:val="none" w:sz="0" w:space="0" w:color="auto"/>
                        <w:left w:val="none" w:sz="0" w:space="0" w:color="auto"/>
                        <w:bottom w:val="none" w:sz="0" w:space="0" w:color="auto"/>
                        <w:right w:val="none" w:sz="0" w:space="0" w:color="auto"/>
                      </w:divBdr>
                      <w:divsChild>
                        <w:div w:id="1717319051">
                          <w:marLeft w:val="0"/>
                          <w:marRight w:val="0"/>
                          <w:marTop w:val="0"/>
                          <w:marBottom w:val="0"/>
                          <w:divBdr>
                            <w:top w:val="none" w:sz="0" w:space="0" w:color="auto"/>
                            <w:left w:val="none" w:sz="0" w:space="0" w:color="auto"/>
                            <w:bottom w:val="none" w:sz="0" w:space="0" w:color="auto"/>
                            <w:right w:val="none" w:sz="0" w:space="0" w:color="auto"/>
                          </w:divBdr>
                          <w:divsChild>
                            <w:div w:id="7932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709541">
          <w:marLeft w:val="0"/>
          <w:marRight w:val="0"/>
          <w:marTop w:val="0"/>
          <w:marBottom w:val="0"/>
          <w:divBdr>
            <w:top w:val="none" w:sz="0" w:space="0" w:color="auto"/>
            <w:left w:val="none" w:sz="0" w:space="0" w:color="auto"/>
            <w:bottom w:val="none" w:sz="0" w:space="0" w:color="auto"/>
            <w:right w:val="none" w:sz="0" w:space="0" w:color="auto"/>
          </w:divBdr>
          <w:divsChild>
            <w:div w:id="417026300">
              <w:marLeft w:val="0"/>
              <w:marRight w:val="0"/>
              <w:marTop w:val="0"/>
              <w:marBottom w:val="0"/>
              <w:divBdr>
                <w:top w:val="none" w:sz="0" w:space="0" w:color="auto"/>
                <w:left w:val="none" w:sz="0" w:space="0" w:color="auto"/>
                <w:bottom w:val="none" w:sz="0" w:space="0" w:color="auto"/>
                <w:right w:val="none" w:sz="0" w:space="0" w:color="auto"/>
              </w:divBdr>
              <w:divsChild>
                <w:div w:id="1024479281">
                  <w:marLeft w:val="0"/>
                  <w:marRight w:val="0"/>
                  <w:marTop w:val="0"/>
                  <w:marBottom w:val="0"/>
                  <w:divBdr>
                    <w:top w:val="none" w:sz="0" w:space="0" w:color="auto"/>
                    <w:left w:val="none" w:sz="0" w:space="0" w:color="auto"/>
                    <w:bottom w:val="none" w:sz="0" w:space="0" w:color="auto"/>
                    <w:right w:val="none" w:sz="0" w:space="0" w:color="auto"/>
                  </w:divBdr>
                  <w:divsChild>
                    <w:div w:id="633827231">
                      <w:marLeft w:val="300"/>
                      <w:marRight w:val="300"/>
                      <w:marTop w:val="0"/>
                      <w:marBottom w:val="0"/>
                      <w:divBdr>
                        <w:top w:val="none" w:sz="0" w:space="0" w:color="auto"/>
                        <w:left w:val="none" w:sz="0" w:space="0" w:color="auto"/>
                        <w:bottom w:val="none" w:sz="0" w:space="0" w:color="auto"/>
                        <w:right w:val="none" w:sz="0" w:space="0" w:color="auto"/>
                      </w:divBdr>
                      <w:divsChild>
                        <w:div w:id="177887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068263">
      <w:bodyDiv w:val="1"/>
      <w:marLeft w:val="0"/>
      <w:marRight w:val="0"/>
      <w:marTop w:val="0"/>
      <w:marBottom w:val="0"/>
      <w:divBdr>
        <w:top w:val="none" w:sz="0" w:space="0" w:color="auto"/>
        <w:left w:val="none" w:sz="0" w:space="0" w:color="auto"/>
        <w:bottom w:val="none" w:sz="0" w:space="0" w:color="auto"/>
        <w:right w:val="none" w:sz="0" w:space="0" w:color="auto"/>
      </w:divBdr>
    </w:div>
    <w:div w:id="1715420838">
      <w:bodyDiv w:val="1"/>
      <w:marLeft w:val="0"/>
      <w:marRight w:val="0"/>
      <w:marTop w:val="0"/>
      <w:marBottom w:val="0"/>
      <w:divBdr>
        <w:top w:val="none" w:sz="0" w:space="0" w:color="auto"/>
        <w:left w:val="none" w:sz="0" w:space="0" w:color="auto"/>
        <w:bottom w:val="none" w:sz="0" w:space="0" w:color="auto"/>
        <w:right w:val="none" w:sz="0" w:space="0" w:color="auto"/>
      </w:divBdr>
    </w:div>
    <w:div w:id="1806041972">
      <w:bodyDiv w:val="1"/>
      <w:marLeft w:val="0"/>
      <w:marRight w:val="0"/>
      <w:marTop w:val="0"/>
      <w:marBottom w:val="0"/>
      <w:divBdr>
        <w:top w:val="none" w:sz="0" w:space="0" w:color="auto"/>
        <w:left w:val="none" w:sz="0" w:space="0" w:color="auto"/>
        <w:bottom w:val="none" w:sz="0" w:space="0" w:color="auto"/>
        <w:right w:val="none" w:sz="0" w:space="0" w:color="auto"/>
      </w:divBdr>
    </w:div>
    <w:div w:id="1824732292">
      <w:bodyDiv w:val="1"/>
      <w:marLeft w:val="0"/>
      <w:marRight w:val="0"/>
      <w:marTop w:val="0"/>
      <w:marBottom w:val="0"/>
      <w:divBdr>
        <w:top w:val="none" w:sz="0" w:space="0" w:color="auto"/>
        <w:left w:val="none" w:sz="0" w:space="0" w:color="auto"/>
        <w:bottom w:val="none" w:sz="0" w:space="0" w:color="auto"/>
        <w:right w:val="none" w:sz="0" w:space="0" w:color="auto"/>
      </w:divBdr>
    </w:div>
    <w:div w:id="1870407301">
      <w:bodyDiv w:val="1"/>
      <w:marLeft w:val="0"/>
      <w:marRight w:val="0"/>
      <w:marTop w:val="0"/>
      <w:marBottom w:val="0"/>
      <w:divBdr>
        <w:top w:val="none" w:sz="0" w:space="0" w:color="auto"/>
        <w:left w:val="none" w:sz="0" w:space="0" w:color="auto"/>
        <w:bottom w:val="none" w:sz="0" w:space="0" w:color="auto"/>
        <w:right w:val="none" w:sz="0" w:space="0" w:color="auto"/>
      </w:divBdr>
    </w:div>
    <w:div w:id="1910336440">
      <w:bodyDiv w:val="1"/>
      <w:marLeft w:val="0"/>
      <w:marRight w:val="0"/>
      <w:marTop w:val="0"/>
      <w:marBottom w:val="0"/>
      <w:divBdr>
        <w:top w:val="none" w:sz="0" w:space="0" w:color="auto"/>
        <w:left w:val="none" w:sz="0" w:space="0" w:color="auto"/>
        <w:bottom w:val="none" w:sz="0" w:space="0" w:color="auto"/>
        <w:right w:val="none" w:sz="0" w:space="0" w:color="auto"/>
      </w:divBdr>
    </w:div>
    <w:div w:id="1944339463">
      <w:bodyDiv w:val="1"/>
      <w:marLeft w:val="0"/>
      <w:marRight w:val="0"/>
      <w:marTop w:val="0"/>
      <w:marBottom w:val="0"/>
      <w:divBdr>
        <w:top w:val="none" w:sz="0" w:space="0" w:color="auto"/>
        <w:left w:val="none" w:sz="0" w:space="0" w:color="auto"/>
        <w:bottom w:val="none" w:sz="0" w:space="0" w:color="auto"/>
        <w:right w:val="none" w:sz="0" w:space="0" w:color="auto"/>
      </w:divBdr>
    </w:div>
    <w:div w:id="1966808661">
      <w:bodyDiv w:val="1"/>
      <w:marLeft w:val="0"/>
      <w:marRight w:val="0"/>
      <w:marTop w:val="0"/>
      <w:marBottom w:val="0"/>
      <w:divBdr>
        <w:top w:val="none" w:sz="0" w:space="0" w:color="auto"/>
        <w:left w:val="none" w:sz="0" w:space="0" w:color="auto"/>
        <w:bottom w:val="none" w:sz="0" w:space="0" w:color="auto"/>
        <w:right w:val="none" w:sz="0" w:space="0" w:color="auto"/>
      </w:divBdr>
    </w:div>
    <w:div w:id="1980836087">
      <w:bodyDiv w:val="1"/>
      <w:marLeft w:val="0"/>
      <w:marRight w:val="0"/>
      <w:marTop w:val="0"/>
      <w:marBottom w:val="0"/>
      <w:divBdr>
        <w:top w:val="none" w:sz="0" w:space="0" w:color="auto"/>
        <w:left w:val="none" w:sz="0" w:space="0" w:color="auto"/>
        <w:bottom w:val="none" w:sz="0" w:space="0" w:color="auto"/>
        <w:right w:val="none" w:sz="0" w:space="0" w:color="auto"/>
      </w:divBdr>
    </w:div>
    <w:div w:id="2089184643">
      <w:bodyDiv w:val="1"/>
      <w:marLeft w:val="0"/>
      <w:marRight w:val="0"/>
      <w:marTop w:val="0"/>
      <w:marBottom w:val="0"/>
      <w:divBdr>
        <w:top w:val="none" w:sz="0" w:space="0" w:color="auto"/>
        <w:left w:val="none" w:sz="0" w:space="0" w:color="auto"/>
        <w:bottom w:val="none" w:sz="0" w:space="0" w:color="auto"/>
        <w:right w:val="none" w:sz="0" w:space="0" w:color="auto"/>
      </w:divBdr>
    </w:div>
    <w:div w:id="2110421574">
      <w:bodyDiv w:val="1"/>
      <w:marLeft w:val="0"/>
      <w:marRight w:val="0"/>
      <w:marTop w:val="0"/>
      <w:marBottom w:val="0"/>
      <w:divBdr>
        <w:top w:val="none" w:sz="0" w:space="0" w:color="auto"/>
        <w:left w:val="none" w:sz="0" w:space="0" w:color="auto"/>
        <w:bottom w:val="none" w:sz="0" w:space="0" w:color="auto"/>
        <w:right w:val="none" w:sz="0" w:space="0" w:color="auto"/>
      </w:divBdr>
    </w:div>
    <w:div w:id="2121024937">
      <w:bodyDiv w:val="1"/>
      <w:marLeft w:val="0"/>
      <w:marRight w:val="0"/>
      <w:marTop w:val="0"/>
      <w:marBottom w:val="0"/>
      <w:divBdr>
        <w:top w:val="none" w:sz="0" w:space="0" w:color="auto"/>
        <w:left w:val="none" w:sz="0" w:space="0" w:color="auto"/>
        <w:bottom w:val="none" w:sz="0" w:space="0" w:color="auto"/>
        <w:right w:val="none" w:sz="0" w:space="0" w:color="auto"/>
      </w:divBdr>
    </w:div>
    <w:div w:id="212226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997_07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E457D-B64E-6246-ABE5-4E9E0109B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2329</Words>
  <Characters>13280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4</cp:revision>
  <dcterms:created xsi:type="dcterms:W3CDTF">2025-10-09T09:55:00Z</dcterms:created>
  <dcterms:modified xsi:type="dcterms:W3CDTF">2025-10-20T09:56:00Z</dcterms:modified>
</cp:coreProperties>
</file>