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36" w:rsidRPr="003E3236" w:rsidRDefault="003E3236" w:rsidP="003E3236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 w:rsidRPr="003E3236">
        <w:rPr>
          <w:rFonts w:ascii="Times New Roman" w:hAnsi="Times New Roman" w:cs="Times New Roman"/>
          <w:b/>
        </w:rPr>
        <w:t>Лекція</w:t>
      </w:r>
      <w:proofErr w:type="spellEnd"/>
      <w:r w:rsidRPr="003E3236">
        <w:rPr>
          <w:rFonts w:ascii="Times New Roman" w:hAnsi="Times New Roman" w:cs="Times New Roman"/>
          <w:b/>
        </w:rPr>
        <w:t xml:space="preserve"> №</w:t>
      </w:r>
      <w:r>
        <w:rPr>
          <w:rFonts w:ascii="Times New Roman" w:hAnsi="Times New Roman" w:cs="Times New Roman"/>
          <w:b/>
          <w:lang w:val="uk-UA"/>
        </w:rPr>
        <w:t>10</w:t>
      </w:r>
    </w:p>
    <w:p w:rsidR="003E3236" w:rsidRDefault="003E3236" w:rsidP="003E3236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ОСНОВИ МЕТАЛУРГІЙНОГО ВИРОБНИЦТВА ТА </w:t>
      </w:r>
      <w:proofErr w:type="gramStart"/>
      <w:r>
        <w:rPr>
          <w:rFonts w:ascii="Times New Roman" w:hAnsi="Times New Roman" w:cs="Times New Roman"/>
          <w:b/>
        </w:rPr>
        <w:t>МАТЕР</w:t>
      </w:r>
      <w:proofErr w:type="gramEnd"/>
      <w:r>
        <w:rPr>
          <w:rFonts w:ascii="Times New Roman" w:hAnsi="Times New Roman" w:cs="Times New Roman"/>
          <w:b/>
        </w:rPr>
        <w:t>ІАЛОЗНАВСТВА</w:t>
      </w:r>
    </w:p>
    <w:p w:rsidR="003E3236" w:rsidRPr="00A45897" w:rsidRDefault="003E3236" w:rsidP="003E3236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</w:rPr>
        <w:t>Змістовний</w:t>
      </w:r>
      <w:proofErr w:type="spellEnd"/>
      <w:r>
        <w:rPr>
          <w:rFonts w:ascii="Times New Roman" w:hAnsi="Times New Roman" w:cs="Times New Roman"/>
          <w:b/>
        </w:rPr>
        <w:t xml:space="preserve"> модуль </w:t>
      </w:r>
      <w:r>
        <w:rPr>
          <w:rFonts w:ascii="Times New Roman" w:hAnsi="Times New Roman" w:cs="Times New Roman"/>
          <w:b/>
          <w:lang w:val="uk-UA"/>
        </w:rPr>
        <w:t>2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  <w:caps/>
          <w:lang w:val="uk-UA"/>
        </w:rPr>
        <w:t>МАТЕРІАЛОЗНАВСТВО</w:t>
      </w:r>
    </w:p>
    <w:p w:rsidR="003E3236" w:rsidRPr="00A80327" w:rsidRDefault="003E3236" w:rsidP="003E3236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Тема </w:t>
      </w:r>
      <w:r w:rsidRPr="00A80327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uk-UA"/>
        </w:rPr>
        <w:t>НЕМЕТАЛЕВІ МАТЕРІАЛИ</w:t>
      </w:r>
      <w:r>
        <w:rPr>
          <w:rFonts w:ascii="Times New Roman" w:hAnsi="Times New Roman" w:cs="Times New Roman"/>
          <w:b/>
        </w:rPr>
        <w:t xml:space="preserve"> </w:t>
      </w:r>
    </w:p>
    <w:p w:rsidR="003E3236" w:rsidRDefault="003E3236" w:rsidP="003E3236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</w:t>
      </w:r>
      <w:proofErr w:type="spellStart"/>
      <w:r>
        <w:rPr>
          <w:rFonts w:ascii="Times New Roman" w:hAnsi="Times New Roman" w:cs="Times New Roman"/>
          <w:b/>
        </w:rPr>
        <w:t>лекції</w:t>
      </w:r>
      <w:proofErr w:type="spellEnd"/>
    </w:p>
    <w:p w:rsidR="003E3236" w:rsidRDefault="00EC2F1D" w:rsidP="00EC2F1D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10.1</w:t>
      </w:r>
      <w:proofErr w:type="spellStart"/>
      <w:r w:rsidR="003E3236" w:rsidRPr="00EC2F1D">
        <w:rPr>
          <w:rFonts w:ascii="Times New Roman" w:hAnsi="Times New Roman" w:cs="Times New Roman"/>
        </w:rPr>
        <w:t>Полімери</w:t>
      </w:r>
      <w:proofErr w:type="spellEnd"/>
      <w:r w:rsidR="003E3236" w:rsidRPr="00EC2F1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3E3236" w:rsidRPr="00EC2F1D" w:rsidRDefault="003E3236" w:rsidP="00EC2F1D">
      <w:pPr>
        <w:pStyle w:val="a3"/>
        <w:numPr>
          <w:ilvl w:val="1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EC2F1D">
        <w:rPr>
          <w:rFonts w:ascii="Times New Roman" w:hAnsi="Times New Roman" w:cs="Times New Roman"/>
        </w:rPr>
        <w:t>Термопластичні пластмаси</w:t>
      </w:r>
      <w:r w:rsidRPr="00EC2F1D">
        <w:rPr>
          <w:rFonts w:ascii="Times New Roman" w:hAnsi="Times New Roman" w:cs="Times New Roman"/>
        </w:rPr>
        <w:t>.</w:t>
      </w:r>
    </w:p>
    <w:p w:rsidR="003E3236" w:rsidRPr="00EC2F1D" w:rsidRDefault="00EC2F1D" w:rsidP="00EC2F1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10.3</w:t>
      </w:r>
      <w:proofErr w:type="spellStart"/>
      <w:r w:rsidR="003E3236" w:rsidRPr="00EC2F1D">
        <w:rPr>
          <w:rFonts w:ascii="Times New Roman" w:hAnsi="Times New Roman" w:cs="Times New Roman"/>
        </w:rPr>
        <w:t>Термореактивні</w:t>
      </w:r>
      <w:proofErr w:type="spellEnd"/>
      <w:r w:rsidR="003E3236" w:rsidRPr="00EC2F1D">
        <w:rPr>
          <w:rFonts w:ascii="Times New Roman" w:hAnsi="Times New Roman" w:cs="Times New Roman"/>
        </w:rPr>
        <w:t xml:space="preserve"> </w:t>
      </w:r>
      <w:proofErr w:type="spellStart"/>
      <w:r w:rsidR="003E3236" w:rsidRPr="00EC2F1D">
        <w:rPr>
          <w:rFonts w:ascii="Times New Roman" w:hAnsi="Times New Roman" w:cs="Times New Roman"/>
        </w:rPr>
        <w:t>пластмаси</w:t>
      </w:r>
      <w:proofErr w:type="spellEnd"/>
      <w:r w:rsidR="003E3236" w:rsidRPr="00EC2F1D">
        <w:rPr>
          <w:rFonts w:ascii="Times New Roman" w:hAnsi="Times New Roman" w:cs="Times New Roman"/>
        </w:rPr>
        <w:t>.</w:t>
      </w:r>
    </w:p>
    <w:p w:rsidR="002B49C5" w:rsidRPr="00EC2F1D" w:rsidRDefault="00EC2F1D" w:rsidP="00EC2F1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10.4</w:t>
      </w:r>
      <w:bookmarkStart w:id="0" w:name="_GoBack"/>
      <w:bookmarkEnd w:id="0"/>
      <w:r w:rsidR="002B49C5" w:rsidRPr="00EC2F1D">
        <w:rPr>
          <w:rFonts w:ascii="Times New Roman" w:hAnsi="Times New Roman" w:cs="Times New Roman"/>
        </w:rPr>
        <w:t xml:space="preserve"> Гумові матеріали.</w:t>
      </w:r>
    </w:p>
    <w:p w:rsidR="0083063E" w:rsidRDefault="003E3236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КОНСПЕКТ ЛЕКЦІЇ</w:t>
      </w:r>
    </w:p>
    <w:p w:rsidR="003E3236" w:rsidRDefault="002B49C5" w:rsidP="003E3236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 неметалевих матеріалів відносять пластмаси, гуми, деревину, клеї, лакофарбові матеріали тощо. В машинобудуванні неметалеві матеріали широко використовують для виготовлення з них різноманітних виробів, а також замінники металів. Неметалеві матеріали забезпечують необхідні механічні властивості, хімічну стійкість, водо та газонепроникність, високі ізоляційні властивості та інші цінні якості.</w:t>
      </w:r>
    </w:p>
    <w:p w:rsidR="003E3236" w:rsidRPr="002B49C5" w:rsidRDefault="002B49C5" w:rsidP="002B49C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49C5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</w:p>
    <w:p w:rsidR="003E3236" w:rsidRDefault="002B49C5" w:rsidP="003E3236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46106E">
        <w:rPr>
          <w:rFonts w:ascii="Times New Roman" w:hAnsi="Times New Roman" w:cs="Times New Roman"/>
          <w:b/>
          <w:i/>
          <w:u w:val="single"/>
          <w:lang w:val="uk-UA"/>
        </w:rPr>
        <w:t>Полімерами</w:t>
      </w:r>
      <w:r>
        <w:rPr>
          <w:rFonts w:ascii="Times New Roman" w:hAnsi="Times New Roman" w:cs="Times New Roman"/>
          <w:lang w:val="uk-UA"/>
        </w:rPr>
        <w:t xml:space="preserve"> називають речовини, макромолекули яких</w:t>
      </w:r>
      <w:r w:rsidR="00265988">
        <w:rPr>
          <w:rFonts w:ascii="Times New Roman" w:hAnsi="Times New Roman" w:cs="Times New Roman"/>
          <w:lang w:val="uk-UA"/>
        </w:rPr>
        <w:t xml:space="preserve"> складаються з численних елементарних ланок (мономерів) однакової структури. Властивості цих речовин визначаються не тільки хімічним складом молекул, але і їх взаємним розташуванням і будовою.</w:t>
      </w:r>
    </w:p>
    <w:p w:rsidR="00265988" w:rsidRDefault="009E70C0" w:rsidP="003E3236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Макромолекула полімеру – це ланцюг, що складається з окремих ланцюжків</w:t>
      </w:r>
      <w:r w:rsidR="0046106E">
        <w:rPr>
          <w:rFonts w:ascii="Times New Roman" w:hAnsi="Times New Roman" w:cs="Times New Roman"/>
          <w:lang w:val="uk-UA"/>
        </w:rPr>
        <w:t>. Поперечний переріз ланцюга дорівнює кільком ангстремам, а довжина – кільком тисячам ангстрем. Тому макромолекулам полімеру властива гнучкість, яка є однією з їх особливостей.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3E3236" w:rsidRDefault="003B1DDD" w:rsidP="003E3236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Натуральний каучук, целюлоза, слюда, азбест, природний графіт – усі вони є природними полімерами. Однак основною групою є синтетичні полімери, які отримують в процесі хімічного синтезу з низькомолекулярних сполук. Синтезом можна отримувати полімери з </w:t>
      </w:r>
      <w:r>
        <w:rPr>
          <w:rFonts w:ascii="Times New Roman" w:hAnsi="Times New Roman" w:cs="Times New Roman"/>
          <w:lang w:val="uk-UA"/>
        </w:rPr>
        <w:lastRenderedPageBreak/>
        <w:t>різноманітними властивостями і навіть створювати матеріали із заздалегідь заданими характеристиками (властивостями). Своєрідність властивостей полімерів зумовлена структурою їх молекул. За формою молекул полімери поділяються на:</w:t>
      </w:r>
    </w:p>
    <w:p w:rsidR="003B1DDD" w:rsidRDefault="0088227C" w:rsidP="003B1DDD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3B1DDD">
        <w:rPr>
          <w:rFonts w:ascii="Times New Roman" w:hAnsi="Times New Roman" w:cs="Times New Roman"/>
        </w:rPr>
        <w:t>інійні;</w:t>
      </w:r>
    </w:p>
    <w:p w:rsidR="003B1DDD" w:rsidRDefault="0088227C" w:rsidP="003B1DDD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розгалужені;</w:t>
      </w:r>
    </w:p>
    <w:p w:rsidR="0088227C" w:rsidRPr="003B1DDD" w:rsidRDefault="0088227C" w:rsidP="003B1DDD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сітчасті (плоскі, просторові).</w:t>
      </w:r>
    </w:p>
    <w:p w:rsidR="003E3236" w:rsidRDefault="0088227C" w:rsidP="003E3236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Лінійні макромолекули полімеру мають довгу зигзагоподібну форму або є, закрученими в спіраль, ланцюжками (рис.10.1).</w:t>
      </w:r>
    </w:p>
    <w:p w:rsidR="003E3236" w:rsidRDefault="0088227C" w:rsidP="0088227C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73338" cy="3267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338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27C" w:rsidRDefault="00810CD4" w:rsidP="0088227C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Рисунок 10.1 Форми макромолекул полімерів: а – лінійна; б – розгалужена; в - сітчаста</w:t>
      </w:r>
    </w:p>
    <w:p w:rsidR="003E3236" w:rsidRDefault="00810CD4" w:rsidP="00810CD4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0075" cy="895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236" w:rsidRDefault="00810CD4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38625" cy="6638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236" w:rsidRDefault="00810CD4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305300" cy="6648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236" w:rsidRDefault="00810CD4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00525" cy="66389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236" w:rsidRDefault="00810CD4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29100" cy="66389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236" w:rsidRDefault="00810CD4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00525" cy="66389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236" w:rsidRDefault="00327263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38625" cy="66389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236" w:rsidRDefault="00327263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48150" cy="6648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63" w:rsidRDefault="00327263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181475" cy="66389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63" w:rsidRDefault="00327263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29100" cy="66389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63" w:rsidRDefault="00327263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10050" cy="66389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63" w:rsidRDefault="00327263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10050" cy="66389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63" w:rsidRDefault="00327263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410075" cy="55911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63" w:rsidRDefault="00327263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3E3236" w:rsidRPr="003E3236" w:rsidRDefault="003E3236" w:rsidP="003E3236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sectPr w:rsidR="003E3236" w:rsidRPr="003E3236" w:rsidSect="003E3236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21C90"/>
    <w:multiLevelType w:val="multilevel"/>
    <w:tmpl w:val="0C7072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A068F1"/>
    <w:multiLevelType w:val="multilevel"/>
    <w:tmpl w:val="5596B32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90B5097"/>
    <w:multiLevelType w:val="hybridMultilevel"/>
    <w:tmpl w:val="0E64526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FA17E0C"/>
    <w:multiLevelType w:val="multilevel"/>
    <w:tmpl w:val="E0C6922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1CA1A36"/>
    <w:multiLevelType w:val="multilevel"/>
    <w:tmpl w:val="64E29E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36"/>
    <w:rsid w:val="00265988"/>
    <w:rsid w:val="002B49C5"/>
    <w:rsid w:val="00327263"/>
    <w:rsid w:val="003B1DDD"/>
    <w:rsid w:val="003E3236"/>
    <w:rsid w:val="0046106E"/>
    <w:rsid w:val="0079135A"/>
    <w:rsid w:val="00810CD4"/>
    <w:rsid w:val="0083063E"/>
    <w:rsid w:val="0088227C"/>
    <w:rsid w:val="009E70C0"/>
    <w:rsid w:val="00EC2F1D"/>
    <w:rsid w:val="00F0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236"/>
    <w:pPr>
      <w:ind w:left="720"/>
      <w:contextualSpacing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3B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236"/>
    <w:pPr>
      <w:ind w:left="720"/>
      <w:contextualSpacing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3B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5</cp:revision>
  <dcterms:created xsi:type="dcterms:W3CDTF">2025-10-27T03:13:00Z</dcterms:created>
  <dcterms:modified xsi:type="dcterms:W3CDTF">2025-10-27T04:41:00Z</dcterms:modified>
</cp:coreProperties>
</file>