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2E60" w14:textId="33441D0B" w:rsidR="006D062A" w:rsidRPr="00103463" w:rsidRDefault="007A54B5" w:rsidP="00915D97">
      <w:pPr>
        <w:ind w:firstLine="709"/>
        <w:jc w:val="center"/>
        <w:rPr>
          <w:b/>
          <w:bCs/>
          <w:sz w:val="28"/>
          <w:szCs w:val="28"/>
          <w:lang w:val="uk-UA"/>
        </w:rPr>
      </w:pPr>
      <w:r w:rsidRPr="00103463">
        <w:rPr>
          <w:b/>
          <w:bCs/>
          <w:sz w:val="28"/>
          <w:szCs w:val="28"/>
          <w:lang w:val="uk-UA"/>
        </w:rPr>
        <w:t xml:space="preserve">Лекція </w:t>
      </w:r>
      <w:r w:rsidR="00725C54" w:rsidRPr="00103463">
        <w:rPr>
          <w:b/>
          <w:bCs/>
          <w:sz w:val="28"/>
          <w:szCs w:val="28"/>
          <w:lang w:val="uk-UA"/>
        </w:rPr>
        <w:t>8</w:t>
      </w:r>
      <w:r w:rsidRPr="00103463">
        <w:rPr>
          <w:b/>
          <w:bCs/>
          <w:sz w:val="28"/>
          <w:szCs w:val="28"/>
          <w:lang w:val="uk-UA"/>
        </w:rPr>
        <w:t xml:space="preserve">. </w:t>
      </w:r>
      <w:r w:rsidR="00725C54" w:rsidRPr="00103463">
        <w:rPr>
          <w:b/>
          <w:bCs/>
          <w:sz w:val="28"/>
          <w:szCs w:val="28"/>
          <w:lang w:val="uk-UA"/>
        </w:rPr>
        <w:t>Адміністративне затримання</w:t>
      </w:r>
    </w:p>
    <w:p w14:paraId="23FE2EC4" w14:textId="77777777" w:rsidR="00725C54" w:rsidRPr="00103463" w:rsidRDefault="00725C54" w:rsidP="00915D97">
      <w:pPr>
        <w:ind w:firstLine="709"/>
        <w:jc w:val="center"/>
        <w:rPr>
          <w:b/>
          <w:bCs/>
          <w:sz w:val="28"/>
          <w:szCs w:val="28"/>
          <w:lang w:val="uk-UA"/>
        </w:rPr>
      </w:pPr>
    </w:p>
    <w:p w14:paraId="40744AD7" w14:textId="34FB3D25" w:rsidR="00725C54" w:rsidRPr="00103463" w:rsidRDefault="006A408A" w:rsidP="00725C54">
      <w:pPr>
        <w:ind w:firstLine="709"/>
        <w:jc w:val="both"/>
        <w:rPr>
          <w:b/>
          <w:bCs/>
          <w:color w:val="000000" w:themeColor="text1"/>
          <w:sz w:val="28"/>
          <w:szCs w:val="28"/>
          <w:lang w:val="uk-UA"/>
        </w:rPr>
      </w:pPr>
      <w:r w:rsidRPr="00103463">
        <w:rPr>
          <w:b/>
          <w:bCs/>
          <w:color w:val="000000" w:themeColor="text1"/>
          <w:sz w:val="28"/>
          <w:szCs w:val="28"/>
          <w:lang w:val="uk-UA"/>
        </w:rPr>
        <w:t xml:space="preserve">1. </w:t>
      </w:r>
      <w:r w:rsidR="00725C54" w:rsidRPr="00103463">
        <w:rPr>
          <w:b/>
          <w:bCs/>
          <w:color w:val="000000" w:themeColor="text1"/>
          <w:sz w:val="28"/>
          <w:szCs w:val="28"/>
          <w:lang w:val="uk-UA"/>
        </w:rPr>
        <w:t xml:space="preserve">Поняття та </w:t>
      </w:r>
      <w:r w:rsidR="00B61626" w:rsidRPr="00103463">
        <w:rPr>
          <w:b/>
          <w:bCs/>
          <w:color w:val="000000" w:themeColor="text1"/>
          <w:sz w:val="28"/>
          <w:szCs w:val="28"/>
          <w:lang w:val="uk-UA"/>
        </w:rPr>
        <w:t>мета</w:t>
      </w:r>
      <w:r w:rsidR="00725C54" w:rsidRPr="00103463">
        <w:rPr>
          <w:b/>
          <w:bCs/>
          <w:color w:val="000000" w:themeColor="text1"/>
          <w:sz w:val="28"/>
          <w:szCs w:val="28"/>
          <w:lang w:val="uk-UA"/>
        </w:rPr>
        <w:t xml:space="preserve"> адміністративного затримання.</w:t>
      </w:r>
    </w:p>
    <w:p w14:paraId="5A2A6F64" w14:textId="2802A462" w:rsidR="00725C54" w:rsidRPr="00103463" w:rsidRDefault="00B61626" w:rsidP="00725C54">
      <w:pPr>
        <w:ind w:firstLine="709"/>
        <w:jc w:val="both"/>
        <w:rPr>
          <w:b/>
          <w:bCs/>
          <w:color w:val="000000" w:themeColor="text1"/>
          <w:sz w:val="28"/>
          <w:szCs w:val="28"/>
          <w:lang w:val="uk-UA"/>
        </w:rPr>
      </w:pPr>
      <w:r w:rsidRPr="00103463">
        <w:rPr>
          <w:b/>
          <w:bCs/>
          <w:color w:val="000000" w:themeColor="text1"/>
          <w:sz w:val="28"/>
          <w:szCs w:val="28"/>
          <w:lang w:val="uk-UA"/>
        </w:rPr>
        <w:t>2. П</w:t>
      </w:r>
      <w:r w:rsidR="00725C54" w:rsidRPr="00103463">
        <w:rPr>
          <w:b/>
          <w:bCs/>
          <w:color w:val="333333"/>
          <w:sz w:val="28"/>
          <w:szCs w:val="28"/>
          <w:shd w:val="clear" w:color="auto" w:fill="FFFFFF"/>
          <w:lang w:val="uk-UA"/>
        </w:rPr>
        <w:t>орядок застосування адміністративного затримання</w:t>
      </w:r>
      <w:r w:rsidRPr="00103463">
        <w:rPr>
          <w:b/>
          <w:bCs/>
          <w:color w:val="000000" w:themeColor="text1"/>
          <w:sz w:val="28"/>
          <w:szCs w:val="28"/>
          <w:lang w:val="uk-UA"/>
        </w:rPr>
        <w:t>.</w:t>
      </w:r>
    </w:p>
    <w:p w14:paraId="4C7809AC" w14:textId="4B7378F5" w:rsidR="003851A6" w:rsidRPr="00103463" w:rsidRDefault="003851A6" w:rsidP="00725C54">
      <w:pPr>
        <w:ind w:firstLine="709"/>
        <w:jc w:val="both"/>
        <w:rPr>
          <w:b/>
          <w:bCs/>
          <w:color w:val="000000" w:themeColor="text1"/>
          <w:sz w:val="28"/>
          <w:szCs w:val="28"/>
          <w:lang w:val="uk-UA"/>
        </w:rPr>
      </w:pPr>
      <w:r w:rsidRPr="00103463">
        <w:rPr>
          <w:b/>
          <w:bCs/>
          <w:color w:val="000000" w:themeColor="text1"/>
          <w:sz w:val="28"/>
          <w:szCs w:val="28"/>
          <w:lang w:val="uk-UA"/>
        </w:rPr>
        <w:t>3. Юридичні аспекти реалізації адміністративного затримання.</w:t>
      </w:r>
    </w:p>
    <w:p w14:paraId="35AF35B8" w14:textId="46A6BDA1" w:rsidR="006A408A" w:rsidRPr="00103463" w:rsidRDefault="006A408A" w:rsidP="006A408A">
      <w:pPr>
        <w:jc w:val="both"/>
        <w:rPr>
          <w:b/>
          <w:bCs/>
          <w:color w:val="141413"/>
          <w:sz w:val="28"/>
          <w:szCs w:val="28"/>
          <w:lang w:val="uk-UA"/>
        </w:rPr>
      </w:pPr>
    </w:p>
    <w:p w14:paraId="4F8D63B0" w14:textId="77777777" w:rsidR="00F74663" w:rsidRPr="00103463" w:rsidRDefault="00F74663" w:rsidP="00800D94">
      <w:pPr>
        <w:pStyle w:val="ae"/>
        <w:spacing w:before="0" w:beforeAutospacing="0" w:after="0" w:afterAutospacing="0"/>
        <w:ind w:firstLine="709"/>
        <w:jc w:val="both"/>
        <w:rPr>
          <w:color w:val="000000"/>
          <w:sz w:val="28"/>
          <w:szCs w:val="28"/>
          <w:u w:val="single"/>
          <w:lang w:val="uk-UA"/>
        </w:rPr>
      </w:pPr>
      <w:bookmarkStart w:id="0" w:name="n3797"/>
      <w:bookmarkEnd w:id="0"/>
      <w:r w:rsidRPr="00103463">
        <w:rPr>
          <w:color w:val="333333"/>
          <w:sz w:val="28"/>
          <w:szCs w:val="28"/>
          <w:shd w:val="clear" w:color="auto" w:fill="FFFFFF"/>
          <w:lang w:val="uk-UA"/>
        </w:rPr>
        <w:t xml:space="preserve">З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правопорушення, допускається адміністративне затримання особи, яка вчинила таке порушення, на строк </w:t>
      </w:r>
      <w:r w:rsidRPr="00103463">
        <w:rPr>
          <w:i/>
          <w:iCs/>
          <w:color w:val="333333"/>
          <w:sz w:val="28"/>
          <w:szCs w:val="28"/>
          <w:shd w:val="clear" w:color="auto" w:fill="FFFFFF"/>
          <w:lang w:val="uk-UA"/>
        </w:rPr>
        <w:t>до трьох годин</w:t>
      </w:r>
      <w:r w:rsidRPr="00103463">
        <w:rPr>
          <w:color w:val="333333"/>
          <w:sz w:val="28"/>
          <w:szCs w:val="28"/>
          <w:shd w:val="clear" w:color="auto" w:fill="FFFFFF"/>
          <w:lang w:val="uk-UA"/>
        </w:rPr>
        <w:t>.</w:t>
      </w:r>
      <w:r w:rsidRPr="00103463">
        <w:rPr>
          <w:color w:val="000000"/>
          <w:sz w:val="28"/>
          <w:szCs w:val="28"/>
          <w:u w:val="single"/>
          <w:lang w:val="uk-UA"/>
        </w:rPr>
        <w:t xml:space="preserve"> </w:t>
      </w:r>
    </w:p>
    <w:p w14:paraId="2AFC8F74" w14:textId="08A57BDC"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u w:val="single"/>
          <w:lang w:val="uk-UA"/>
        </w:rPr>
        <w:t>Адміністративне затримання</w:t>
      </w:r>
      <w:r w:rsidRPr="00103463">
        <w:rPr>
          <w:color w:val="000000"/>
          <w:sz w:val="28"/>
          <w:szCs w:val="28"/>
          <w:lang w:val="uk-UA"/>
        </w:rPr>
        <w:t xml:space="preserve"> в контексті діяльності митних органів — це тимчасовий захід примусового характеру, який застосовується посадовими особами митниці щодо осіб, які порушили митні правила або інші норми адміністративного законодавства. Його </w:t>
      </w:r>
      <w:r w:rsidRPr="00103463">
        <w:rPr>
          <w:i/>
          <w:iCs/>
          <w:color w:val="000000"/>
          <w:sz w:val="28"/>
          <w:szCs w:val="28"/>
          <w:lang w:val="uk-UA"/>
        </w:rPr>
        <w:t xml:space="preserve">метою </w:t>
      </w:r>
      <w:r w:rsidRPr="00103463">
        <w:rPr>
          <w:color w:val="000000"/>
          <w:sz w:val="28"/>
          <w:szCs w:val="28"/>
          <w:lang w:val="uk-UA"/>
        </w:rPr>
        <w:t>є:</w:t>
      </w:r>
    </w:p>
    <w:p w14:paraId="570BD929" w14:textId="1DA7D1C4"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 </w:t>
      </w:r>
      <w:r w:rsidRPr="00103463">
        <w:rPr>
          <w:i/>
          <w:iCs/>
          <w:color w:val="000000"/>
          <w:sz w:val="28"/>
          <w:szCs w:val="28"/>
          <w:lang w:val="uk-UA"/>
        </w:rPr>
        <w:t>припинення правопорушення</w:t>
      </w:r>
      <w:r w:rsidRPr="00103463">
        <w:rPr>
          <w:color w:val="000000"/>
          <w:sz w:val="28"/>
          <w:szCs w:val="28"/>
          <w:lang w:val="uk-UA"/>
        </w:rPr>
        <w:t xml:space="preserve"> (наприклад, громадянин намагається провезти через митний кордон України незадекларовану велику суму іноземної валюти. Під час контролю митні органи виявляють порушення та приймають рішення про адміністративне затримання особи, щоб припинити правопорушення, вилучити валюту та скласти протокол про порушення митних правил</w:t>
      </w:r>
      <w:r w:rsidR="00226D97" w:rsidRPr="00103463">
        <w:rPr>
          <w:color w:val="000000"/>
          <w:sz w:val="28"/>
          <w:szCs w:val="28"/>
          <w:lang w:val="uk-UA"/>
        </w:rPr>
        <w:t>)</w:t>
      </w:r>
      <w:r w:rsidRPr="00103463">
        <w:rPr>
          <w:color w:val="000000"/>
          <w:sz w:val="28"/>
          <w:szCs w:val="28"/>
          <w:lang w:val="uk-UA"/>
        </w:rPr>
        <w:t>;</w:t>
      </w:r>
    </w:p>
    <w:p w14:paraId="31467F85" w14:textId="1E9D98BF"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 </w:t>
      </w:r>
      <w:r w:rsidRPr="00103463">
        <w:rPr>
          <w:i/>
          <w:iCs/>
          <w:color w:val="000000"/>
          <w:sz w:val="28"/>
          <w:szCs w:val="28"/>
          <w:lang w:val="uk-UA"/>
        </w:rPr>
        <w:t>встановлення особи порушника</w:t>
      </w:r>
      <w:r w:rsidRPr="00103463">
        <w:rPr>
          <w:color w:val="000000"/>
          <w:sz w:val="28"/>
          <w:szCs w:val="28"/>
          <w:lang w:val="uk-UA"/>
        </w:rPr>
        <w:t>.</w:t>
      </w:r>
      <w:r w:rsidR="001E30B2" w:rsidRPr="00103463">
        <w:rPr>
          <w:color w:val="000000"/>
          <w:sz w:val="28"/>
          <w:szCs w:val="28"/>
          <w:lang w:val="uk-UA"/>
        </w:rPr>
        <w:t xml:space="preserve"> </w:t>
      </w:r>
      <w:r w:rsidRPr="00103463">
        <w:rPr>
          <w:color w:val="000000"/>
          <w:sz w:val="28"/>
          <w:szCs w:val="28"/>
          <w:lang w:val="uk-UA"/>
        </w:rPr>
        <w:t>Цей захід застосовується тоді, коли працівники митниці не можуть одразу визначити особу правопорушника, наприклад:</w:t>
      </w:r>
    </w:p>
    <w:p w14:paraId="7896E77B" w14:textId="336A1FD6"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особа не має при собі документів, що посвідчують особу;</w:t>
      </w:r>
    </w:p>
    <w:p w14:paraId="503B558A" w14:textId="7B5B5504"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подані документи викликають сумнів у справжності;</w:t>
      </w:r>
    </w:p>
    <w:p w14:paraId="0F4D72B7" w14:textId="0BA6DD39"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затриманий відмовляється повідомити свої дані.</w:t>
      </w:r>
    </w:p>
    <w:p w14:paraId="29369951" w14:textId="04433977"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Наприклад, під час митного контролю виявлено чоловіка, який намагався перемістити товари без декларування. На вимогу пред’явити паспорт він повідомляє, що документи втратив. У такому випадку митники можуть здійснити адміністративне затримання для встановлення його особи через бази даних або повідомлення органів внутрішніх справ;</w:t>
      </w:r>
    </w:p>
    <w:p w14:paraId="2603CE48" w14:textId="6A4D840B"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 </w:t>
      </w:r>
      <w:r w:rsidRPr="00103463">
        <w:rPr>
          <w:i/>
          <w:iCs/>
          <w:color w:val="000000"/>
          <w:sz w:val="28"/>
          <w:szCs w:val="28"/>
          <w:lang w:val="uk-UA"/>
        </w:rPr>
        <w:t>складання необхідних процесуальних документів</w:t>
      </w:r>
      <w:r w:rsidR="001E30B2" w:rsidRPr="00103463">
        <w:rPr>
          <w:color w:val="000000"/>
          <w:sz w:val="28"/>
          <w:szCs w:val="28"/>
          <w:lang w:val="uk-UA"/>
        </w:rPr>
        <w:t>.</w:t>
      </w:r>
    </w:p>
    <w:p w14:paraId="306606E7" w14:textId="0229DEBF"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У випадку, коли неможливо оформити документи безпосередньо на місці виявлення правопорушення, наприклад через відсутність технічних умов або необхідність уточнити обставини справи. Наприклад, під час огляду транспортного засобу </w:t>
      </w:r>
      <w:r w:rsidR="00226D97" w:rsidRPr="00103463">
        <w:rPr>
          <w:color w:val="000000"/>
          <w:sz w:val="28"/>
          <w:szCs w:val="28"/>
          <w:lang w:val="uk-UA"/>
        </w:rPr>
        <w:t xml:space="preserve">посадові особи митного органу </w:t>
      </w:r>
      <w:r w:rsidRPr="00103463">
        <w:rPr>
          <w:color w:val="000000"/>
          <w:sz w:val="28"/>
          <w:szCs w:val="28"/>
          <w:lang w:val="uk-UA"/>
        </w:rPr>
        <w:t>виявили приховані товари. Для фіксації факту порушення посадові особи затримують водія на короткий час, щоб скласти протокол, оформити акт огляду та вилучення предметів правопорушення.</w:t>
      </w:r>
    </w:p>
    <w:p w14:paraId="3941C41D" w14:textId="2E8E770F" w:rsidR="00B61626" w:rsidRPr="00103463" w:rsidRDefault="00F74663" w:rsidP="00800D94">
      <w:pPr>
        <w:pStyle w:val="ae"/>
        <w:spacing w:before="0" w:beforeAutospacing="0" w:after="0" w:afterAutospacing="0"/>
        <w:ind w:firstLine="709"/>
        <w:jc w:val="both"/>
        <w:rPr>
          <w:color w:val="000000"/>
          <w:sz w:val="28"/>
          <w:szCs w:val="28"/>
          <w:lang w:val="uk-UA"/>
        </w:rPr>
      </w:pPr>
      <w:r w:rsidRPr="00103463">
        <w:rPr>
          <w:color w:val="333333"/>
          <w:sz w:val="28"/>
          <w:szCs w:val="28"/>
          <w:shd w:val="clear" w:color="auto" w:fill="FFFFFF"/>
          <w:lang w:val="uk-UA"/>
        </w:rPr>
        <w:t>Працівники правоохоронних органів та військовослужбовці повинні надавати допомогу посадовим особам митного органу, які здійснюють адміністративне затримання, в разі вчинення опору або спроби втечі особи, яка підлягає затриманню, з місця події.</w:t>
      </w:r>
    </w:p>
    <w:p w14:paraId="7E61FC4B" w14:textId="77777777" w:rsidR="00B61626" w:rsidRPr="00103463" w:rsidRDefault="00B61626"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lastRenderedPageBreak/>
        <w:t>Правовою підставою для такого затримання є Кодекс України про адміністративні правопорушення (зокрема, статті 260–263) та Митний кодекс України, який передбачає право митних органів застосовувати адміністративне затримання у межах їх компетенції.</w:t>
      </w:r>
    </w:p>
    <w:p w14:paraId="493DC0E6" w14:textId="2A2CE11E" w:rsidR="00F74663" w:rsidRPr="00103463" w:rsidRDefault="00F74663" w:rsidP="00800D94">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Строк адміністративного затримання обчислюється з моменту доставлення особи до службового приміщення митного органу або до іншого приміщення, де проведення необхідних дій.</w:t>
      </w:r>
    </w:p>
    <w:p w14:paraId="70452C1A" w14:textId="77777777" w:rsidR="00C16BA1" w:rsidRPr="00103463" w:rsidRDefault="00C16BA1" w:rsidP="00800D94">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 xml:space="preserve">У разі виявлення порушення митних правил, за яке Митним кодексом України передбачено застосування адміністративного стягнення у вигляді </w:t>
      </w:r>
      <w:r w:rsidRPr="00103463">
        <w:rPr>
          <w:i/>
          <w:iCs/>
          <w:color w:val="333333"/>
          <w:sz w:val="28"/>
          <w:szCs w:val="28"/>
          <w:shd w:val="clear" w:color="auto" w:fill="FFFFFF"/>
          <w:lang w:val="uk-UA"/>
        </w:rPr>
        <w:t>конфіскації товарів</w:t>
      </w:r>
      <w:r w:rsidRPr="00103463">
        <w:rPr>
          <w:color w:val="333333"/>
          <w:sz w:val="28"/>
          <w:szCs w:val="28"/>
          <w:shd w:val="clear" w:color="auto" w:fill="FFFFFF"/>
          <w:lang w:val="uk-UA"/>
        </w:rPr>
        <w:t xml:space="preserve">, транспортних засобів, </w:t>
      </w:r>
      <w:r w:rsidRPr="00103463">
        <w:rPr>
          <w:i/>
          <w:iCs/>
          <w:color w:val="333333"/>
          <w:sz w:val="28"/>
          <w:szCs w:val="28"/>
          <w:shd w:val="clear" w:color="auto" w:fill="FFFFFF"/>
          <w:lang w:val="uk-UA"/>
        </w:rPr>
        <w:t>строк адміністративного затримання</w:t>
      </w:r>
      <w:r w:rsidRPr="00103463">
        <w:rPr>
          <w:color w:val="333333"/>
          <w:sz w:val="28"/>
          <w:szCs w:val="28"/>
          <w:shd w:val="clear" w:color="auto" w:fill="FFFFFF"/>
          <w:lang w:val="uk-UA"/>
        </w:rPr>
        <w:t xml:space="preserve"> особи, яка знаходиться у службовому приміщенні митного органу або в іншому приміщенні у зв’язку з проведенням митного контролю або митного оформлення таких товарів, транспортних засобів, </w:t>
      </w:r>
      <w:r w:rsidRPr="00103463">
        <w:rPr>
          <w:i/>
          <w:iCs/>
          <w:color w:val="333333"/>
          <w:sz w:val="28"/>
          <w:szCs w:val="28"/>
          <w:shd w:val="clear" w:color="auto" w:fill="FFFFFF"/>
          <w:lang w:val="uk-UA"/>
        </w:rPr>
        <w:t>обчислюється з моменту винесення вмотивованого письмового</w:t>
      </w:r>
      <w:r w:rsidRPr="00103463">
        <w:rPr>
          <w:rStyle w:val="apple-converted-space"/>
          <w:rFonts w:eastAsiaTheme="majorEastAsia"/>
          <w:i/>
          <w:iCs/>
          <w:color w:val="333333"/>
          <w:sz w:val="28"/>
          <w:szCs w:val="28"/>
          <w:shd w:val="clear" w:color="auto" w:fill="FFFFFF"/>
          <w:lang w:val="uk-UA"/>
        </w:rPr>
        <w:t> </w:t>
      </w:r>
      <w:hyperlink r:id="rId5" w:anchor="n7" w:tgtFrame="_blank" w:history="1">
        <w:r w:rsidRPr="00103463">
          <w:rPr>
            <w:rStyle w:val="ac"/>
            <w:rFonts w:eastAsiaTheme="majorEastAsia"/>
            <w:i/>
            <w:iCs/>
            <w:color w:val="000099"/>
            <w:sz w:val="28"/>
            <w:szCs w:val="28"/>
            <w:lang w:val="uk-UA"/>
          </w:rPr>
          <w:t>рішення</w:t>
        </w:r>
      </w:hyperlink>
      <w:r w:rsidRPr="00103463">
        <w:rPr>
          <w:rStyle w:val="apple-converted-space"/>
          <w:rFonts w:eastAsiaTheme="majorEastAsia"/>
          <w:i/>
          <w:iCs/>
          <w:color w:val="333333"/>
          <w:sz w:val="28"/>
          <w:szCs w:val="28"/>
          <w:shd w:val="clear" w:color="auto" w:fill="FFFFFF"/>
          <w:lang w:val="uk-UA"/>
        </w:rPr>
        <w:t> </w:t>
      </w:r>
      <w:r w:rsidRPr="00103463">
        <w:rPr>
          <w:i/>
          <w:iCs/>
          <w:color w:val="333333"/>
          <w:sz w:val="28"/>
          <w:szCs w:val="28"/>
          <w:shd w:val="clear" w:color="auto" w:fill="FFFFFF"/>
          <w:lang w:val="uk-UA"/>
        </w:rPr>
        <w:t>про її адміністративне затримання</w:t>
      </w:r>
      <w:r w:rsidRPr="00103463">
        <w:rPr>
          <w:color w:val="333333"/>
          <w:sz w:val="28"/>
          <w:szCs w:val="28"/>
          <w:shd w:val="clear" w:color="auto" w:fill="FFFFFF"/>
          <w:lang w:val="uk-UA"/>
        </w:rPr>
        <w:t>. Митний контроль та митне оформлення товарів, транспортних засобів при цьому зупиняються. У разі виявлення інших порушень митних правил строк адміністративного затримання обчислюється з моменту завершення митного контролю та митного оформлення.</w:t>
      </w:r>
    </w:p>
    <w:p w14:paraId="78DD46B6" w14:textId="77777777" w:rsidR="001E30B2" w:rsidRPr="00103463" w:rsidRDefault="001E30B2" w:rsidP="00800D94">
      <w:pPr>
        <w:pStyle w:val="ae"/>
        <w:spacing w:before="0" w:beforeAutospacing="0" w:after="0" w:afterAutospacing="0"/>
        <w:jc w:val="both"/>
        <w:rPr>
          <w:color w:val="000000"/>
          <w:sz w:val="28"/>
          <w:szCs w:val="28"/>
          <w:lang w:val="uk-UA"/>
        </w:rPr>
      </w:pPr>
      <w:r w:rsidRPr="00103463">
        <w:rPr>
          <w:color w:val="000000"/>
          <w:sz w:val="28"/>
          <w:szCs w:val="28"/>
          <w:lang w:val="uk-UA"/>
        </w:rPr>
        <w:t>Особа, яку адміністративно затримано у справі про порушення митних правил, має передбачені законодавством України права, спрямовані на захист її законних інтересів і дотримання принципу справедливості під час провадження.</w:t>
      </w:r>
    </w:p>
    <w:p w14:paraId="5BEEBD62" w14:textId="77777777" w:rsidR="001E30B2" w:rsidRPr="00103463" w:rsidRDefault="001E30B2" w:rsidP="00800D94">
      <w:pPr>
        <w:pStyle w:val="ae"/>
        <w:spacing w:before="0" w:beforeAutospacing="0" w:after="0" w:afterAutospacing="0"/>
        <w:ind w:firstLine="709"/>
        <w:jc w:val="both"/>
        <w:rPr>
          <w:color w:val="000000"/>
          <w:sz w:val="28"/>
          <w:szCs w:val="28"/>
          <w:u w:val="single"/>
          <w:lang w:val="uk-UA"/>
        </w:rPr>
      </w:pPr>
      <w:r w:rsidRPr="00103463">
        <w:rPr>
          <w:color w:val="000000"/>
          <w:sz w:val="28"/>
          <w:szCs w:val="28"/>
          <w:u w:val="single"/>
          <w:lang w:val="uk-UA"/>
        </w:rPr>
        <w:t>Основні права такої особи:</w:t>
      </w:r>
    </w:p>
    <w:p w14:paraId="70E44FCF" w14:textId="1CE8C0C7"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color w:val="000000"/>
          <w:sz w:val="28"/>
          <w:szCs w:val="28"/>
          <w:lang w:val="uk-UA"/>
        </w:rPr>
        <w:t xml:space="preserve">- </w:t>
      </w:r>
      <w:r w:rsidRPr="00103463">
        <w:rPr>
          <w:rStyle w:val="af1"/>
          <w:rFonts w:eastAsiaTheme="majorEastAsia"/>
          <w:b w:val="0"/>
          <w:bCs w:val="0"/>
          <w:color w:val="000000"/>
          <w:sz w:val="28"/>
          <w:szCs w:val="28"/>
          <w:lang w:val="uk-UA"/>
        </w:rPr>
        <w:t>знати причину свого затримання</w:t>
      </w:r>
      <w:r w:rsidRPr="00103463">
        <w:rPr>
          <w:rStyle w:val="apple-converted-space"/>
          <w:rFonts w:eastAsiaTheme="majorEastAsia"/>
          <w:color w:val="000000"/>
          <w:sz w:val="28"/>
          <w:szCs w:val="28"/>
          <w:lang w:val="uk-UA"/>
        </w:rPr>
        <w:t> </w:t>
      </w:r>
      <w:r w:rsidRPr="00103463">
        <w:rPr>
          <w:color w:val="000000"/>
          <w:sz w:val="28"/>
          <w:szCs w:val="28"/>
          <w:lang w:val="uk-UA"/>
        </w:rPr>
        <w:t>— посадова особа митного органу зобов’язана повідомити, за яке правопорушення та на якій підставі здійснюється затримання.</w:t>
      </w:r>
    </w:p>
    <w:p w14:paraId="5F8018C7" w14:textId="77777777"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color w:val="000000"/>
          <w:sz w:val="28"/>
          <w:szCs w:val="28"/>
          <w:lang w:val="uk-UA"/>
        </w:rPr>
        <w:t xml:space="preserve">- </w:t>
      </w:r>
      <w:r w:rsidRPr="00103463">
        <w:rPr>
          <w:rStyle w:val="af1"/>
          <w:rFonts w:eastAsiaTheme="majorEastAsia"/>
          <w:b w:val="0"/>
          <w:bCs w:val="0"/>
          <w:color w:val="000000"/>
          <w:sz w:val="28"/>
          <w:szCs w:val="28"/>
          <w:lang w:val="uk-UA"/>
        </w:rPr>
        <w:t>ознайомитися з протоколом про адміністративне затримання</w:t>
      </w:r>
      <w:r w:rsidRPr="00103463">
        <w:rPr>
          <w:rStyle w:val="apple-converted-space"/>
          <w:rFonts w:eastAsiaTheme="majorEastAsia"/>
          <w:color w:val="000000"/>
          <w:sz w:val="28"/>
          <w:szCs w:val="28"/>
          <w:lang w:val="uk-UA"/>
        </w:rPr>
        <w:t> </w:t>
      </w:r>
      <w:r w:rsidRPr="00103463">
        <w:rPr>
          <w:color w:val="000000"/>
          <w:sz w:val="28"/>
          <w:szCs w:val="28"/>
          <w:lang w:val="uk-UA"/>
        </w:rPr>
        <w:t>і надати до нього свої зауваження або пояснення.</w:t>
      </w:r>
    </w:p>
    <w:p w14:paraId="255EB9BD" w14:textId="3167423E"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 користуватися </w:t>
      </w:r>
      <w:r w:rsidRPr="00103463">
        <w:rPr>
          <w:rStyle w:val="af1"/>
          <w:rFonts w:eastAsiaTheme="majorEastAsia"/>
          <w:b w:val="0"/>
          <w:bCs w:val="0"/>
          <w:color w:val="000000"/>
          <w:sz w:val="28"/>
          <w:szCs w:val="28"/>
          <w:lang w:val="uk-UA"/>
        </w:rPr>
        <w:t>юридичною допомогою</w:t>
      </w:r>
      <w:r w:rsidRPr="00103463">
        <w:rPr>
          <w:rStyle w:val="apple-converted-space"/>
          <w:rFonts w:eastAsiaTheme="majorEastAsia"/>
          <w:color w:val="000000"/>
          <w:sz w:val="28"/>
          <w:szCs w:val="28"/>
          <w:lang w:val="uk-UA"/>
        </w:rPr>
        <w:t> </w:t>
      </w:r>
      <w:r w:rsidRPr="00103463">
        <w:rPr>
          <w:color w:val="000000"/>
          <w:sz w:val="28"/>
          <w:szCs w:val="28"/>
          <w:lang w:val="uk-UA"/>
        </w:rPr>
        <w:t>— мати захисника (адвоката) з моменту затримання.</w:t>
      </w:r>
    </w:p>
    <w:p w14:paraId="3E084F4B" w14:textId="36C7E580"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color w:val="000000"/>
          <w:sz w:val="28"/>
          <w:szCs w:val="28"/>
          <w:lang w:val="uk-UA"/>
        </w:rPr>
        <w:t>- повідомити родичів або близьких осіб</w:t>
      </w:r>
      <w:r w:rsidRPr="00103463">
        <w:rPr>
          <w:rStyle w:val="apple-converted-space"/>
          <w:rFonts w:eastAsiaTheme="majorEastAsia"/>
          <w:color w:val="000000"/>
          <w:sz w:val="28"/>
          <w:szCs w:val="28"/>
          <w:lang w:val="uk-UA"/>
        </w:rPr>
        <w:t> </w:t>
      </w:r>
      <w:r w:rsidRPr="00103463">
        <w:rPr>
          <w:color w:val="000000"/>
          <w:sz w:val="28"/>
          <w:szCs w:val="28"/>
          <w:lang w:val="uk-UA"/>
        </w:rPr>
        <w:t>про факт і місце затримання.</w:t>
      </w:r>
    </w:p>
    <w:p w14:paraId="5FD6D399" w14:textId="4AA70D6A"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color w:val="000000"/>
          <w:sz w:val="28"/>
          <w:szCs w:val="28"/>
          <w:lang w:val="uk-UA"/>
        </w:rPr>
        <w:t>- давати пояснення або відмовитися їх надавати</w:t>
      </w:r>
      <w:r w:rsidRPr="00103463">
        <w:rPr>
          <w:color w:val="000000"/>
          <w:sz w:val="28"/>
          <w:szCs w:val="28"/>
          <w:lang w:val="uk-UA"/>
        </w:rPr>
        <w:t>, що не може розглядатися як визнання вини.</w:t>
      </w:r>
    </w:p>
    <w:p w14:paraId="4F808F3D" w14:textId="2E9FB731"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color w:val="000000"/>
          <w:sz w:val="28"/>
          <w:szCs w:val="28"/>
          <w:lang w:val="uk-UA"/>
        </w:rPr>
        <w:t>- ознайомлюватися з матеріалами справи</w:t>
      </w:r>
      <w:r w:rsidRPr="00103463">
        <w:rPr>
          <w:color w:val="000000"/>
          <w:sz w:val="28"/>
          <w:szCs w:val="28"/>
          <w:lang w:val="uk-UA"/>
        </w:rPr>
        <w:t>, які стосуються правопорушення.</w:t>
      </w:r>
    </w:p>
    <w:p w14:paraId="1203FE44" w14:textId="5C0C6A86"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color w:val="000000"/>
          <w:sz w:val="28"/>
          <w:szCs w:val="28"/>
          <w:lang w:val="uk-UA"/>
        </w:rPr>
        <w:t>- оскаржити дії або рішення митних органів</w:t>
      </w:r>
      <w:r w:rsidRPr="00103463">
        <w:rPr>
          <w:color w:val="000000"/>
          <w:sz w:val="28"/>
          <w:szCs w:val="28"/>
          <w:lang w:val="uk-UA"/>
        </w:rPr>
        <w:t>, якщо вважає їх незаконними.</w:t>
      </w:r>
    </w:p>
    <w:p w14:paraId="3E3E27C8" w14:textId="136558D5" w:rsidR="001E30B2" w:rsidRPr="00103463" w:rsidRDefault="001E30B2" w:rsidP="00800D94">
      <w:pPr>
        <w:pStyle w:val="ae"/>
        <w:spacing w:before="0" w:beforeAutospacing="0" w:after="0" w:afterAutospacing="0"/>
        <w:ind w:firstLine="709"/>
        <w:jc w:val="both"/>
        <w:rPr>
          <w:b/>
          <w:bCs/>
          <w:color w:val="000000"/>
          <w:sz w:val="28"/>
          <w:szCs w:val="28"/>
          <w:lang w:val="uk-UA"/>
        </w:rPr>
      </w:pPr>
      <w:r w:rsidRPr="00103463">
        <w:rPr>
          <w:rStyle w:val="af1"/>
          <w:rFonts w:eastAsiaTheme="majorEastAsia"/>
          <w:b w:val="0"/>
          <w:bCs w:val="0"/>
          <w:color w:val="000000"/>
          <w:sz w:val="28"/>
          <w:szCs w:val="28"/>
          <w:lang w:val="uk-UA"/>
        </w:rPr>
        <w:t>- отримати копію протоколу про адміністративне затримання</w:t>
      </w:r>
      <w:r w:rsidRPr="00103463">
        <w:rPr>
          <w:b/>
          <w:bCs/>
          <w:color w:val="000000"/>
          <w:sz w:val="28"/>
          <w:szCs w:val="28"/>
          <w:lang w:val="uk-UA"/>
        </w:rPr>
        <w:t>.</w:t>
      </w:r>
    </w:p>
    <w:p w14:paraId="7188FC85" w14:textId="21A35B92" w:rsidR="001E30B2" w:rsidRPr="00103463" w:rsidRDefault="001E30B2" w:rsidP="00800D94">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color w:val="000000"/>
          <w:sz w:val="28"/>
          <w:szCs w:val="28"/>
          <w:lang w:val="uk-UA"/>
        </w:rPr>
        <w:t>- мати належні умови перебування</w:t>
      </w:r>
      <w:r w:rsidRPr="00103463">
        <w:rPr>
          <w:rStyle w:val="apple-converted-space"/>
          <w:rFonts w:eastAsiaTheme="majorEastAsia"/>
          <w:b/>
          <w:bCs/>
          <w:color w:val="000000"/>
          <w:sz w:val="28"/>
          <w:szCs w:val="28"/>
          <w:lang w:val="uk-UA"/>
        </w:rPr>
        <w:t> </w:t>
      </w:r>
      <w:r w:rsidRPr="00103463">
        <w:rPr>
          <w:color w:val="000000"/>
          <w:sz w:val="28"/>
          <w:szCs w:val="28"/>
          <w:lang w:val="uk-UA"/>
        </w:rPr>
        <w:t>під час затримання, включно з повагою до гідності та дотриманням прав людини.</w:t>
      </w:r>
    </w:p>
    <w:p w14:paraId="286E0917" w14:textId="77777777" w:rsidR="001E30B2" w:rsidRPr="00103463" w:rsidRDefault="001E30B2" w:rsidP="00B61626">
      <w:pPr>
        <w:pStyle w:val="ae"/>
        <w:spacing w:before="0" w:beforeAutospacing="0" w:after="0" w:afterAutospacing="0"/>
        <w:ind w:firstLine="709"/>
        <w:jc w:val="both"/>
        <w:rPr>
          <w:color w:val="000000"/>
          <w:sz w:val="28"/>
          <w:szCs w:val="28"/>
          <w:lang w:val="uk-UA"/>
        </w:rPr>
      </w:pPr>
    </w:p>
    <w:p w14:paraId="2696041F" w14:textId="05CEEA07" w:rsidR="00743EEF" w:rsidRPr="00103463" w:rsidRDefault="001E30B2" w:rsidP="001E30B2">
      <w:pPr>
        <w:pStyle w:val="ae"/>
        <w:spacing w:before="0" w:beforeAutospacing="0" w:after="0" w:afterAutospacing="0"/>
        <w:ind w:firstLine="709"/>
        <w:jc w:val="center"/>
        <w:rPr>
          <w:b/>
          <w:bCs/>
          <w:color w:val="000000"/>
          <w:sz w:val="28"/>
          <w:szCs w:val="28"/>
          <w:lang w:val="uk-UA"/>
        </w:rPr>
      </w:pPr>
      <w:r w:rsidRPr="00103463">
        <w:rPr>
          <w:b/>
          <w:bCs/>
          <w:color w:val="000000"/>
          <w:sz w:val="28"/>
          <w:szCs w:val="28"/>
          <w:lang w:val="uk-UA"/>
        </w:rPr>
        <w:t>2. Порядок адміністративного затримання</w:t>
      </w:r>
    </w:p>
    <w:p w14:paraId="0FB2D8C3" w14:textId="29D76FBA" w:rsidR="00743EEF" w:rsidRPr="00103463" w:rsidRDefault="001E30B2" w:rsidP="00B61626">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Адміністративне затримання здійснюється посадовою особою митного органу за вмотивованим письмовим</w:t>
      </w:r>
      <w:r w:rsidRPr="00103463">
        <w:rPr>
          <w:rStyle w:val="apple-converted-space"/>
          <w:rFonts w:eastAsiaTheme="majorEastAsia"/>
          <w:color w:val="333333"/>
          <w:sz w:val="28"/>
          <w:szCs w:val="28"/>
          <w:shd w:val="clear" w:color="auto" w:fill="FFFFFF"/>
          <w:lang w:val="uk-UA"/>
        </w:rPr>
        <w:t> </w:t>
      </w:r>
      <w:r w:rsidR="00506443" w:rsidRPr="00103463">
        <w:rPr>
          <w:i/>
          <w:iCs/>
          <w:sz w:val="28"/>
          <w:szCs w:val="28"/>
          <w:lang w:val="uk-UA"/>
        </w:rPr>
        <w:t>рішенням</w:t>
      </w:r>
      <w:r w:rsidR="00506443" w:rsidRPr="00103463">
        <w:rPr>
          <w:sz w:val="28"/>
          <w:szCs w:val="28"/>
          <w:lang w:val="uk-UA"/>
        </w:rPr>
        <w:t xml:space="preserve"> </w:t>
      </w:r>
      <w:r w:rsidRPr="00103463">
        <w:rPr>
          <w:color w:val="333333"/>
          <w:sz w:val="28"/>
          <w:szCs w:val="28"/>
          <w:shd w:val="clear" w:color="auto" w:fill="FFFFFF"/>
          <w:lang w:val="uk-UA"/>
        </w:rPr>
        <w:t>керівника цього органу або його заступника, а в разі їх відсутності (в нічний час, у вихідні та святкові дні тощо) - старшого чергової зміни</w:t>
      </w:r>
      <w:r w:rsidR="00506443" w:rsidRPr="00103463">
        <w:rPr>
          <w:color w:val="333333"/>
          <w:sz w:val="28"/>
          <w:szCs w:val="28"/>
          <w:shd w:val="clear" w:color="auto" w:fill="FFFFFF"/>
          <w:lang w:val="uk-UA"/>
        </w:rPr>
        <w:t>.</w:t>
      </w:r>
    </w:p>
    <w:p w14:paraId="3B4BF744" w14:textId="7D11BC29" w:rsidR="00506443" w:rsidRPr="00103463" w:rsidRDefault="00506443" w:rsidP="00B61626">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lastRenderedPageBreak/>
        <w:t xml:space="preserve">Форма рішення про адміністративне затримання затверджена </w:t>
      </w:r>
      <w:r w:rsidR="00C16BA1" w:rsidRPr="00103463">
        <w:rPr>
          <w:color w:val="333333"/>
          <w:sz w:val="28"/>
          <w:szCs w:val="28"/>
          <w:shd w:val="clear" w:color="auto" w:fill="FFFFFF"/>
          <w:lang w:val="uk-UA"/>
        </w:rPr>
        <w:t>наказом Міністерства фінансів України</w:t>
      </w:r>
      <w:r w:rsidRPr="00103463">
        <w:rPr>
          <w:color w:val="333333"/>
          <w:sz w:val="28"/>
          <w:szCs w:val="28"/>
          <w:shd w:val="clear" w:color="auto" w:fill="FFFFFF"/>
          <w:lang w:val="uk-UA"/>
        </w:rPr>
        <w:t xml:space="preserve"> від 28.05.2012  № 608 «Про затвердження форм документів адміністративного затримання».</w:t>
      </w:r>
    </w:p>
    <w:p w14:paraId="42148FA6" w14:textId="74D9C761" w:rsidR="00506443" w:rsidRPr="00103463" w:rsidRDefault="00506443" w:rsidP="00B61626">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u w:val="single"/>
          <w:shd w:val="clear" w:color="auto" w:fill="FFFFFF"/>
          <w:lang w:val="uk-UA"/>
        </w:rPr>
        <w:t>Таке рішення містить відомості про</w:t>
      </w:r>
      <w:r w:rsidRPr="00103463">
        <w:rPr>
          <w:color w:val="333333"/>
          <w:sz w:val="28"/>
          <w:szCs w:val="28"/>
          <w:shd w:val="clear" w:color="auto" w:fill="FFFFFF"/>
          <w:lang w:val="uk-UA"/>
        </w:rPr>
        <w:t>:</w:t>
      </w:r>
    </w:p>
    <w:p w14:paraId="06E48CB0" w14:textId="0F08A8DF" w:rsidR="00506443" w:rsidRPr="00103463" w:rsidRDefault="00506443" w:rsidP="00B61626">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 дату і місце винесення рішення;</w:t>
      </w:r>
    </w:p>
    <w:p w14:paraId="6058B65A" w14:textId="30491166" w:rsidR="00506443" w:rsidRPr="00103463" w:rsidRDefault="00506443" w:rsidP="00B61626">
      <w:pPr>
        <w:pStyle w:val="ae"/>
        <w:spacing w:before="0" w:beforeAutospacing="0" w:after="0" w:afterAutospacing="0"/>
        <w:ind w:firstLine="709"/>
        <w:jc w:val="both"/>
        <w:rPr>
          <w:sz w:val="28"/>
          <w:szCs w:val="28"/>
          <w:lang w:val="uk-UA"/>
        </w:rPr>
      </w:pPr>
      <w:r w:rsidRPr="00103463">
        <w:rPr>
          <w:color w:val="333333"/>
          <w:sz w:val="28"/>
          <w:szCs w:val="28"/>
          <w:shd w:val="clear" w:color="auto" w:fill="FFFFFF"/>
          <w:lang w:val="uk-UA"/>
        </w:rPr>
        <w:t xml:space="preserve">- </w:t>
      </w:r>
      <w:r w:rsidRPr="00103463">
        <w:rPr>
          <w:sz w:val="28"/>
          <w:szCs w:val="28"/>
          <w:lang w:val="uk-UA"/>
        </w:rPr>
        <w:t xml:space="preserve">посаду посадової особи </w:t>
      </w:r>
      <w:r w:rsidRPr="00103463">
        <w:rPr>
          <w:rStyle w:val="st42"/>
          <w:sz w:val="28"/>
          <w:szCs w:val="28"/>
          <w:lang w:val="uk-UA"/>
        </w:rPr>
        <w:t>митного органу</w:t>
      </w:r>
      <w:r w:rsidRPr="00103463">
        <w:rPr>
          <w:sz w:val="28"/>
          <w:szCs w:val="28"/>
          <w:lang w:val="uk-UA"/>
        </w:rPr>
        <w:t>, яка виносить рішення, її прізвище та ініціали;</w:t>
      </w:r>
    </w:p>
    <w:p w14:paraId="3464153B" w14:textId="272CF97F" w:rsidR="00506443" w:rsidRPr="00103463" w:rsidRDefault="00506443" w:rsidP="00B61626">
      <w:pPr>
        <w:pStyle w:val="ae"/>
        <w:spacing w:before="0" w:beforeAutospacing="0" w:after="0" w:afterAutospacing="0"/>
        <w:ind w:firstLine="709"/>
        <w:jc w:val="both"/>
        <w:rPr>
          <w:sz w:val="28"/>
          <w:szCs w:val="28"/>
          <w:lang w:val="uk-UA"/>
        </w:rPr>
      </w:pPr>
      <w:r w:rsidRPr="00103463">
        <w:rPr>
          <w:sz w:val="28"/>
          <w:szCs w:val="28"/>
          <w:lang w:val="uk-UA"/>
        </w:rPr>
        <w:t>- громадянство, прізвище, ім'я та по батькові, день,  місяць і рік народження, місце народження, місце роботи, посаду або рід занять, місце проживання, дані про документ, що засвідчує особу, особи яка підлягає адміністративному затриманню;</w:t>
      </w:r>
    </w:p>
    <w:p w14:paraId="6C15803A" w14:textId="621098FB" w:rsidR="00506443" w:rsidRPr="00103463" w:rsidRDefault="00506443" w:rsidP="00B61626">
      <w:pPr>
        <w:pStyle w:val="ae"/>
        <w:spacing w:before="0" w:beforeAutospacing="0" w:after="0" w:afterAutospacing="0"/>
        <w:ind w:firstLine="709"/>
        <w:jc w:val="both"/>
        <w:rPr>
          <w:sz w:val="28"/>
          <w:szCs w:val="28"/>
          <w:lang w:val="uk-UA"/>
        </w:rPr>
      </w:pPr>
      <w:r w:rsidRPr="00103463">
        <w:rPr>
          <w:sz w:val="28"/>
          <w:szCs w:val="28"/>
          <w:lang w:val="uk-UA"/>
        </w:rPr>
        <w:t>- мету адміністративного затримання;</w:t>
      </w:r>
    </w:p>
    <w:p w14:paraId="04789EED" w14:textId="1A86E92F" w:rsidR="00506443" w:rsidRPr="00103463" w:rsidRDefault="00506443" w:rsidP="00B61626">
      <w:pPr>
        <w:pStyle w:val="ae"/>
        <w:spacing w:before="0" w:beforeAutospacing="0" w:after="0" w:afterAutospacing="0"/>
        <w:ind w:firstLine="709"/>
        <w:jc w:val="both"/>
        <w:rPr>
          <w:sz w:val="28"/>
          <w:szCs w:val="28"/>
          <w:lang w:val="uk-UA"/>
        </w:rPr>
      </w:pPr>
      <w:r w:rsidRPr="00103463">
        <w:rPr>
          <w:sz w:val="28"/>
          <w:szCs w:val="28"/>
          <w:lang w:val="uk-UA"/>
        </w:rPr>
        <w:t xml:space="preserve">- те, що у разі вчинення особою, опору виконанню рішення про адміністративне затримання </w:t>
      </w:r>
      <w:r w:rsidR="00226D97" w:rsidRPr="00103463">
        <w:rPr>
          <w:sz w:val="28"/>
          <w:szCs w:val="28"/>
          <w:lang w:val="uk-UA"/>
        </w:rPr>
        <w:t xml:space="preserve">до неї можуть бути застосовані </w:t>
      </w:r>
      <w:r w:rsidRPr="00103463">
        <w:rPr>
          <w:sz w:val="28"/>
          <w:szCs w:val="28"/>
          <w:lang w:val="uk-UA"/>
        </w:rPr>
        <w:t>фізичн</w:t>
      </w:r>
      <w:r w:rsidR="00226D97" w:rsidRPr="00103463">
        <w:rPr>
          <w:sz w:val="28"/>
          <w:szCs w:val="28"/>
          <w:lang w:val="uk-UA"/>
        </w:rPr>
        <w:t xml:space="preserve">а </w:t>
      </w:r>
      <w:r w:rsidRPr="00103463">
        <w:rPr>
          <w:sz w:val="28"/>
          <w:szCs w:val="28"/>
          <w:lang w:val="uk-UA"/>
        </w:rPr>
        <w:t>сил</w:t>
      </w:r>
      <w:r w:rsidR="00226D97" w:rsidRPr="00103463">
        <w:rPr>
          <w:sz w:val="28"/>
          <w:szCs w:val="28"/>
          <w:lang w:val="uk-UA"/>
        </w:rPr>
        <w:t>а</w:t>
      </w:r>
      <w:r w:rsidRPr="00103463">
        <w:rPr>
          <w:sz w:val="28"/>
          <w:szCs w:val="28"/>
          <w:lang w:val="uk-UA"/>
        </w:rPr>
        <w:t xml:space="preserve"> або спеціальн</w:t>
      </w:r>
      <w:r w:rsidR="00226D97" w:rsidRPr="00103463">
        <w:rPr>
          <w:sz w:val="28"/>
          <w:szCs w:val="28"/>
          <w:lang w:val="uk-UA"/>
        </w:rPr>
        <w:t>і</w:t>
      </w:r>
      <w:r w:rsidRPr="00103463">
        <w:rPr>
          <w:sz w:val="28"/>
          <w:szCs w:val="28"/>
          <w:lang w:val="uk-UA"/>
        </w:rPr>
        <w:t xml:space="preserve"> засоб</w:t>
      </w:r>
      <w:r w:rsidR="00226D97" w:rsidRPr="00103463">
        <w:rPr>
          <w:sz w:val="28"/>
          <w:szCs w:val="28"/>
          <w:lang w:val="uk-UA"/>
        </w:rPr>
        <w:t>и</w:t>
      </w:r>
      <w:r w:rsidRPr="00103463">
        <w:rPr>
          <w:sz w:val="28"/>
          <w:szCs w:val="28"/>
          <w:lang w:val="uk-UA"/>
        </w:rPr>
        <w:t>;</w:t>
      </w:r>
    </w:p>
    <w:p w14:paraId="078D5F0D" w14:textId="3179D54A" w:rsidR="00506443" w:rsidRPr="00103463" w:rsidRDefault="00506443" w:rsidP="00B61626">
      <w:pPr>
        <w:pStyle w:val="ae"/>
        <w:spacing w:before="0" w:beforeAutospacing="0" w:after="0" w:afterAutospacing="0"/>
        <w:ind w:firstLine="709"/>
        <w:jc w:val="both"/>
        <w:rPr>
          <w:sz w:val="28"/>
          <w:szCs w:val="28"/>
          <w:lang w:val="uk-UA"/>
        </w:rPr>
      </w:pPr>
      <w:r w:rsidRPr="00103463">
        <w:rPr>
          <w:sz w:val="28"/>
          <w:szCs w:val="28"/>
          <w:lang w:val="uk-UA"/>
        </w:rPr>
        <w:t xml:space="preserve">- повідомлення родичів затримання особи </w:t>
      </w:r>
      <w:r w:rsidR="00226D97" w:rsidRPr="00103463">
        <w:rPr>
          <w:sz w:val="28"/>
          <w:szCs w:val="28"/>
          <w:lang w:val="uk-UA"/>
        </w:rPr>
        <w:t xml:space="preserve">про її затримання, </w:t>
      </w:r>
      <w:r w:rsidRPr="00103463">
        <w:rPr>
          <w:sz w:val="28"/>
          <w:szCs w:val="28"/>
          <w:lang w:val="uk-UA"/>
        </w:rPr>
        <w:t>а якщо затриманий громадянин-нерезидент не має родичів на території України – дипломатичне представництво або консульську установу відповідної іноземної держав</w:t>
      </w:r>
      <w:r w:rsidR="00226D97" w:rsidRPr="00103463">
        <w:rPr>
          <w:sz w:val="28"/>
          <w:szCs w:val="28"/>
          <w:lang w:val="uk-UA"/>
        </w:rPr>
        <w:t>и.</w:t>
      </w:r>
    </w:p>
    <w:p w14:paraId="3A9A61F1" w14:textId="4A2C079E" w:rsidR="00C16BA1" w:rsidRPr="00103463" w:rsidRDefault="00C16BA1" w:rsidP="00B61626">
      <w:pPr>
        <w:pStyle w:val="ae"/>
        <w:spacing w:before="0" w:beforeAutospacing="0" w:after="0" w:afterAutospacing="0"/>
        <w:ind w:firstLine="709"/>
        <w:jc w:val="both"/>
        <w:rPr>
          <w:sz w:val="28"/>
          <w:szCs w:val="28"/>
          <w:lang w:val="uk-UA"/>
        </w:rPr>
      </w:pPr>
      <w:r w:rsidRPr="00103463">
        <w:rPr>
          <w:color w:val="000000"/>
          <w:sz w:val="28"/>
          <w:szCs w:val="28"/>
          <w:lang w:val="uk-UA"/>
        </w:rPr>
        <w:t xml:space="preserve">Таке рішення </w:t>
      </w:r>
      <w:r w:rsidRPr="00103463">
        <w:rPr>
          <w:sz w:val="28"/>
          <w:szCs w:val="28"/>
          <w:lang w:val="uk-UA"/>
        </w:rPr>
        <w:t xml:space="preserve">підписується посадовою особою </w:t>
      </w:r>
      <w:r w:rsidRPr="00103463">
        <w:rPr>
          <w:rStyle w:val="st42"/>
          <w:sz w:val="28"/>
          <w:szCs w:val="28"/>
          <w:lang w:val="uk-UA"/>
        </w:rPr>
        <w:t>митного органу</w:t>
      </w:r>
      <w:r w:rsidRPr="00103463">
        <w:rPr>
          <w:sz w:val="28"/>
          <w:szCs w:val="28"/>
          <w:lang w:val="uk-UA"/>
        </w:rPr>
        <w:t xml:space="preserve">, яка винесла рішення. </w:t>
      </w:r>
    </w:p>
    <w:p w14:paraId="5D631A53" w14:textId="0B252CB9" w:rsidR="00C16BA1" w:rsidRPr="00103463" w:rsidRDefault="00C16BA1" w:rsidP="00B61626">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Про адміністративне затримання складається </w:t>
      </w:r>
      <w:r w:rsidR="00800D94" w:rsidRPr="00103463">
        <w:rPr>
          <w:i/>
          <w:iCs/>
          <w:sz w:val="28"/>
          <w:szCs w:val="28"/>
          <w:lang w:val="uk-UA"/>
        </w:rPr>
        <w:t>протокол</w:t>
      </w:r>
      <w:r w:rsidR="00800D94" w:rsidRPr="00103463">
        <w:rPr>
          <w:sz w:val="28"/>
          <w:szCs w:val="28"/>
          <w:lang w:val="uk-UA"/>
        </w:rPr>
        <w:t>,</w:t>
      </w:r>
      <w:r w:rsidRPr="00103463">
        <w:rPr>
          <w:color w:val="333333"/>
          <w:sz w:val="28"/>
          <w:szCs w:val="28"/>
          <w:shd w:val="clear" w:color="auto" w:fill="FFFFFF"/>
          <w:lang w:val="uk-UA"/>
        </w:rPr>
        <w:t xml:space="preserve"> форма якого затверджується центральним органом виконавчої влади, що забезпечує формування та реалізує державну фінансову політику. У протоколі обов’язково зазначаються: дата і місце його складення; посада, прізвище, ім’я та по батькові особи, яка склала протокол; відомості про особу затриманого, час і підстави затримання, робиться відмітка про застосування фізичної сили або спеціальних засобів, якщо таке мало місце.</w:t>
      </w:r>
    </w:p>
    <w:p w14:paraId="69D435E8" w14:textId="77777777" w:rsidR="00C16BA1" w:rsidRPr="00103463" w:rsidRDefault="00C16BA1" w:rsidP="00C16BA1">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Форма протоколу про адміністративне затримання затверджена наказом Міністерства фінансів України від 28.05.2012  № 608 «Про затвердження форм документів адміністративного затримання».</w:t>
      </w:r>
    </w:p>
    <w:p w14:paraId="3A69DA8B" w14:textId="012E3408" w:rsidR="00C16BA1" w:rsidRPr="00103463" w:rsidRDefault="00C16BA1" w:rsidP="00C16BA1">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u w:val="single"/>
          <w:shd w:val="clear" w:color="auto" w:fill="FFFFFF"/>
          <w:lang w:val="uk-UA"/>
        </w:rPr>
        <w:t>Такий протокол повинен містити відомості про</w:t>
      </w:r>
      <w:r w:rsidRPr="00103463">
        <w:rPr>
          <w:color w:val="333333"/>
          <w:sz w:val="28"/>
          <w:szCs w:val="28"/>
          <w:shd w:val="clear" w:color="auto" w:fill="FFFFFF"/>
          <w:lang w:val="uk-UA"/>
        </w:rPr>
        <w:t>:</w:t>
      </w:r>
    </w:p>
    <w:p w14:paraId="1BD81B18" w14:textId="6256483D" w:rsidR="00C16BA1" w:rsidRPr="00103463" w:rsidRDefault="00C16BA1" w:rsidP="00C16BA1">
      <w:pPr>
        <w:pStyle w:val="ae"/>
        <w:spacing w:before="0" w:beforeAutospacing="0" w:after="0" w:afterAutospacing="0"/>
        <w:ind w:firstLine="709"/>
        <w:jc w:val="both"/>
        <w:rPr>
          <w:color w:val="333333"/>
          <w:sz w:val="28"/>
          <w:szCs w:val="28"/>
          <w:shd w:val="clear" w:color="auto" w:fill="FFFFFF"/>
          <w:lang w:val="uk-UA"/>
        </w:rPr>
      </w:pPr>
      <w:r w:rsidRPr="00103463">
        <w:rPr>
          <w:color w:val="333333"/>
          <w:sz w:val="28"/>
          <w:szCs w:val="28"/>
          <w:shd w:val="clear" w:color="auto" w:fill="FFFFFF"/>
          <w:lang w:val="uk-UA"/>
        </w:rPr>
        <w:t>- дату і місце складання протоколу;</w:t>
      </w:r>
    </w:p>
    <w:p w14:paraId="57D551F6" w14:textId="28996D53" w:rsidR="00C16BA1" w:rsidRPr="00103463" w:rsidRDefault="00C16BA1" w:rsidP="00C16BA1">
      <w:pPr>
        <w:pStyle w:val="ae"/>
        <w:spacing w:before="0" w:beforeAutospacing="0" w:after="0" w:afterAutospacing="0"/>
        <w:ind w:firstLine="709"/>
        <w:jc w:val="both"/>
        <w:rPr>
          <w:sz w:val="28"/>
          <w:szCs w:val="28"/>
          <w:lang w:val="uk-UA"/>
        </w:rPr>
      </w:pPr>
      <w:r w:rsidRPr="00103463">
        <w:rPr>
          <w:color w:val="333333"/>
          <w:sz w:val="28"/>
          <w:szCs w:val="28"/>
          <w:shd w:val="clear" w:color="auto" w:fill="FFFFFF"/>
          <w:lang w:val="uk-UA"/>
        </w:rPr>
        <w:t xml:space="preserve">- </w:t>
      </w:r>
      <w:r w:rsidRPr="00103463">
        <w:rPr>
          <w:sz w:val="28"/>
          <w:szCs w:val="28"/>
          <w:lang w:val="uk-UA"/>
        </w:rPr>
        <w:t xml:space="preserve">посаду, </w:t>
      </w:r>
      <w:r w:rsidRPr="00103463">
        <w:rPr>
          <w:color w:val="000000"/>
          <w:sz w:val="28"/>
          <w:szCs w:val="28"/>
          <w:lang w:val="uk-UA"/>
        </w:rPr>
        <w:t>митний орган</w:t>
      </w:r>
      <w:r w:rsidRPr="00103463">
        <w:rPr>
          <w:sz w:val="28"/>
          <w:szCs w:val="28"/>
          <w:lang w:val="uk-UA"/>
        </w:rPr>
        <w:t>, прізвище, ім'я та по батькові особи, яка склала протокол;</w:t>
      </w:r>
    </w:p>
    <w:p w14:paraId="2CE2FF0D" w14:textId="2F800147" w:rsidR="00C16BA1" w:rsidRPr="00103463" w:rsidRDefault="00C16BA1" w:rsidP="00C16BA1">
      <w:pPr>
        <w:pStyle w:val="ae"/>
        <w:spacing w:before="0" w:beforeAutospacing="0" w:after="0" w:afterAutospacing="0"/>
        <w:ind w:firstLine="709"/>
        <w:jc w:val="both"/>
        <w:rPr>
          <w:sz w:val="28"/>
          <w:szCs w:val="28"/>
          <w:lang w:val="uk-UA"/>
        </w:rPr>
      </w:pPr>
      <w:r w:rsidRPr="00103463">
        <w:rPr>
          <w:sz w:val="28"/>
          <w:szCs w:val="28"/>
          <w:lang w:val="uk-UA"/>
        </w:rPr>
        <w:t xml:space="preserve">- посаду, </w:t>
      </w:r>
      <w:r w:rsidRPr="00103463">
        <w:rPr>
          <w:color w:val="000000"/>
          <w:sz w:val="28"/>
          <w:szCs w:val="28"/>
          <w:lang w:val="uk-UA"/>
        </w:rPr>
        <w:t>митний орган</w:t>
      </w:r>
      <w:r w:rsidRPr="00103463">
        <w:rPr>
          <w:sz w:val="28"/>
          <w:szCs w:val="28"/>
          <w:lang w:val="uk-UA"/>
        </w:rPr>
        <w:t>, прізвище, ініціали особи, яка винесла рішення про адміністративне затримання;</w:t>
      </w:r>
    </w:p>
    <w:p w14:paraId="54028E44" w14:textId="7FE67C22" w:rsidR="00C16BA1" w:rsidRPr="00103463" w:rsidRDefault="00C16BA1" w:rsidP="00C16BA1">
      <w:pPr>
        <w:pStyle w:val="ae"/>
        <w:spacing w:before="0" w:beforeAutospacing="0" w:after="0" w:afterAutospacing="0"/>
        <w:ind w:firstLine="709"/>
        <w:jc w:val="both"/>
        <w:rPr>
          <w:sz w:val="28"/>
          <w:szCs w:val="28"/>
          <w:lang w:val="uk-UA"/>
        </w:rPr>
      </w:pPr>
      <w:r w:rsidRPr="00103463">
        <w:rPr>
          <w:sz w:val="28"/>
          <w:szCs w:val="28"/>
          <w:lang w:val="uk-UA"/>
        </w:rPr>
        <w:t>- громадянство, прізвище, ім'я та по батькові, день, місяць і рік народження, місце народження, місце роботи, посаду або рід занять, місце проживання, дані про документ, що засвідчує особу, особи, яку затримують;</w:t>
      </w:r>
    </w:p>
    <w:p w14:paraId="1EDC974D" w14:textId="15207DBB" w:rsidR="00C16BA1" w:rsidRPr="00103463" w:rsidRDefault="00C16BA1" w:rsidP="00C16BA1">
      <w:pPr>
        <w:pStyle w:val="ae"/>
        <w:spacing w:before="0" w:beforeAutospacing="0" w:after="0" w:afterAutospacing="0"/>
        <w:ind w:firstLine="709"/>
        <w:jc w:val="both"/>
        <w:rPr>
          <w:color w:val="333333"/>
          <w:sz w:val="28"/>
          <w:szCs w:val="28"/>
          <w:shd w:val="clear" w:color="auto" w:fill="FFFFFF"/>
          <w:lang w:val="uk-UA"/>
        </w:rPr>
      </w:pPr>
      <w:r w:rsidRPr="00103463">
        <w:rPr>
          <w:sz w:val="28"/>
          <w:szCs w:val="28"/>
          <w:lang w:val="uk-UA"/>
        </w:rPr>
        <w:t xml:space="preserve">- </w:t>
      </w:r>
      <w:r w:rsidRPr="00103463">
        <w:rPr>
          <w:color w:val="000000"/>
          <w:sz w:val="28"/>
          <w:szCs w:val="28"/>
          <w:lang w:val="uk-UA"/>
        </w:rPr>
        <w:t>посаду, місце роботи, прізвище, ім'я та по батькові перекладача, якщо перекладач брав участь;</w:t>
      </w:r>
    </w:p>
    <w:p w14:paraId="6988E629" w14:textId="77777777" w:rsidR="003851A6" w:rsidRPr="00103463" w:rsidRDefault="00C16BA1" w:rsidP="00B61626">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 </w:t>
      </w:r>
      <w:r w:rsidR="003851A6" w:rsidRPr="00103463">
        <w:rPr>
          <w:color w:val="000000"/>
          <w:sz w:val="28"/>
          <w:szCs w:val="28"/>
          <w:lang w:val="uk-UA"/>
        </w:rPr>
        <w:t>роз’яснення</w:t>
      </w:r>
      <w:r w:rsidRPr="00103463">
        <w:rPr>
          <w:color w:val="000000"/>
          <w:sz w:val="28"/>
          <w:szCs w:val="28"/>
          <w:lang w:val="uk-UA"/>
        </w:rPr>
        <w:t xml:space="preserve"> </w:t>
      </w:r>
    </w:p>
    <w:p w14:paraId="54503F74" w14:textId="64ECBFD9" w:rsidR="00C16BA1" w:rsidRPr="00103463" w:rsidRDefault="00C16BA1" w:rsidP="00B61626">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прав і </w:t>
      </w:r>
      <w:r w:rsidR="003851A6" w:rsidRPr="00103463">
        <w:rPr>
          <w:color w:val="000000"/>
          <w:sz w:val="28"/>
          <w:szCs w:val="28"/>
          <w:lang w:val="uk-UA"/>
        </w:rPr>
        <w:t>обов’язків</w:t>
      </w:r>
      <w:r w:rsidRPr="00103463">
        <w:rPr>
          <w:color w:val="000000"/>
          <w:sz w:val="28"/>
          <w:szCs w:val="28"/>
          <w:lang w:val="uk-UA"/>
        </w:rPr>
        <w:t xml:space="preserve"> перекладача та інформацію про його ознайомлення з ними;</w:t>
      </w:r>
    </w:p>
    <w:p w14:paraId="4B041991" w14:textId="0A079BFD" w:rsidR="00800D94" w:rsidRPr="00103463" w:rsidRDefault="00800D94" w:rsidP="00B61626">
      <w:pPr>
        <w:pStyle w:val="ae"/>
        <w:spacing w:before="0" w:beforeAutospacing="0" w:after="0" w:afterAutospacing="0"/>
        <w:ind w:firstLine="709"/>
        <w:jc w:val="both"/>
        <w:rPr>
          <w:sz w:val="28"/>
          <w:szCs w:val="28"/>
          <w:lang w:val="uk-UA"/>
        </w:rPr>
      </w:pPr>
      <w:r w:rsidRPr="00103463">
        <w:rPr>
          <w:color w:val="000000"/>
          <w:sz w:val="28"/>
          <w:szCs w:val="28"/>
          <w:lang w:val="uk-UA"/>
        </w:rPr>
        <w:lastRenderedPageBreak/>
        <w:t xml:space="preserve">- </w:t>
      </w:r>
      <w:r w:rsidRPr="00103463">
        <w:rPr>
          <w:sz w:val="28"/>
          <w:szCs w:val="28"/>
          <w:lang w:val="uk-UA"/>
        </w:rPr>
        <w:t>мету адміністративного затримання;</w:t>
      </w:r>
    </w:p>
    <w:p w14:paraId="1FC1BFD5" w14:textId="27C108D7"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xml:space="preserve">- про </w:t>
      </w:r>
      <w:r w:rsidR="003851A6" w:rsidRPr="00103463">
        <w:rPr>
          <w:sz w:val="28"/>
          <w:szCs w:val="28"/>
          <w:lang w:val="uk-UA"/>
        </w:rPr>
        <w:t>пред’явлення</w:t>
      </w:r>
      <w:r w:rsidRPr="00103463">
        <w:rPr>
          <w:sz w:val="28"/>
          <w:szCs w:val="28"/>
          <w:lang w:val="uk-UA"/>
        </w:rPr>
        <w:t xml:space="preserve"> особі, яка затримана, рішення про адміністративне затримання;</w:t>
      </w:r>
    </w:p>
    <w:p w14:paraId="6D69A08B" w14:textId="50B9620E"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чи у ході адміністративного затримання застосовувалися фізична сила та спецзасоби;</w:t>
      </w:r>
    </w:p>
    <w:p w14:paraId="032D6063" w14:textId="5AD058E7"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xml:space="preserve">- </w:t>
      </w:r>
      <w:r w:rsidR="00226D97" w:rsidRPr="00103463">
        <w:rPr>
          <w:sz w:val="28"/>
          <w:szCs w:val="28"/>
          <w:lang w:val="uk-UA"/>
        </w:rPr>
        <w:t>місце</w:t>
      </w:r>
      <w:r w:rsidRPr="00103463">
        <w:rPr>
          <w:sz w:val="28"/>
          <w:szCs w:val="28"/>
          <w:lang w:val="uk-UA"/>
        </w:rPr>
        <w:t>, куди доставлено затриману особу;</w:t>
      </w:r>
    </w:p>
    <w:p w14:paraId="6862F920" w14:textId="30FE9F04"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час та дата, з якого обчислюється строк адміністративного затримання;</w:t>
      </w:r>
    </w:p>
    <w:p w14:paraId="1383E98F" w14:textId="2CF19649"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те, чи під час адміністративного затримання виконувалися якісь дії, їх перелік;</w:t>
      </w:r>
    </w:p>
    <w:p w14:paraId="0678ED84" w14:textId="1B379F34"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 отримання копії протоколу особою, яка затримана.</w:t>
      </w:r>
    </w:p>
    <w:p w14:paraId="0F7D0039" w14:textId="67DCC5DB" w:rsidR="00800D94" w:rsidRPr="00103463" w:rsidRDefault="00800D94" w:rsidP="00B61626">
      <w:pPr>
        <w:pStyle w:val="ae"/>
        <w:spacing w:before="0" w:beforeAutospacing="0" w:after="0" w:afterAutospacing="0"/>
        <w:ind w:firstLine="709"/>
        <w:jc w:val="both"/>
        <w:rPr>
          <w:sz w:val="28"/>
          <w:szCs w:val="28"/>
          <w:lang w:val="uk-UA"/>
        </w:rPr>
      </w:pPr>
      <w:r w:rsidRPr="00103463">
        <w:rPr>
          <w:sz w:val="28"/>
          <w:szCs w:val="28"/>
          <w:lang w:val="uk-UA"/>
        </w:rPr>
        <w:t>Такий документ підписується особою, адміністративне затримання якої здійснено, та посадовою особою митного органу, яка склала протокол.</w:t>
      </w:r>
    </w:p>
    <w:p w14:paraId="49BFA57D" w14:textId="77777777" w:rsidR="00800D94" w:rsidRPr="00103463" w:rsidRDefault="00800D94" w:rsidP="00B61626">
      <w:pPr>
        <w:pStyle w:val="ae"/>
        <w:spacing w:before="0" w:beforeAutospacing="0" w:after="0" w:afterAutospacing="0"/>
        <w:ind w:firstLine="709"/>
        <w:jc w:val="both"/>
        <w:rPr>
          <w:color w:val="000000"/>
          <w:sz w:val="28"/>
          <w:szCs w:val="28"/>
          <w:lang w:val="uk-UA"/>
        </w:rPr>
      </w:pPr>
    </w:p>
    <w:p w14:paraId="7956DEEA" w14:textId="398224EF" w:rsidR="003851A6" w:rsidRPr="00103463" w:rsidRDefault="003851A6" w:rsidP="00B61626">
      <w:pPr>
        <w:pStyle w:val="ae"/>
        <w:spacing w:before="0" w:beforeAutospacing="0" w:after="0" w:afterAutospacing="0"/>
        <w:ind w:firstLine="709"/>
        <w:jc w:val="both"/>
        <w:rPr>
          <w:b/>
          <w:bCs/>
          <w:color w:val="000000" w:themeColor="text1"/>
          <w:sz w:val="28"/>
          <w:szCs w:val="28"/>
          <w:lang w:val="uk-UA"/>
        </w:rPr>
      </w:pPr>
      <w:r w:rsidRPr="00103463">
        <w:rPr>
          <w:b/>
          <w:bCs/>
          <w:color w:val="000000" w:themeColor="text1"/>
          <w:sz w:val="28"/>
          <w:szCs w:val="28"/>
          <w:lang w:val="uk-UA"/>
        </w:rPr>
        <w:t>3. Юридичні аспекти реалізації адміністративного затримання</w:t>
      </w:r>
    </w:p>
    <w:p w14:paraId="543EA262" w14:textId="77777777" w:rsidR="003851A6" w:rsidRPr="00103463" w:rsidRDefault="003851A6" w:rsidP="00B61626">
      <w:pPr>
        <w:pStyle w:val="ae"/>
        <w:spacing w:before="0" w:beforeAutospacing="0" w:after="0" w:afterAutospacing="0"/>
        <w:ind w:firstLine="709"/>
        <w:jc w:val="both"/>
        <w:rPr>
          <w:b/>
          <w:bCs/>
          <w:color w:val="000000" w:themeColor="text1"/>
          <w:sz w:val="28"/>
          <w:szCs w:val="28"/>
          <w:lang w:val="uk-UA"/>
        </w:rPr>
      </w:pPr>
    </w:p>
    <w:p w14:paraId="6D15A945" w14:textId="29F8401E"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Адміністративне затримання і кримінальне затримання мають різну правову природу, мету та порядок застосування. Адміністративне затримання регулюється Кодексом України про адміністративні правопорушення (статті 260–263)</w:t>
      </w:r>
      <w:r w:rsidR="00611C93" w:rsidRPr="00103463">
        <w:rPr>
          <w:color w:val="000000"/>
          <w:sz w:val="28"/>
          <w:szCs w:val="28"/>
          <w:lang w:val="uk-UA"/>
        </w:rPr>
        <w:t xml:space="preserve"> та статтею 507 Митного кодексу України</w:t>
      </w:r>
      <w:r w:rsidRPr="00103463">
        <w:rPr>
          <w:color w:val="000000"/>
          <w:sz w:val="28"/>
          <w:szCs w:val="28"/>
          <w:lang w:val="uk-UA"/>
        </w:rPr>
        <w:t xml:space="preserve"> і застосовується для припинення адміністративного правопорушення, встановлення особи порушника, складання необхідних документів або забезпечення розгляду справи. Таке затримання здійснюють посадові особи поліції, митних органів, прикордонної служби та інших уповноважених органів.</w:t>
      </w:r>
    </w:p>
    <w:p w14:paraId="730BAD48"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Кримінальне затримання регулюється Кримінальним процесуальним кодексом України (статті 207–213) і застосовується щодо особи, яку обґрунтовано підозрюють у вчиненні злочину. Його мета полягає у забезпеченні участі підозрюваного у кримінальному провадженні, запобіганні втечі або знищенню доказів. Затримання здійснюють органи досудового розслідування або прокурор. Строк кримінального затримання не може перевищувати 72 годин до вирішення судом питання про запобіжний захід.</w:t>
      </w:r>
    </w:p>
    <w:p w14:paraId="22038EAE"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Отже, </w:t>
      </w:r>
      <w:r w:rsidRPr="00103463">
        <w:rPr>
          <w:i/>
          <w:iCs/>
          <w:color w:val="000000"/>
          <w:sz w:val="28"/>
          <w:szCs w:val="28"/>
          <w:lang w:val="uk-UA"/>
        </w:rPr>
        <w:t>основна відмінність</w:t>
      </w:r>
      <w:r w:rsidRPr="00103463">
        <w:rPr>
          <w:color w:val="000000"/>
          <w:sz w:val="28"/>
          <w:szCs w:val="28"/>
          <w:lang w:val="uk-UA"/>
        </w:rPr>
        <w:t xml:space="preserve"> полягає в тому, що адміністративне затримання є короткостроковим заходом впливу, спрямованим на забезпечення адміністративного процесу, тоді як кримінальне затримання є частиною кримінального процесу і пов’язане з підозрою у вчиненні злочину.</w:t>
      </w:r>
    </w:p>
    <w:p w14:paraId="578786AD"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Незаконне адміністративне затримання у справі про порушення митних правил має низку правових наслідків як для посадових осіб, які його здійснили, так і для самої справи.</w:t>
      </w:r>
    </w:p>
    <w:p w14:paraId="05468B78"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По-перше, якщо затримання проведене без законних підстав або з порушенням установленого порядку (наприклад, без складання протоколу, із перевищенням строку, без повідомлення про причини затримання чи без забезпечення права на захист), усі зібрані під час такого затримання матеріали можуть бути визнані недопустимими доказами. Це означає, що справа про порушення митних правил може бути закрита через відсутність належних доказів.</w:t>
      </w:r>
    </w:p>
    <w:p w14:paraId="7E612E4A"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lastRenderedPageBreak/>
        <w:t>По-друге, особа, яку було незаконно затримано, має право на відшкодування завданої моральної та матеріальної шкоди. Таке право передбачене статтею 56 Конституції України та Законом України «Про порядок відшкодування шкоди, завданої незаконними діями органів дізнання, досудового слідства, прокуратури і суду».</w:t>
      </w:r>
    </w:p>
    <w:p w14:paraId="7139D9D2"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По-третє, посадові особи митних органів, які допустили порушення законності під час затримання, можуть бути притягнуті до дисциплінарної, адміністративної або навіть кримінальної відповідальності (наприклад, за перевищення службових повноважень відповідно до статті 365 Кримінального кодексу України).</w:t>
      </w:r>
    </w:p>
    <w:p w14:paraId="536640C1" w14:textId="397EF5DA" w:rsidR="003851A6" w:rsidRPr="00103463" w:rsidRDefault="00611C93"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Наприклад, </w:t>
      </w:r>
      <w:r w:rsidR="003851A6" w:rsidRPr="00103463">
        <w:rPr>
          <w:color w:val="000000"/>
          <w:sz w:val="28"/>
          <w:szCs w:val="28"/>
          <w:lang w:val="uk-UA"/>
        </w:rPr>
        <w:t xml:space="preserve"> </w:t>
      </w:r>
      <w:r w:rsidRPr="00103463">
        <w:rPr>
          <w:color w:val="000000"/>
          <w:sz w:val="28"/>
          <w:szCs w:val="28"/>
          <w:lang w:val="uk-UA"/>
        </w:rPr>
        <w:t xml:space="preserve">посадова особа митного органу </w:t>
      </w:r>
      <w:r w:rsidR="003851A6" w:rsidRPr="00103463">
        <w:rPr>
          <w:color w:val="000000"/>
          <w:sz w:val="28"/>
          <w:szCs w:val="28"/>
          <w:lang w:val="uk-UA"/>
        </w:rPr>
        <w:t>затрима</w:t>
      </w:r>
      <w:r w:rsidRPr="00103463">
        <w:rPr>
          <w:color w:val="000000"/>
          <w:sz w:val="28"/>
          <w:szCs w:val="28"/>
          <w:lang w:val="uk-UA"/>
        </w:rPr>
        <w:t>ла</w:t>
      </w:r>
      <w:r w:rsidR="003851A6" w:rsidRPr="00103463">
        <w:rPr>
          <w:color w:val="000000"/>
          <w:sz w:val="28"/>
          <w:szCs w:val="28"/>
          <w:lang w:val="uk-UA"/>
        </w:rPr>
        <w:t xml:space="preserve"> особу без складання протоколу та утримува</w:t>
      </w:r>
      <w:r w:rsidRPr="00103463">
        <w:rPr>
          <w:color w:val="000000"/>
          <w:sz w:val="28"/>
          <w:szCs w:val="28"/>
          <w:lang w:val="uk-UA"/>
        </w:rPr>
        <w:t>ла</w:t>
      </w:r>
      <w:r w:rsidR="003851A6" w:rsidRPr="00103463">
        <w:rPr>
          <w:color w:val="000000"/>
          <w:sz w:val="28"/>
          <w:szCs w:val="28"/>
          <w:lang w:val="uk-UA"/>
        </w:rPr>
        <w:t xml:space="preserve"> її понад три години без законних підстав, такі дії вважаються незаконними. У цьому випадку затримана особа може звернутися зі скаргою до вищого органу або суду та вимагати компенсації.</w:t>
      </w:r>
    </w:p>
    <w:p w14:paraId="14CF0282"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Таким чином, незаконне адміністративне затримання порушує права людини, підриває законність дій митних органів і може мати серйозні правові наслідки як для посадових осіб, так і для ходу справи.</w:t>
      </w:r>
    </w:p>
    <w:p w14:paraId="102643B6" w14:textId="0245B810" w:rsidR="00611C93"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Контроль за дотриманням законності під час адміністративного затримання здійснюють кілька органів державної влади, кожен з яких має свої повноваження у цій сфері.</w:t>
      </w:r>
    </w:p>
    <w:p w14:paraId="5A3A5397"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i/>
          <w:iCs/>
          <w:color w:val="000000"/>
          <w:sz w:val="28"/>
          <w:szCs w:val="28"/>
          <w:lang w:val="uk-UA"/>
        </w:rPr>
        <w:t>Суди України</w:t>
      </w:r>
      <w:r w:rsidRPr="00103463">
        <w:rPr>
          <w:rStyle w:val="apple-converted-space"/>
          <w:rFonts w:eastAsiaTheme="majorEastAsia"/>
          <w:color w:val="000000"/>
          <w:sz w:val="28"/>
          <w:szCs w:val="28"/>
          <w:lang w:val="uk-UA"/>
        </w:rPr>
        <w:t> </w:t>
      </w:r>
      <w:r w:rsidRPr="00103463">
        <w:rPr>
          <w:color w:val="000000"/>
          <w:sz w:val="28"/>
          <w:szCs w:val="28"/>
          <w:lang w:val="uk-UA"/>
        </w:rPr>
        <w:t>— основний орган контролю. Вони перевіряють законність дій посадових осіб під час адміністративного затримання, розглядають скарги громадян на незаконні дії або рішення митних чи інших органів. Суд може визнати затримання незаконним і зобов’язати відшкодувати завдану шкоду.</w:t>
      </w:r>
    </w:p>
    <w:p w14:paraId="0AA5B661"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i/>
          <w:iCs/>
          <w:color w:val="000000"/>
          <w:sz w:val="28"/>
          <w:szCs w:val="28"/>
          <w:lang w:val="uk-UA"/>
        </w:rPr>
        <w:t>Прокуратура України</w:t>
      </w:r>
      <w:r w:rsidRPr="00103463">
        <w:rPr>
          <w:rStyle w:val="apple-converted-space"/>
          <w:rFonts w:eastAsiaTheme="majorEastAsia"/>
          <w:color w:val="000000"/>
          <w:sz w:val="28"/>
          <w:szCs w:val="28"/>
          <w:lang w:val="uk-UA"/>
        </w:rPr>
        <w:t> </w:t>
      </w:r>
      <w:r w:rsidRPr="00103463">
        <w:rPr>
          <w:color w:val="000000"/>
          <w:sz w:val="28"/>
          <w:szCs w:val="28"/>
          <w:lang w:val="uk-UA"/>
        </w:rPr>
        <w:t>— здійснює нагляд за додержанням законів під час застосування заходів адміністративного примусу, у тому числі затримання. Прокурор має право перевіряти законність дій посадових осіб митниці, вимагати усунення порушень і притягнення винних до відповідальності.</w:t>
      </w:r>
    </w:p>
    <w:p w14:paraId="125257A5" w14:textId="041393D4"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i/>
          <w:iCs/>
          <w:color w:val="000000"/>
          <w:sz w:val="28"/>
          <w:szCs w:val="28"/>
          <w:lang w:val="uk-UA"/>
        </w:rPr>
        <w:t>Державна митна служба України</w:t>
      </w:r>
      <w:r w:rsidRPr="00103463">
        <w:rPr>
          <w:color w:val="000000"/>
          <w:sz w:val="28"/>
          <w:szCs w:val="28"/>
          <w:lang w:val="uk-UA"/>
        </w:rPr>
        <w:t xml:space="preserve"> здійснює внутрішній контроль за діяльністю підпорядкованих митниць. Вона перевіряє правильність дій своїх посадових осіб, проводить службові розслідування у разі порушень.</w:t>
      </w:r>
    </w:p>
    <w:p w14:paraId="7BF91574"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i/>
          <w:iCs/>
          <w:color w:val="000000"/>
          <w:sz w:val="28"/>
          <w:szCs w:val="28"/>
          <w:lang w:val="uk-UA"/>
        </w:rPr>
        <w:t>Уповноважений Верховної Ради України з прав людини (омбудсман)</w:t>
      </w:r>
      <w:r w:rsidRPr="00103463">
        <w:rPr>
          <w:rStyle w:val="apple-converted-space"/>
          <w:rFonts w:eastAsiaTheme="majorEastAsia"/>
          <w:color w:val="000000"/>
          <w:sz w:val="28"/>
          <w:szCs w:val="28"/>
          <w:lang w:val="uk-UA"/>
        </w:rPr>
        <w:t> </w:t>
      </w:r>
      <w:r w:rsidRPr="00103463">
        <w:rPr>
          <w:color w:val="000000"/>
          <w:sz w:val="28"/>
          <w:szCs w:val="28"/>
          <w:lang w:val="uk-UA"/>
        </w:rPr>
        <w:t>— контролює дотримання прав людини у місцях адміністративного затримання, може ініціювати перевірки, вимагати звільнення незаконно затриманих осіб і подавати подання до органів влади.</w:t>
      </w:r>
    </w:p>
    <w:p w14:paraId="1DB8EC0B"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rStyle w:val="af1"/>
          <w:rFonts w:eastAsiaTheme="majorEastAsia"/>
          <w:b w:val="0"/>
          <w:bCs w:val="0"/>
          <w:i/>
          <w:iCs/>
          <w:color w:val="000000"/>
          <w:sz w:val="28"/>
          <w:szCs w:val="28"/>
          <w:lang w:val="uk-UA"/>
        </w:rPr>
        <w:t>Органи внутрішнього контролю та громадські інституції</w:t>
      </w:r>
      <w:r w:rsidRPr="00103463">
        <w:rPr>
          <w:rStyle w:val="apple-converted-space"/>
          <w:rFonts w:eastAsiaTheme="majorEastAsia"/>
          <w:color w:val="000000"/>
          <w:sz w:val="28"/>
          <w:szCs w:val="28"/>
          <w:lang w:val="uk-UA"/>
        </w:rPr>
        <w:t> </w:t>
      </w:r>
      <w:r w:rsidRPr="00103463">
        <w:rPr>
          <w:color w:val="000000"/>
          <w:sz w:val="28"/>
          <w:szCs w:val="28"/>
          <w:lang w:val="uk-UA"/>
        </w:rPr>
        <w:t>— окремі громадські організації або правозахисні структури можуть здійснювати моніторинг дотримання прав затриманих, звертатися до суду або прокуратури у разі виявлення порушень.</w:t>
      </w:r>
    </w:p>
    <w:p w14:paraId="5A4420DC" w14:textId="619CD259" w:rsidR="003851A6" w:rsidRPr="00103463" w:rsidRDefault="00611C93"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Отже,</w:t>
      </w:r>
      <w:r w:rsidR="003851A6" w:rsidRPr="00103463">
        <w:rPr>
          <w:color w:val="000000"/>
          <w:sz w:val="28"/>
          <w:szCs w:val="28"/>
          <w:lang w:val="uk-UA"/>
        </w:rPr>
        <w:t xml:space="preserve"> якщо особу було затримано митними органами без складання протоколу, вона може звернутися до прокуратури або суду для перевірки законності дій посадових осіб.</w:t>
      </w:r>
    </w:p>
    <w:p w14:paraId="02AD80FA"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lastRenderedPageBreak/>
        <w:t>Таким чином, законність адміністративного затримання контролюється як органами державної влади (суд, прокуратура, митна служба), так і незалежними правозахисними інституціями.</w:t>
      </w:r>
    </w:p>
    <w:p w14:paraId="4A3A691A"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Право на захист і повідомлення родичів є одними з основних гарантій законності адміністративного затримання, у тому числі у справах про порушення митних правил. Ці права забезпечуються як нормами Кодексу України про адміністративні правопорушення (КУпАП), так і Митного кодексу України (МКУ).</w:t>
      </w:r>
    </w:p>
    <w:p w14:paraId="3DDEF153" w14:textId="5F43D36A"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Згідно зі статтями 268 </w:t>
      </w:r>
      <w:r w:rsidR="00226D97" w:rsidRPr="00103463">
        <w:rPr>
          <w:color w:val="000000"/>
          <w:sz w:val="28"/>
          <w:szCs w:val="28"/>
          <w:lang w:val="uk-UA"/>
        </w:rPr>
        <w:t xml:space="preserve">Кодексу України про адміністративні правопорушення </w:t>
      </w:r>
      <w:r w:rsidRPr="00103463">
        <w:rPr>
          <w:color w:val="000000"/>
          <w:sz w:val="28"/>
          <w:szCs w:val="28"/>
          <w:lang w:val="uk-UA"/>
        </w:rPr>
        <w:t xml:space="preserve">та 512 </w:t>
      </w:r>
      <w:r w:rsidR="00226D97" w:rsidRPr="00103463">
        <w:rPr>
          <w:color w:val="000000"/>
          <w:sz w:val="28"/>
          <w:szCs w:val="28"/>
          <w:lang w:val="uk-UA"/>
        </w:rPr>
        <w:t>Митного кодексу України</w:t>
      </w:r>
      <w:r w:rsidRPr="00103463">
        <w:rPr>
          <w:color w:val="000000"/>
          <w:sz w:val="28"/>
          <w:szCs w:val="28"/>
          <w:lang w:val="uk-UA"/>
        </w:rPr>
        <w:t>, затримана особа має право на правову допомогу захисника з моменту затримання. Посадова особа митного органу або поліції зобов’язана роз’яснити це право одразу після фактичного затримання. Особа може запросити адвоката самостійно або вимагати, щоб захисника забезпечили через безоплатну правову допомогу, якщо вона не має власного.</w:t>
      </w:r>
    </w:p>
    <w:p w14:paraId="2CDCBFB1" w14:textId="27866688"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 xml:space="preserve">Під час складання протоколу про адміністративне затримання особі надається можливість зв’язатися зі своїм захисником і скористатися консультацією до надання пояснень чи підписання будь-яких документів. Якщо захисник не може прибути одразу, затримання не повинно використовуватися для тиску або отримання </w:t>
      </w:r>
      <w:r w:rsidR="00226D97" w:rsidRPr="00103463">
        <w:rPr>
          <w:color w:val="000000"/>
          <w:sz w:val="28"/>
          <w:szCs w:val="28"/>
          <w:lang w:val="uk-UA"/>
        </w:rPr>
        <w:t>пояснень</w:t>
      </w:r>
      <w:r w:rsidRPr="00103463">
        <w:rPr>
          <w:color w:val="000000"/>
          <w:sz w:val="28"/>
          <w:szCs w:val="28"/>
          <w:lang w:val="uk-UA"/>
        </w:rPr>
        <w:t>.</w:t>
      </w:r>
    </w:p>
    <w:p w14:paraId="2BB2A82B" w14:textId="6A183B15"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Щодо повідомлення родичів, посадові особи митниці зобов’язані негайно повідомити членів сім’ї або близьких осіб про факт і місце затримання, якщо затримана особа цього вимагає. У разі неможливості самостійно зробити дзвінок, повідомлення здійснюється посадовою особою, що проводить затримання, із внесенням відповідної відмітки до протоколу.</w:t>
      </w:r>
    </w:p>
    <w:p w14:paraId="7FEA3C4E" w14:textId="77777777" w:rsidR="003851A6" w:rsidRPr="00103463" w:rsidRDefault="003851A6" w:rsidP="00611C93">
      <w:pPr>
        <w:pStyle w:val="ae"/>
        <w:spacing w:before="0" w:beforeAutospacing="0" w:after="0" w:afterAutospacing="0"/>
        <w:ind w:firstLine="709"/>
        <w:jc w:val="both"/>
        <w:rPr>
          <w:color w:val="000000"/>
          <w:sz w:val="28"/>
          <w:szCs w:val="28"/>
          <w:lang w:val="uk-UA"/>
        </w:rPr>
      </w:pPr>
      <w:r w:rsidRPr="00103463">
        <w:rPr>
          <w:color w:val="000000"/>
          <w:sz w:val="28"/>
          <w:szCs w:val="28"/>
          <w:lang w:val="uk-UA"/>
        </w:rPr>
        <w:t>Такі гарантії спрямовані на запобігання порушенням прав затриманих осіб, а також на забезпечення прозорості й законності дій митних органів. Порушення права на захист або неповідомлення родичів може стати підставою для визнання затримання незаконним та притягнення посадових осіб до відповідальності.</w:t>
      </w:r>
    </w:p>
    <w:p w14:paraId="45C2B52D" w14:textId="77777777" w:rsidR="003851A6" w:rsidRPr="00103463" w:rsidRDefault="003851A6" w:rsidP="00611C93">
      <w:pPr>
        <w:pStyle w:val="ae"/>
        <w:spacing w:before="0" w:beforeAutospacing="0" w:after="0" w:afterAutospacing="0"/>
        <w:ind w:firstLine="709"/>
        <w:rPr>
          <w:color w:val="000000"/>
          <w:sz w:val="28"/>
          <w:szCs w:val="28"/>
          <w:lang w:val="uk-UA"/>
        </w:rPr>
      </w:pPr>
    </w:p>
    <w:p w14:paraId="239C2D4A" w14:textId="77777777" w:rsidR="003851A6" w:rsidRPr="00103463" w:rsidRDefault="003851A6" w:rsidP="00611C93">
      <w:pPr>
        <w:pStyle w:val="ae"/>
        <w:spacing w:before="0" w:beforeAutospacing="0" w:after="0" w:afterAutospacing="0"/>
        <w:jc w:val="both"/>
        <w:rPr>
          <w:color w:val="000000"/>
          <w:sz w:val="28"/>
          <w:szCs w:val="28"/>
          <w:lang w:val="uk-UA"/>
        </w:rPr>
      </w:pPr>
    </w:p>
    <w:p w14:paraId="7A4D5B73" w14:textId="2E94AB84" w:rsidR="00B63829" w:rsidRPr="00103463" w:rsidRDefault="00773C71" w:rsidP="00C41FA0">
      <w:pPr>
        <w:jc w:val="both"/>
        <w:rPr>
          <w:b/>
          <w:bCs/>
          <w:color w:val="333333"/>
          <w:sz w:val="28"/>
          <w:szCs w:val="28"/>
          <w:shd w:val="clear" w:color="auto" w:fill="FFFFFF"/>
          <w:lang w:val="uk-UA"/>
        </w:rPr>
      </w:pPr>
      <w:r w:rsidRPr="00103463">
        <w:rPr>
          <w:b/>
          <w:bCs/>
          <w:color w:val="333333"/>
          <w:sz w:val="28"/>
          <w:szCs w:val="28"/>
          <w:shd w:val="clear" w:color="auto" w:fill="FFFFFF"/>
          <w:lang w:val="uk-UA"/>
        </w:rPr>
        <w:t>Список рекомендованих джерел:</w:t>
      </w:r>
    </w:p>
    <w:p w14:paraId="65039280" w14:textId="77777777" w:rsidR="00F672F0" w:rsidRPr="00103463"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lang w:val="uk-UA"/>
        </w:rPr>
      </w:pPr>
      <w:r w:rsidRPr="00103463">
        <w:rPr>
          <w:rFonts w:ascii="Times New Roman" w:hAnsi="Times New Roman" w:cs="Times New Roman"/>
          <w:sz w:val="28"/>
          <w:szCs w:val="28"/>
          <w:lang w:val="uk-UA"/>
        </w:rPr>
        <w:t xml:space="preserve">Конституція України від 28.06.1996 № 254к/96-ВР [Електронний ресурс]. – Режим доступу: </w:t>
      </w:r>
      <w:hyperlink r:id="rId6" w:history="1">
        <w:r w:rsidRPr="00103463">
          <w:rPr>
            <w:rStyle w:val="ac"/>
            <w:rFonts w:ascii="Times New Roman" w:hAnsi="Times New Roman" w:cs="Times New Roman"/>
            <w:sz w:val="28"/>
            <w:szCs w:val="28"/>
            <w:lang w:val="uk-UA"/>
          </w:rPr>
          <w:t>https://zakon.rad</w:t>
        </w:r>
        <w:r w:rsidRPr="00103463">
          <w:rPr>
            <w:rStyle w:val="ac"/>
            <w:rFonts w:ascii="Times New Roman" w:hAnsi="Times New Roman" w:cs="Times New Roman"/>
            <w:sz w:val="28"/>
            <w:szCs w:val="28"/>
            <w:lang w:val="uk-UA"/>
          </w:rPr>
          <w:t>a</w:t>
        </w:r>
        <w:r w:rsidRPr="00103463">
          <w:rPr>
            <w:rStyle w:val="ac"/>
            <w:rFonts w:ascii="Times New Roman" w:hAnsi="Times New Roman" w:cs="Times New Roman"/>
            <w:sz w:val="28"/>
            <w:szCs w:val="28"/>
            <w:lang w:val="uk-UA"/>
          </w:rPr>
          <w:t>.gov.ua/laws/show/254к/96-вр</w:t>
        </w:r>
      </w:hyperlink>
      <w:r w:rsidRPr="00103463">
        <w:rPr>
          <w:rFonts w:ascii="Times New Roman" w:hAnsi="Times New Roman" w:cs="Times New Roman"/>
          <w:sz w:val="28"/>
          <w:szCs w:val="28"/>
          <w:lang w:val="uk-UA"/>
        </w:rPr>
        <w:t>.</w:t>
      </w:r>
    </w:p>
    <w:p w14:paraId="551820CD" w14:textId="77777777" w:rsidR="00F672F0" w:rsidRPr="00103463" w:rsidRDefault="00F672F0" w:rsidP="008A3A98">
      <w:pPr>
        <w:pStyle w:val="a7"/>
        <w:numPr>
          <w:ilvl w:val="0"/>
          <w:numId w:val="1"/>
        </w:numPr>
        <w:tabs>
          <w:tab w:val="left" w:pos="0"/>
          <w:tab w:val="left" w:pos="1134"/>
        </w:tabs>
        <w:spacing w:after="0" w:line="240" w:lineRule="auto"/>
        <w:ind w:left="0" w:firstLine="709"/>
        <w:contextualSpacing w:val="0"/>
        <w:jc w:val="both"/>
        <w:rPr>
          <w:rStyle w:val="ac"/>
          <w:rFonts w:ascii="Times New Roman" w:hAnsi="Times New Roman" w:cs="Times New Roman"/>
          <w:color w:val="auto"/>
          <w:sz w:val="28"/>
          <w:szCs w:val="28"/>
          <w:u w:val="none"/>
          <w:lang w:val="uk-UA"/>
        </w:rPr>
      </w:pPr>
      <w:r w:rsidRPr="00103463">
        <w:rPr>
          <w:rFonts w:ascii="Times New Roman" w:hAnsi="Times New Roman" w:cs="Times New Roman"/>
          <w:sz w:val="28"/>
          <w:szCs w:val="28"/>
          <w:lang w:val="uk-UA"/>
        </w:rPr>
        <w:t xml:space="preserve">Митний кодекс України від 13.03.2012 № 4495-VI [Електронний ресурс]. – Режим доступу: </w:t>
      </w:r>
      <w:hyperlink r:id="rId7" w:history="1">
        <w:r w:rsidRPr="00103463">
          <w:rPr>
            <w:rStyle w:val="ac"/>
            <w:rFonts w:ascii="Times New Roman" w:hAnsi="Times New Roman" w:cs="Times New Roman"/>
            <w:sz w:val="28"/>
            <w:szCs w:val="28"/>
            <w:lang w:val="uk-UA"/>
          </w:rPr>
          <w:t>https://zakon.rada.gov.ua/laws/show/4495-17</w:t>
        </w:r>
      </w:hyperlink>
      <w:r w:rsidRPr="00103463">
        <w:rPr>
          <w:rStyle w:val="ac"/>
          <w:rFonts w:ascii="Times New Roman" w:hAnsi="Times New Roman" w:cs="Times New Roman"/>
          <w:sz w:val="28"/>
          <w:szCs w:val="28"/>
          <w:lang w:val="uk-UA"/>
        </w:rPr>
        <w:t>.</w:t>
      </w:r>
    </w:p>
    <w:p w14:paraId="38D67EED" w14:textId="3766C86F" w:rsidR="00611C93" w:rsidRPr="00103463" w:rsidRDefault="00611C93" w:rsidP="008A3A98">
      <w:pPr>
        <w:pStyle w:val="a7"/>
        <w:numPr>
          <w:ilvl w:val="0"/>
          <w:numId w:val="1"/>
        </w:numPr>
        <w:tabs>
          <w:tab w:val="left" w:pos="0"/>
          <w:tab w:val="left" w:pos="1134"/>
        </w:tabs>
        <w:spacing w:after="0" w:line="240" w:lineRule="auto"/>
        <w:ind w:left="0" w:firstLine="709"/>
        <w:contextualSpacing w:val="0"/>
        <w:jc w:val="both"/>
        <w:rPr>
          <w:rStyle w:val="rvts44"/>
          <w:rFonts w:ascii="Times New Roman" w:hAnsi="Times New Roman" w:cs="Times New Roman"/>
          <w:sz w:val="28"/>
          <w:szCs w:val="28"/>
          <w:lang w:val="uk-UA"/>
        </w:rPr>
      </w:pPr>
      <w:r w:rsidRPr="00103463">
        <w:rPr>
          <w:rFonts w:ascii="Times New Roman" w:hAnsi="Times New Roman" w:cs="Times New Roman"/>
          <w:color w:val="333333"/>
          <w:sz w:val="28"/>
          <w:szCs w:val="28"/>
          <w:shd w:val="clear" w:color="auto" w:fill="FFFFFF"/>
          <w:lang w:val="uk-UA"/>
        </w:rPr>
        <w:t xml:space="preserve">Кодекс України про адміністративні правопорушення від </w:t>
      </w:r>
      <w:r w:rsidRPr="00103463">
        <w:rPr>
          <w:rStyle w:val="rvts44"/>
          <w:rFonts w:ascii="Times New Roman" w:hAnsi="Times New Roman" w:cs="Times New Roman"/>
          <w:color w:val="333333"/>
          <w:sz w:val="28"/>
          <w:szCs w:val="28"/>
          <w:lang w:val="uk-UA"/>
        </w:rPr>
        <w:t>7 грудня 1984 року</w:t>
      </w:r>
      <w:r w:rsidRPr="00103463">
        <w:rPr>
          <w:rStyle w:val="apple-converted-space"/>
          <w:rFonts w:ascii="Times New Roman" w:hAnsi="Times New Roman" w:cs="Times New Roman"/>
          <w:color w:val="333333"/>
          <w:sz w:val="28"/>
          <w:szCs w:val="28"/>
          <w:lang w:val="uk-UA"/>
        </w:rPr>
        <w:t xml:space="preserve"> </w:t>
      </w:r>
      <w:r w:rsidRPr="00103463">
        <w:rPr>
          <w:rStyle w:val="rvts44"/>
          <w:rFonts w:ascii="Times New Roman" w:hAnsi="Times New Roman" w:cs="Times New Roman"/>
          <w:color w:val="333333"/>
          <w:sz w:val="28"/>
          <w:szCs w:val="28"/>
          <w:lang w:val="uk-UA"/>
        </w:rPr>
        <w:t xml:space="preserve">№ 8073-X. </w:t>
      </w:r>
      <w:hyperlink r:id="rId8" w:anchor="Text" w:history="1">
        <w:r w:rsidRPr="00103463">
          <w:rPr>
            <w:rStyle w:val="ac"/>
            <w:rFonts w:ascii="Times New Roman" w:hAnsi="Times New Roman" w:cs="Times New Roman"/>
            <w:sz w:val="28"/>
            <w:szCs w:val="28"/>
            <w:lang w:val="uk-UA"/>
          </w:rPr>
          <w:t>https://zakon.rada.gov.ua/laws/show/80732-10#Text</w:t>
        </w:r>
      </w:hyperlink>
    </w:p>
    <w:p w14:paraId="49218FDC" w14:textId="47CF09CB" w:rsidR="00611C93" w:rsidRPr="00103463" w:rsidRDefault="00611C93"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lang w:val="uk-UA"/>
        </w:rPr>
      </w:pPr>
      <w:r w:rsidRPr="00103463">
        <w:rPr>
          <w:rFonts w:ascii="Times New Roman" w:hAnsi="Times New Roman" w:cs="Times New Roman"/>
          <w:color w:val="333333"/>
          <w:sz w:val="28"/>
          <w:szCs w:val="28"/>
          <w:shd w:val="clear" w:color="auto" w:fill="FFFFFF"/>
          <w:lang w:val="uk-UA"/>
        </w:rPr>
        <w:t>Наказ Міністерства фінансів України від 28.05.2012  № 608 «Про затвердження форм документів адміністративного затримання». https://zakon.rada.gov.ua/laws/show/z0917-12#n7</w:t>
      </w:r>
    </w:p>
    <w:p w14:paraId="64C2EF8C" w14:textId="77777777" w:rsidR="008A3A98" w:rsidRPr="008F18A1" w:rsidRDefault="008A3A98" w:rsidP="008A3A98">
      <w:pPr>
        <w:pStyle w:val="a7"/>
        <w:tabs>
          <w:tab w:val="left" w:pos="0"/>
          <w:tab w:val="left" w:pos="1134"/>
        </w:tabs>
        <w:spacing w:after="0" w:line="240" w:lineRule="auto"/>
        <w:ind w:left="709"/>
        <w:contextualSpacing w:val="0"/>
        <w:jc w:val="both"/>
        <w:rPr>
          <w:rFonts w:ascii="Times New Roman" w:hAnsi="Times New Roman" w:cs="Times New Roman"/>
          <w:sz w:val="28"/>
          <w:szCs w:val="28"/>
          <w:lang w:val="uk-UA"/>
        </w:rPr>
      </w:pP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3664C"/>
    <w:multiLevelType w:val="multilevel"/>
    <w:tmpl w:val="64A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15:restartNumberingAfterBreak="0">
    <w:nsid w:val="5109093F"/>
    <w:multiLevelType w:val="multilevel"/>
    <w:tmpl w:val="B38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6D74AA"/>
    <w:multiLevelType w:val="multilevel"/>
    <w:tmpl w:val="F15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15:restartNumberingAfterBreak="0">
    <w:nsid w:val="68AE3592"/>
    <w:multiLevelType w:val="multilevel"/>
    <w:tmpl w:val="CAE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3"/>
  </w:num>
  <w:num w:numId="2" w16cid:durableId="1001464530">
    <w:abstractNumId w:val="24"/>
  </w:num>
  <w:num w:numId="3" w16cid:durableId="1602180306">
    <w:abstractNumId w:val="9"/>
  </w:num>
  <w:num w:numId="4" w16cid:durableId="1716924436">
    <w:abstractNumId w:val="20"/>
  </w:num>
  <w:num w:numId="5" w16cid:durableId="921529510">
    <w:abstractNumId w:val="23"/>
  </w:num>
  <w:num w:numId="6" w16cid:durableId="1773083079">
    <w:abstractNumId w:val="0"/>
  </w:num>
  <w:num w:numId="7" w16cid:durableId="153689507">
    <w:abstractNumId w:val="5"/>
  </w:num>
  <w:num w:numId="8" w16cid:durableId="704406106">
    <w:abstractNumId w:val="13"/>
  </w:num>
  <w:num w:numId="9" w16cid:durableId="2070878122">
    <w:abstractNumId w:val="11"/>
  </w:num>
  <w:num w:numId="10" w16cid:durableId="594287105">
    <w:abstractNumId w:val="18"/>
  </w:num>
  <w:num w:numId="11" w16cid:durableId="1334992408">
    <w:abstractNumId w:val="2"/>
  </w:num>
  <w:num w:numId="12" w16cid:durableId="1880972962">
    <w:abstractNumId w:val="15"/>
  </w:num>
  <w:num w:numId="13" w16cid:durableId="2081056507">
    <w:abstractNumId w:val="21"/>
  </w:num>
  <w:num w:numId="14" w16cid:durableId="1208446663">
    <w:abstractNumId w:val="16"/>
  </w:num>
  <w:num w:numId="15" w16cid:durableId="1896351067">
    <w:abstractNumId w:val="4"/>
  </w:num>
  <w:num w:numId="16" w16cid:durableId="119954416">
    <w:abstractNumId w:val="12"/>
  </w:num>
  <w:num w:numId="17" w16cid:durableId="1093748298">
    <w:abstractNumId w:val="6"/>
  </w:num>
  <w:num w:numId="18" w16cid:durableId="1991978076">
    <w:abstractNumId w:val="7"/>
  </w:num>
  <w:num w:numId="19" w16cid:durableId="616715281">
    <w:abstractNumId w:val="1"/>
  </w:num>
  <w:num w:numId="20" w16cid:durableId="842206971">
    <w:abstractNumId w:val="10"/>
  </w:num>
  <w:num w:numId="21" w16cid:durableId="1916476343">
    <w:abstractNumId w:val="25"/>
  </w:num>
  <w:num w:numId="22" w16cid:durableId="694044322">
    <w:abstractNumId w:val="17"/>
  </w:num>
  <w:num w:numId="23" w16cid:durableId="841552488">
    <w:abstractNumId w:val="22"/>
  </w:num>
  <w:num w:numId="24" w16cid:durableId="2118599326">
    <w:abstractNumId w:val="8"/>
  </w:num>
  <w:num w:numId="25" w16cid:durableId="8217696">
    <w:abstractNumId w:val="19"/>
  </w:num>
  <w:num w:numId="26" w16cid:durableId="398673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C4C2E"/>
    <w:rsid w:val="000D7B9E"/>
    <w:rsid w:val="000F4E65"/>
    <w:rsid w:val="00103463"/>
    <w:rsid w:val="001A5B28"/>
    <w:rsid w:val="001E1372"/>
    <w:rsid w:val="001E30B2"/>
    <w:rsid w:val="00226D97"/>
    <w:rsid w:val="002379FA"/>
    <w:rsid w:val="002D2F4B"/>
    <w:rsid w:val="00306211"/>
    <w:rsid w:val="003277C4"/>
    <w:rsid w:val="003364F6"/>
    <w:rsid w:val="00361483"/>
    <w:rsid w:val="003851A6"/>
    <w:rsid w:val="00415AB2"/>
    <w:rsid w:val="004502A2"/>
    <w:rsid w:val="004A5183"/>
    <w:rsid w:val="00501111"/>
    <w:rsid w:val="00506443"/>
    <w:rsid w:val="005216DD"/>
    <w:rsid w:val="0055123F"/>
    <w:rsid w:val="00587BA6"/>
    <w:rsid w:val="00600FC4"/>
    <w:rsid w:val="00611C93"/>
    <w:rsid w:val="00671090"/>
    <w:rsid w:val="006A408A"/>
    <w:rsid w:val="006C5F74"/>
    <w:rsid w:val="006C7E3D"/>
    <w:rsid w:val="006D062A"/>
    <w:rsid w:val="006E0D58"/>
    <w:rsid w:val="00725C54"/>
    <w:rsid w:val="00736F34"/>
    <w:rsid w:val="00743EEF"/>
    <w:rsid w:val="00773C71"/>
    <w:rsid w:val="007A54B5"/>
    <w:rsid w:val="007E2ABC"/>
    <w:rsid w:val="00800D94"/>
    <w:rsid w:val="008162B5"/>
    <w:rsid w:val="00832F68"/>
    <w:rsid w:val="00884709"/>
    <w:rsid w:val="00892D70"/>
    <w:rsid w:val="008A3A98"/>
    <w:rsid w:val="008D01B7"/>
    <w:rsid w:val="008F18A1"/>
    <w:rsid w:val="00902260"/>
    <w:rsid w:val="00915D97"/>
    <w:rsid w:val="0092021F"/>
    <w:rsid w:val="00932F71"/>
    <w:rsid w:val="00980A9A"/>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8274E"/>
    <w:rsid w:val="00F44389"/>
    <w:rsid w:val="00F45F68"/>
    <w:rsid w:val="00F672F0"/>
    <w:rsid w:val="00F74663"/>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3" Type="http://schemas.openxmlformats.org/officeDocument/2006/relationships/settings" Target="settings.xml"/><Relationship Id="rId7" Type="http://schemas.openxmlformats.org/officeDocument/2006/relationships/hyperlink" Target="https://zakon.rada.gov.ua/laws/show/44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1082;/96-&#1074;&#1088;" TargetMode="External"/><Relationship Id="rId5" Type="http://schemas.openxmlformats.org/officeDocument/2006/relationships/hyperlink" Target="https://zakon.rada.gov.ua/laws/show/z0917-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2025-10-15T10:07:00Z</dcterms:created>
  <dcterms:modified xsi:type="dcterms:W3CDTF">2025-10-24T15:20:00Z</dcterms:modified>
</cp:coreProperties>
</file>