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3014663" cy="1695748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14663" cy="16957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276850" cy="4981888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660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9818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28.625"/>
        <w:gridCol w:w="1128.625"/>
        <w:gridCol w:w="1128.625"/>
        <w:gridCol w:w="1128.625"/>
        <w:gridCol w:w="1128.625"/>
        <w:gridCol w:w="1128.625"/>
        <w:gridCol w:w="1128.625"/>
        <w:gridCol w:w="1128.625"/>
        <w:tblGridChange w:id="0">
          <w:tblGrid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013200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1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/>
        <w:drawing>
          <wp:inline distB="114300" distT="114300" distL="114300" distR="114300">
            <wp:extent cx="5257800" cy="438150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38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/>
        <w:drawing>
          <wp:inline distB="114300" distT="114300" distL="114300" distR="114300">
            <wp:extent cx="5700713" cy="714941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85717" l="0" r="-341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00713" cy="7149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rPr>
          <w:cantSplit w:val="0"/>
          <w:tblHeader w:val="0"/>
        </w:trPr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hd w:fill="fce5cd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hd w:fill="fce5cd" w:val="clear"/>
              </w:rPr>
            </w:pPr>
            <w:r w:rsidDel="00000000" w:rsidR="00000000" w:rsidRPr="00000000">
              <w:rPr>
                <w:b w:val="1"/>
                <w:shd w:fill="fce5cd" w:val="clear"/>
                <w:rtl w:val="0"/>
              </w:rPr>
              <w:t xml:space="preserve">More formal</w:t>
            </w:r>
          </w:p>
        </w:tc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hd w:fill="fce5cd" w:val="clear"/>
              </w:rPr>
            </w:pPr>
            <w:r w:rsidDel="00000000" w:rsidR="00000000" w:rsidRPr="00000000">
              <w:rPr>
                <w:b w:val="1"/>
                <w:shd w:fill="fce5cd" w:val="clear"/>
                <w:rtl w:val="0"/>
              </w:rPr>
              <w:t xml:space="preserve">Less formal</w:t>
            </w:r>
          </w:p>
        </w:tc>
      </w:tr>
      <w:tr>
        <w:trPr>
          <w:cantSplit w:val="0"/>
          <w:tblHeader w:val="0"/>
        </w:trPr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hd w:fill="fce5cd" w:val="clear"/>
              </w:rPr>
            </w:pPr>
            <w:r w:rsidDel="00000000" w:rsidR="00000000" w:rsidRPr="00000000">
              <w:rPr>
                <w:b w:val="1"/>
                <w:shd w:fill="fce5cd" w:val="clear"/>
                <w:rtl w:val="0"/>
              </w:rPr>
              <w:t xml:space="preserve">Greeting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hd w:fill="fce5cd" w:val="clear"/>
              </w:rPr>
            </w:pPr>
            <w:r w:rsidDel="00000000" w:rsidR="00000000" w:rsidRPr="00000000">
              <w:rPr>
                <w:b w:val="1"/>
                <w:shd w:fill="fce5cd" w:val="clear"/>
                <w:rtl w:val="0"/>
              </w:rPr>
              <w:t xml:space="preserve">Opening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hd w:fill="fce5cd" w:val="clear"/>
              </w:rPr>
            </w:pPr>
            <w:r w:rsidDel="00000000" w:rsidR="00000000" w:rsidRPr="00000000">
              <w:rPr>
                <w:b w:val="1"/>
                <w:shd w:fill="fce5cd" w:val="clear"/>
                <w:rtl w:val="0"/>
              </w:rPr>
              <w:t xml:space="preserve">New job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hd w:fill="fce5cd" w:val="clear"/>
              </w:rPr>
            </w:pPr>
            <w:r w:rsidDel="00000000" w:rsidR="00000000" w:rsidRPr="00000000">
              <w:rPr>
                <w:b w:val="1"/>
                <w:shd w:fill="fce5cd" w:val="clear"/>
                <w:rtl w:val="0"/>
              </w:rPr>
              <w:t xml:space="preserve">Previous job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hd w:fill="fce5cd" w:val="clear"/>
              </w:rPr>
            </w:pPr>
            <w:r w:rsidDel="00000000" w:rsidR="00000000" w:rsidRPr="00000000">
              <w:rPr>
                <w:b w:val="1"/>
                <w:shd w:fill="fce5cd" w:val="clear"/>
                <w:rtl w:val="0"/>
              </w:rPr>
              <w:t xml:space="preserve">Invitation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hd w:fill="fce5cd" w:val="clear"/>
              </w:rPr>
            </w:pPr>
            <w:r w:rsidDel="00000000" w:rsidR="00000000" w:rsidRPr="00000000">
              <w:rPr>
                <w:b w:val="1"/>
                <w:shd w:fill="fce5cd" w:val="clear"/>
                <w:rtl w:val="0"/>
              </w:rPr>
              <w:t xml:space="preserve">Closing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hd w:fill="fce5cd" w:val="clear"/>
              </w:rPr>
            </w:pPr>
            <w:r w:rsidDel="00000000" w:rsidR="00000000" w:rsidRPr="00000000">
              <w:rPr>
                <w:b w:val="1"/>
                <w:shd w:fill="fce5cd" w:val="clear"/>
                <w:rtl w:val="0"/>
              </w:rPr>
              <w:t xml:space="preserve">Sign off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/>
        <w:drawing>
          <wp:inline distB="114300" distT="114300" distL="114300" distR="114300">
            <wp:extent cx="5191125" cy="3733800"/>
            <wp:effectExtent b="0" l="0" r="0" t="0"/>
            <wp:docPr id="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73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11200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1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/>
        <w:drawing>
          <wp:inline distB="114300" distT="114300" distL="114300" distR="114300">
            <wp:extent cx="5372100" cy="2162175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162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b w:val="1"/>
          <w:shd w:fill="fce5cd" w:val="clear"/>
        </w:rPr>
      </w:pPr>
      <w:r w:rsidDel="00000000" w:rsidR="00000000" w:rsidRPr="00000000">
        <w:rPr>
          <w:b w:val="1"/>
          <w:shd w:fill="fce5cd" w:val="clear"/>
          <w:rtl w:val="0"/>
        </w:rPr>
        <w:t xml:space="preserve">Task C. How can you improve it?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I’m …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F">
      <w:pPr>
        <w:rPr>
          <w:shd w:fill="fce5cd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b w:val="1"/>
          <w:shd w:fill="fce5cd" w:val="clear"/>
        </w:rPr>
      </w:pPr>
      <w:r w:rsidDel="00000000" w:rsidR="00000000" w:rsidRPr="00000000">
        <w:rPr>
          <w:b w:val="1"/>
          <w:shd w:fill="fce5cd" w:val="clear"/>
          <w:rtl w:val="0"/>
        </w:rPr>
        <w:t xml:space="preserve">Task D. Write an e-mail introducing yourself to your new colleagues.</w:t>
      </w:r>
    </w:p>
    <w:p w:rsidR="00000000" w:rsidDel="00000000" w:rsidP="00000000" w:rsidRDefault="00000000" w:rsidRPr="00000000" w14:paraId="00000041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4333875" cy="2762250"/>
            <wp:effectExtent b="0" l="0" r="0" t="0"/>
            <wp:docPr id="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762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0">
      <w:pPr>
        <w:rPr>
          <w:b w:val="1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png"/><Relationship Id="rId10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6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