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83" w:rsidRPr="006A74BB" w:rsidRDefault="00E44583" w:rsidP="00E4458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6A74BB">
        <w:rPr>
          <w:b/>
          <w:bCs/>
          <w:color w:val="000000"/>
          <w:szCs w:val="28"/>
        </w:rPr>
        <w:t>Міністерство освіти і науки України</w:t>
      </w:r>
    </w:p>
    <w:p w:rsidR="00E44583" w:rsidRDefault="00B831C8" w:rsidP="00E4458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B831C8">
        <w:rPr>
          <w:b/>
          <w:bCs/>
          <w:color w:val="000000"/>
          <w:szCs w:val="28"/>
        </w:rPr>
        <w:t>Державний університет «Житомирська політехніка»</w:t>
      </w:r>
    </w:p>
    <w:p w:rsidR="00E44583" w:rsidRPr="00C855F4" w:rsidRDefault="00E44583" w:rsidP="00E44583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C855F4">
        <w:rPr>
          <w:b/>
          <w:szCs w:val="28"/>
        </w:rPr>
        <w:t xml:space="preserve">Факультет комп’ютерно-інтегрованих технологій, </w:t>
      </w:r>
      <w:proofErr w:type="spellStart"/>
      <w:r w:rsidRPr="00C855F4">
        <w:rPr>
          <w:b/>
          <w:szCs w:val="28"/>
        </w:rPr>
        <w:t>мехатроніки</w:t>
      </w:r>
      <w:proofErr w:type="spellEnd"/>
      <w:r w:rsidRPr="00C855F4">
        <w:rPr>
          <w:b/>
          <w:szCs w:val="28"/>
        </w:rPr>
        <w:t xml:space="preserve"> та робототехніки</w:t>
      </w:r>
    </w:p>
    <w:p w:rsidR="00E44583" w:rsidRPr="006A74BB" w:rsidRDefault="00E44583" w:rsidP="00E44583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:rsidR="00E44583" w:rsidRDefault="00E44583" w:rsidP="00E44583">
      <w:pPr>
        <w:jc w:val="center"/>
      </w:pPr>
      <w:r>
        <w:t xml:space="preserve">Галузь знань: 15 </w:t>
      </w:r>
      <w:r w:rsidRPr="00C855F4">
        <w:t>Автоматизація та приладобудування</w:t>
      </w:r>
    </w:p>
    <w:p w:rsidR="00E44583" w:rsidRPr="00762C45" w:rsidRDefault="00E44583" w:rsidP="00E44583">
      <w:pPr>
        <w:jc w:val="center"/>
      </w:pPr>
      <w:r w:rsidRPr="00030D12">
        <w:t xml:space="preserve">спеціальність: </w:t>
      </w:r>
      <w:r w:rsidR="007D3F7B" w:rsidRPr="007D3F7B">
        <w:t>152 «Метрологія та інформаційно-вимірювальна техніка»</w:t>
      </w:r>
      <w:r w:rsidRPr="00030D12">
        <w:cr/>
      </w:r>
      <w:r>
        <w:t>О</w:t>
      </w:r>
      <w:r w:rsidRPr="00C855F4">
        <w:t xml:space="preserve">світньо-професійна програма </w:t>
      </w:r>
      <w:r w:rsidR="007D3F7B" w:rsidRPr="007D3F7B">
        <w:t>«Комп’ютеризовані інформаційно-вимірювальні системи»</w:t>
      </w:r>
      <w:bookmarkStart w:id="0" w:name="_GoBack"/>
      <w:bookmarkEnd w:id="0"/>
    </w:p>
    <w:p w:rsidR="00E44583" w:rsidRPr="007D3F7B" w:rsidRDefault="00E44583" w:rsidP="00E44583">
      <w:pPr>
        <w:jc w:val="center"/>
        <w:rPr>
          <w:b/>
        </w:rPr>
      </w:pPr>
    </w:p>
    <w:p w:rsidR="00E44583" w:rsidRPr="007D3F7B" w:rsidRDefault="00E44583" w:rsidP="00E44583">
      <w:pPr>
        <w:jc w:val="center"/>
        <w:rPr>
          <w:b/>
          <w:lang w:val="ru-RU"/>
        </w:rPr>
      </w:pPr>
      <w:r w:rsidRPr="00AC37DA">
        <w:rPr>
          <w:b/>
        </w:rPr>
        <w:t>“</w:t>
      </w:r>
      <w:r w:rsidRPr="001854F3">
        <w:rPr>
          <w:b/>
        </w:rPr>
        <w:t>МЕТОДИ ПЛАНУВАННЯ ТА ОБРОБКИ РЕЗУЛЬТАТІВ ЕКСПЕРИМЕНТІВ</w:t>
      </w:r>
      <w:r w:rsidRPr="00AC37DA">
        <w:rPr>
          <w:b/>
        </w:rPr>
        <w:t xml:space="preserve">” </w:t>
      </w:r>
    </w:p>
    <w:p w:rsidR="00281971" w:rsidRPr="00D15270" w:rsidRDefault="00281971" w:rsidP="00281971">
      <w:pPr>
        <w:widowControl w:val="0"/>
        <w:adjustRightInd w:val="0"/>
        <w:ind w:firstLine="0"/>
        <w:jc w:val="center"/>
        <w:textAlignment w:val="baseline"/>
        <w:rPr>
          <w:b/>
          <w:bCs/>
          <w:szCs w:val="28"/>
        </w:rPr>
      </w:pPr>
    </w:p>
    <w:p w:rsidR="00A96307" w:rsidRPr="00281971" w:rsidRDefault="00281971" w:rsidP="00281971">
      <w:pPr>
        <w:jc w:val="center"/>
        <w:rPr>
          <w:b/>
        </w:rPr>
      </w:pPr>
      <w:r w:rsidRPr="00281971">
        <w:rPr>
          <w:b/>
        </w:rPr>
        <w:t>РОЗШИРЕНИЙ ПЛАН ЛЕКЦІЙ</w:t>
      </w:r>
    </w:p>
    <w:p w:rsidR="00281971" w:rsidRDefault="00281971"/>
    <w:p w:rsidR="00E44583" w:rsidRPr="00FE7960" w:rsidRDefault="00E44583" w:rsidP="00E44583">
      <w:pPr>
        <w:spacing w:before="120"/>
        <w:jc w:val="center"/>
        <w:rPr>
          <w:b/>
          <w:szCs w:val="28"/>
        </w:rPr>
      </w:pPr>
      <w:r w:rsidRPr="00FE7960">
        <w:rPr>
          <w:b/>
          <w:szCs w:val="28"/>
        </w:rPr>
        <w:t xml:space="preserve">Модуль 1  </w:t>
      </w:r>
    </w:p>
    <w:p w:rsidR="00E44583" w:rsidRPr="00FE7960" w:rsidRDefault="00E44583" w:rsidP="00E44583">
      <w:pPr>
        <w:spacing w:before="60"/>
        <w:jc w:val="center"/>
        <w:rPr>
          <w:b/>
          <w:szCs w:val="28"/>
        </w:rPr>
      </w:pPr>
      <w:r>
        <w:rPr>
          <w:b/>
          <w:szCs w:val="28"/>
        </w:rPr>
        <w:t>Вимірювання, похибки результаті вимірювань та їх компенсація шляхом алгоритмічної обробки</w:t>
      </w:r>
    </w:p>
    <w:p w:rsidR="00E44583" w:rsidRPr="00FE7960" w:rsidRDefault="00E44583" w:rsidP="00E44583">
      <w:pPr>
        <w:spacing w:before="120"/>
        <w:ind w:firstLine="709"/>
        <w:rPr>
          <w:snapToGrid w:val="0"/>
          <w:szCs w:val="28"/>
        </w:rPr>
      </w:pPr>
      <w:r>
        <w:rPr>
          <w:b/>
          <w:snapToGrid w:val="0"/>
          <w:szCs w:val="28"/>
        </w:rPr>
        <w:t>Лекція</w:t>
      </w:r>
      <w:r w:rsidRPr="00FE7960">
        <w:rPr>
          <w:b/>
          <w:snapToGrid w:val="0"/>
          <w:szCs w:val="28"/>
        </w:rPr>
        <w:t xml:space="preserve"> 1.</w:t>
      </w:r>
      <w:r w:rsidRPr="00FE7960">
        <w:rPr>
          <w:snapToGrid w:val="0"/>
          <w:szCs w:val="28"/>
        </w:rPr>
        <w:t xml:space="preserve"> </w:t>
      </w:r>
      <w:r w:rsidRPr="00C319A7">
        <w:rPr>
          <w:snapToGrid w:val="0"/>
          <w:szCs w:val="28"/>
        </w:rPr>
        <w:t>Види і методи вимірювань</w:t>
      </w:r>
      <w:r>
        <w:rPr>
          <w:snapToGrid w:val="0"/>
          <w:szCs w:val="28"/>
        </w:rPr>
        <w:t>.</w:t>
      </w:r>
      <w:r w:rsidRPr="00C319A7">
        <w:rPr>
          <w:snapToGrid w:val="0"/>
          <w:szCs w:val="28"/>
        </w:rPr>
        <w:t xml:space="preserve"> Основні етапи вимірювальної процедури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По</w:t>
      </w:r>
      <w:r>
        <w:rPr>
          <w:snapToGrid w:val="0"/>
          <w:szCs w:val="28"/>
        </w:rPr>
        <w:t>хибки</w:t>
      </w:r>
      <w:r w:rsidRPr="00C319A7">
        <w:rPr>
          <w:snapToGrid w:val="0"/>
          <w:szCs w:val="28"/>
        </w:rPr>
        <w:t xml:space="preserve"> вимірювань</w:t>
      </w:r>
      <w:r>
        <w:rPr>
          <w:snapToGrid w:val="0"/>
          <w:szCs w:val="28"/>
        </w:rPr>
        <w:t xml:space="preserve">. </w:t>
      </w:r>
    </w:p>
    <w:p w:rsidR="00E44583" w:rsidRDefault="00E44583" w:rsidP="00E44583">
      <w:pPr>
        <w:spacing w:before="120"/>
        <w:ind w:right="142" w:firstLine="709"/>
        <w:rPr>
          <w:snapToGrid w:val="0"/>
          <w:szCs w:val="28"/>
        </w:rPr>
      </w:pPr>
      <w:r w:rsidRPr="00E44583">
        <w:rPr>
          <w:b/>
          <w:snapToGrid w:val="0"/>
          <w:szCs w:val="28"/>
        </w:rPr>
        <w:t xml:space="preserve">Лекція </w:t>
      </w:r>
      <w:r w:rsidRPr="00FE7960">
        <w:rPr>
          <w:b/>
          <w:snapToGrid w:val="0"/>
          <w:szCs w:val="28"/>
        </w:rPr>
        <w:t>2.</w:t>
      </w:r>
      <w:r w:rsidRPr="00FE7960">
        <w:rPr>
          <w:snapToGrid w:val="0"/>
          <w:szCs w:val="28"/>
        </w:rPr>
        <w:t xml:space="preserve"> </w:t>
      </w:r>
      <w:r w:rsidRPr="00C319A7">
        <w:rPr>
          <w:snapToGrid w:val="0"/>
          <w:szCs w:val="28"/>
        </w:rPr>
        <w:t>Нормальний розподіл безперервних випадкових величин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 xml:space="preserve">Розподіл </w:t>
      </w:r>
      <w:proofErr w:type="spellStart"/>
      <w:r w:rsidRPr="00C319A7">
        <w:rPr>
          <w:snapToGrid w:val="0"/>
          <w:szCs w:val="28"/>
        </w:rPr>
        <w:t>Стьюдента</w:t>
      </w:r>
      <w:proofErr w:type="spellEnd"/>
      <w:r>
        <w:rPr>
          <w:snapToGrid w:val="0"/>
          <w:szCs w:val="28"/>
        </w:rPr>
        <w:t xml:space="preserve">. </w:t>
      </w:r>
      <w:proofErr w:type="spellStart"/>
      <w:r w:rsidRPr="00C319A7">
        <w:rPr>
          <w:snapToGrid w:val="0"/>
          <w:szCs w:val="28"/>
        </w:rPr>
        <w:t>Квантилі</w:t>
      </w:r>
      <w:proofErr w:type="spellEnd"/>
      <w:r w:rsidRPr="00C319A7">
        <w:rPr>
          <w:snapToGrid w:val="0"/>
          <w:szCs w:val="28"/>
        </w:rPr>
        <w:t xml:space="preserve"> кривої розподілу і рівні значущості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Моменти розподілу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Статистичні оцінки вибіркових параметрів розподілу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Довірчі межі результату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Визначення коефіцієнта кореляції між двома вибірками</w:t>
      </w:r>
      <w:r w:rsidRPr="00FE7960">
        <w:rPr>
          <w:snapToGrid w:val="0"/>
          <w:szCs w:val="28"/>
        </w:rPr>
        <w:t>.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В лекці</w:t>
      </w:r>
      <w:r>
        <w:rPr>
          <w:szCs w:val="28"/>
        </w:rPr>
        <w:t>ях 1 та 2</w:t>
      </w:r>
      <w:r w:rsidRPr="009429A1">
        <w:rPr>
          <w:szCs w:val="28"/>
        </w:rPr>
        <w:t xml:space="preserve"> вивчається: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Види і методи вимірювань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2. Основні етапи вимірювальної процедури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3. Погрішності вимірювань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4. Нормальний розподіл безперервних випадкових величин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5. Розподіл </w:t>
      </w:r>
      <w:proofErr w:type="spellStart"/>
      <w:r w:rsidRPr="009429A1">
        <w:rPr>
          <w:szCs w:val="28"/>
        </w:rPr>
        <w:t>Стьюдента</w:t>
      </w:r>
      <w:proofErr w:type="spellEnd"/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6. </w:t>
      </w:r>
      <w:proofErr w:type="spellStart"/>
      <w:r w:rsidRPr="009429A1">
        <w:rPr>
          <w:szCs w:val="28"/>
        </w:rPr>
        <w:t>Квантилі</w:t>
      </w:r>
      <w:proofErr w:type="spellEnd"/>
      <w:r w:rsidRPr="009429A1">
        <w:rPr>
          <w:szCs w:val="28"/>
        </w:rPr>
        <w:t xml:space="preserve"> кривої розподілу і рівні значущості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7. Моменти розподілу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8. Статистичні оцінки вибіркових параметрів розподілу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9. Довірчі межі результату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10. Визначення коефіцієнта кореляції між двома вибірками</w:t>
      </w:r>
    </w:p>
    <w:p w:rsidR="00094B5B" w:rsidRPr="00FE7960" w:rsidRDefault="00094B5B" w:rsidP="00E44583">
      <w:pPr>
        <w:spacing w:before="120"/>
        <w:ind w:right="142" w:firstLine="709"/>
        <w:rPr>
          <w:snapToGrid w:val="0"/>
          <w:szCs w:val="28"/>
        </w:rPr>
      </w:pPr>
    </w:p>
    <w:p w:rsidR="00E44583" w:rsidRPr="00FE7960" w:rsidRDefault="00E44583" w:rsidP="00E44583">
      <w:pPr>
        <w:spacing w:before="120"/>
        <w:ind w:firstLine="709"/>
        <w:rPr>
          <w:snapToGrid w:val="0"/>
          <w:szCs w:val="28"/>
        </w:rPr>
      </w:pPr>
      <w:r w:rsidRPr="00E44583">
        <w:rPr>
          <w:b/>
          <w:snapToGrid w:val="0"/>
          <w:szCs w:val="28"/>
        </w:rPr>
        <w:t xml:space="preserve">Лекція </w:t>
      </w:r>
      <w:r w:rsidRPr="00FE7960">
        <w:rPr>
          <w:b/>
          <w:snapToGrid w:val="0"/>
          <w:szCs w:val="28"/>
        </w:rPr>
        <w:t>3.</w:t>
      </w:r>
      <w:r w:rsidRPr="00FE7960">
        <w:rPr>
          <w:snapToGrid w:val="0"/>
          <w:szCs w:val="28"/>
        </w:rPr>
        <w:t xml:space="preserve"> </w:t>
      </w:r>
      <w:r w:rsidRPr="00C319A7">
        <w:rPr>
          <w:snapToGrid w:val="0"/>
          <w:szCs w:val="28"/>
        </w:rPr>
        <w:t>Основи попередньої обробки експериментальних даних</w:t>
      </w:r>
      <w:r>
        <w:rPr>
          <w:snapToGrid w:val="0"/>
          <w:szCs w:val="28"/>
        </w:rPr>
        <w:t>.</w:t>
      </w:r>
      <w:r w:rsidRPr="00C319A7">
        <w:rPr>
          <w:snapToGrid w:val="0"/>
          <w:szCs w:val="28"/>
        </w:rPr>
        <w:t xml:space="preserve">  Аналітичне виклю</w:t>
      </w:r>
      <w:r>
        <w:rPr>
          <w:snapToGrid w:val="0"/>
          <w:szCs w:val="28"/>
        </w:rPr>
        <w:t xml:space="preserve">чення систематичних похибок. </w:t>
      </w:r>
      <w:r w:rsidRPr="00C319A7">
        <w:rPr>
          <w:snapToGrid w:val="0"/>
          <w:szCs w:val="28"/>
        </w:rPr>
        <w:t>Послідовність обчислень при обробці результатів прямих  вимірювань</w:t>
      </w:r>
      <w:r>
        <w:rPr>
          <w:snapToGrid w:val="0"/>
          <w:szCs w:val="28"/>
        </w:rPr>
        <w:t>.</w:t>
      </w:r>
      <w:r w:rsidRPr="00C319A7">
        <w:rPr>
          <w:snapToGrid w:val="0"/>
          <w:szCs w:val="28"/>
        </w:rPr>
        <w:t xml:space="preserve"> Аналітичний спосіб перевірки відповідності розподілу</w:t>
      </w:r>
      <w:r>
        <w:rPr>
          <w:snapToGrid w:val="0"/>
          <w:szCs w:val="28"/>
        </w:rPr>
        <w:t xml:space="preserve">. </w:t>
      </w:r>
    </w:p>
    <w:p w:rsidR="00E44583" w:rsidRDefault="00E44583" w:rsidP="00E44583">
      <w:pPr>
        <w:shd w:val="clear" w:color="auto" w:fill="FFFFFF"/>
        <w:spacing w:before="120"/>
        <w:ind w:firstLine="709"/>
        <w:rPr>
          <w:snapToGrid w:val="0"/>
          <w:szCs w:val="28"/>
        </w:rPr>
      </w:pPr>
      <w:r w:rsidRPr="00E44583">
        <w:rPr>
          <w:b/>
          <w:snapToGrid w:val="0"/>
          <w:szCs w:val="28"/>
        </w:rPr>
        <w:lastRenderedPageBreak/>
        <w:t xml:space="preserve">Лекція </w:t>
      </w:r>
      <w:r w:rsidRPr="00FE7960">
        <w:rPr>
          <w:b/>
          <w:snapToGrid w:val="0"/>
          <w:szCs w:val="28"/>
        </w:rPr>
        <w:t>4.</w:t>
      </w:r>
      <w:r>
        <w:rPr>
          <w:b/>
          <w:snapToGrid w:val="0"/>
          <w:szCs w:val="28"/>
        </w:rPr>
        <w:t xml:space="preserve"> </w:t>
      </w:r>
      <w:r w:rsidRPr="00C319A7">
        <w:rPr>
          <w:snapToGrid w:val="0"/>
          <w:szCs w:val="28"/>
        </w:rPr>
        <w:t>Методика обробки експериментальних даних при непрямих  вимірюваннях</w:t>
      </w:r>
      <w:r>
        <w:rPr>
          <w:snapToGrid w:val="0"/>
          <w:szCs w:val="28"/>
        </w:rPr>
        <w:t xml:space="preserve">. </w:t>
      </w:r>
      <w:r w:rsidRPr="00C319A7">
        <w:rPr>
          <w:snapToGrid w:val="0"/>
          <w:szCs w:val="28"/>
        </w:rPr>
        <w:t>Методика обробки експериментальних даних при сукупних і сумісних вимірюваннях</w:t>
      </w:r>
      <w:r>
        <w:rPr>
          <w:snapToGrid w:val="0"/>
          <w:szCs w:val="28"/>
        </w:rPr>
        <w:t>.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В лекці</w:t>
      </w:r>
      <w:r>
        <w:rPr>
          <w:szCs w:val="28"/>
        </w:rPr>
        <w:t>ях</w:t>
      </w:r>
      <w:r w:rsidRPr="009429A1">
        <w:rPr>
          <w:szCs w:val="28"/>
        </w:rPr>
        <w:t xml:space="preserve"> </w:t>
      </w:r>
      <w:r>
        <w:rPr>
          <w:szCs w:val="28"/>
        </w:rPr>
        <w:t xml:space="preserve">3 та 4 </w:t>
      </w:r>
      <w:r w:rsidRPr="009429A1">
        <w:rPr>
          <w:szCs w:val="28"/>
        </w:rPr>
        <w:t>вивчається: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1. Основи попередньої обробки експериментальних даних 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2. Аналітичне виключення систематичних погрішностей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3. Послідовність обчислень при обробці результатів прямих  вимірювань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4. Аналітичний спосіб перевірки відповідності розподілу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5. Методика обробки експериментальних даних при непрямих  вимірюваннях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6. Методика обробки експериментальних даних при сукупних і сумісних вимірюваннях</w:t>
      </w:r>
    </w:p>
    <w:p w:rsidR="00E44583" w:rsidRDefault="00E44583" w:rsidP="00E44583">
      <w:pPr>
        <w:spacing w:before="240"/>
        <w:ind w:firstLine="709"/>
        <w:jc w:val="center"/>
        <w:rPr>
          <w:b/>
          <w:szCs w:val="28"/>
        </w:rPr>
      </w:pPr>
    </w:p>
    <w:p w:rsidR="00E44583" w:rsidRPr="00FE7960" w:rsidRDefault="00E44583" w:rsidP="00E44583">
      <w:pPr>
        <w:spacing w:before="240"/>
        <w:ind w:firstLine="709"/>
        <w:jc w:val="center"/>
        <w:rPr>
          <w:b/>
          <w:szCs w:val="28"/>
        </w:rPr>
      </w:pPr>
      <w:r w:rsidRPr="00FE7960">
        <w:rPr>
          <w:b/>
          <w:szCs w:val="28"/>
        </w:rPr>
        <w:t>Модуль 2</w:t>
      </w:r>
      <w:r w:rsidRPr="00FE7960">
        <w:rPr>
          <w:szCs w:val="28"/>
        </w:rPr>
        <w:t xml:space="preserve"> </w:t>
      </w:r>
    </w:p>
    <w:p w:rsidR="00E44583" w:rsidRPr="00FE7960" w:rsidRDefault="00E44583" w:rsidP="00E44583">
      <w:pPr>
        <w:jc w:val="center"/>
        <w:rPr>
          <w:b/>
          <w:szCs w:val="28"/>
        </w:rPr>
      </w:pPr>
      <w:proofErr w:type="spellStart"/>
      <w:r>
        <w:rPr>
          <w:b/>
          <w:szCs w:val="32"/>
        </w:rPr>
        <w:t>Робастні</w:t>
      </w:r>
      <w:proofErr w:type="spellEnd"/>
      <w:r>
        <w:rPr>
          <w:b/>
          <w:szCs w:val="32"/>
        </w:rPr>
        <w:t xml:space="preserve"> методи обробки даних та планування експериментів</w:t>
      </w:r>
    </w:p>
    <w:p w:rsidR="00E44583" w:rsidRPr="00FE7960" w:rsidRDefault="00E44583" w:rsidP="00E44583">
      <w:pPr>
        <w:spacing w:before="120"/>
        <w:ind w:right="142" w:firstLine="425"/>
        <w:rPr>
          <w:szCs w:val="28"/>
        </w:rPr>
      </w:pPr>
      <w:r w:rsidRPr="00E44583">
        <w:rPr>
          <w:b/>
          <w:szCs w:val="28"/>
        </w:rPr>
        <w:t xml:space="preserve">Лекція </w:t>
      </w:r>
      <w:r w:rsidRPr="00FE7960">
        <w:rPr>
          <w:b/>
          <w:szCs w:val="28"/>
        </w:rPr>
        <w:t xml:space="preserve">5. </w:t>
      </w:r>
      <w:proofErr w:type="spellStart"/>
      <w:r w:rsidRPr="00C319A7">
        <w:rPr>
          <w:szCs w:val="28"/>
        </w:rPr>
        <w:t>Робастн</w:t>
      </w:r>
      <w:r>
        <w:rPr>
          <w:szCs w:val="28"/>
        </w:rPr>
        <w:t>і</w:t>
      </w:r>
      <w:proofErr w:type="spellEnd"/>
      <w:r w:rsidRPr="00C319A7">
        <w:rPr>
          <w:szCs w:val="28"/>
        </w:rPr>
        <w:t xml:space="preserve"> методи обробки даних</w:t>
      </w:r>
      <w:r>
        <w:rPr>
          <w:szCs w:val="28"/>
        </w:rPr>
        <w:t xml:space="preserve">. </w:t>
      </w:r>
      <w:r w:rsidRPr="00C319A7">
        <w:rPr>
          <w:szCs w:val="28"/>
        </w:rPr>
        <w:t xml:space="preserve">Непараметричні методи обробки даних. Критерій χ2 </w:t>
      </w:r>
      <w:r>
        <w:rPr>
          <w:szCs w:val="28"/>
        </w:rPr>
        <w:t>.</w:t>
      </w:r>
      <w:r w:rsidRPr="00C319A7">
        <w:rPr>
          <w:szCs w:val="28"/>
        </w:rPr>
        <w:t xml:space="preserve"> </w:t>
      </w:r>
    </w:p>
    <w:p w:rsidR="00E44583" w:rsidRPr="00FE7960" w:rsidRDefault="00E44583" w:rsidP="00E44583">
      <w:pPr>
        <w:spacing w:before="120"/>
        <w:ind w:right="142" w:firstLine="425"/>
        <w:rPr>
          <w:szCs w:val="28"/>
        </w:rPr>
      </w:pPr>
      <w:r w:rsidRPr="00E44583">
        <w:rPr>
          <w:b/>
          <w:szCs w:val="28"/>
        </w:rPr>
        <w:t xml:space="preserve">Лекція </w:t>
      </w:r>
      <w:r w:rsidRPr="00FE7960">
        <w:rPr>
          <w:b/>
          <w:szCs w:val="28"/>
        </w:rPr>
        <w:t>6.</w:t>
      </w:r>
      <w:r w:rsidRPr="00FE7960">
        <w:rPr>
          <w:szCs w:val="28"/>
        </w:rPr>
        <w:t xml:space="preserve"> </w:t>
      </w:r>
      <w:r w:rsidRPr="00C319A7">
        <w:rPr>
          <w:szCs w:val="28"/>
        </w:rPr>
        <w:t xml:space="preserve">Критерій </w:t>
      </w:r>
      <w:proofErr w:type="spellStart"/>
      <w:r w:rsidRPr="00C319A7">
        <w:rPr>
          <w:szCs w:val="28"/>
        </w:rPr>
        <w:t>Колмогорова-Смирнова</w:t>
      </w:r>
      <w:proofErr w:type="spellEnd"/>
      <w:r>
        <w:rPr>
          <w:szCs w:val="28"/>
        </w:rPr>
        <w:t xml:space="preserve">. </w:t>
      </w:r>
      <w:r w:rsidRPr="00C319A7">
        <w:rPr>
          <w:szCs w:val="28"/>
        </w:rPr>
        <w:t>Критерії знаків і серій</w:t>
      </w:r>
      <w:r>
        <w:rPr>
          <w:szCs w:val="28"/>
        </w:rPr>
        <w:t xml:space="preserve">. </w:t>
      </w:r>
      <w:r w:rsidRPr="00C319A7">
        <w:rPr>
          <w:szCs w:val="28"/>
        </w:rPr>
        <w:t xml:space="preserve">Критерії </w:t>
      </w:r>
      <w:proofErr w:type="spellStart"/>
      <w:r w:rsidRPr="00C319A7">
        <w:rPr>
          <w:szCs w:val="28"/>
        </w:rPr>
        <w:t>Вілкоксона</w:t>
      </w:r>
      <w:proofErr w:type="spellEnd"/>
      <w:r w:rsidRPr="00C319A7">
        <w:rPr>
          <w:szCs w:val="28"/>
        </w:rPr>
        <w:t xml:space="preserve">  і </w:t>
      </w:r>
      <w:proofErr w:type="spellStart"/>
      <w:r w:rsidRPr="00C319A7">
        <w:rPr>
          <w:szCs w:val="28"/>
        </w:rPr>
        <w:t>Манна-Уїтні</w:t>
      </w:r>
      <w:proofErr w:type="spellEnd"/>
      <w:r>
        <w:rPr>
          <w:szCs w:val="28"/>
        </w:rPr>
        <w:t xml:space="preserve">. </w:t>
      </w:r>
      <w:r w:rsidRPr="00C319A7">
        <w:rPr>
          <w:szCs w:val="28"/>
        </w:rPr>
        <w:t xml:space="preserve">Ранговий критерій </w:t>
      </w:r>
      <w:proofErr w:type="spellStart"/>
      <w:r w:rsidRPr="00C319A7">
        <w:rPr>
          <w:szCs w:val="28"/>
        </w:rPr>
        <w:t>Сижела-Тьюки</w:t>
      </w:r>
      <w:proofErr w:type="spellEnd"/>
      <w:r>
        <w:rPr>
          <w:szCs w:val="28"/>
        </w:rPr>
        <w:t>.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В лекціях 5 та 6 вивчається: 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1. </w:t>
      </w:r>
      <w:proofErr w:type="spellStart"/>
      <w:r w:rsidRPr="00094B5B">
        <w:rPr>
          <w:szCs w:val="28"/>
        </w:rPr>
        <w:t>Робастниє</w:t>
      </w:r>
      <w:proofErr w:type="spellEnd"/>
      <w:r w:rsidRPr="00094B5B">
        <w:rPr>
          <w:szCs w:val="28"/>
        </w:rPr>
        <w:t xml:space="preserve"> методи обробки даних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2. Непараметричні методи обробки даних. Критерій χ2 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3. Критерій </w:t>
      </w:r>
      <w:proofErr w:type="spellStart"/>
      <w:r w:rsidRPr="00094B5B">
        <w:rPr>
          <w:szCs w:val="28"/>
        </w:rPr>
        <w:t>Колмогорова-Смирнова</w:t>
      </w:r>
      <w:proofErr w:type="spellEnd"/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>4.  Критерії знаків і серій</w:t>
      </w:r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5.  Критерії </w:t>
      </w:r>
      <w:proofErr w:type="spellStart"/>
      <w:r w:rsidRPr="00094B5B">
        <w:rPr>
          <w:szCs w:val="28"/>
        </w:rPr>
        <w:t>Вілкоксона</w:t>
      </w:r>
      <w:proofErr w:type="spellEnd"/>
      <w:r w:rsidRPr="00094B5B">
        <w:rPr>
          <w:szCs w:val="28"/>
        </w:rPr>
        <w:t xml:space="preserve">  і </w:t>
      </w:r>
      <w:proofErr w:type="spellStart"/>
      <w:r w:rsidRPr="00094B5B">
        <w:rPr>
          <w:szCs w:val="28"/>
        </w:rPr>
        <w:t>Манна-Уїтні</w:t>
      </w:r>
      <w:proofErr w:type="spellEnd"/>
    </w:p>
    <w:p w:rsidR="00094B5B" w:rsidRPr="00094B5B" w:rsidRDefault="00094B5B" w:rsidP="00094B5B">
      <w:pPr>
        <w:ind w:firstLine="426"/>
        <w:rPr>
          <w:szCs w:val="28"/>
        </w:rPr>
      </w:pPr>
      <w:r w:rsidRPr="00094B5B">
        <w:rPr>
          <w:szCs w:val="28"/>
        </w:rPr>
        <w:t xml:space="preserve">6. Ранговий критерій </w:t>
      </w:r>
      <w:proofErr w:type="spellStart"/>
      <w:r w:rsidRPr="00094B5B">
        <w:rPr>
          <w:szCs w:val="28"/>
        </w:rPr>
        <w:t>Сижела-Тьюки</w:t>
      </w:r>
      <w:proofErr w:type="spellEnd"/>
    </w:p>
    <w:p w:rsidR="00094B5B" w:rsidRPr="00094B5B" w:rsidRDefault="00094B5B" w:rsidP="00094B5B">
      <w:pPr>
        <w:ind w:firstLine="426"/>
        <w:rPr>
          <w:szCs w:val="28"/>
        </w:rPr>
      </w:pPr>
    </w:p>
    <w:p w:rsidR="00E44583" w:rsidRPr="00FE7960" w:rsidRDefault="00E44583" w:rsidP="00094B5B">
      <w:pPr>
        <w:spacing w:before="120"/>
        <w:ind w:right="142" w:firstLine="425"/>
        <w:rPr>
          <w:szCs w:val="28"/>
        </w:rPr>
      </w:pPr>
      <w:r w:rsidRPr="00E44583">
        <w:rPr>
          <w:b/>
          <w:szCs w:val="28"/>
        </w:rPr>
        <w:t xml:space="preserve">Лекція </w:t>
      </w:r>
      <w:r w:rsidRPr="00FE7960">
        <w:rPr>
          <w:b/>
          <w:szCs w:val="28"/>
        </w:rPr>
        <w:t xml:space="preserve">7. </w:t>
      </w:r>
      <w:r w:rsidRPr="00C319A7">
        <w:rPr>
          <w:szCs w:val="28"/>
        </w:rPr>
        <w:t>Матричні перетворення при обробці результатів експерименту</w:t>
      </w:r>
      <w:r>
        <w:rPr>
          <w:szCs w:val="28"/>
        </w:rPr>
        <w:t>.</w:t>
      </w:r>
      <w:r w:rsidRPr="00C319A7">
        <w:rPr>
          <w:szCs w:val="28"/>
        </w:rPr>
        <w:t xml:space="preserve"> Ортогональне планування експерименту</w:t>
      </w:r>
      <w:r>
        <w:rPr>
          <w:szCs w:val="28"/>
        </w:rPr>
        <w:t>.</w:t>
      </w:r>
      <w:r w:rsidRPr="00C319A7">
        <w:rPr>
          <w:szCs w:val="28"/>
        </w:rPr>
        <w:t xml:space="preserve"> Плани повного факторного експерименту</w:t>
      </w:r>
      <w:r>
        <w:rPr>
          <w:szCs w:val="28"/>
        </w:rPr>
        <w:t>.</w:t>
      </w:r>
      <w:r w:rsidRPr="00C319A7">
        <w:rPr>
          <w:szCs w:val="28"/>
        </w:rPr>
        <w:t xml:space="preserve"> Плани дробового факторного експерименту</w:t>
      </w:r>
      <w:r>
        <w:rPr>
          <w:szCs w:val="28"/>
        </w:rPr>
        <w:t>.</w:t>
      </w:r>
      <w:r w:rsidRPr="00C319A7">
        <w:rPr>
          <w:szCs w:val="28"/>
        </w:rPr>
        <w:t xml:space="preserve"> </w:t>
      </w:r>
    </w:p>
    <w:p w:rsidR="00E44583" w:rsidRDefault="00E44583" w:rsidP="00E44583">
      <w:pPr>
        <w:spacing w:before="120"/>
        <w:ind w:right="142" w:firstLine="425"/>
        <w:rPr>
          <w:szCs w:val="28"/>
        </w:rPr>
      </w:pPr>
      <w:r w:rsidRPr="00E44583">
        <w:rPr>
          <w:b/>
          <w:szCs w:val="28"/>
        </w:rPr>
        <w:t xml:space="preserve">Лекція </w:t>
      </w:r>
      <w:r w:rsidRPr="00FE7960">
        <w:rPr>
          <w:b/>
          <w:szCs w:val="28"/>
        </w:rPr>
        <w:t>8</w:t>
      </w:r>
      <w:r>
        <w:rPr>
          <w:b/>
          <w:szCs w:val="28"/>
        </w:rPr>
        <w:t>.</w:t>
      </w:r>
      <w:r w:rsidRPr="00B43280">
        <w:rPr>
          <w:szCs w:val="28"/>
        </w:rPr>
        <w:t xml:space="preserve"> </w:t>
      </w:r>
      <w:r w:rsidRPr="00C319A7">
        <w:rPr>
          <w:szCs w:val="28"/>
        </w:rPr>
        <w:t>Перевірка значущості коефіцієнтів і</w:t>
      </w:r>
      <w:r>
        <w:rPr>
          <w:szCs w:val="28"/>
        </w:rPr>
        <w:t xml:space="preserve"> адекватності рівняння регресії, </w:t>
      </w:r>
      <w:r w:rsidRPr="00C319A7">
        <w:rPr>
          <w:szCs w:val="28"/>
        </w:rPr>
        <w:t>отриман</w:t>
      </w:r>
      <w:r>
        <w:rPr>
          <w:szCs w:val="28"/>
        </w:rPr>
        <w:t>ої</w:t>
      </w:r>
      <w:r w:rsidRPr="00C319A7">
        <w:rPr>
          <w:szCs w:val="28"/>
        </w:rPr>
        <w:t xml:space="preserve"> при обробці </w:t>
      </w:r>
      <w:proofErr w:type="spellStart"/>
      <w:r w:rsidRPr="00C319A7">
        <w:rPr>
          <w:szCs w:val="28"/>
        </w:rPr>
        <w:t>ПФЕ</w:t>
      </w:r>
      <w:proofErr w:type="spellEnd"/>
      <w:r w:rsidRPr="00C319A7">
        <w:rPr>
          <w:szCs w:val="28"/>
        </w:rPr>
        <w:t xml:space="preserve"> і </w:t>
      </w:r>
      <w:proofErr w:type="spellStart"/>
      <w:r w:rsidRPr="00C319A7">
        <w:rPr>
          <w:szCs w:val="28"/>
        </w:rPr>
        <w:t>ДФЕ</w:t>
      </w:r>
      <w:proofErr w:type="spellEnd"/>
      <w:r>
        <w:rPr>
          <w:szCs w:val="28"/>
        </w:rPr>
        <w:t xml:space="preserve">. </w:t>
      </w:r>
      <w:proofErr w:type="spellStart"/>
      <w:r w:rsidRPr="00C319A7">
        <w:rPr>
          <w:szCs w:val="28"/>
        </w:rPr>
        <w:t>Рототабельниє</w:t>
      </w:r>
      <w:proofErr w:type="spellEnd"/>
      <w:r w:rsidRPr="00C319A7">
        <w:rPr>
          <w:szCs w:val="28"/>
        </w:rPr>
        <w:t xml:space="preserve"> плани.</w:t>
      </w:r>
      <w:r>
        <w:rPr>
          <w:szCs w:val="28"/>
        </w:rPr>
        <w:t xml:space="preserve"> </w:t>
      </w:r>
      <w:r w:rsidRPr="00C319A7">
        <w:rPr>
          <w:szCs w:val="28"/>
        </w:rPr>
        <w:t>Методи оптимізації</w:t>
      </w:r>
      <w:r>
        <w:rPr>
          <w:szCs w:val="28"/>
        </w:rPr>
        <w:t xml:space="preserve"> багатофакторного експерименту.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В лекці</w:t>
      </w:r>
      <w:r>
        <w:rPr>
          <w:szCs w:val="28"/>
        </w:rPr>
        <w:t xml:space="preserve">ях 7 та 8 </w:t>
      </w:r>
      <w:r w:rsidRPr="009429A1">
        <w:rPr>
          <w:szCs w:val="28"/>
        </w:rPr>
        <w:t xml:space="preserve">вивчається: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1. Матричні перетворення при обробці результатів експерименту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2. Ортогональне планування експерименту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3. Плани повного факторного експерименту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>4. Плани дробового факторного експерименту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5. Перевірка значущості коефіцієнтів і адекватності рівняння регресії 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отриманих при обробці </w:t>
      </w:r>
      <w:proofErr w:type="spellStart"/>
      <w:r w:rsidRPr="009429A1">
        <w:rPr>
          <w:szCs w:val="28"/>
        </w:rPr>
        <w:t>ПФЕ</w:t>
      </w:r>
      <w:proofErr w:type="spellEnd"/>
      <w:r w:rsidRPr="009429A1">
        <w:rPr>
          <w:szCs w:val="28"/>
        </w:rPr>
        <w:t xml:space="preserve"> і </w:t>
      </w:r>
      <w:proofErr w:type="spellStart"/>
      <w:r w:rsidRPr="009429A1">
        <w:rPr>
          <w:szCs w:val="28"/>
        </w:rPr>
        <w:t>ДФЕ</w:t>
      </w:r>
      <w:proofErr w:type="spellEnd"/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6. </w:t>
      </w:r>
      <w:proofErr w:type="spellStart"/>
      <w:r w:rsidRPr="009429A1">
        <w:rPr>
          <w:szCs w:val="28"/>
        </w:rPr>
        <w:t>Рототабельниє</w:t>
      </w:r>
      <w:proofErr w:type="spellEnd"/>
      <w:r w:rsidRPr="009429A1">
        <w:rPr>
          <w:szCs w:val="28"/>
        </w:rPr>
        <w:t xml:space="preserve"> плани.</w:t>
      </w:r>
    </w:p>
    <w:p w:rsidR="00094B5B" w:rsidRPr="009429A1" w:rsidRDefault="00094B5B" w:rsidP="00094B5B">
      <w:pPr>
        <w:ind w:firstLine="426"/>
        <w:rPr>
          <w:szCs w:val="28"/>
        </w:rPr>
      </w:pPr>
      <w:r w:rsidRPr="009429A1">
        <w:rPr>
          <w:szCs w:val="28"/>
        </w:rPr>
        <w:t xml:space="preserve">7. Методи оптимізації багатофакторного експерименту  </w:t>
      </w:r>
    </w:p>
    <w:sectPr w:rsidR="00094B5B" w:rsidRPr="0094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4C"/>
    <w:rsid w:val="00094B5B"/>
    <w:rsid w:val="00281971"/>
    <w:rsid w:val="00367138"/>
    <w:rsid w:val="007C2E25"/>
    <w:rsid w:val="007D3F7B"/>
    <w:rsid w:val="009D454C"/>
    <w:rsid w:val="00A96307"/>
    <w:rsid w:val="00B831C8"/>
    <w:rsid w:val="00E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971"/>
    <w:pPr>
      <w:ind w:firstLine="567"/>
      <w:jc w:val="both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971"/>
    <w:pPr>
      <w:ind w:firstLine="567"/>
      <w:jc w:val="both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2198</Words>
  <Characters>1254</Characters>
  <Application>Microsoft Office Word</Application>
  <DocSecurity>0</DocSecurity>
  <Lines>10</Lines>
  <Paragraphs>6</Paragraphs>
  <ScaleCrop>false</ScaleCrop>
  <Company> 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6</cp:revision>
  <dcterms:created xsi:type="dcterms:W3CDTF">2018-12-02T13:58:00Z</dcterms:created>
  <dcterms:modified xsi:type="dcterms:W3CDTF">2020-10-28T17:17:00Z</dcterms:modified>
</cp:coreProperties>
</file>