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DC0D" w14:textId="324593F2" w:rsidR="00EA4075" w:rsidRPr="006C3B54" w:rsidRDefault="00EA4075" w:rsidP="00EA4075">
      <w:pPr>
        <w:pStyle w:val="a3"/>
        <w:ind w:left="720"/>
        <w:jc w:val="center"/>
        <w:rPr>
          <w:rStyle w:val="a4"/>
          <w:bCs w:val="0"/>
          <w:sz w:val="28"/>
        </w:rPr>
      </w:pPr>
      <w:r w:rsidRPr="006C3B54">
        <w:rPr>
          <w:rStyle w:val="a4"/>
          <w:bCs w:val="0"/>
          <w:sz w:val="28"/>
        </w:rPr>
        <w:t xml:space="preserve">Сучасна світова філософія та філософія права </w:t>
      </w:r>
    </w:p>
    <w:p w14:paraId="29BECB4C" w14:textId="77777777" w:rsidR="00EA4075" w:rsidRPr="006C3B54" w:rsidRDefault="00EA4075" w:rsidP="00EA4075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Загальна характеристика сучасної філософської парадигми.</w:t>
      </w:r>
    </w:p>
    <w:p w14:paraId="1789F4A9" w14:textId="77777777" w:rsidR="00EA4075" w:rsidRPr="006C3B54" w:rsidRDefault="00EA4075" w:rsidP="00EA4075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bCs/>
          <w:sz w:val="28"/>
          <w:szCs w:val="28"/>
        </w:rPr>
        <w:t>Філософія марксизму</w:t>
      </w:r>
    </w:p>
    <w:p w14:paraId="227BA6E7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Основні риси та принципи філософії марксизму.</w:t>
      </w:r>
    </w:p>
    <w:p w14:paraId="7CBEA589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Проблема людини: практика, відчуження, свобода, гуманізм.</w:t>
      </w:r>
    </w:p>
    <w:p w14:paraId="38E16CC2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Матеріалістичні засади соціальної філософії.</w:t>
      </w:r>
    </w:p>
    <w:p w14:paraId="3B162F36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Філософія марксизму як втілення соціальної раціональності. Вплив марксизму на філософські течії ХХ ст.</w:t>
      </w:r>
    </w:p>
    <w:p w14:paraId="5D1DF133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Критика буржуазного права через концепцію відчуження та класової боротьби.</w:t>
      </w:r>
    </w:p>
    <w:p w14:paraId="60BB0F69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Матеріалістичне розуміння права як інструменту соціальних відносин.</w:t>
      </w:r>
    </w:p>
    <w:p w14:paraId="034B1FD7" w14:textId="77777777" w:rsidR="00EA4075" w:rsidRPr="006C3B54" w:rsidRDefault="00EA4075" w:rsidP="00EA407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Вплив марксизму на соціалістичні правові теорії XX ст.</w:t>
      </w:r>
    </w:p>
    <w:p w14:paraId="741135C5" w14:textId="77777777" w:rsidR="00EA4075" w:rsidRPr="006C3B54" w:rsidRDefault="00EA4075" w:rsidP="00EA4075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bCs/>
          <w:sz w:val="28"/>
          <w:szCs w:val="28"/>
        </w:rPr>
        <w:t>Некласична філософія XIX–XX ст.</w:t>
      </w:r>
    </w:p>
    <w:p w14:paraId="5348CF63" w14:textId="77777777" w:rsidR="00EA4075" w:rsidRPr="006C3B54" w:rsidRDefault="00EA4075" w:rsidP="00EA407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Виникнення і особливості некласичних філософських </w:t>
      </w:r>
      <w:proofErr w:type="spellStart"/>
      <w:r w:rsidRPr="006C3B54">
        <w:rPr>
          <w:sz w:val="28"/>
          <w:szCs w:val="28"/>
        </w:rPr>
        <w:t>вчень</w:t>
      </w:r>
      <w:proofErr w:type="spellEnd"/>
      <w:r w:rsidRPr="006C3B54">
        <w:rPr>
          <w:sz w:val="28"/>
          <w:szCs w:val="28"/>
        </w:rPr>
        <w:t>.</w:t>
      </w:r>
    </w:p>
    <w:p w14:paraId="2B48ED72" w14:textId="77777777" w:rsidR="00EA4075" w:rsidRPr="006C3B54" w:rsidRDefault="00EA4075" w:rsidP="00EA407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3B54">
        <w:rPr>
          <w:sz w:val="28"/>
          <w:szCs w:val="28"/>
        </w:rPr>
        <w:t>Антираціоналістичний</w:t>
      </w:r>
      <w:proofErr w:type="spellEnd"/>
      <w:r w:rsidRPr="006C3B54">
        <w:rPr>
          <w:sz w:val="28"/>
          <w:szCs w:val="28"/>
        </w:rPr>
        <w:t xml:space="preserve"> характер "філософії життя". </w:t>
      </w:r>
      <w:proofErr w:type="spellStart"/>
      <w:r w:rsidRPr="006C3B54">
        <w:rPr>
          <w:sz w:val="28"/>
          <w:szCs w:val="28"/>
        </w:rPr>
        <w:t>Антираціоналізм</w:t>
      </w:r>
      <w:proofErr w:type="spellEnd"/>
      <w:r w:rsidRPr="006C3B54">
        <w:rPr>
          <w:sz w:val="28"/>
          <w:szCs w:val="28"/>
        </w:rPr>
        <w:t xml:space="preserve"> "філософії життя" (Ніцше) і критика універсальних правових норм.</w:t>
      </w:r>
    </w:p>
    <w:p w14:paraId="27C9F825" w14:textId="77777777" w:rsidR="00EA4075" w:rsidRPr="006C3B54" w:rsidRDefault="00EA4075" w:rsidP="00EA407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Проблема </w:t>
      </w:r>
      <w:proofErr w:type="spellStart"/>
      <w:r w:rsidRPr="006C3B54">
        <w:rPr>
          <w:sz w:val="28"/>
          <w:szCs w:val="28"/>
        </w:rPr>
        <w:t>інтенціональності</w:t>
      </w:r>
      <w:proofErr w:type="spellEnd"/>
      <w:r w:rsidRPr="006C3B54">
        <w:rPr>
          <w:sz w:val="28"/>
          <w:szCs w:val="28"/>
        </w:rPr>
        <w:t xml:space="preserve"> свідомості і "життєвий світ" в феноменології Е. </w:t>
      </w:r>
      <w:proofErr w:type="spellStart"/>
      <w:r w:rsidRPr="006C3B54">
        <w:rPr>
          <w:sz w:val="28"/>
          <w:szCs w:val="28"/>
        </w:rPr>
        <w:t>Гуссерля</w:t>
      </w:r>
      <w:proofErr w:type="spellEnd"/>
      <w:r w:rsidRPr="006C3B54">
        <w:rPr>
          <w:sz w:val="28"/>
          <w:szCs w:val="28"/>
        </w:rPr>
        <w:t>.</w:t>
      </w:r>
    </w:p>
    <w:p w14:paraId="0A417318" w14:textId="77777777" w:rsidR="00EA4075" w:rsidRPr="006C3B54" w:rsidRDefault="00EA4075" w:rsidP="00EA4075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C3B54">
        <w:rPr>
          <w:sz w:val="28"/>
          <w:szCs w:val="28"/>
        </w:rPr>
        <w:t>Фройдизм</w:t>
      </w:r>
      <w:proofErr w:type="spellEnd"/>
      <w:r w:rsidRPr="006C3B54">
        <w:rPr>
          <w:sz w:val="28"/>
          <w:szCs w:val="28"/>
        </w:rPr>
        <w:t xml:space="preserve"> і </w:t>
      </w:r>
      <w:proofErr w:type="spellStart"/>
      <w:r w:rsidRPr="006C3B54">
        <w:rPr>
          <w:sz w:val="28"/>
          <w:szCs w:val="28"/>
        </w:rPr>
        <w:t>неофройдизм</w:t>
      </w:r>
      <w:proofErr w:type="spellEnd"/>
    </w:p>
    <w:p w14:paraId="0BE9166B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Основні положення психоаналізу З. </w:t>
      </w:r>
      <w:proofErr w:type="spellStart"/>
      <w:r w:rsidRPr="006C3B54">
        <w:rPr>
          <w:sz w:val="28"/>
          <w:szCs w:val="28"/>
        </w:rPr>
        <w:t>Фройда</w:t>
      </w:r>
      <w:proofErr w:type="spellEnd"/>
      <w:r w:rsidRPr="006C3B54">
        <w:rPr>
          <w:sz w:val="28"/>
          <w:szCs w:val="28"/>
        </w:rPr>
        <w:t>: структура психіки (Воно, Я, Над-Я), роль несвідомого.</w:t>
      </w:r>
    </w:p>
    <w:p w14:paraId="080DD147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Концепція лібідо та її вплив на розуміння людської поведінки і мотивації.</w:t>
      </w:r>
    </w:p>
    <w:p w14:paraId="1522526F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3B54">
        <w:rPr>
          <w:sz w:val="28"/>
          <w:szCs w:val="28"/>
        </w:rPr>
        <w:t>Фройдівська</w:t>
      </w:r>
      <w:proofErr w:type="spellEnd"/>
      <w:r w:rsidRPr="006C3B54">
        <w:rPr>
          <w:sz w:val="28"/>
          <w:szCs w:val="28"/>
        </w:rPr>
        <w:t xml:space="preserve"> інтерпретація суспільних норм і моралі як механізмів сублімації.</w:t>
      </w:r>
    </w:p>
    <w:p w14:paraId="60C1244B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3B54">
        <w:rPr>
          <w:sz w:val="28"/>
          <w:szCs w:val="28"/>
        </w:rPr>
        <w:t>Неофройдизм</w:t>
      </w:r>
      <w:proofErr w:type="spellEnd"/>
      <w:r w:rsidRPr="006C3B54">
        <w:rPr>
          <w:sz w:val="28"/>
          <w:szCs w:val="28"/>
        </w:rPr>
        <w:t>: переосмислення З. </w:t>
      </w:r>
      <w:proofErr w:type="spellStart"/>
      <w:r w:rsidRPr="006C3B54">
        <w:rPr>
          <w:sz w:val="28"/>
          <w:szCs w:val="28"/>
        </w:rPr>
        <w:t>Фройда</w:t>
      </w:r>
      <w:proofErr w:type="spellEnd"/>
      <w:r w:rsidRPr="006C3B54">
        <w:rPr>
          <w:sz w:val="28"/>
          <w:szCs w:val="28"/>
        </w:rPr>
        <w:t xml:space="preserve"> у К. Юнга (колективне несвідоме), А. Адлера (комплекс неповноцінності), Е. </w:t>
      </w:r>
      <w:proofErr w:type="spellStart"/>
      <w:r w:rsidRPr="006C3B54">
        <w:rPr>
          <w:sz w:val="28"/>
          <w:szCs w:val="28"/>
        </w:rPr>
        <w:t>Фромма</w:t>
      </w:r>
      <w:proofErr w:type="spellEnd"/>
      <w:r w:rsidRPr="006C3B54">
        <w:rPr>
          <w:sz w:val="28"/>
          <w:szCs w:val="28"/>
        </w:rPr>
        <w:t xml:space="preserve"> (гуманістичний психоаналіз).</w:t>
      </w:r>
    </w:p>
    <w:p w14:paraId="6C9A4562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Критика і розвиток </w:t>
      </w:r>
      <w:proofErr w:type="spellStart"/>
      <w:r w:rsidRPr="006C3B54">
        <w:rPr>
          <w:sz w:val="28"/>
          <w:szCs w:val="28"/>
        </w:rPr>
        <w:t>фройдівських</w:t>
      </w:r>
      <w:proofErr w:type="spellEnd"/>
      <w:r w:rsidRPr="006C3B54">
        <w:rPr>
          <w:sz w:val="28"/>
          <w:szCs w:val="28"/>
        </w:rPr>
        <w:t xml:space="preserve"> ідей у контексті соціальних і культурних явищ.</w:t>
      </w:r>
    </w:p>
    <w:p w14:paraId="7564AF45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Філософія права у </w:t>
      </w:r>
      <w:proofErr w:type="spellStart"/>
      <w:r w:rsidRPr="006C3B54">
        <w:rPr>
          <w:sz w:val="28"/>
          <w:szCs w:val="28"/>
        </w:rPr>
        <w:t>фройдизмі</w:t>
      </w:r>
      <w:proofErr w:type="spellEnd"/>
      <w:r w:rsidRPr="006C3B54">
        <w:rPr>
          <w:sz w:val="28"/>
          <w:szCs w:val="28"/>
        </w:rPr>
        <w:t xml:space="preserve"> та </w:t>
      </w:r>
      <w:proofErr w:type="spellStart"/>
      <w:r w:rsidRPr="006C3B54">
        <w:rPr>
          <w:sz w:val="28"/>
          <w:szCs w:val="28"/>
        </w:rPr>
        <w:t>неофройдизмі</w:t>
      </w:r>
      <w:proofErr w:type="spellEnd"/>
    </w:p>
    <w:p w14:paraId="32A4CED9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Вплив несвідомого на правову поведінку та концепцію відповідальності (</w:t>
      </w:r>
      <w:proofErr w:type="spellStart"/>
      <w:r w:rsidRPr="006C3B54">
        <w:rPr>
          <w:sz w:val="28"/>
          <w:szCs w:val="28"/>
        </w:rPr>
        <w:t>Фройд</w:t>
      </w:r>
      <w:proofErr w:type="spellEnd"/>
      <w:r w:rsidRPr="006C3B54">
        <w:rPr>
          <w:sz w:val="28"/>
          <w:szCs w:val="28"/>
        </w:rPr>
        <w:t>).</w:t>
      </w:r>
    </w:p>
    <w:p w14:paraId="77A01A25" w14:textId="77777777" w:rsidR="00EA4075" w:rsidRPr="006C3B54" w:rsidRDefault="00EA4075" w:rsidP="00EA407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Роль суспільних норм як механізму контролю над несвідомими імпульсами у </w:t>
      </w:r>
      <w:proofErr w:type="spellStart"/>
      <w:r w:rsidRPr="006C3B54">
        <w:rPr>
          <w:sz w:val="28"/>
          <w:szCs w:val="28"/>
        </w:rPr>
        <w:t>фройдизмі</w:t>
      </w:r>
      <w:proofErr w:type="spellEnd"/>
      <w:r w:rsidRPr="006C3B54">
        <w:rPr>
          <w:sz w:val="28"/>
          <w:szCs w:val="28"/>
        </w:rPr>
        <w:t>.</w:t>
      </w:r>
    </w:p>
    <w:p w14:paraId="2066B27F" w14:textId="77777777" w:rsidR="00EA4075" w:rsidRPr="006C3B54" w:rsidRDefault="00EA4075" w:rsidP="00EA4075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6C3B54">
        <w:rPr>
          <w:bCs/>
          <w:sz w:val="28"/>
          <w:szCs w:val="28"/>
        </w:rPr>
        <w:t>Посткласична</w:t>
      </w:r>
      <w:proofErr w:type="spellEnd"/>
      <w:r w:rsidRPr="006C3B54">
        <w:rPr>
          <w:bCs/>
          <w:sz w:val="28"/>
          <w:szCs w:val="28"/>
        </w:rPr>
        <w:t xml:space="preserve"> філософія ХХ ст.</w:t>
      </w:r>
    </w:p>
    <w:p w14:paraId="1EDA835D" w14:textId="77777777" w:rsidR="00EA4075" w:rsidRPr="006C3B54" w:rsidRDefault="00EA4075" w:rsidP="00EA407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Зміна філософської парадигми у ХХ ст. і становлення некласичного типу раціональності.</w:t>
      </w:r>
    </w:p>
    <w:p w14:paraId="30A874BD" w14:textId="77777777" w:rsidR="00EA4075" w:rsidRPr="006C3B54" w:rsidRDefault="00EA4075" w:rsidP="00EA407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Проблема наукового знання, мови: неопозитивізм, постпозитивізм, структуралізм, прагматизм.</w:t>
      </w:r>
    </w:p>
    <w:p w14:paraId="4993402A" w14:textId="77777777" w:rsidR="00EA4075" w:rsidRPr="006C3B54" w:rsidRDefault="00EA4075" w:rsidP="00EA407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Антропологічні орієнтації філософської герменевтики.</w:t>
      </w:r>
    </w:p>
    <w:p w14:paraId="31116C5E" w14:textId="77777777" w:rsidR="00EA4075" w:rsidRPr="006C3B54" w:rsidRDefault="00EA4075" w:rsidP="00EA407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Проблема людини як основна проблема філософії ХХ ст.</w:t>
      </w:r>
    </w:p>
    <w:p w14:paraId="04771537" w14:textId="77777777" w:rsidR="00EA4075" w:rsidRPr="006C3B54" w:rsidRDefault="00EA4075" w:rsidP="00EA407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Формування нової онтології. Особливості тлумачення сутності людини, її буття, свободи, творчості, комунікації, </w:t>
      </w:r>
      <w:proofErr w:type="spellStart"/>
      <w:r w:rsidRPr="006C3B54">
        <w:rPr>
          <w:sz w:val="28"/>
          <w:szCs w:val="28"/>
        </w:rPr>
        <w:t>трансценденції</w:t>
      </w:r>
      <w:proofErr w:type="spellEnd"/>
      <w:r w:rsidRPr="006C3B54">
        <w:rPr>
          <w:sz w:val="28"/>
          <w:szCs w:val="28"/>
        </w:rPr>
        <w:t xml:space="preserve"> в </w:t>
      </w:r>
      <w:r w:rsidRPr="006C3B54">
        <w:rPr>
          <w:sz w:val="28"/>
          <w:szCs w:val="28"/>
        </w:rPr>
        <w:lastRenderedPageBreak/>
        <w:t xml:space="preserve">екзистенціалізмі, персоналізмі, філософській антропології, </w:t>
      </w:r>
      <w:proofErr w:type="spellStart"/>
      <w:r w:rsidRPr="006C3B54">
        <w:rPr>
          <w:sz w:val="28"/>
          <w:szCs w:val="28"/>
        </w:rPr>
        <w:t>неофройдизмі</w:t>
      </w:r>
      <w:proofErr w:type="spellEnd"/>
      <w:r w:rsidRPr="006C3B54">
        <w:rPr>
          <w:sz w:val="28"/>
          <w:szCs w:val="28"/>
        </w:rPr>
        <w:t>.</w:t>
      </w:r>
    </w:p>
    <w:p w14:paraId="677581E5" w14:textId="77777777" w:rsidR="00EA4075" w:rsidRPr="006C3B54" w:rsidRDefault="00EA4075" w:rsidP="00EA407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Основні напрямки та течії </w:t>
      </w:r>
      <w:proofErr w:type="spellStart"/>
      <w:r w:rsidRPr="006C3B54">
        <w:rPr>
          <w:sz w:val="28"/>
          <w:szCs w:val="28"/>
        </w:rPr>
        <w:t>посткласичної</w:t>
      </w:r>
      <w:proofErr w:type="spellEnd"/>
      <w:r w:rsidRPr="006C3B54">
        <w:rPr>
          <w:sz w:val="28"/>
          <w:szCs w:val="28"/>
        </w:rPr>
        <w:t xml:space="preserve"> філософії.</w:t>
      </w:r>
    </w:p>
    <w:p w14:paraId="220520C2" w14:textId="77777777" w:rsidR="00EA4075" w:rsidRPr="006C3B54" w:rsidRDefault="00EA4075" w:rsidP="00EA4075">
      <w:pPr>
        <w:pStyle w:val="a3"/>
        <w:numPr>
          <w:ilvl w:val="1"/>
          <w:numId w:val="1"/>
        </w:numPr>
        <w:tabs>
          <w:tab w:val="clear" w:pos="1440"/>
          <w:tab w:val="num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3B54">
        <w:rPr>
          <w:bCs/>
          <w:sz w:val="28"/>
          <w:szCs w:val="28"/>
        </w:rPr>
        <w:t xml:space="preserve">Філософія права ХХ ст. </w:t>
      </w:r>
    </w:p>
    <w:p w14:paraId="39C681E7" w14:textId="77777777" w:rsidR="00EA4075" w:rsidRPr="006C3B54" w:rsidRDefault="00EA4075" w:rsidP="00EA407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Екзистенціалізм (Ж.-П. Сартр, М. Гайдеггер) і персоналізм у формуванні теорій прав людини та свободи.</w:t>
      </w:r>
    </w:p>
    <w:p w14:paraId="2D8406AC" w14:textId="77777777" w:rsidR="00EA4075" w:rsidRPr="006C3B54" w:rsidRDefault="00EA4075" w:rsidP="00EA407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Філософська герменевтика (Г. </w:t>
      </w:r>
      <w:proofErr w:type="spellStart"/>
      <w:r w:rsidRPr="006C3B54">
        <w:rPr>
          <w:sz w:val="28"/>
          <w:szCs w:val="28"/>
        </w:rPr>
        <w:t>Гадамер</w:t>
      </w:r>
      <w:proofErr w:type="spellEnd"/>
      <w:r w:rsidRPr="006C3B54">
        <w:rPr>
          <w:sz w:val="28"/>
          <w:szCs w:val="28"/>
        </w:rPr>
        <w:t>) і структуралізм у інтерпретації правових текстів.</w:t>
      </w:r>
    </w:p>
    <w:p w14:paraId="3D00B500" w14:textId="77777777" w:rsidR="00EA4075" w:rsidRPr="006C3B54" w:rsidRDefault="00EA4075" w:rsidP="00EA407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>Концепції відродженого природного права XX століття</w:t>
      </w:r>
    </w:p>
    <w:p w14:paraId="5F2C8389" w14:textId="77777777" w:rsidR="00EA4075" w:rsidRPr="006C3B54" w:rsidRDefault="00EA4075" w:rsidP="00EA407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6C3B54">
        <w:rPr>
          <w:sz w:val="28"/>
          <w:szCs w:val="28"/>
        </w:rPr>
        <w:t xml:space="preserve">Сучасні концепції природного права </w:t>
      </w:r>
      <w:proofErr w:type="spellStart"/>
      <w:r w:rsidRPr="006C3B54">
        <w:rPr>
          <w:sz w:val="28"/>
          <w:szCs w:val="28"/>
        </w:rPr>
        <w:t>інтерсуб’єктивного</w:t>
      </w:r>
      <w:proofErr w:type="spellEnd"/>
      <w:r w:rsidRPr="006C3B54">
        <w:rPr>
          <w:sz w:val="28"/>
          <w:szCs w:val="28"/>
        </w:rPr>
        <w:t xml:space="preserve"> напрямку</w:t>
      </w:r>
    </w:p>
    <w:p w14:paraId="49BF03FF" w14:textId="77777777" w:rsidR="00EA4075" w:rsidRPr="006C3B54" w:rsidRDefault="00EA4075" w:rsidP="00EA407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C3B54">
        <w:rPr>
          <w:sz w:val="28"/>
          <w:szCs w:val="28"/>
        </w:rPr>
        <w:t>Посткласичні</w:t>
      </w:r>
      <w:proofErr w:type="spellEnd"/>
      <w:r w:rsidRPr="006C3B54">
        <w:rPr>
          <w:sz w:val="28"/>
          <w:szCs w:val="28"/>
        </w:rPr>
        <w:t xml:space="preserve"> течії філософії права: фемінізм, критична теорія, </w:t>
      </w:r>
      <w:proofErr w:type="spellStart"/>
      <w:r w:rsidRPr="006C3B54">
        <w:rPr>
          <w:sz w:val="28"/>
          <w:szCs w:val="28"/>
        </w:rPr>
        <w:t>постколоніалізм</w:t>
      </w:r>
      <w:proofErr w:type="spellEnd"/>
      <w:r w:rsidRPr="006C3B54">
        <w:rPr>
          <w:sz w:val="28"/>
          <w:szCs w:val="28"/>
        </w:rPr>
        <w:t>.</w:t>
      </w:r>
    </w:p>
    <w:p w14:paraId="4F4C523D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6931"/>
    <w:multiLevelType w:val="multilevel"/>
    <w:tmpl w:val="302A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15FB5"/>
    <w:multiLevelType w:val="multilevel"/>
    <w:tmpl w:val="569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B779C"/>
    <w:multiLevelType w:val="multilevel"/>
    <w:tmpl w:val="302A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305E0"/>
    <w:multiLevelType w:val="multilevel"/>
    <w:tmpl w:val="302A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D7D5D"/>
    <w:multiLevelType w:val="multilevel"/>
    <w:tmpl w:val="302A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12005"/>
    <w:multiLevelType w:val="multilevel"/>
    <w:tmpl w:val="302A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75"/>
    <w:rsid w:val="00064B0C"/>
    <w:rsid w:val="00854D53"/>
    <w:rsid w:val="00B83561"/>
    <w:rsid w:val="00E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E993"/>
  <w15:chartTrackingRefBased/>
  <w15:docId w15:val="{4CD015DD-084E-4785-B5BB-9B2A0E9F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22"/>
    <w:qFormat/>
    <w:rsid w:val="00EA4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2025-10-22T06:01:00Z</dcterms:created>
  <dcterms:modified xsi:type="dcterms:W3CDTF">2025-10-22T06:03:00Z</dcterms:modified>
</cp:coreProperties>
</file>