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A3C23" w14:textId="77777777" w:rsidR="00DE50C0" w:rsidRPr="004F42C6" w:rsidRDefault="00B82D86" w:rsidP="00B82D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42C6">
        <w:rPr>
          <w:rFonts w:ascii="Times New Roman" w:hAnsi="Times New Roman" w:cs="Times New Roman"/>
          <w:b/>
          <w:sz w:val="28"/>
          <w:szCs w:val="28"/>
        </w:rPr>
        <w:t>ПРАКТИЧНА РОБОТА 1</w:t>
      </w:r>
    </w:p>
    <w:p w14:paraId="43E12573" w14:textId="1C8C139F" w:rsidR="00CC1DFB" w:rsidRPr="004F42C6" w:rsidRDefault="00CC1DFB" w:rsidP="004F42C6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42C6">
        <w:rPr>
          <w:rFonts w:ascii="Times New Roman" w:hAnsi="Times New Roman" w:cs="Times New Roman"/>
          <w:b/>
          <w:sz w:val="28"/>
          <w:szCs w:val="28"/>
        </w:rPr>
        <w:t xml:space="preserve">Завдання. </w:t>
      </w:r>
      <w:r w:rsidRPr="004F42C6">
        <w:rPr>
          <w:rFonts w:ascii="Times New Roman" w:hAnsi="Times New Roman" w:cs="Times New Roman"/>
          <w:bCs/>
          <w:sz w:val="28"/>
          <w:szCs w:val="28"/>
        </w:rPr>
        <w:t>Обрати тему для дослідження, що відповідає спеціальності «Правоохоронна діяльність»</w:t>
      </w:r>
      <w:r w:rsidR="004F42C6" w:rsidRPr="004F42C6">
        <w:rPr>
          <w:rFonts w:ascii="Times New Roman" w:hAnsi="Times New Roman" w:cs="Times New Roman"/>
          <w:bCs/>
          <w:sz w:val="28"/>
          <w:szCs w:val="28"/>
        </w:rPr>
        <w:t>. Варіанти тематики наведені нижче у додатку. Студент може запропонувати свою тему.</w:t>
      </w:r>
    </w:p>
    <w:p w14:paraId="6171F4A9" w14:textId="77777777" w:rsidR="00B82D86" w:rsidRPr="004F42C6" w:rsidRDefault="00B82D86" w:rsidP="00B82D86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4F42C6">
        <w:rPr>
          <w:rFonts w:ascii="Times New Roman" w:hAnsi="Times New Roman" w:cs="Times New Roman"/>
          <w:b/>
          <w:sz w:val="28"/>
          <w:szCs w:val="28"/>
        </w:rPr>
        <w:t>1.1. Побудувати дерево проблем за обраною темою дослідження.</w:t>
      </w:r>
    </w:p>
    <w:p w14:paraId="6BC3F173" w14:textId="77777777" w:rsidR="00B82D86" w:rsidRPr="004F42C6" w:rsidRDefault="00B82D86">
      <w:pPr>
        <w:rPr>
          <w:rFonts w:ascii="Times New Roman" w:hAnsi="Times New Roman" w:cs="Times New Roman"/>
          <w:bCs/>
          <w:sz w:val="28"/>
          <w:szCs w:val="28"/>
        </w:rPr>
      </w:pPr>
    </w:p>
    <w:p w14:paraId="5712C4DC" w14:textId="77777777" w:rsidR="00B82D86" w:rsidRPr="004F42C6" w:rsidRDefault="00B82D86">
      <w:pPr>
        <w:rPr>
          <w:rFonts w:ascii="Times New Roman" w:hAnsi="Times New Roman" w:cs="Times New Roman"/>
          <w:bCs/>
          <w:sz w:val="28"/>
          <w:szCs w:val="28"/>
        </w:rPr>
      </w:pPr>
      <w:r w:rsidRPr="004F42C6">
        <w:rPr>
          <w:rFonts w:ascii="Times New Roman" w:hAnsi="Times New Roman" w:cs="Times New Roman"/>
          <w:bCs/>
          <w:noProof/>
          <w:sz w:val="28"/>
          <w:szCs w:val="28"/>
          <w:lang w:eastAsia="uk-UA"/>
        </w:rPr>
        <w:drawing>
          <wp:inline distT="0" distB="0" distL="0" distR="0" wp14:anchorId="38B4CA0A" wp14:editId="0AB7B1BC">
            <wp:extent cx="6120765" cy="3091394"/>
            <wp:effectExtent l="0" t="0" r="0" b="0"/>
            <wp:docPr id="1" name="Рисунок 1" descr="https://hromada.canactions.com/wp-content/uploads/2019/12/%D0%B4%D0%B5%D1%80%D0%B5%D0%B2%D0%BE_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romada.canactions.com/wp-content/uploads/2019/12/%D0%B4%D0%B5%D1%80%D0%B5%D0%B2%D0%BE_1-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091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6FDF9" w14:textId="77777777" w:rsidR="00B82D86" w:rsidRPr="004F42C6" w:rsidRDefault="00B82D86" w:rsidP="00B82D86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B19E8F6" w14:textId="77777777" w:rsidR="00B82D86" w:rsidRPr="004F42C6" w:rsidRDefault="00B82D86" w:rsidP="00B82D86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42C6">
        <w:rPr>
          <w:rFonts w:ascii="Times New Roman" w:hAnsi="Times New Roman" w:cs="Times New Roman"/>
          <w:b/>
          <w:sz w:val="28"/>
          <w:szCs w:val="28"/>
        </w:rPr>
        <w:t>Приклад побудови дерева проблем</w:t>
      </w:r>
    </w:p>
    <w:p w14:paraId="6C0B0559" w14:textId="77777777" w:rsidR="00B82D86" w:rsidRPr="004F42C6" w:rsidRDefault="00B82D86" w:rsidP="00B82D8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DD91B51" w14:textId="77777777" w:rsidR="00B82D86" w:rsidRPr="004F42C6" w:rsidRDefault="00B82D86" w:rsidP="00B82D86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F42C6">
        <w:rPr>
          <w:rFonts w:ascii="Times New Roman" w:hAnsi="Times New Roman" w:cs="Times New Roman"/>
          <w:bCs/>
          <w:noProof/>
          <w:sz w:val="28"/>
          <w:szCs w:val="28"/>
          <w:lang w:eastAsia="uk-UA"/>
        </w:rPr>
        <w:drawing>
          <wp:inline distT="0" distB="0" distL="0" distR="0" wp14:anchorId="442A3371" wp14:editId="22044E18">
            <wp:extent cx="6120765" cy="2947760"/>
            <wp:effectExtent l="0" t="0" r="0" b="5080"/>
            <wp:docPr id="3" name="Рисунок 3" descr="https://hromada.canactions.com/wp-content/uploads/2019/12/%D0%B4%D0%B5%D1%80%D0%B5%D0%B2%D0%BE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hromada.canactions.com/wp-content/uploads/2019/12/%D0%B4%D0%B5%D1%80%D0%B5%D0%B2%D0%BE_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94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9F986" w14:textId="77777777" w:rsidR="00B82D86" w:rsidRPr="004F42C6" w:rsidRDefault="00B82D86" w:rsidP="00B82D86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CE65056" w14:textId="77777777" w:rsidR="00B82D86" w:rsidRPr="004F42C6" w:rsidRDefault="00B82D86" w:rsidP="00B82D86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14B869A" w14:textId="77777777" w:rsidR="00B82D86" w:rsidRPr="004F42C6" w:rsidRDefault="00B82D86" w:rsidP="00B82D86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97786F4" w14:textId="232E847C" w:rsidR="00B82D86" w:rsidRPr="004F42C6" w:rsidRDefault="00B82D86" w:rsidP="00B82D86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42C6">
        <w:rPr>
          <w:rFonts w:ascii="Times New Roman" w:hAnsi="Times New Roman" w:cs="Times New Roman"/>
          <w:b/>
          <w:sz w:val="28"/>
          <w:szCs w:val="28"/>
        </w:rPr>
        <w:t>1.2. Побуд</w:t>
      </w:r>
      <w:r w:rsidR="004F42C6" w:rsidRPr="004F42C6">
        <w:rPr>
          <w:rFonts w:ascii="Times New Roman" w:hAnsi="Times New Roman" w:cs="Times New Roman"/>
          <w:b/>
          <w:sz w:val="28"/>
          <w:szCs w:val="28"/>
        </w:rPr>
        <w:t>у</w:t>
      </w:r>
      <w:r w:rsidRPr="004F42C6">
        <w:rPr>
          <w:rFonts w:ascii="Times New Roman" w:hAnsi="Times New Roman" w:cs="Times New Roman"/>
          <w:b/>
          <w:sz w:val="28"/>
          <w:szCs w:val="28"/>
        </w:rPr>
        <w:t>ва</w:t>
      </w:r>
      <w:r w:rsidR="004F42C6" w:rsidRPr="004F42C6">
        <w:rPr>
          <w:rFonts w:ascii="Times New Roman" w:hAnsi="Times New Roman" w:cs="Times New Roman"/>
          <w:b/>
          <w:sz w:val="28"/>
          <w:szCs w:val="28"/>
        </w:rPr>
        <w:t>ти</w:t>
      </w:r>
      <w:r w:rsidRPr="004F42C6">
        <w:rPr>
          <w:rFonts w:ascii="Times New Roman" w:hAnsi="Times New Roman" w:cs="Times New Roman"/>
          <w:b/>
          <w:sz w:val="28"/>
          <w:szCs w:val="28"/>
        </w:rPr>
        <w:t xml:space="preserve"> дерево вирішення проблем за обраною темою</w:t>
      </w:r>
    </w:p>
    <w:p w14:paraId="298123A5" w14:textId="77777777" w:rsidR="00B82D86" w:rsidRPr="004F42C6" w:rsidRDefault="00B82D86" w:rsidP="00B82D86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A414516" w14:textId="77777777" w:rsidR="00B82D86" w:rsidRDefault="00B82D86" w:rsidP="00B82D86">
      <w:pPr>
        <w:ind w:firstLine="567"/>
        <w:jc w:val="both"/>
        <w:rPr>
          <w:b/>
        </w:rPr>
      </w:pPr>
      <w:r>
        <w:rPr>
          <w:noProof/>
          <w:lang w:eastAsia="uk-UA"/>
        </w:rPr>
        <w:drawing>
          <wp:inline distT="0" distB="0" distL="0" distR="0" wp14:anchorId="1A34B29B" wp14:editId="72B4AD83">
            <wp:extent cx="6120765" cy="3091394"/>
            <wp:effectExtent l="0" t="0" r="0" b="0"/>
            <wp:docPr id="4" name="Рисунок 4" descr="https://hromada.canactions.com/wp-content/uploads/2019/12/%D0%B4%D0%B5%D1%80%D0%B5%D0%B2%D0%BE_2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hromada.canactions.com/wp-content/uploads/2019/12/%D0%B4%D0%B5%D1%80%D0%B5%D0%B2%D0%BE_2-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091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43629" w14:textId="77777777" w:rsidR="00B82D86" w:rsidRDefault="00B82D86" w:rsidP="00B82D86">
      <w:pPr>
        <w:ind w:firstLine="567"/>
        <w:jc w:val="both"/>
        <w:rPr>
          <w:b/>
        </w:rPr>
      </w:pPr>
    </w:p>
    <w:p w14:paraId="5D9E7C37" w14:textId="77777777" w:rsidR="00B82D86" w:rsidRPr="004F42C6" w:rsidRDefault="00B82D86" w:rsidP="00B82D86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42C6">
        <w:rPr>
          <w:rFonts w:ascii="Times New Roman" w:hAnsi="Times New Roman" w:cs="Times New Roman"/>
          <w:b/>
          <w:sz w:val="28"/>
          <w:szCs w:val="28"/>
        </w:rPr>
        <w:t>Приклад побудови дерева вирішення проблем</w:t>
      </w:r>
    </w:p>
    <w:p w14:paraId="24102219" w14:textId="77777777" w:rsidR="00B82D86" w:rsidRDefault="00B82D86">
      <w:r>
        <w:rPr>
          <w:noProof/>
          <w:lang w:eastAsia="uk-UA"/>
        </w:rPr>
        <w:drawing>
          <wp:inline distT="0" distB="0" distL="0" distR="0" wp14:anchorId="18716631" wp14:editId="516A12FB">
            <wp:extent cx="6120765" cy="3530457"/>
            <wp:effectExtent l="0" t="0" r="0" b="0"/>
            <wp:docPr id="2" name="Рисунок 2" descr="https://hromada.canactions.com/wp-content/uploads/2019/12/%D0%B4%D0%B5%D1%80%D0%B5%D0%B2%D0%BE_2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hromada.canactions.com/wp-content/uploads/2019/12/%D0%B4%D0%B5%D1%80%D0%B5%D0%B2%D0%BE_2-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530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8E3F0" w14:textId="77777777" w:rsidR="00B82D86" w:rsidRDefault="00B82D86"/>
    <w:p w14:paraId="7C4D3345" w14:textId="77777777" w:rsidR="00B82D86" w:rsidRDefault="00B82D86"/>
    <w:p w14:paraId="68DEF85C" w14:textId="77777777" w:rsidR="004F42C6" w:rsidRDefault="004F42C6"/>
    <w:p w14:paraId="6577BB7E" w14:textId="77777777" w:rsidR="004F42C6" w:rsidRDefault="004F42C6"/>
    <w:p w14:paraId="23C5E615" w14:textId="77777777" w:rsidR="004F42C6" w:rsidRDefault="004F42C6" w:rsidP="004F42C6">
      <w:pPr>
        <w:tabs>
          <w:tab w:val="left" w:pos="851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42C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Перелік тем для наукових статей студентів спеціальності </w:t>
      </w:r>
    </w:p>
    <w:p w14:paraId="76526EED" w14:textId="2272A8E4" w:rsidR="004F42C6" w:rsidRPr="004F42C6" w:rsidRDefault="004F42C6" w:rsidP="004F42C6">
      <w:pPr>
        <w:tabs>
          <w:tab w:val="left" w:pos="851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42C6">
        <w:rPr>
          <w:rFonts w:ascii="Times New Roman" w:hAnsi="Times New Roman" w:cs="Times New Roman"/>
          <w:b/>
          <w:bCs/>
          <w:sz w:val="28"/>
          <w:szCs w:val="28"/>
        </w:rPr>
        <w:t>"Правоохоронна діяльність"</w:t>
      </w:r>
    </w:p>
    <w:p w14:paraId="53766E89" w14:textId="77777777" w:rsidR="004F42C6" w:rsidRPr="004F42C6" w:rsidRDefault="004F42C6" w:rsidP="004F42C6">
      <w:pPr>
        <w:numPr>
          <w:ilvl w:val="0"/>
          <w:numId w:val="1"/>
        </w:numPr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2C6">
        <w:rPr>
          <w:rFonts w:ascii="Times New Roman" w:hAnsi="Times New Roman" w:cs="Times New Roman"/>
          <w:sz w:val="28"/>
          <w:szCs w:val="28"/>
        </w:rPr>
        <w:t>Сучасні виклики та тенденції розвитку системи правоохоронних органів України.</w:t>
      </w:r>
    </w:p>
    <w:p w14:paraId="017B621A" w14:textId="77777777" w:rsidR="004F42C6" w:rsidRPr="004F42C6" w:rsidRDefault="004F42C6" w:rsidP="004F42C6">
      <w:pPr>
        <w:numPr>
          <w:ilvl w:val="0"/>
          <w:numId w:val="1"/>
        </w:numPr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2C6">
        <w:rPr>
          <w:rFonts w:ascii="Times New Roman" w:hAnsi="Times New Roman" w:cs="Times New Roman"/>
          <w:sz w:val="28"/>
          <w:szCs w:val="28"/>
        </w:rPr>
        <w:t>Протидія корупції в Україні: роль правоохоронних органів та проблеми ефективності.</w:t>
      </w:r>
    </w:p>
    <w:p w14:paraId="756F3B3C" w14:textId="77777777" w:rsidR="004F42C6" w:rsidRPr="004F42C6" w:rsidRDefault="004F42C6" w:rsidP="004F42C6">
      <w:pPr>
        <w:numPr>
          <w:ilvl w:val="0"/>
          <w:numId w:val="1"/>
        </w:numPr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2C6">
        <w:rPr>
          <w:rFonts w:ascii="Times New Roman" w:hAnsi="Times New Roman" w:cs="Times New Roman"/>
          <w:sz w:val="28"/>
          <w:szCs w:val="28"/>
        </w:rPr>
        <w:t>Забезпечення прав людини у діяльності органів правопорядку: європейські стандарти та українська практика.</w:t>
      </w:r>
    </w:p>
    <w:p w14:paraId="47406B0D" w14:textId="77777777" w:rsidR="004F42C6" w:rsidRPr="004F42C6" w:rsidRDefault="004F42C6" w:rsidP="004F42C6">
      <w:pPr>
        <w:numPr>
          <w:ilvl w:val="0"/>
          <w:numId w:val="1"/>
        </w:numPr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2C6">
        <w:rPr>
          <w:rFonts w:ascii="Times New Roman" w:hAnsi="Times New Roman" w:cs="Times New Roman"/>
          <w:sz w:val="28"/>
          <w:szCs w:val="28"/>
        </w:rPr>
        <w:t>Використання цифрових технологій у розслідуванні кримінальних правопорушень.</w:t>
      </w:r>
    </w:p>
    <w:p w14:paraId="0D57B9A7" w14:textId="77777777" w:rsidR="004F42C6" w:rsidRPr="004F42C6" w:rsidRDefault="004F42C6" w:rsidP="004F42C6">
      <w:pPr>
        <w:numPr>
          <w:ilvl w:val="0"/>
          <w:numId w:val="1"/>
        </w:numPr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2C6">
        <w:rPr>
          <w:rFonts w:ascii="Times New Roman" w:hAnsi="Times New Roman" w:cs="Times New Roman"/>
          <w:sz w:val="28"/>
          <w:szCs w:val="28"/>
        </w:rPr>
        <w:t>Механізми взаємодії поліції з громадськістю: досвід України та зарубіжних країн.</w:t>
      </w:r>
    </w:p>
    <w:p w14:paraId="7979ECAB" w14:textId="77777777" w:rsidR="004F42C6" w:rsidRPr="004F42C6" w:rsidRDefault="004F42C6" w:rsidP="004F42C6">
      <w:pPr>
        <w:numPr>
          <w:ilvl w:val="0"/>
          <w:numId w:val="1"/>
        </w:numPr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2C6">
        <w:rPr>
          <w:rFonts w:ascii="Times New Roman" w:hAnsi="Times New Roman" w:cs="Times New Roman"/>
          <w:sz w:val="28"/>
          <w:szCs w:val="28"/>
        </w:rPr>
        <w:t>Психологічна підготовка працівників правоохоронних органів у кризових ситуаціях.</w:t>
      </w:r>
    </w:p>
    <w:p w14:paraId="55795461" w14:textId="77777777" w:rsidR="004F42C6" w:rsidRPr="004F42C6" w:rsidRDefault="004F42C6" w:rsidP="004F42C6">
      <w:pPr>
        <w:numPr>
          <w:ilvl w:val="0"/>
          <w:numId w:val="1"/>
        </w:numPr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2C6">
        <w:rPr>
          <w:rFonts w:ascii="Times New Roman" w:hAnsi="Times New Roman" w:cs="Times New Roman"/>
          <w:sz w:val="28"/>
          <w:szCs w:val="28"/>
        </w:rPr>
        <w:t>Забезпечення інформаційної безпеки у діяльності правоохоронних органів.</w:t>
      </w:r>
    </w:p>
    <w:p w14:paraId="2AA6FB9C" w14:textId="77777777" w:rsidR="004F42C6" w:rsidRPr="004F42C6" w:rsidRDefault="004F42C6" w:rsidP="004F42C6">
      <w:pPr>
        <w:numPr>
          <w:ilvl w:val="0"/>
          <w:numId w:val="1"/>
        </w:numPr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2C6">
        <w:rPr>
          <w:rFonts w:ascii="Times New Roman" w:hAnsi="Times New Roman" w:cs="Times New Roman"/>
          <w:sz w:val="28"/>
          <w:szCs w:val="28"/>
        </w:rPr>
        <w:t>Проблеми та перспективи реформування кримінальної юстиції в Україні.</w:t>
      </w:r>
    </w:p>
    <w:p w14:paraId="630F5880" w14:textId="77777777" w:rsidR="004F42C6" w:rsidRPr="004F42C6" w:rsidRDefault="004F42C6" w:rsidP="004F42C6">
      <w:pPr>
        <w:numPr>
          <w:ilvl w:val="0"/>
          <w:numId w:val="1"/>
        </w:numPr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2C6">
        <w:rPr>
          <w:rFonts w:ascii="Times New Roman" w:hAnsi="Times New Roman" w:cs="Times New Roman"/>
          <w:sz w:val="28"/>
          <w:szCs w:val="28"/>
        </w:rPr>
        <w:t xml:space="preserve">Особливості розслідування </w:t>
      </w:r>
      <w:proofErr w:type="spellStart"/>
      <w:r w:rsidRPr="004F42C6">
        <w:rPr>
          <w:rFonts w:ascii="Times New Roman" w:hAnsi="Times New Roman" w:cs="Times New Roman"/>
          <w:sz w:val="28"/>
          <w:szCs w:val="28"/>
        </w:rPr>
        <w:t>кіберзлочинів</w:t>
      </w:r>
      <w:proofErr w:type="spellEnd"/>
      <w:r w:rsidRPr="004F42C6">
        <w:rPr>
          <w:rFonts w:ascii="Times New Roman" w:hAnsi="Times New Roman" w:cs="Times New Roman"/>
          <w:sz w:val="28"/>
          <w:szCs w:val="28"/>
        </w:rPr>
        <w:t xml:space="preserve"> у сучасних умовах.</w:t>
      </w:r>
    </w:p>
    <w:p w14:paraId="5EC3159E" w14:textId="77777777" w:rsidR="004F42C6" w:rsidRPr="004F42C6" w:rsidRDefault="004F42C6" w:rsidP="004F42C6">
      <w:pPr>
        <w:numPr>
          <w:ilvl w:val="0"/>
          <w:numId w:val="1"/>
        </w:numPr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2C6">
        <w:rPr>
          <w:rFonts w:ascii="Times New Roman" w:hAnsi="Times New Roman" w:cs="Times New Roman"/>
          <w:sz w:val="28"/>
          <w:szCs w:val="28"/>
        </w:rPr>
        <w:t>Запобігання домашньому насильству: роль поліції та міжвідомчої взаємодії.</w:t>
      </w:r>
    </w:p>
    <w:p w14:paraId="7D21368C" w14:textId="77777777" w:rsidR="004F42C6" w:rsidRPr="004F42C6" w:rsidRDefault="004F42C6" w:rsidP="004F42C6">
      <w:pPr>
        <w:numPr>
          <w:ilvl w:val="0"/>
          <w:numId w:val="1"/>
        </w:numPr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2C6">
        <w:rPr>
          <w:rFonts w:ascii="Times New Roman" w:hAnsi="Times New Roman" w:cs="Times New Roman"/>
          <w:sz w:val="28"/>
          <w:szCs w:val="28"/>
        </w:rPr>
        <w:t>Механізми протидії торгівлі людьми: міжнародний та національний досвід.</w:t>
      </w:r>
    </w:p>
    <w:p w14:paraId="7E368521" w14:textId="77777777" w:rsidR="004F42C6" w:rsidRPr="004F42C6" w:rsidRDefault="004F42C6" w:rsidP="004F42C6">
      <w:pPr>
        <w:numPr>
          <w:ilvl w:val="0"/>
          <w:numId w:val="1"/>
        </w:numPr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2C6">
        <w:rPr>
          <w:rFonts w:ascii="Times New Roman" w:hAnsi="Times New Roman" w:cs="Times New Roman"/>
          <w:sz w:val="28"/>
          <w:szCs w:val="28"/>
        </w:rPr>
        <w:t>Адміністративно-правовий статус поліцейського: сучасні підходи та проблеми реалізації.</w:t>
      </w:r>
    </w:p>
    <w:p w14:paraId="0C9E2EF7" w14:textId="77777777" w:rsidR="004F42C6" w:rsidRPr="004F42C6" w:rsidRDefault="004F42C6" w:rsidP="004F42C6">
      <w:pPr>
        <w:numPr>
          <w:ilvl w:val="0"/>
          <w:numId w:val="1"/>
        </w:numPr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2C6">
        <w:rPr>
          <w:rFonts w:ascii="Times New Roman" w:hAnsi="Times New Roman" w:cs="Times New Roman"/>
          <w:sz w:val="28"/>
          <w:szCs w:val="28"/>
        </w:rPr>
        <w:t>Застосування поліцейських заходів примусу: правові межі та етичні стандарти.</w:t>
      </w:r>
    </w:p>
    <w:p w14:paraId="2B7C6378" w14:textId="77777777" w:rsidR="004F42C6" w:rsidRPr="004F42C6" w:rsidRDefault="004F42C6" w:rsidP="004F42C6">
      <w:pPr>
        <w:numPr>
          <w:ilvl w:val="0"/>
          <w:numId w:val="1"/>
        </w:numPr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2C6">
        <w:rPr>
          <w:rFonts w:ascii="Times New Roman" w:hAnsi="Times New Roman" w:cs="Times New Roman"/>
          <w:sz w:val="28"/>
          <w:szCs w:val="28"/>
        </w:rPr>
        <w:t>Правові засади забезпечення публічної безпеки під час масових заходів.</w:t>
      </w:r>
    </w:p>
    <w:p w14:paraId="5E00ACBD" w14:textId="77777777" w:rsidR="004F42C6" w:rsidRPr="004F42C6" w:rsidRDefault="004F42C6" w:rsidP="004F42C6">
      <w:pPr>
        <w:numPr>
          <w:ilvl w:val="0"/>
          <w:numId w:val="1"/>
        </w:numPr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2C6">
        <w:rPr>
          <w:rFonts w:ascii="Times New Roman" w:hAnsi="Times New Roman" w:cs="Times New Roman"/>
          <w:sz w:val="28"/>
          <w:szCs w:val="28"/>
        </w:rPr>
        <w:t>Дотримання принципу верховенства права у правоохоронній діяльності.</w:t>
      </w:r>
    </w:p>
    <w:p w14:paraId="5AEFA6B3" w14:textId="77777777" w:rsidR="004F42C6" w:rsidRPr="004F42C6" w:rsidRDefault="004F42C6" w:rsidP="004F42C6">
      <w:pPr>
        <w:numPr>
          <w:ilvl w:val="0"/>
          <w:numId w:val="1"/>
        </w:numPr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2C6">
        <w:rPr>
          <w:rFonts w:ascii="Times New Roman" w:hAnsi="Times New Roman" w:cs="Times New Roman"/>
          <w:sz w:val="28"/>
          <w:szCs w:val="28"/>
        </w:rPr>
        <w:t>Особливості комунікації правоохоронців із населенням: формування довіри та іміджу поліції.</w:t>
      </w:r>
    </w:p>
    <w:p w14:paraId="36DB0B47" w14:textId="77777777" w:rsidR="004F42C6" w:rsidRPr="004F42C6" w:rsidRDefault="004F42C6" w:rsidP="004F42C6">
      <w:pPr>
        <w:numPr>
          <w:ilvl w:val="0"/>
          <w:numId w:val="1"/>
        </w:numPr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2C6">
        <w:rPr>
          <w:rFonts w:ascii="Times New Roman" w:hAnsi="Times New Roman" w:cs="Times New Roman"/>
          <w:sz w:val="28"/>
          <w:szCs w:val="28"/>
        </w:rPr>
        <w:lastRenderedPageBreak/>
        <w:t>Міжнародне співробітництво у сфері боротьби з організованою злочинністю.</w:t>
      </w:r>
    </w:p>
    <w:p w14:paraId="0C4C6C00" w14:textId="77777777" w:rsidR="004F42C6" w:rsidRPr="004F42C6" w:rsidRDefault="004F42C6" w:rsidP="004F42C6">
      <w:pPr>
        <w:numPr>
          <w:ilvl w:val="0"/>
          <w:numId w:val="1"/>
        </w:numPr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2C6">
        <w:rPr>
          <w:rFonts w:ascii="Times New Roman" w:hAnsi="Times New Roman" w:cs="Times New Roman"/>
          <w:sz w:val="28"/>
          <w:szCs w:val="28"/>
        </w:rPr>
        <w:t xml:space="preserve">Роль освітніх програм і професійної підготовки у формуванні </w:t>
      </w:r>
      <w:proofErr w:type="spellStart"/>
      <w:r w:rsidRPr="004F42C6"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 w:rsidRPr="004F42C6">
        <w:rPr>
          <w:rFonts w:ascii="Times New Roman" w:hAnsi="Times New Roman" w:cs="Times New Roman"/>
          <w:sz w:val="28"/>
          <w:szCs w:val="28"/>
        </w:rPr>
        <w:t xml:space="preserve"> поліцейських.</w:t>
      </w:r>
    </w:p>
    <w:p w14:paraId="6AD8013B" w14:textId="77777777" w:rsidR="004F42C6" w:rsidRPr="004F42C6" w:rsidRDefault="004F42C6" w:rsidP="004F42C6">
      <w:pPr>
        <w:numPr>
          <w:ilvl w:val="0"/>
          <w:numId w:val="1"/>
        </w:numPr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2C6">
        <w:rPr>
          <w:rFonts w:ascii="Times New Roman" w:hAnsi="Times New Roman" w:cs="Times New Roman"/>
          <w:sz w:val="28"/>
          <w:szCs w:val="28"/>
        </w:rPr>
        <w:t>Етичні стандарти правоохоронця: виклики сучасного суспільства.</w:t>
      </w:r>
    </w:p>
    <w:p w14:paraId="7BB42E57" w14:textId="77777777" w:rsidR="004F42C6" w:rsidRPr="004F42C6" w:rsidRDefault="004F42C6" w:rsidP="004F42C6">
      <w:pPr>
        <w:numPr>
          <w:ilvl w:val="0"/>
          <w:numId w:val="1"/>
        </w:numPr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2C6">
        <w:rPr>
          <w:rFonts w:ascii="Times New Roman" w:hAnsi="Times New Roman" w:cs="Times New Roman"/>
          <w:sz w:val="28"/>
          <w:szCs w:val="28"/>
        </w:rPr>
        <w:t>Інноваційні підходи до управління ризиками в правоохоронній діяльності.</w:t>
      </w:r>
    </w:p>
    <w:p w14:paraId="410DD43E" w14:textId="77777777" w:rsidR="004F42C6" w:rsidRDefault="004F42C6"/>
    <w:sectPr w:rsidR="004F42C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A977E4"/>
    <w:multiLevelType w:val="multilevel"/>
    <w:tmpl w:val="675CC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32091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D86"/>
    <w:rsid w:val="004366FE"/>
    <w:rsid w:val="004F42C6"/>
    <w:rsid w:val="00B82D86"/>
    <w:rsid w:val="00CC1DFB"/>
    <w:rsid w:val="00DE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BAB78A"/>
  <w15:chartTrackingRefBased/>
  <w15:docId w15:val="{F9C0F009-7F16-409B-A0BC-423D83346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2D8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2D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1298</Words>
  <Characters>740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Саша Саша</cp:lastModifiedBy>
  <cp:revision>2</cp:revision>
  <dcterms:created xsi:type="dcterms:W3CDTF">2025-09-15T05:54:00Z</dcterms:created>
  <dcterms:modified xsi:type="dcterms:W3CDTF">2025-10-21T07:22:00Z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7d6a5019-dcff-45e1-b22f-e37bb7be19ad</vt:lpwstr>
  </property>
</Properties>
</file>