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ED" w:rsidRPr="00D133ED" w:rsidRDefault="00D133ED" w:rsidP="00D133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Творче завдання: Оптимізація та Дизайн Термохімічних Процесів</w:t>
      </w:r>
    </w:p>
    <w:p w:rsidR="00D133ED" w:rsidRPr="00D133ED" w:rsidRDefault="00D133ED" w:rsidP="00D13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брати одне із завдань  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розрахунки та обґрунтування.</w:t>
      </w:r>
    </w:p>
    <w:p w:rsidR="002F3E5E" w:rsidRDefault="002F3E5E" w:rsidP="00D13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133ED" w:rsidRPr="00D133ED" w:rsidRDefault="00D133ED" w:rsidP="00D133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3E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1: "Термічний д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изайн" </w:t>
      </w:r>
      <w:r w:rsidRPr="002F3E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самоохолоджувальних п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акунків </w:t>
      </w:r>
    </w:p>
    <w:p w:rsidR="00D133ED" w:rsidRPr="00D133ED" w:rsidRDefault="00D133ED" w:rsidP="00D13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Проблема: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Розробити та обґрунтувати склад суміші для одноразового охолоджувального компресу.</w:t>
      </w:r>
    </w:p>
    <w:p w:rsidR="00D133ED" w:rsidRPr="00D133ED" w:rsidRDefault="00D133ED" w:rsidP="00D13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Ключові кроки:</w:t>
      </w:r>
    </w:p>
    <w:p w:rsidR="00D133ED" w:rsidRPr="00D133ED" w:rsidRDefault="00D133ED" w:rsidP="00D13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3E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Вибрати один із реагентів: 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NH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uk-UA"/>
        </w:rPr>
        <w:t>4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NO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uk-UA"/>
        </w:rPr>
        <w:t>3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KNO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uk-UA"/>
        </w:rPr>
        <w:t>3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2F3E5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KCl</w:t>
      </w:r>
    </w:p>
    <w:p w:rsidR="00D133ED" w:rsidRPr="00D133ED" w:rsidRDefault="00D133ED" w:rsidP="00D13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Розрахунки: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Використовуючи довідкові дані стандартних ентальпій утворення або розчинення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вибраного реагенту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розрахувати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тепловий ефект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(ентальпію реакції) $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для обраної 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речовини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розрахунку на 1 моль суміші.</w:t>
      </w:r>
    </w:p>
    <w:p w:rsidR="00D133ED" w:rsidRPr="00D133ED" w:rsidRDefault="00D133ED" w:rsidP="00D13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Оптимізація: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Запропонувати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оптимальне співвідношення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реагент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розчинника (наприклад, води), щоб досягти бажаної цільової зміни температури (наприклад, зниження на 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9621B8"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певної маси продукту (наприклад, </w:t>
      </w:r>
      <w:r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100 г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133ED" w:rsidRPr="002F3E5E" w:rsidRDefault="00D133ED" w:rsidP="00D13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Екологічність та Вартість: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Проаналізувати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безпеку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екологічність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(чи можна утилізувати продук</w:t>
      </w:r>
      <w:r w:rsidR="009621B8" w:rsidRPr="002F3E5E">
        <w:rPr>
          <w:rFonts w:ascii="Times New Roman" w:eastAsia="Times New Roman" w:hAnsi="Times New Roman" w:cs="Times New Roman"/>
          <w:sz w:val="28"/>
          <w:szCs w:val="28"/>
          <w:lang w:eastAsia="uk-UA"/>
        </w:rPr>
        <w:t>т реакції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</w:t>
      </w:r>
      <w:r w:rsidRPr="00D133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вартість</w:t>
      </w:r>
      <w:r w:rsidRPr="00D1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обраних реагентів.</w:t>
      </w:r>
    </w:p>
    <w:p w:rsidR="002F3E5E" w:rsidRDefault="002F3E5E" w:rsidP="002F3E5E">
      <w:pPr>
        <w:pStyle w:val="3"/>
        <w:rPr>
          <w:sz w:val="28"/>
          <w:szCs w:val="28"/>
        </w:rPr>
      </w:pPr>
    </w:p>
    <w:p w:rsidR="002F3E5E" w:rsidRDefault="002F3E5E" w:rsidP="002F3E5E">
      <w:pPr>
        <w:pStyle w:val="3"/>
        <w:rPr>
          <w:sz w:val="28"/>
          <w:szCs w:val="28"/>
        </w:rPr>
      </w:pPr>
    </w:p>
    <w:p w:rsidR="002F3E5E" w:rsidRPr="002F3E5E" w:rsidRDefault="009621B8" w:rsidP="002F3E5E">
      <w:pPr>
        <w:pStyle w:val="3"/>
        <w:rPr>
          <w:sz w:val="28"/>
          <w:szCs w:val="28"/>
        </w:rPr>
      </w:pPr>
      <w:r w:rsidRPr="002F3E5E">
        <w:rPr>
          <w:sz w:val="28"/>
          <w:szCs w:val="28"/>
        </w:rPr>
        <w:t xml:space="preserve">Завдання 2: Оцінка Енергетичної Ефективності Палива (Біопаливо </w:t>
      </w:r>
      <w:proofErr w:type="spellStart"/>
      <w:r w:rsidRPr="002F3E5E">
        <w:rPr>
          <w:sz w:val="28"/>
          <w:szCs w:val="28"/>
        </w:rPr>
        <w:t>vs</w:t>
      </w:r>
      <w:proofErr w:type="spellEnd"/>
      <w:r w:rsidRPr="002F3E5E">
        <w:rPr>
          <w:sz w:val="28"/>
          <w:szCs w:val="28"/>
        </w:rPr>
        <w:t xml:space="preserve">. Традиційне) </w:t>
      </w:r>
    </w:p>
    <w:p w:rsidR="009621B8" w:rsidRPr="002F3E5E" w:rsidRDefault="009621B8" w:rsidP="002F3E5E">
      <w:pPr>
        <w:pStyle w:val="3"/>
        <w:rPr>
          <w:b w:val="0"/>
          <w:sz w:val="28"/>
          <w:szCs w:val="28"/>
        </w:rPr>
      </w:pPr>
      <w:r w:rsidRPr="002F3E5E">
        <w:rPr>
          <w:bCs w:val="0"/>
          <w:sz w:val="28"/>
          <w:szCs w:val="28"/>
        </w:rPr>
        <w:t>Проблема</w:t>
      </w:r>
      <w:r w:rsidRPr="002F3E5E">
        <w:rPr>
          <w:b w:val="0"/>
          <w:bCs w:val="0"/>
          <w:sz w:val="28"/>
          <w:szCs w:val="28"/>
        </w:rPr>
        <w:t>:</w:t>
      </w:r>
      <w:r w:rsidRPr="002F3E5E">
        <w:rPr>
          <w:sz w:val="28"/>
          <w:szCs w:val="28"/>
        </w:rPr>
        <w:t xml:space="preserve"> </w:t>
      </w:r>
      <w:r w:rsidRPr="002F3E5E">
        <w:rPr>
          <w:b w:val="0"/>
          <w:sz w:val="28"/>
          <w:szCs w:val="28"/>
        </w:rPr>
        <w:t xml:space="preserve">Порівняти енергетичну ефективність двох типів палива (наприклад, метанолу </w:t>
      </w:r>
      <w:r w:rsidRPr="002F3E5E">
        <w:rPr>
          <w:rStyle w:val="math-inline"/>
          <w:b w:val="0"/>
          <w:sz w:val="28"/>
          <w:szCs w:val="28"/>
        </w:rPr>
        <w:t>CH</w:t>
      </w:r>
      <w:r w:rsidRPr="002F3E5E">
        <w:rPr>
          <w:rStyle w:val="math-inline"/>
          <w:b w:val="0"/>
          <w:sz w:val="28"/>
          <w:szCs w:val="28"/>
          <w:vertAlign w:val="subscript"/>
        </w:rPr>
        <w:t>3</w:t>
      </w:r>
      <w:r w:rsidRPr="002F3E5E">
        <w:rPr>
          <w:rStyle w:val="math-inline"/>
          <w:b w:val="0"/>
          <w:sz w:val="28"/>
          <w:szCs w:val="28"/>
        </w:rPr>
        <w:t>OH</w:t>
      </w:r>
      <w:r w:rsidRPr="002F3E5E">
        <w:rPr>
          <w:b w:val="0"/>
          <w:sz w:val="28"/>
          <w:szCs w:val="28"/>
        </w:rPr>
        <w:t xml:space="preserve"> та октану </w:t>
      </w:r>
      <w:r w:rsidRPr="002F3E5E">
        <w:rPr>
          <w:rStyle w:val="math-inline"/>
          <w:b w:val="0"/>
          <w:sz w:val="28"/>
          <w:szCs w:val="28"/>
        </w:rPr>
        <w:t>C</w:t>
      </w:r>
      <w:r w:rsidRPr="002F3E5E">
        <w:rPr>
          <w:rStyle w:val="math-inline"/>
          <w:b w:val="0"/>
          <w:sz w:val="28"/>
          <w:szCs w:val="28"/>
          <w:vertAlign w:val="subscript"/>
        </w:rPr>
        <w:t>8</w:t>
      </w:r>
      <w:r w:rsidRPr="002F3E5E">
        <w:rPr>
          <w:rStyle w:val="math-inline"/>
          <w:b w:val="0"/>
          <w:sz w:val="28"/>
          <w:szCs w:val="28"/>
        </w:rPr>
        <w:t>H</w:t>
      </w:r>
      <w:r w:rsidRPr="002F3E5E">
        <w:rPr>
          <w:rStyle w:val="math-inline"/>
          <w:b w:val="0"/>
          <w:sz w:val="28"/>
          <w:szCs w:val="28"/>
          <w:vertAlign w:val="subscript"/>
        </w:rPr>
        <w:t>18</w:t>
      </w:r>
      <w:r w:rsidRPr="002F3E5E">
        <w:rPr>
          <w:b w:val="0"/>
          <w:sz w:val="28"/>
          <w:szCs w:val="28"/>
        </w:rPr>
        <w:t>) на основі термохімічних розрахунків.</w:t>
      </w:r>
    </w:p>
    <w:p w:rsidR="009621B8" w:rsidRPr="002F3E5E" w:rsidRDefault="009621B8" w:rsidP="009621B8">
      <w:pPr>
        <w:pStyle w:val="a3"/>
        <w:rPr>
          <w:sz w:val="28"/>
          <w:szCs w:val="28"/>
        </w:rPr>
      </w:pPr>
      <w:r w:rsidRPr="002F3E5E">
        <w:rPr>
          <w:b/>
          <w:bCs/>
          <w:sz w:val="28"/>
          <w:szCs w:val="28"/>
        </w:rPr>
        <w:t>Ключові кроки:</w:t>
      </w:r>
    </w:p>
    <w:p w:rsidR="009621B8" w:rsidRPr="002F3E5E" w:rsidRDefault="009621B8" w:rsidP="009621B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E5E">
        <w:rPr>
          <w:b/>
          <w:bCs/>
          <w:sz w:val="28"/>
          <w:szCs w:val="28"/>
        </w:rPr>
        <w:t>Хімічні р</w:t>
      </w:r>
      <w:r w:rsidRPr="002F3E5E">
        <w:rPr>
          <w:b/>
          <w:bCs/>
          <w:sz w:val="28"/>
          <w:szCs w:val="28"/>
        </w:rPr>
        <w:t>івняння:</w:t>
      </w:r>
      <w:r w:rsidRPr="002F3E5E">
        <w:rPr>
          <w:sz w:val="28"/>
          <w:szCs w:val="28"/>
        </w:rPr>
        <w:t xml:space="preserve"> Записати </w:t>
      </w:r>
      <w:r w:rsidRPr="002F3E5E">
        <w:rPr>
          <w:b/>
          <w:bCs/>
          <w:sz w:val="28"/>
          <w:szCs w:val="28"/>
        </w:rPr>
        <w:t>збалансовані рівняння</w:t>
      </w:r>
      <w:r w:rsidRPr="002F3E5E">
        <w:rPr>
          <w:sz w:val="28"/>
          <w:szCs w:val="28"/>
        </w:rPr>
        <w:t xml:space="preserve"> реакцій повного згоряння </w:t>
      </w:r>
      <w:r w:rsidRPr="002F3E5E">
        <w:rPr>
          <w:sz w:val="28"/>
          <w:szCs w:val="28"/>
        </w:rPr>
        <w:t>для обох речовин.</w:t>
      </w:r>
    </w:p>
    <w:p w:rsidR="009621B8" w:rsidRPr="002F3E5E" w:rsidRDefault="009621B8" w:rsidP="009621B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E5E">
        <w:rPr>
          <w:b/>
          <w:bCs/>
          <w:sz w:val="28"/>
          <w:szCs w:val="28"/>
        </w:rPr>
        <w:t>Розрахунки:</w:t>
      </w:r>
      <w:r w:rsidRPr="002F3E5E">
        <w:rPr>
          <w:sz w:val="28"/>
          <w:szCs w:val="28"/>
        </w:rPr>
        <w:t xml:space="preserve"> Використовуючи довідкові дані стандартних ентальпій утворення </w:t>
      </w:r>
      <w:r w:rsidRPr="002F3E5E">
        <w:rPr>
          <w:sz w:val="28"/>
          <w:szCs w:val="28"/>
        </w:rPr>
        <w:t>речовин реакції (ΔН</w:t>
      </w:r>
      <w:r w:rsidRPr="002F3E5E">
        <w:rPr>
          <w:sz w:val="28"/>
          <w:szCs w:val="28"/>
          <w:vertAlign w:val="superscript"/>
        </w:rPr>
        <w:t>0</w:t>
      </w:r>
      <w:r w:rsidRPr="002F3E5E">
        <w:rPr>
          <w:sz w:val="28"/>
          <w:szCs w:val="28"/>
          <w:vertAlign w:val="subscript"/>
          <w:lang w:val="en-US"/>
        </w:rPr>
        <w:t>f</w:t>
      </w:r>
      <w:r w:rsidRPr="002F3E5E">
        <w:rPr>
          <w:sz w:val="28"/>
          <w:szCs w:val="28"/>
          <w:vertAlign w:val="subscript"/>
        </w:rPr>
        <w:t>298</w:t>
      </w:r>
      <w:r w:rsidRPr="002F3E5E">
        <w:rPr>
          <w:sz w:val="28"/>
          <w:szCs w:val="28"/>
        </w:rPr>
        <w:t>)</w:t>
      </w:r>
      <w:r w:rsidRPr="002F3E5E">
        <w:rPr>
          <w:sz w:val="28"/>
          <w:szCs w:val="28"/>
        </w:rPr>
        <w:t xml:space="preserve">, </w:t>
      </w:r>
      <w:r w:rsidRPr="002F3E5E">
        <w:rPr>
          <w:b/>
          <w:bCs/>
          <w:sz w:val="28"/>
          <w:szCs w:val="28"/>
        </w:rPr>
        <w:t xml:space="preserve">розрахувати стандартну ентальпію </w:t>
      </w:r>
      <w:r w:rsidRPr="002F3E5E">
        <w:rPr>
          <w:b/>
          <w:bCs/>
          <w:sz w:val="28"/>
          <w:szCs w:val="28"/>
        </w:rPr>
        <w:t xml:space="preserve">реакції </w:t>
      </w:r>
      <w:r w:rsidRPr="002F3E5E">
        <w:rPr>
          <w:b/>
          <w:bCs/>
          <w:sz w:val="28"/>
          <w:szCs w:val="28"/>
        </w:rPr>
        <w:t>згоряння</w:t>
      </w:r>
      <w:r w:rsidRPr="002F3E5E">
        <w:rPr>
          <w:sz w:val="28"/>
          <w:szCs w:val="28"/>
        </w:rPr>
        <w:t xml:space="preserve"> для обох палив.</w:t>
      </w:r>
    </w:p>
    <w:p w:rsidR="009621B8" w:rsidRPr="002F3E5E" w:rsidRDefault="009621B8" w:rsidP="009621B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E5E">
        <w:rPr>
          <w:b/>
          <w:bCs/>
          <w:sz w:val="28"/>
          <w:szCs w:val="28"/>
        </w:rPr>
        <w:t>Ефективність:</w:t>
      </w:r>
      <w:r w:rsidRPr="002F3E5E">
        <w:rPr>
          <w:sz w:val="28"/>
          <w:szCs w:val="28"/>
        </w:rPr>
        <w:t xml:space="preserve"> Обчислити </w:t>
      </w:r>
      <w:r w:rsidRPr="002F3E5E">
        <w:rPr>
          <w:b/>
          <w:bCs/>
          <w:sz w:val="28"/>
          <w:szCs w:val="28"/>
        </w:rPr>
        <w:t>теплоту згоряння</w:t>
      </w:r>
      <w:r w:rsidRPr="002F3E5E">
        <w:rPr>
          <w:sz w:val="28"/>
          <w:szCs w:val="28"/>
        </w:rPr>
        <w:t xml:space="preserve"> (енергію, що виділяється) </w:t>
      </w:r>
      <w:r w:rsidRPr="002F3E5E">
        <w:rPr>
          <w:b/>
          <w:bCs/>
          <w:sz w:val="28"/>
          <w:szCs w:val="28"/>
        </w:rPr>
        <w:t>на одиницю маси</w:t>
      </w:r>
      <w:r w:rsidRPr="002F3E5E">
        <w:rPr>
          <w:sz w:val="28"/>
          <w:szCs w:val="28"/>
        </w:rPr>
        <w:t xml:space="preserve"> (</w:t>
      </w:r>
      <w:r w:rsidRPr="002F3E5E">
        <w:rPr>
          <w:rStyle w:val="math-inline"/>
          <w:sz w:val="28"/>
          <w:szCs w:val="28"/>
        </w:rPr>
        <w:t>кДж/г</w:t>
      </w:r>
      <w:r w:rsidRPr="002F3E5E">
        <w:rPr>
          <w:sz w:val="28"/>
          <w:szCs w:val="28"/>
        </w:rPr>
        <w:t xml:space="preserve">) та </w:t>
      </w:r>
      <w:r w:rsidRPr="002F3E5E">
        <w:rPr>
          <w:b/>
          <w:bCs/>
          <w:sz w:val="28"/>
          <w:szCs w:val="28"/>
        </w:rPr>
        <w:t>на одиницю об'єму</w:t>
      </w:r>
      <w:r w:rsidRPr="002F3E5E">
        <w:rPr>
          <w:sz w:val="28"/>
          <w:szCs w:val="28"/>
        </w:rPr>
        <w:t xml:space="preserve"> (</w:t>
      </w:r>
      <w:r w:rsidRPr="002F3E5E">
        <w:rPr>
          <w:rStyle w:val="math-inline"/>
          <w:sz w:val="28"/>
          <w:szCs w:val="28"/>
        </w:rPr>
        <w:t>кДж/мл</w:t>
      </w:r>
      <w:r w:rsidRPr="002F3E5E">
        <w:rPr>
          <w:sz w:val="28"/>
          <w:szCs w:val="28"/>
        </w:rPr>
        <w:t xml:space="preserve"> або </w:t>
      </w:r>
      <w:r w:rsidRPr="002F3E5E">
        <w:rPr>
          <w:rStyle w:val="math-inline"/>
          <w:sz w:val="28"/>
          <w:szCs w:val="28"/>
        </w:rPr>
        <w:t>кДж/л</w:t>
      </w:r>
      <w:r w:rsidRPr="002F3E5E">
        <w:rPr>
          <w:sz w:val="28"/>
          <w:szCs w:val="28"/>
        </w:rPr>
        <w:t>) для кожного палива.</w:t>
      </w:r>
    </w:p>
    <w:p w:rsidR="000813B4" w:rsidRPr="002F3E5E" w:rsidRDefault="009621B8" w:rsidP="002F3E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E5E">
        <w:rPr>
          <w:b/>
          <w:bCs/>
          <w:sz w:val="28"/>
          <w:szCs w:val="28"/>
        </w:rPr>
        <w:t>Висновок:</w:t>
      </w:r>
      <w:r w:rsidRPr="002F3E5E">
        <w:rPr>
          <w:sz w:val="28"/>
          <w:szCs w:val="28"/>
        </w:rPr>
        <w:t xml:space="preserve"> На основі отриманих даних зробити висновок про те, яке паливо </w:t>
      </w:r>
      <w:r w:rsidRPr="002F3E5E">
        <w:rPr>
          <w:b/>
          <w:bCs/>
          <w:sz w:val="28"/>
          <w:szCs w:val="28"/>
        </w:rPr>
        <w:t>енергетично ефективніше</w:t>
      </w:r>
      <w:r w:rsidRPr="002F3E5E">
        <w:rPr>
          <w:sz w:val="28"/>
          <w:szCs w:val="28"/>
        </w:rPr>
        <w:t xml:space="preserve"> та яке має </w:t>
      </w:r>
      <w:r w:rsidRPr="002F3E5E">
        <w:rPr>
          <w:b/>
          <w:bCs/>
          <w:sz w:val="28"/>
          <w:szCs w:val="28"/>
        </w:rPr>
        <w:t>менший вуглецевий слід</w:t>
      </w:r>
      <w:r w:rsidRPr="002F3E5E">
        <w:rPr>
          <w:sz w:val="28"/>
          <w:szCs w:val="28"/>
        </w:rPr>
        <w:t xml:space="preserve"> (враховуючи продукти реакції).</w:t>
      </w:r>
      <w:bookmarkStart w:id="0" w:name="_GoBack"/>
      <w:bookmarkEnd w:id="0"/>
    </w:p>
    <w:sectPr w:rsidR="000813B4" w:rsidRPr="002F3E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04549"/>
    <w:multiLevelType w:val="multilevel"/>
    <w:tmpl w:val="9818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85ECC"/>
    <w:multiLevelType w:val="multilevel"/>
    <w:tmpl w:val="1BC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ED"/>
    <w:rsid w:val="000813B4"/>
    <w:rsid w:val="002F3E5E"/>
    <w:rsid w:val="009621B8"/>
    <w:rsid w:val="00D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D8B1"/>
  <w15:chartTrackingRefBased/>
  <w15:docId w15:val="{31772113-583B-49B5-898B-6C025E8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13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3E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133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1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th-inline">
    <w:name w:val="math-inline"/>
    <w:basedOn w:val="a0"/>
    <w:rsid w:val="00D1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Творче завдання: Оптимізація та Дизайн Термохімічних Процесів</vt:lpstr>
      <vt:lpstr>        </vt:lpstr>
      <vt:lpstr>        Завдання 1: "Термічний дизайн" самоохолоджувальних пакунків </vt:lpstr>
      <vt:lpstr>        </vt:lpstr>
      <vt:lpstr>        </vt:lpstr>
      <vt:lpstr>        Завдання 2: Оцінка Енергетичної Ефективності Палива (Біопаливо vs. Традиційне) </vt:lpstr>
      <vt:lpstr>        Проблема: Порівняти енергетичну ефективність двох типів палива (наприклад, метан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2025-10-19T17:34:00Z</dcterms:created>
  <dcterms:modified xsi:type="dcterms:W3CDTF">2025-10-19T17:59:00Z</dcterms:modified>
</cp:coreProperties>
</file>