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A693B" w14:textId="77777777" w:rsidR="00765DB1" w:rsidRPr="004224B7" w:rsidRDefault="00765DB1" w:rsidP="00765DB1">
      <w:pPr>
        <w:pStyle w:val="1"/>
        <w:tabs>
          <w:tab w:val="left" w:pos="0"/>
        </w:tabs>
        <w:rPr>
          <w:b/>
          <w:szCs w:val="26"/>
          <w:lang w:val="ru-RU"/>
        </w:rPr>
      </w:pPr>
      <w:r w:rsidRPr="004224B7">
        <w:rPr>
          <w:b/>
          <w:szCs w:val="26"/>
          <w:lang w:val="ru-RU"/>
        </w:rPr>
        <w:t xml:space="preserve">Тема 1. </w:t>
      </w:r>
      <w:proofErr w:type="spellStart"/>
      <w:r w:rsidRPr="007D4606">
        <w:rPr>
          <w:b/>
          <w:szCs w:val="26"/>
          <w:lang w:val="ru-RU"/>
        </w:rPr>
        <w:t>Сутність</w:t>
      </w:r>
      <w:proofErr w:type="spellEnd"/>
      <w:r w:rsidRPr="007D4606">
        <w:rPr>
          <w:b/>
          <w:szCs w:val="26"/>
          <w:lang w:val="ru-RU"/>
        </w:rPr>
        <w:t xml:space="preserve"> та </w:t>
      </w:r>
      <w:proofErr w:type="spellStart"/>
      <w:r w:rsidRPr="007D4606">
        <w:rPr>
          <w:b/>
          <w:szCs w:val="26"/>
          <w:lang w:val="ru-RU"/>
        </w:rPr>
        <w:t>організаційні</w:t>
      </w:r>
      <w:proofErr w:type="spellEnd"/>
      <w:r w:rsidRPr="007D4606">
        <w:rPr>
          <w:b/>
          <w:szCs w:val="26"/>
          <w:lang w:val="ru-RU"/>
        </w:rPr>
        <w:t xml:space="preserve"> засади </w:t>
      </w:r>
      <w:proofErr w:type="spellStart"/>
      <w:r w:rsidRPr="007D4606">
        <w:rPr>
          <w:b/>
          <w:szCs w:val="26"/>
          <w:lang w:val="ru-RU"/>
        </w:rPr>
        <w:t>валютної</w:t>
      </w:r>
      <w:proofErr w:type="spellEnd"/>
      <w:r w:rsidRPr="007D4606">
        <w:rPr>
          <w:b/>
          <w:szCs w:val="26"/>
          <w:lang w:val="ru-RU"/>
        </w:rPr>
        <w:t xml:space="preserve"> </w:t>
      </w:r>
      <w:proofErr w:type="spellStart"/>
      <w:r w:rsidRPr="007D4606">
        <w:rPr>
          <w:b/>
          <w:szCs w:val="26"/>
          <w:lang w:val="ru-RU"/>
        </w:rPr>
        <w:t>політики</w:t>
      </w:r>
      <w:proofErr w:type="spellEnd"/>
    </w:p>
    <w:p w14:paraId="22F3D633" w14:textId="77777777" w:rsidR="00765DB1" w:rsidRPr="004224B7" w:rsidRDefault="00765DB1" w:rsidP="00765DB1">
      <w:pPr>
        <w:ind w:firstLine="709"/>
        <w:rPr>
          <w:b/>
          <w:sz w:val="28"/>
          <w:szCs w:val="28"/>
          <w:lang w:val="ru-RU"/>
        </w:rPr>
      </w:pPr>
      <w:r w:rsidRPr="004224B7">
        <w:rPr>
          <w:b/>
          <w:sz w:val="28"/>
          <w:szCs w:val="28"/>
          <w:lang w:val="ru-RU"/>
        </w:rPr>
        <w:t xml:space="preserve">План </w:t>
      </w:r>
      <w:proofErr w:type="spellStart"/>
      <w:r w:rsidRPr="004224B7">
        <w:rPr>
          <w:b/>
          <w:sz w:val="28"/>
          <w:szCs w:val="28"/>
          <w:lang w:val="ru-RU"/>
        </w:rPr>
        <w:t>семінарського</w:t>
      </w:r>
      <w:proofErr w:type="spellEnd"/>
      <w:r w:rsidRPr="004224B7">
        <w:rPr>
          <w:b/>
          <w:sz w:val="28"/>
          <w:szCs w:val="28"/>
          <w:lang w:val="ru-RU"/>
        </w:rPr>
        <w:t xml:space="preserve"> </w:t>
      </w:r>
      <w:proofErr w:type="spellStart"/>
      <w:r w:rsidRPr="004224B7">
        <w:rPr>
          <w:b/>
          <w:sz w:val="28"/>
          <w:szCs w:val="28"/>
          <w:lang w:val="ru-RU"/>
        </w:rPr>
        <w:t>заняття</w:t>
      </w:r>
      <w:proofErr w:type="spellEnd"/>
      <w:r w:rsidRPr="004224B7">
        <w:rPr>
          <w:b/>
          <w:sz w:val="28"/>
          <w:szCs w:val="28"/>
          <w:lang w:val="ru-RU"/>
        </w:rPr>
        <w:t>:</w:t>
      </w:r>
    </w:p>
    <w:p w14:paraId="7F6D2D3A" w14:textId="77777777" w:rsidR="00765DB1" w:rsidRPr="00BA497C" w:rsidRDefault="00765DB1" w:rsidP="00765DB1">
      <w:pPr>
        <w:ind w:left="720" w:firstLine="360"/>
        <w:rPr>
          <w:spacing w:val="-4"/>
          <w:sz w:val="28"/>
        </w:rPr>
      </w:pPr>
      <w:r w:rsidRPr="00BA497C">
        <w:rPr>
          <w:spacing w:val="-4"/>
          <w:sz w:val="28"/>
        </w:rPr>
        <w:t>1.1. </w:t>
      </w:r>
      <w:r w:rsidRPr="00C02B0B">
        <w:rPr>
          <w:spacing w:val="-4"/>
          <w:sz w:val="28"/>
        </w:rPr>
        <w:t>Поняття валютної політики, її цілі та елементи</w:t>
      </w:r>
      <w:r w:rsidRPr="00BA497C">
        <w:rPr>
          <w:spacing w:val="-4"/>
          <w:sz w:val="28"/>
        </w:rPr>
        <w:t>.</w:t>
      </w:r>
    </w:p>
    <w:p w14:paraId="1A6D0DF2" w14:textId="77777777" w:rsidR="00765DB1" w:rsidRDefault="00765DB1" w:rsidP="00765DB1">
      <w:pPr>
        <w:ind w:left="720" w:firstLine="360"/>
        <w:rPr>
          <w:spacing w:val="-4"/>
          <w:sz w:val="28"/>
        </w:rPr>
      </w:pPr>
      <w:r w:rsidRPr="00BA497C">
        <w:rPr>
          <w:spacing w:val="-4"/>
          <w:sz w:val="28"/>
        </w:rPr>
        <w:t>1.2.  </w:t>
      </w:r>
      <w:r w:rsidRPr="00C02B0B">
        <w:rPr>
          <w:spacing w:val="-4"/>
          <w:sz w:val="28"/>
        </w:rPr>
        <w:t>Інституційні засади реалізації валютної політики</w:t>
      </w:r>
      <w:r w:rsidRPr="00BA497C">
        <w:rPr>
          <w:spacing w:val="-4"/>
          <w:sz w:val="28"/>
        </w:rPr>
        <w:t>.</w:t>
      </w:r>
    </w:p>
    <w:p w14:paraId="64BCCAC3" w14:textId="77777777" w:rsidR="00765DB1" w:rsidRPr="0063342D" w:rsidRDefault="00765DB1" w:rsidP="00765DB1">
      <w:pPr>
        <w:ind w:left="720" w:firstLine="360"/>
        <w:rPr>
          <w:spacing w:val="-4"/>
          <w:sz w:val="28"/>
        </w:rPr>
      </w:pPr>
      <w:r>
        <w:rPr>
          <w:spacing w:val="-4"/>
          <w:sz w:val="28"/>
        </w:rPr>
        <w:t>1.3</w:t>
      </w:r>
      <w:r w:rsidRPr="0063342D">
        <w:rPr>
          <w:spacing w:val="-4"/>
          <w:sz w:val="28"/>
        </w:rPr>
        <w:t>. </w:t>
      </w:r>
      <w:r w:rsidRPr="00415367">
        <w:rPr>
          <w:spacing w:val="-4"/>
          <w:sz w:val="28"/>
        </w:rPr>
        <w:t xml:space="preserve">Поняття </w:t>
      </w:r>
      <w:r>
        <w:rPr>
          <w:spacing w:val="-4"/>
          <w:sz w:val="28"/>
        </w:rPr>
        <w:t>та елементи світової та національної валютних систем</w:t>
      </w:r>
      <w:r w:rsidRPr="0063342D">
        <w:rPr>
          <w:spacing w:val="-4"/>
          <w:sz w:val="28"/>
        </w:rPr>
        <w:t>.</w:t>
      </w:r>
    </w:p>
    <w:p w14:paraId="39BB907A" w14:textId="77777777" w:rsidR="00765DB1" w:rsidRPr="0063342D" w:rsidRDefault="00765DB1" w:rsidP="00765DB1">
      <w:pPr>
        <w:ind w:left="720" w:firstLine="360"/>
        <w:rPr>
          <w:spacing w:val="-4"/>
          <w:sz w:val="28"/>
        </w:rPr>
      </w:pPr>
      <w:r>
        <w:rPr>
          <w:spacing w:val="-4"/>
          <w:sz w:val="28"/>
        </w:rPr>
        <w:t>1.4</w:t>
      </w:r>
      <w:r w:rsidRPr="0063342D">
        <w:rPr>
          <w:spacing w:val="-4"/>
          <w:sz w:val="28"/>
        </w:rPr>
        <w:t>. </w:t>
      </w:r>
      <w:r w:rsidRPr="00457D46">
        <w:rPr>
          <w:spacing w:val="-4"/>
          <w:sz w:val="28"/>
        </w:rPr>
        <w:t xml:space="preserve">Етапи </w:t>
      </w:r>
      <w:r>
        <w:rPr>
          <w:spacing w:val="-4"/>
          <w:sz w:val="28"/>
        </w:rPr>
        <w:t>становлення</w:t>
      </w:r>
      <w:r w:rsidRPr="00457D46">
        <w:rPr>
          <w:spacing w:val="-4"/>
          <w:sz w:val="28"/>
        </w:rPr>
        <w:t xml:space="preserve"> світової валютної системи</w:t>
      </w:r>
      <w:r w:rsidRPr="0063342D">
        <w:rPr>
          <w:spacing w:val="-4"/>
          <w:sz w:val="28"/>
        </w:rPr>
        <w:t>.</w:t>
      </w:r>
    </w:p>
    <w:p w14:paraId="6BA278E7" w14:textId="77777777" w:rsidR="00765DB1" w:rsidRPr="00EE2CBB" w:rsidRDefault="00765DB1" w:rsidP="00765DB1">
      <w:pPr>
        <w:ind w:left="720" w:firstLine="360"/>
        <w:rPr>
          <w:spacing w:val="-4"/>
          <w:sz w:val="28"/>
        </w:rPr>
      </w:pPr>
    </w:p>
    <w:p w14:paraId="530514ED" w14:textId="77777777" w:rsidR="00765DB1" w:rsidRPr="004224B7" w:rsidRDefault="00765DB1" w:rsidP="00765DB1">
      <w:pPr>
        <w:ind w:firstLine="0"/>
        <w:jc w:val="left"/>
        <w:rPr>
          <w:b/>
          <w:sz w:val="28"/>
          <w:szCs w:val="28"/>
          <w:lang w:val="ru-RU"/>
        </w:rPr>
      </w:pPr>
    </w:p>
    <w:p w14:paraId="0500AE3B" w14:textId="77777777" w:rsidR="00765DB1" w:rsidRPr="007F5601" w:rsidRDefault="00765DB1" w:rsidP="00765DB1">
      <w:pPr>
        <w:widowControl w:val="0"/>
        <w:spacing w:line="240" w:lineRule="auto"/>
        <w:rPr>
          <w:rFonts w:ascii="Arial" w:hAnsi="Arial" w:cs="Arial"/>
          <w:bCs/>
          <w:i/>
          <w:sz w:val="28"/>
          <w:szCs w:val="28"/>
        </w:rPr>
      </w:pPr>
      <w:r w:rsidRPr="007F5601">
        <w:rPr>
          <w:rFonts w:ascii="Arial" w:hAnsi="Arial" w:cs="Arial"/>
          <w:bCs/>
          <w:i/>
          <w:sz w:val="28"/>
          <w:szCs w:val="28"/>
        </w:rPr>
        <w:t>Тест</w:t>
      </w:r>
      <w:r>
        <w:rPr>
          <w:rFonts w:ascii="Arial" w:hAnsi="Arial" w:cs="Arial"/>
          <w:bCs/>
          <w:i/>
          <w:sz w:val="28"/>
          <w:szCs w:val="28"/>
        </w:rPr>
        <w:t>ові</w:t>
      </w:r>
      <w:r w:rsidRPr="007F5601">
        <w:rPr>
          <w:rFonts w:ascii="Arial" w:hAnsi="Arial" w:cs="Arial"/>
          <w:bCs/>
          <w:i/>
          <w:sz w:val="28"/>
          <w:szCs w:val="28"/>
        </w:rPr>
        <w:t xml:space="preserve"> за</w:t>
      </w:r>
      <w:r>
        <w:rPr>
          <w:rFonts w:ascii="Arial" w:hAnsi="Arial" w:cs="Arial"/>
          <w:bCs/>
          <w:i/>
          <w:sz w:val="28"/>
          <w:szCs w:val="28"/>
        </w:rPr>
        <w:t>вдання</w:t>
      </w:r>
    </w:p>
    <w:p w14:paraId="0628B0A7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1. </w:t>
      </w:r>
      <w:r w:rsidRPr="009B0949">
        <w:rPr>
          <w:i/>
          <w:sz w:val="28"/>
          <w:szCs w:val="28"/>
        </w:rPr>
        <w:t>Зовнішньоекономічна діяльність — це діяльність яка пов'язана з відносинами між:</w:t>
      </w:r>
    </w:p>
    <w:p w14:paraId="620DB861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а)</w:t>
      </w:r>
      <w:r w:rsidRPr="009B0949">
        <w:rPr>
          <w:sz w:val="28"/>
          <w:szCs w:val="28"/>
        </w:rPr>
        <w:t xml:space="preserve"> Резидентом та нерезидентом. </w:t>
      </w:r>
    </w:p>
    <w:p w14:paraId="4367468B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9B0949">
        <w:rPr>
          <w:sz w:val="28"/>
          <w:szCs w:val="28"/>
        </w:rPr>
        <w:t xml:space="preserve">Двома нерезидентами. </w:t>
      </w:r>
    </w:p>
    <w:p w14:paraId="6C0A0C26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B0949">
        <w:rPr>
          <w:sz w:val="28"/>
          <w:szCs w:val="28"/>
        </w:rPr>
        <w:t>Двома резидентами.</w:t>
      </w:r>
    </w:p>
    <w:p w14:paraId="5880FCD9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г)</w:t>
      </w:r>
      <w:r w:rsidRPr="009B0949">
        <w:rPr>
          <w:sz w:val="28"/>
          <w:szCs w:val="28"/>
        </w:rPr>
        <w:t xml:space="preserve"> </w:t>
      </w:r>
      <w:r>
        <w:rPr>
          <w:sz w:val="28"/>
          <w:szCs w:val="28"/>
        </w:rPr>
        <w:t>всі відповіді правильні</w:t>
      </w:r>
      <w:r w:rsidRPr="009B0949">
        <w:rPr>
          <w:sz w:val="28"/>
          <w:szCs w:val="28"/>
        </w:rPr>
        <w:t>.</w:t>
      </w:r>
    </w:p>
    <w:p w14:paraId="6770F229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3802AA">
        <w:rPr>
          <w:i/>
          <w:sz w:val="28"/>
          <w:szCs w:val="28"/>
        </w:rPr>
        <w:t>2. </w:t>
      </w:r>
      <w:r w:rsidRPr="009B0949">
        <w:rPr>
          <w:i/>
          <w:sz w:val="28"/>
          <w:szCs w:val="28"/>
        </w:rPr>
        <w:t>Дати визначення міжнародним валютним відносинам:</w:t>
      </w:r>
    </w:p>
    <w:p w14:paraId="73070D39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Сукупність суспільних відносин, що складаються при функціонуванні валюти в світовому господарстві і обслуговуючих взаємний обмін результатами діяльності національних господарств;</w:t>
      </w:r>
    </w:p>
    <w:p w14:paraId="709326FC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Комбінація з кількох операцій з купівлі та продажу двох чи кількох валют за різними курсами з метою одержання додаткового доходу;</w:t>
      </w:r>
    </w:p>
    <w:p w14:paraId="584B854F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Грошові розрахунки між установами, підприємствами, банками та окремими особами, пов’язані з рухом товарно-матеріальних цінностей та послуг у міжнародному оборот;</w:t>
      </w:r>
    </w:p>
    <w:p w14:paraId="644619F7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Сукупність валют, правил і норм їх використання та взаємного обміну, застосування платіжних засобів, а також грошово-кредитні відносини, що пов’язані із застосуванням валюти при міждержавних, міжрегіональних (наприклад, між ЄС і США) розрахунках.</w:t>
      </w:r>
    </w:p>
    <w:p w14:paraId="705EF2A4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08698E">
        <w:rPr>
          <w:i/>
          <w:sz w:val="28"/>
          <w:szCs w:val="28"/>
        </w:rPr>
        <w:t>3. </w:t>
      </w:r>
      <w:r w:rsidRPr="009B0949">
        <w:rPr>
          <w:i/>
          <w:sz w:val="28"/>
          <w:szCs w:val="28"/>
        </w:rPr>
        <w:t>Національна валютна система це:</w:t>
      </w:r>
    </w:p>
    <w:p w14:paraId="058F7C96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Сукупність валют, правил і норм їх використання та взаємного обміну, застосування платіжних засобів, а також грошово-кредитні відносини, що пов'язані із застосуванням валюти при міждержавних, міжрегіональних (наприклад, між ЄС і США) розрахунках;</w:t>
      </w:r>
    </w:p>
    <w:p w14:paraId="6CAB3578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Сукупність суспільних відносин, що складаються при функціонуванні валюти в світовому господарстві і обслуговуючих взаємний обмін результатами діяльності національних господарств;</w:t>
      </w:r>
    </w:p>
    <w:p w14:paraId="7F2F3886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 xml:space="preserve">Форма організації економічних відносин </w:t>
      </w:r>
      <w:proofErr w:type="spellStart"/>
      <w:r w:rsidRPr="009B0949">
        <w:rPr>
          <w:sz w:val="28"/>
          <w:szCs w:val="28"/>
        </w:rPr>
        <w:t>країни,за</w:t>
      </w:r>
      <w:proofErr w:type="spellEnd"/>
      <w:r w:rsidRPr="009B0949">
        <w:rPr>
          <w:sz w:val="28"/>
          <w:szCs w:val="28"/>
        </w:rPr>
        <w:t xml:space="preserve"> допомогою яких здійснюються міжнародні </w:t>
      </w:r>
      <w:proofErr w:type="spellStart"/>
      <w:r w:rsidRPr="009B0949">
        <w:rPr>
          <w:sz w:val="28"/>
          <w:szCs w:val="28"/>
        </w:rPr>
        <w:t>розрахунки,утворюються</w:t>
      </w:r>
      <w:proofErr w:type="spellEnd"/>
      <w:r w:rsidRPr="009B0949">
        <w:rPr>
          <w:sz w:val="28"/>
          <w:szCs w:val="28"/>
        </w:rPr>
        <w:t xml:space="preserve"> і використовуються валютні кошти держави;</w:t>
      </w:r>
    </w:p>
    <w:p w14:paraId="5198574D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Особлива категорія конвертованої національної валюти провідної країни, яка виконує функції міжнародного платіжного і резервного засобу, служить базою визначення валютного паритету і валютного курсу для інших країн.</w:t>
      </w:r>
    </w:p>
    <w:p w14:paraId="5C5A1118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08698E">
        <w:rPr>
          <w:i/>
          <w:sz w:val="28"/>
          <w:szCs w:val="28"/>
        </w:rPr>
        <w:t>4. </w:t>
      </w:r>
      <w:r w:rsidRPr="009B0949">
        <w:rPr>
          <w:i/>
          <w:sz w:val="28"/>
          <w:szCs w:val="28"/>
        </w:rPr>
        <w:t>Світова валютна система це:</w:t>
      </w:r>
    </w:p>
    <w:p w14:paraId="064EA3AF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Співвідношення між двома валютами, встановлене в законодавчому порядку;</w:t>
      </w:r>
    </w:p>
    <w:p w14:paraId="11EA1B83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Сукупність способів, інструментів і міжнародних органів, за допомогою яких здійснюється регулювання міжнародних валютних відносин;</w:t>
      </w:r>
    </w:p>
    <w:p w14:paraId="5D2E2723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Характеризує масштаби ліквідних резервів, що використовуються для врегулювання вимог і зобов'язань;</w:t>
      </w:r>
    </w:p>
    <w:p w14:paraId="4EA04C8B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Особлива категорія конвертованої національної валюти провідної країни, яка виконує функції міжнародного платіжного і резервного засобу, служить базою визначення валютного паритету і валютного курсу для інших країн.</w:t>
      </w:r>
    </w:p>
    <w:p w14:paraId="76A560BC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08698E">
        <w:rPr>
          <w:i/>
          <w:sz w:val="28"/>
          <w:szCs w:val="28"/>
        </w:rPr>
        <w:t>5. </w:t>
      </w:r>
      <w:r w:rsidRPr="009B0949">
        <w:rPr>
          <w:i/>
          <w:sz w:val="28"/>
          <w:szCs w:val="28"/>
        </w:rPr>
        <w:t>Обрати вірне визначення терміну валюта:</w:t>
      </w:r>
    </w:p>
    <w:p w14:paraId="417D103F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Характеризує масштаби ліквідних резервів, що використовуються для врегулювання вимог і зобов'язань;</w:t>
      </w:r>
    </w:p>
    <w:p w14:paraId="75E515C7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Співвідношення між двома валютами, встановлене в законодавчому порядку;</w:t>
      </w:r>
    </w:p>
    <w:p w14:paraId="70816BC6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Особлива категорія конвертованої національної валюти провідної країни, яка виконує функції міжнародного платіжного і резервного засобу, служить базою визначення валютного паритету і валютного курсу для інших країн;</w:t>
      </w:r>
    </w:p>
    <w:p w14:paraId="30108E21" w14:textId="77777777" w:rsidR="00765DB1" w:rsidRPr="009B0949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9B0949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Не новий вид грошей, а особливий спосіб їхнього функціонування,</w:t>
      </w:r>
      <w:r>
        <w:rPr>
          <w:sz w:val="28"/>
          <w:szCs w:val="28"/>
        </w:rPr>
        <w:t xml:space="preserve"> </w:t>
      </w:r>
      <w:r w:rsidRPr="009B0949">
        <w:rPr>
          <w:sz w:val="28"/>
          <w:szCs w:val="28"/>
        </w:rPr>
        <w:t>коли національні гроші опосередковують міжнародні торгові і кредитні відносини.</w:t>
      </w:r>
    </w:p>
    <w:p w14:paraId="062963EE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08698E">
        <w:rPr>
          <w:i/>
          <w:sz w:val="28"/>
          <w:szCs w:val="28"/>
        </w:rPr>
        <w:t>6. </w:t>
      </w:r>
      <w:r w:rsidRPr="008751CA">
        <w:rPr>
          <w:i/>
          <w:sz w:val="28"/>
          <w:szCs w:val="28"/>
        </w:rPr>
        <w:t xml:space="preserve">На якій конференції та в якому році була офіційно оформлена </w:t>
      </w:r>
      <w:proofErr w:type="spellStart"/>
      <w:r w:rsidRPr="008751CA">
        <w:rPr>
          <w:i/>
          <w:sz w:val="28"/>
          <w:szCs w:val="28"/>
        </w:rPr>
        <w:t>Бреттон-Вудська</w:t>
      </w:r>
      <w:proofErr w:type="spellEnd"/>
      <w:r w:rsidRPr="008751CA">
        <w:rPr>
          <w:i/>
          <w:sz w:val="28"/>
          <w:szCs w:val="28"/>
        </w:rPr>
        <w:t xml:space="preserve"> валютна система:</w:t>
      </w:r>
    </w:p>
    <w:p w14:paraId="7CEB5010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</w:t>
      </w:r>
      <w:r w:rsidRPr="008751CA">
        <w:rPr>
          <w:sz w:val="28"/>
          <w:szCs w:val="28"/>
        </w:rPr>
        <w:t xml:space="preserve">)Паризька конференція, 1867-1922 </w:t>
      </w:r>
      <w:proofErr w:type="spellStart"/>
      <w:r w:rsidRPr="008751CA">
        <w:rPr>
          <w:sz w:val="28"/>
          <w:szCs w:val="28"/>
        </w:rPr>
        <w:t>рр</w:t>
      </w:r>
      <w:proofErr w:type="spellEnd"/>
      <w:r w:rsidRPr="008751CA">
        <w:rPr>
          <w:sz w:val="28"/>
          <w:szCs w:val="28"/>
        </w:rPr>
        <w:t>;</w:t>
      </w:r>
    </w:p>
    <w:p w14:paraId="6A6B7543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б</w:t>
      </w:r>
      <w:r w:rsidRPr="008751CA">
        <w:rPr>
          <w:sz w:val="28"/>
          <w:szCs w:val="28"/>
        </w:rPr>
        <w:t>)Ямайська конференція, 1922 рік;</w:t>
      </w:r>
    </w:p>
    <w:p w14:paraId="377E8A7E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Pr="008751CA">
        <w:rPr>
          <w:sz w:val="28"/>
          <w:szCs w:val="28"/>
        </w:rPr>
        <w:t>)Генуезька конференція, 1944рік ;</w:t>
      </w:r>
    </w:p>
    <w:p w14:paraId="0C93E6FB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г</w:t>
      </w:r>
      <w:r w:rsidRPr="008751CA">
        <w:rPr>
          <w:sz w:val="28"/>
          <w:szCs w:val="28"/>
        </w:rPr>
        <w:t>)Міжнародна валютно-фінансова конференція ООН, що проходила з 1 по 22 липня 1944 року.</w:t>
      </w:r>
    </w:p>
    <w:p w14:paraId="2110F18B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761ED8">
        <w:rPr>
          <w:i/>
          <w:sz w:val="28"/>
          <w:szCs w:val="28"/>
        </w:rPr>
        <w:t>7. </w:t>
      </w:r>
      <w:r w:rsidRPr="008751CA">
        <w:rPr>
          <w:i/>
          <w:sz w:val="28"/>
          <w:szCs w:val="28"/>
        </w:rPr>
        <w:t>Назвіть різновиди золотого стандарту:</w:t>
      </w:r>
    </w:p>
    <w:p w14:paraId="220F2A7A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>а) золотомонетний;</w:t>
      </w:r>
    </w:p>
    <w:p w14:paraId="3ADD6103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 xml:space="preserve">б) золотовалютний; </w:t>
      </w:r>
    </w:p>
    <w:p w14:paraId="59DF8FFF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 xml:space="preserve">в) </w:t>
      </w:r>
      <w:proofErr w:type="spellStart"/>
      <w:r w:rsidRPr="008751CA">
        <w:rPr>
          <w:sz w:val="28"/>
          <w:szCs w:val="28"/>
        </w:rPr>
        <w:t>золотозливковий</w:t>
      </w:r>
      <w:proofErr w:type="spellEnd"/>
      <w:r w:rsidRPr="008751CA">
        <w:rPr>
          <w:sz w:val="28"/>
          <w:szCs w:val="28"/>
        </w:rPr>
        <w:t>;</w:t>
      </w:r>
    </w:p>
    <w:p w14:paraId="70A416A8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 xml:space="preserve">г) всі відповіді </w:t>
      </w:r>
      <w:r>
        <w:rPr>
          <w:sz w:val="28"/>
          <w:szCs w:val="28"/>
        </w:rPr>
        <w:t>правильні</w:t>
      </w:r>
      <w:r w:rsidRPr="008751CA">
        <w:rPr>
          <w:sz w:val="28"/>
          <w:szCs w:val="28"/>
        </w:rPr>
        <w:t>.</w:t>
      </w:r>
    </w:p>
    <w:p w14:paraId="62060FE2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CA40DD">
        <w:rPr>
          <w:i/>
          <w:sz w:val="28"/>
          <w:szCs w:val="28"/>
        </w:rPr>
        <w:t>8. </w:t>
      </w:r>
      <w:r w:rsidRPr="008751CA">
        <w:rPr>
          <w:i/>
          <w:sz w:val="28"/>
          <w:szCs w:val="28"/>
        </w:rPr>
        <w:t>Кожна валюта мала золотий вміст і через нього встановлювалося співвідношення з валютами інших країн за твердим курсом, це принцип який закладений в основу:</w:t>
      </w:r>
    </w:p>
    <w:p w14:paraId="1D9C3DD3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lastRenderedPageBreak/>
        <w:t xml:space="preserve">а) </w:t>
      </w:r>
      <w:proofErr w:type="spellStart"/>
      <w:r w:rsidRPr="008751CA">
        <w:rPr>
          <w:sz w:val="28"/>
          <w:szCs w:val="28"/>
        </w:rPr>
        <w:t>Бреттон-Вудська</w:t>
      </w:r>
      <w:proofErr w:type="spellEnd"/>
      <w:r w:rsidRPr="008751CA">
        <w:rPr>
          <w:sz w:val="28"/>
          <w:szCs w:val="28"/>
        </w:rPr>
        <w:t xml:space="preserve"> валютна система;</w:t>
      </w:r>
    </w:p>
    <w:p w14:paraId="0DFC90A3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>б) Європейська валютна система;</w:t>
      </w:r>
    </w:p>
    <w:p w14:paraId="2D456D8C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>в) Паризька валютна система;</w:t>
      </w:r>
    </w:p>
    <w:p w14:paraId="5B884D67" w14:textId="77777777" w:rsidR="00765DB1" w:rsidRPr="003533C7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>г) Ямайська валютна система.</w:t>
      </w:r>
    </w:p>
    <w:p w14:paraId="170E5571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CA40DD">
        <w:rPr>
          <w:i/>
          <w:sz w:val="28"/>
          <w:szCs w:val="28"/>
        </w:rPr>
        <w:t>9. </w:t>
      </w:r>
      <w:r w:rsidRPr="008751CA">
        <w:rPr>
          <w:i/>
          <w:sz w:val="28"/>
          <w:szCs w:val="28"/>
        </w:rPr>
        <w:t>До елементів національної валютної системи відносять:</w:t>
      </w:r>
    </w:p>
    <w:p w14:paraId="1BF08E8B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>а) режим курсу національної валюти;</w:t>
      </w:r>
    </w:p>
    <w:p w14:paraId="769930B3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>б) організація валютного ринку;</w:t>
      </w:r>
    </w:p>
    <w:p w14:paraId="6DEE4ACC" w14:textId="77777777" w:rsidR="00765DB1" w:rsidRPr="008751CA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>в) валютний паритет як основа, валютного курсу;</w:t>
      </w:r>
    </w:p>
    <w:p w14:paraId="69B8530B" w14:textId="77777777" w:rsidR="00765DB1" w:rsidRPr="003533C7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8751CA">
        <w:rPr>
          <w:sz w:val="28"/>
          <w:szCs w:val="28"/>
        </w:rPr>
        <w:t xml:space="preserve">г) всі відповіді </w:t>
      </w:r>
      <w:r>
        <w:rPr>
          <w:sz w:val="28"/>
          <w:szCs w:val="28"/>
        </w:rPr>
        <w:t>правильні</w:t>
      </w:r>
      <w:r w:rsidRPr="008751CA">
        <w:rPr>
          <w:sz w:val="28"/>
          <w:szCs w:val="28"/>
        </w:rPr>
        <w:t>.</w:t>
      </w:r>
    </w:p>
    <w:p w14:paraId="5F56AC3A" w14:textId="77777777" w:rsidR="00765DB1" w:rsidRPr="0059085E" w:rsidRDefault="00765DB1" w:rsidP="00765DB1">
      <w:pPr>
        <w:tabs>
          <w:tab w:val="num" w:pos="540"/>
        </w:tabs>
        <w:spacing w:line="240" w:lineRule="auto"/>
        <w:rPr>
          <w:i/>
          <w:sz w:val="28"/>
          <w:szCs w:val="28"/>
        </w:rPr>
      </w:pPr>
      <w:r w:rsidRPr="00CA40DD">
        <w:rPr>
          <w:i/>
          <w:sz w:val="28"/>
          <w:szCs w:val="28"/>
        </w:rPr>
        <w:t>10. </w:t>
      </w:r>
      <w:r w:rsidRPr="0059085E">
        <w:rPr>
          <w:i/>
          <w:sz w:val="28"/>
          <w:szCs w:val="28"/>
        </w:rPr>
        <w:t>Що є об’єктом валютного регулювання?</w:t>
      </w:r>
    </w:p>
    <w:p w14:paraId="1B1A281B" w14:textId="77777777" w:rsidR="00765DB1" w:rsidRPr="0059085E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а) державні органи, які на це уповноважені відповідно до чинного</w:t>
      </w:r>
      <w:r>
        <w:rPr>
          <w:sz w:val="28"/>
          <w:szCs w:val="28"/>
        </w:rPr>
        <w:t xml:space="preserve"> </w:t>
      </w:r>
      <w:r w:rsidRPr="0059085E">
        <w:rPr>
          <w:sz w:val="28"/>
          <w:szCs w:val="28"/>
        </w:rPr>
        <w:t>законодавства країни та інші спеціальні установи, яким держава</w:t>
      </w:r>
      <w:r>
        <w:rPr>
          <w:sz w:val="28"/>
          <w:szCs w:val="28"/>
        </w:rPr>
        <w:t xml:space="preserve"> </w:t>
      </w:r>
      <w:r w:rsidRPr="0059085E">
        <w:rPr>
          <w:sz w:val="28"/>
          <w:szCs w:val="28"/>
        </w:rPr>
        <w:t>надає ту чи іншу частку функцій для здійснення валютного</w:t>
      </w:r>
      <w:r>
        <w:rPr>
          <w:sz w:val="28"/>
          <w:szCs w:val="28"/>
        </w:rPr>
        <w:t xml:space="preserve"> </w:t>
      </w:r>
      <w:r w:rsidRPr="0059085E">
        <w:rPr>
          <w:sz w:val="28"/>
          <w:szCs w:val="28"/>
        </w:rPr>
        <w:t>регулювання;</w:t>
      </w:r>
    </w:p>
    <w:p w14:paraId="55815106" w14:textId="77777777" w:rsidR="00765DB1" w:rsidRPr="0059085E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б) валюта, її рух і самі валютні відносини;</w:t>
      </w:r>
    </w:p>
    <w:p w14:paraId="5D0E3C61" w14:textId="77777777" w:rsidR="00765DB1" w:rsidRPr="0059085E" w:rsidRDefault="00765DB1" w:rsidP="00765DB1">
      <w:pPr>
        <w:tabs>
          <w:tab w:val="num" w:pos="540"/>
        </w:tabs>
        <w:spacing w:line="240" w:lineRule="auto"/>
        <w:rPr>
          <w:sz w:val="28"/>
          <w:szCs w:val="28"/>
        </w:rPr>
      </w:pPr>
      <w:r w:rsidRPr="0059085E">
        <w:rPr>
          <w:sz w:val="28"/>
          <w:szCs w:val="28"/>
        </w:rPr>
        <w:t>в) Національний банк України;</w:t>
      </w:r>
    </w:p>
    <w:p w14:paraId="70D186AA" w14:textId="062F2FFB" w:rsidR="00966DC9" w:rsidRPr="00765DB1" w:rsidRDefault="00765DB1" w:rsidP="00765DB1">
      <w:pPr>
        <w:rPr>
          <w:sz w:val="24"/>
        </w:rPr>
      </w:pPr>
      <w:r w:rsidRPr="0059085E">
        <w:rPr>
          <w:sz w:val="28"/>
          <w:szCs w:val="28"/>
        </w:rPr>
        <w:t>г) нормативні документи, встановлені органами валютного</w:t>
      </w:r>
      <w:r>
        <w:rPr>
          <w:sz w:val="28"/>
          <w:szCs w:val="28"/>
        </w:rPr>
        <w:t xml:space="preserve"> </w:t>
      </w:r>
      <w:r w:rsidRPr="0059085E">
        <w:rPr>
          <w:sz w:val="28"/>
          <w:szCs w:val="28"/>
        </w:rPr>
        <w:t>регулювання.</w:t>
      </w:r>
    </w:p>
    <w:sectPr w:rsidR="00966DC9" w:rsidRPr="00765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D43"/>
    <w:rsid w:val="00276D43"/>
    <w:rsid w:val="00765DB1"/>
    <w:rsid w:val="0096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017F4-6A2A-4904-8FA3-BCF2415B3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DB1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65DB1"/>
    <w:pPr>
      <w:keepNext/>
      <w:spacing w:before="120" w:after="120" w:line="240" w:lineRule="auto"/>
      <w:ind w:firstLine="0"/>
      <w:jc w:val="center"/>
      <w:outlineLvl w:val="0"/>
    </w:pPr>
    <w:rPr>
      <w:rFonts w:ascii="Bookman Old Style" w:hAnsi="Bookman Old Style"/>
      <w:iCs/>
      <w:shadow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65DB1"/>
    <w:rPr>
      <w:rFonts w:ascii="Bookman Old Style" w:eastAsia="Times New Roman" w:hAnsi="Bookman Old Style" w:cs="Times New Roman"/>
      <w:iCs/>
      <w:shadow/>
      <w:sz w:val="3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2916</Words>
  <Characters>1663</Characters>
  <Application>Microsoft Office Word</Application>
  <DocSecurity>0</DocSecurity>
  <Lines>13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Demchenko</cp:lastModifiedBy>
  <cp:revision>2</cp:revision>
  <dcterms:created xsi:type="dcterms:W3CDTF">2025-10-16T07:22:00Z</dcterms:created>
  <dcterms:modified xsi:type="dcterms:W3CDTF">2025-10-16T07:25:00Z</dcterms:modified>
</cp:coreProperties>
</file>