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1802" w14:textId="483D7A89" w:rsidR="00C0500E" w:rsidRPr="00C0500E" w:rsidRDefault="00C0500E" w:rsidP="00C0500E">
      <w:pPr>
        <w:pStyle w:val="af0"/>
        <w:spacing w:before="0" w:beforeAutospacing="0" w:after="0" w:afterAutospacing="0"/>
        <w:ind w:firstLine="709"/>
        <w:jc w:val="center"/>
        <w:rPr>
          <w:b/>
          <w:bCs/>
          <w:color w:val="000000"/>
          <w:sz w:val="28"/>
          <w:szCs w:val="28"/>
        </w:rPr>
      </w:pPr>
      <w:r w:rsidRPr="00C0500E">
        <w:rPr>
          <w:b/>
          <w:bCs/>
          <w:color w:val="000000"/>
          <w:sz w:val="28"/>
          <w:szCs w:val="28"/>
        </w:rPr>
        <w:t>ПРАКТИЧНІ ЗАДАЧІ</w:t>
      </w:r>
    </w:p>
    <w:p w14:paraId="591EC263" w14:textId="7992B40E" w:rsidR="00C0500E" w:rsidRPr="00C0500E" w:rsidRDefault="00C0500E" w:rsidP="00C0500E">
      <w:pPr>
        <w:pStyle w:val="af0"/>
        <w:spacing w:before="0" w:beforeAutospacing="0" w:after="0" w:afterAutospacing="0"/>
        <w:ind w:firstLine="709"/>
        <w:jc w:val="center"/>
        <w:rPr>
          <w:b/>
          <w:bCs/>
          <w:color w:val="000000"/>
          <w:sz w:val="28"/>
          <w:szCs w:val="28"/>
        </w:rPr>
      </w:pPr>
      <w:r w:rsidRPr="00C0500E">
        <w:rPr>
          <w:b/>
          <w:bCs/>
          <w:color w:val="000000"/>
          <w:sz w:val="28"/>
          <w:szCs w:val="28"/>
        </w:rPr>
        <w:t>з дисципліни «Митно-брокерська діяльність та декларування»</w:t>
      </w:r>
    </w:p>
    <w:p w14:paraId="4A219015" w14:textId="77777777" w:rsidR="00C0500E" w:rsidRPr="00C0500E" w:rsidRDefault="00C0500E" w:rsidP="00C0500E">
      <w:pPr>
        <w:spacing w:after="0" w:line="240" w:lineRule="auto"/>
        <w:ind w:firstLine="709"/>
        <w:jc w:val="center"/>
        <w:rPr>
          <w:rFonts w:ascii="Times New Roman" w:hAnsi="Times New Roman" w:cs="Times New Roman"/>
          <w:b/>
          <w:bCs/>
          <w:color w:val="000000"/>
          <w:sz w:val="28"/>
          <w:szCs w:val="28"/>
        </w:rPr>
      </w:pPr>
      <w:r w:rsidRPr="00C0500E">
        <w:rPr>
          <w:rFonts w:ascii="Times New Roman" w:hAnsi="Times New Roman" w:cs="Times New Roman"/>
          <w:b/>
          <w:bCs/>
          <w:color w:val="000000"/>
          <w:sz w:val="28"/>
          <w:szCs w:val="28"/>
        </w:rPr>
        <w:t xml:space="preserve">Тема практичного заняття 6 </w:t>
      </w:r>
    </w:p>
    <w:p w14:paraId="0E201FDC" w14:textId="59CC6B5A" w:rsidR="00C0500E" w:rsidRPr="00C0500E" w:rsidRDefault="00C0500E" w:rsidP="00C0500E">
      <w:pPr>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w:t>
      </w:r>
      <w:r w:rsidRPr="00C0500E">
        <w:rPr>
          <w:rFonts w:ascii="Times New Roman" w:hAnsi="Times New Roman" w:cs="Times New Roman"/>
          <w:b/>
          <w:bCs/>
          <w:sz w:val="28"/>
          <w:szCs w:val="28"/>
        </w:rPr>
        <w:t>Особливості пропуску товарів, що переміщуються (пересилаються) через митний кордон України громадянами</w:t>
      </w:r>
      <w:r>
        <w:rPr>
          <w:rFonts w:ascii="Times New Roman" w:hAnsi="Times New Roman" w:cs="Times New Roman"/>
          <w:b/>
          <w:bCs/>
          <w:sz w:val="28"/>
          <w:szCs w:val="28"/>
        </w:rPr>
        <w:t>»</w:t>
      </w:r>
    </w:p>
    <w:p w14:paraId="1A6B6563" w14:textId="0E7714ED" w:rsidR="00C0500E" w:rsidRPr="00654D83" w:rsidRDefault="00C0500E" w:rsidP="00654D83">
      <w:pPr>
        <w:pStyle w:val="af0"/>
        <w:numPr>
          <w:ilvl w:val="0"/>
          <w:numId w:val="2"/>
        </w:numPr>
        <w:spacing w:before="0" w:beforeAutospacing="0" w:after="0" w:afterAutospacing="0" w:line="360" w:lineRule="auto"/>
        <w:ind w:left="0" w:firstLine="709"/>
        <w:jc w:val="both"/>
        <w:rPr>
          <w:color w:val="000000"/>
          <w:sz w:val="28"/>
          <w:szCs w:val="28"/>
        </w:rPr>
      </w:pPr>
      <w:r w:rsidRPr="00654D83">
        <w:rPr>
          <w:color w:val="000000"/>
          <w:sz w:val="28"/>
          <w:szCs w:val="28"/>
        </w:rPr>
        <w:t>Громадянин України, який постійно проживає у Польщі, повертається в Україну на постійне місце проживання. Він перевозить власний автомобіль загальною масою 2,5 тонни, телевізор, холодильник та меблі, якими користувався понад три роки. Визначте, у якому митному органі він може здійснити митне оформлення цих товарів, чи підлягають вони оподаткуванню, та які документи необхідно подати.</w:t>
      </w:r>
    </w:p>
    <w:p w14:paraId="251D3E44" w14:textId="77777777" w:rsidR="00C0500E" w:rsidRPr="00654D83" w:rsidRDefault="00C0500E" w:rsidP="00654D83">
      <w:pPr>
        <w:pStyle w:val="af0"/>
        <w:numPr>
          <w:ilvl w:val="0"/>
          <w:numId w:val="2"/>
        </w:numPr>
        <w:spacing w:before="0" w:beforeAutospacing="0" w:after="0" w:afterAutospacing="0" w:line="360" w:lineRule="auto"/>
        <w:ind w:left="0" w:firstLine="709"/>
        <w:jc w:val="both"/>
        <w:rPr>
          <w:color w:val="000000"/>
          <w:sz w:val="28"/>
          <w:szCs w:val="28"/>
        </w:rPr>
      </w:pPr>
      <w:r w:rsidRPr="00654D83">
        <w:rPr>
          <w:color w:val="000000"/>
          <w:sz w:val="28"/>
          <w:szCs w:val="28"/>
        </w:rPr>
        <w:t>Громадянка Німеччини перетинає митний кордон України автомобілем і має при собі товари вартістю 800 євро та вагою 40 кг. Вона в’їжджає на територію України один раз на місяць. З’ясуйте, чи повинна вона подавати письмову декларацію, який канал обрати при перетині кордону, та чи підлягають товари оподаткуванню.</w:t>
      </w:r>
    </w:p>
    <w:p w14:paraId="6DEA6C20" w14:textId="77777777" w:rsidR="00C0500E" w:rsidRPr="00654D83" w:rsidRDefault="00C0500E" w:rsidP="00654D83">
      <w:pPr>
        <w:pStyle w:val="af0"/>
        <w:numPr>
          <w:ilvl w:val="0"/>
          <w:numId w:val="2"/>
        </w:numPr>
        <w:spacing w:before="0" w:beforeAutospacing="0" w:after="0" w:afterAutospacing="0" w:line="360" w:lineRule="auto"/>
        <w:ind w:left="0" w:firstLine="709"/>
        <w:jc w:val="both"/>
        <w:rPr>
          <w:color w:val="000000"/>
          <w:sz w:val="28"/>
          <w:szCs w:val="28"/>
        </w:rPr>
      </w:pPr>
      <w:r w:rsidRPr="00654D83">
        <w:rPr>
          <w:color w:val="000000"/>
          <w:sz w:val="28"/>
          <w:szCs w:val="28"/>
        </w:rPr>
        <w:t>Громадянин України придбав у США музичний інструмент — електрогітару вартістю 1200 євро, яку пересилає додому у несупроводжуваному багажі. Розрахуйте, яку суму мита та податку на додану вартість він має сплатити при отриманні товару в Україні, і вкажіть, яку декларацію потрібно подати.</w:t>
      </w:r>
    </w:p>
    <w:p w14:paraId="5542F505" w14:textId="77777777" w:rsidR="00C0500E" w:rsidRPr="00654D83" w:rsidRDefault="00C0500E" w:rsidP="00654D83">
      <w:pPr>
        <w:pStyle w:val="af0"/>
        <w:numPr>
          <w:ilvl w:val="0"/>
          <w:numId w:val="2"/>
        </w:numPr>
        <w:spacing w:before="0" w:beforeAutospacing="0" w:after="0" w:afterAutospacing="0" w:line="360" w:lineRule="auto"/>
        <w:ind w:left="0" w:firstLine="709"/>
        <w:jc w:val="both"/>
        <w:rPr>
          <w:color w:val="000000"/>
          <w:sz w:val="28"/>
          <w:szCs w:val="28"/>
        </w:rPr>
      </w:pPr>
      <w:r w:rsidRPr="00654D83">
        <w:rPr>
          <w:color w:val="000000"/>
          <w:sz w:val="28"/>
          <w:szCs w:val="28"/>
        </w:rPr>
        <w:t>Громадянин України тимчасово вивозить за межі митної території України фотоапарат вартістю 2000 євро для участі у міжнародному фотоконкурсі. Поясніть, які дії він має здійснити під час вивезення і повернення цього товару, які документи надати до митного органу, та чи підлягає фотоапарат оподаткуванню.</w:t>
      </w:r>
    </w:p>
    <w:p w14:paraId="04BEA227" w14:textId="77777777" w:rsidR="00C0500E" w:rsidRPr="00654D83" w:rsidRDefault="00C0500E" w:rsidP="00654D83">
      <w:pPr>
        <w:pStyle w:val="af0"/>
        <w:numPr>
          <w:ilvl w:val="0"/>
          <w:numId w:val="2"/>
        </w:numPr>
        <w:spacing w:before="0" w:beforeAutospacing="0" w:after="0" w:afterAutospacing="0" w:line="360" w:lineRule="auto"/>
        <w:ind w:left="0" w:firstLine="709"/>
        <w:jc w:val="both"/>
        <w:rPr>
          <w:color w:val="000000"/>
          <w:sz w:val="28"/>
          <w:szCs w:val="28"/>
        </w:rPr>
      </w:pPr>
      <w:r w:rsidRPr="00654D83">
        <w:rPr>
          <w:color w:val="000000"/>
          <w:sz w:val="28"/>
          <w:szCs w:val="28"/>
        </w:rPr>
        <w:t>Іноземець, який навчався в Україні три роки, вивозить побутову техніку загальною вартістю 4500 євро, придбану за час навчання. Поясніть, чи повинен він подавати письмову митну декларацію, які документи потрібно надати, та чи підлягає його вантаж оподаткуванню при виїзді з України.</w:t>
      </w:r>
    </w:p>
    <w:p w14:paraId="205F63C6" w14:textId="77777777" w:rsidR="00C0500E" w:rsidRPr="00654D83" w:rsidRDefault="00C0500E" w:rsidP="00654D83">
      <w:pPr>
        <w:pStyle w:val="af0"/>
        <w:numPr>
          <w:ilvl w:val="0"/>
          <w:numId w:val="2"/>
        </w:numPr>
        <w:spacing w:before="0" w:beforeAutospacing="0" w:after="0" w:afterAutospacing="0" w:line="360" w:lineRule="auto"/>
        <w:ind w:left="0" w:firstLine="709"/>
        <w:jc w:val="both"/>
        <w:rPr>
          <w:color w:val="000000"/>
          <w:sz w:val="28"/>
          <w:szCs w:val="28"/>
        </w:rPr>
      </w:pPr>
      <w:r w:rsidRPr="00654D83">
        <w:rPr>
          <w:color w:val="000000"/>
          <w:sz w:val="28"/>
          <w:szCs w:val="28"/>
        </w:rPr>
        <w:t>Громадянин України замовив через інтернет-магазин у Великій Британії побутову техніку на суму 9800 євро, яку доставляють міжнародною експрес-службою. Визначте, у якому порядку здійснюється митне оформлення такого товару, чи підлягає він письмовому декларуванню, які платежі необхідно сплатити, та які документи потрібні для підтвердження фактурної вартості.</w:t>
      </w:r>
    </w:p>
    <w:p w14:paraId="19B7DECD" w14:textId="74FC114F" w:rsidR="00654D83" w:rsidRPr="00654D83" w:rsidRDefault="00654D83" w:rsidP="00654D83">
      <w:pPr>
        <w:pStyle w:val="af0"/>
        <w:numPr>
          <w:ilvl w:val="0"/>
          <w:numId w:val="2"/>
        </w:numPr>
        <w:spacing w:before="0" w:beforeAutospacing="0" w:after="0" w:afterAutospacing="0" w:line="360" w:lineRule="auto"/>
        <w:ind w:left="0" w:firstLine="709"/>
        <w:jc w:val="both"/>
        <w:rPr>
          <w:sz w:val="28"/>
          <w:szCs w:val="28"/>
        </w:rPr>
      </w:pPr>
      <w:r w:rsidRPr="00654D83">
        <w:rPr>
          <w:sz w:val="28"/>
          <w:szCs w:val="28"/>
        </w:rPr>
        <w:lastRenderedPageBreak/>
        <w:t>Громадянин України вирішив вивезти за межі країни колекційні килими ручної роботи на суму 7 200 євро. На такі товари встановлено вимогу отримання сертифіката автентичності від Міністерства культури. Визначте, чи потрібно заповнювати письмову декларацію, які документи подаються для митного оформлення та чи сплачується вивізне мито.</w:t>
      </w:r>
    </w:p>
    <w:p w14:paraId="3DEB2B0D" w14:textId="0E008441" w:rsidR="00654D83" w:rsidRPr="00654D83" w:rsidRDefault="00654D83" w:rsidP="00654D83">
      <w:pPr>
        <w:pStyle w:val="af0"/>
        <w:numPr>
          <w:ilvl w:val="0"/>
          <w:numId w:val="2"/>
        </w:numPr>
        <w:spacing w:before="0" w:beforeAutospacing="0" w:after="0" w:afterAutospacing="0" w:line="360" w:lineRule="auto"/>
        <w:ind w:left="0" w:firstLine="709"/>
        <w:jc w:val="both"/>
        <w:rPr>
          <w:sz w:val="28"/>
          <w:szCs w:val="28"/>
        </w:rPr>
      </w:pPr>
      <w:r w:rsidRPr="00654D83">
        <w:rPr>
          <w:sz w:val="28"/>
          <w:szCs w:val="28"/>
        </w:rPr>
        <w:t xml:space="preserve">Громадянин Італії, який навчався в Україні, придбав під час перебування </w:t>
      </w:r>
      <w:proofErr w:type="spellStart"/>
      <w:r w:rsidRPr="00654D83">
        <w:rPr>
          <w:sz w:val="28"/>
          <w:szCs w:val="28"/>
        </w:rPr>
        <w:t>фотообладнання</w:t>
      </w:r>
      <w:proofErr w:type="spellEnd"/>
      <w:r w:rsidRPr="00654D83">
        <w:rPr>
          <w:sz w:val="28"/>
          <w:szCs w:val="28"/>
        </w:rPr>
        <w:t xml:space="preserve"> на суму 5 800 євро, ввізши попередньо 6 000 євро. Поясніть, чи зобов’язаний він подавати письмову декларацію при виїзді, які документи має надати для підтвердження правомірності вивезення та чи підлягає це обладнання оподаткуванню.</w:t>
      </w:r>
    </w:p>
    <w:p w14:paraId="01DF5DA1" w14:textId="0460EDF6" w:rsidR="00654D83" w:rsidRPr="00654D83" w:rsidRDefault="00654D83" w:rsidP="00654D83">
      <w:pPr>
        <w:pStyle w:val="af0"/>
        <w:numPr>
          <w:ilvl w:val="0"/>
          <w:numId w:val="2"/>
        </w:numPr>
        <w:spacing w:before="0" w:beforeAutospacing="0" w:after="0" w:afterAutospacing="0" w:line="360" w:lineRule="auto"/>
        <w:ind w:left="0" w:firstLine="709"/>
        <w:jc w:val="both"/>
        <w:rPr>
          <w:sz w:val="28"/>
          <w:szCs w:val="28"/>
        </w:rPr>
      </w:pPr>
      <w:r w:rsidRPr="00654D83">
        <w:rPr>
          <w:sz w:val="28"/>
          <w:szCs w:val="28"/>
        </w:rPr>
        <w:t>Український музикант тимчасово вивозить за кордон професійне звукове обладнання для участі у фестивалі. Загальна фактурна вартість становить 11 500 євро. Визначте, який порядок декларування застосовується, чи потрібно оформлювати зобов’язання про зворотне ввезення та які документи необхідно подати до митного органу.</w:t>
      </w:r>
    </w:p>
    <w:p w14:paraId="3E42B40D" w14:textId="54249CB3" w:rsidR="00654D83" w:rsidRPr="00654D83" w:rsidRDefault="00654D83" w:rsidP="00654D83">
      <w:pPr>
        <w:pStyle w:val="af0"/>
        <w:numPr>
          <w:ilvl w:val="0"/>
          <w:numId w:val="2"/>
        </w:numPr>
        <w:spacing w:before="0" w:beforeAutospacing="0" w:after="0" w:afterAutospacing="0" w:line="360" w:lineRule="auto"/>
        <w:ind w:left="0" w:firstLine="709"/>
        <w:jc w:val="both"/>
        <w:rPr>
          <w:color w:val="000000"/>
          <w:sz w:val="28"/>
          <w:szCs w:val="28"/>
        </w:rPr>
      </w:pPr>
      <w:r w:rsidRPr="00654D83">
        <w:rPr>
          <w:color w:val="000000"/>
          <w:sz w:val="28"/>
          <w:szCs w:val="28"/>
        </w:rPr>
        <w:t>Громадянин України повертається з Італії та в ручній поклажі везе 6 кг ковбаси, 3 кг сиру та 2 літри вина, придбаних у супермаркеті, для власного споживання. Визначте, чи дозволяється пропуск таких товарів на митну територію України для вільного обігу, чи підпадають вони під заборону відповідно до 1–24 груп УКТ ЗЕД, та чи можуть бути ввезені ці продукти за умови дотримання встановлених винятків (зокрема щодо ваги, вартості та пакування виробника)</w:t>
      </w:r>
      <w:r w:rsidRPr="00654D83">
        <w:rPr>
          <w:color w:val="000000"/>
          <w:sz w:val="28"/>
          <w:szCs w:val="28"/>
        </w:rPr>
        <w:t>.</w:t>
      </w:r>
    </w:p>
    <w:p w14:paraId="56CDDC8C" w14:textId="059D3A49" w:rsidR="00654D83" w:rsidRPr="00654D83" w:rsidRDefault="00654D83" w:rsidP="00654D83">
      <w:pPr>
        <w:pStyle w:val="af0"/>
        <w:numPr>
          <w:ilvl w:val="0"/>
          <w:numId w:val="2"/>
        </w:numPr>
        <w:spacing w:before="0" w:beforeAutospacing="0" w:after="0" w:afterAutospacing="0" w:line="360" w:lineRule="auto"/>
        <w:ind w:left="0" w:firstLine="709"/>
        <w:jc w:val="both"/>
        <w:rPr>
          <w:color w:val="000000"/>
          <w:sz w:val="28"/>
          <w:szCs w:val="28"/>
        </w:rPr>
      </w:pPr>
      <w:r w:rsidRPr="00654D83">
        <w:rPr>
          <w:color w:val="000000"/>
          <w:sz w:val="28"/>
          <w:szCs w:val="28"/>
        </w:rPr>
        <w:t>Громадянка України повертається з Франції та має у багажі 8 кг йогуртів, 4 кг вершкового масла й 1 кг сиру без фабричної упаковки, придбаних на фермерському ринку. Вона планує ввезти ці продукти для власного споживання. Визначте, чи допускається ввезення таких товарів на митну територію України, чи підпадають вони під заборону відповідно до 1–24 груп УКТ ЗЕД, чи може громадянка скористатися винятком, і які умови потрібно виконати для законного ввезення харчових продуктів.</w:t>
      </w:r>
    </w:p>
    <w:p w14:paraId="204BB344" w14:textId="4ED3C680" w:rsidR="00C0500E" w:rsidRPr="00654D83" w:rsidRDefault="00654D83" w:rsidP="00654D83">
      <w:pPr>
        <w:pStyle w:val="a7"/>
        <w:numPr>
          <w:ilvl w:val="0"/>
          <w:numId w:val="2"/>
        </w:numPr>
        <w:spacing w:after="0" w:line="360" w:lineRule="auto"/>
        <w:ind w:left="0" w:firstLine="709"/>
        <w:jc w:val="both"/>
        <w:rPr>
          <w:rFonts w:ascii="Times New Roman" w:hAnsi="Times New Roman" w:cs="Times New Roman"/>
          <w:sz w:val="28"/>
          <w:szCs w:val="28"/>
        </w:rPr>
      </w:pPr>
      <w:r w:rsidRPr="00654D83">
        <w:rPr>
          <w:rFonts w:ascii="Times New Roman" w:hAnsi="Times New Roman" w:cs="Times New Roman"/>
          <w:color w:val="000000"/>
          <w:sz w:val="28"/>
          <w:szCs w:val="28"/>
        </w:rPr>
        <w:t xml:space="preserve">Громадянин Німеччини тимчасово ввозить на митну територію України власний автомобіль, зареєстрований у Берліні, для користування під час перебування в Україні строком на 10 місяців. Через рік йому доводиться залишитися в Україні ще на </w:t>
      </w:r>
      <w:r w:rsidRPr="00654D83">
        <w:rPr>
          <w:rFonts w:ascii="Times New Roman" w:hAnsi="Times New Roman" w:cs="Times New Roman"/>
          <w:color w:val="000000"/>
          <w:sz w:val="28"/>
          <w:szCs w:val="28"/>
        </w:rPr>
        <w:lastRenderedPageBreak/>
        <w:t>два місяці через хворобу, підтверджену медичними документами. Визначте, чи може митний орган продовжити строк тимчасового ввезення автомобіля, на який термін це можливо, які документи необхідно подати для продовження та які наслідки можуть настати у разі порушення встановленого строку.</w:t>
      </w:r>
    </w:p>
    <w:p w14:paraId="764B5F0C" w14:textId="4E8FEA64" w:rsidR="00654D83" w:rsidRPr="00654D83" w:rsidRDefault="00654D83" w:rsidP="00654D83">
      <w:pPr>
        <w:pStyle w:val="a7"/>
        <w:numPr>
          <w:ilvl w:val="0"/>
          <w:numId w:val="2"/>
        </w:numPr>
        <w:spacing w:after="0" w:line="360" w:lineRule="auto"/>
        <w:ind w:left="0" w:firstLine="709"/>
        <w:jc w:val="both"/>
        <w:rPr>
          <w:rFonts w:ascii="Times New Roman" w:hAnsi="Times New Roman" w:cs="Times New Roman"/>
          <w:sz w:val="28"/>
          <w:szCs w:val="28"/>
        </w:rPr>
      </w:pPr>
      <w:r w:rsidRPr="00654D83">
        <w:rPr>
          <w:rFonts w:ascii="Times New Roman" w:hAnsi="Times New Roman" w:cs="Times New Roman"/>
          <w:color w:val="000000"/>
          <w:sz w:val="28"/>
          <w:szCs w:val="28"/>
        </w:rPr>
        <w:t xml:space="preserve">Громадянин України, який досяг 25-річного віку, повертається з туристичної поїздки до Польщі, де перебував 3 дні. У ручній поклажі він везе 100 сигарет, 1 літр горілки та 3 літри пива. Визначте, чи підлягають ці товари оподаткуванню митними </w:t>
      </w:r>
      <w:proofErr w:type="spellStart"/>
      <w:r w:rsidRPr="00654D83">
        <w:rPr>
          <w:rFonts w:ascii="Times New Roman" w:hAnsi="Times New Roman" w:cs="Times New Roman"/>
          <w:color w:val="000000"/>
          <w:sz w:val="28"/>
          <w:szCs w:val="28"/>
        </w:rPr>
        <w:t>платежами</w:t>
      </w:r>
      <w:proofErr w:type="spellEnd"/>
      <w:r w:rsidRPr="00654D83">
        <w:rPr>
          <w:rFonts w:ascii="Times New Roman" w:hAnsi="Times New Roman" w:cs="Times New Roman"/>
          <w:color w:val="000000"/>
          <w:sz w:val="28"/>
          <w:szCs w:val="28"/>
        </w:rPr>
        <w:t xml:space="preserve"> та чи повинен громадянин заповнювати митну декларацію при перетині кордону.</w:t>
      </w:r>
    </w:p>
    <w:p w14:paraId="60D65DD1" w14:textId="0DDF14CE" w:rsidR="00654D83" w:rsidRPr="00654D83" w:rsidRDefault="00654D83" w:rsidP="00654D83">
      <w:pPr>
        <w:pStyle w:val="a7"/>
        <w:numPr>
          <w:ilvl w:val="0"/>
          <w:numId w:val="2"/>
        </w:numPr>
        <w:spacing w:after="0" w:line="360" w:lineRule="auto"/>
        <w:ind w:left="0" w:firstLine="709"/>
        <w:jc w:val="both"/>
        <w:rPr>
          <w:rFonts w:ascii="Times New Roman" w:hAnsi="Times New Roman" w:cs="Times New Roman"/>
          <w:sz w:val="28"/>
          <w:szCs w:val="28"/>
        </w:rPr>
      </w:pPr>
      <w:r w:rsidRPr="00654D83">
        <w:rPr>
          <w:rFonts w:ascii="Times New Roman" w:hAnsi="Times New Roman" w:cs="Times New Roman"/>
          <w:color w:val="000000"/>
          <w:sz w:val="28"/>
          <w:szCs w:val="28"/>
        </w:rPr>
        <w:t>Громадянка України, якій 30 років, перетнула державний кордон після одноденного перебування у Словаччині. У супроводжуваному багажі вона перевозить 2 літри вина та 200 сигарет. З’ясуйте, чи має вона право на звільнення від сплати митних платежів, враховуючи тривалість її відсутності в Україні, та чи потрібно письмово декларувати ці товари.</w:t>
      </w:r>
    </w:p>
    <w:sectPr w:rsidR="00654D83" w:rsidRPr="00654D83" w:rsidSect="008C4192">
      <w:pgSz w:w="11906" w:h="16838"/>
      <w:pgMar w:top="1134" w:right="56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4964" w14:textId="77777777" w:rsidR="00007BBD" w:rsidRDefault="00007BBD" w:rsidP="00C0500E">
      <w:pPr>
        <w:spacing w:after="0" w:line="240" w:lineRule="auto"/>
      </w:pPr>
      <w:r>
        <w:separator/>
      </w:r>
    </w:p>
  </w:endnote>
  <w:endnote w:type="continuationSeparator" w:id="0">
    <w:p w14:paraId="065377A8" w14:textId="77777777" w:rsidR="00007BBD" w:rsidRDefault="00007BBD" w:rsidP="00C0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0562" w14:textId="77777777" w:rsidR="00007BBD" w:rsidRDefault="00007BBD" w:rsidP="00C0500E">
      <w:pPr>
        <w:spacing w:after="0" w:line="240" w:lineRule="auto"/>
      </w:pPr>
      <w:r>
        <w:separator/>
      </w:r>
    </w:p>
  </w:footnote>
  <w:footnote w:type="continuationSeparator" w:id="0">
    <w:p w14:paraId="15614620" w14:textId="77777777" w:rsidR="00007BBD" w:rsidRDefault="00007BBD" w:rsidP="00C05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53A8B"/>
    <w:multiLevelType w:val="hybridMultilevel"/>
    <w:tmpl w:val="59208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1E7F1E"/>
    <w:multiLevelType w:val="multilevel"/>
    <w:tmpl w:val="FC68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6744829">
    <w:abstractNumId w:val="1"/>
  </w:num>
  <w:num w:numId="2" w16cid:durableId="187133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00E"/>
    <w:rsid w:val="00007BBD"/>
    <w:rsid w:val="00654D83"/>
    <w:rsid w:val="008C4192"/>
    <w:rsid w:val="00A74C21"/>
    <w:rsid w:val="00AD0604"/>
    <w:rsid w:val="00C0500E"/>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7EEB"/>
  <w15:docId w15:val="{DE0BC2AD-5C04-F649-B94F-EFB1386E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5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5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50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50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50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50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50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50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50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00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500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500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500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500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50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500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50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500E"/>
    <w:rPr>
      <w:rFonts w:eastAsiaTheme="majorEastAsia" w:cstheme="majorBidi"/>
      <w:color w:val="272727" w:themeColor="text1" w:themeTint="D8"/>
    </w:rPr>
  </w:style>
  <w:style w:type="paragraph" w:styleId="a3">
    <w:name w:val="Title"/>
    <w:basedOn w:val="a"/>
    <w:next w:val="a"/>
    <w:link w:val="a4"/>
    <w:uiPriority w:val="10"/>
    <w:qFormat/>
    <w:rsid w:val="00C05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5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0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50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500E"/>
    <w:pPr>
      <w:spacing w:before="160"/>
      <w:jc w:val="center"/>
    </w:pPr>
    <w:rPr>
      <w:i/>
      <w:iCs/>
      <w:color w:val="404040" w:themeColor="text1" w:themeTint="BF"/>
    </w:rPr>
  </w:style>
  <w:style w:type="character" w:customStyle="1" w:styleId="22">
    <w:name w:val="Цитата 2 Знак"/>
    <w:basedOn w:val="a0"/>
    <w:link w:val="21"/>
    <w:uiPriority w:val="29"/>
    <w:rsid w:val="00C0500E"/>
    <w:rPr>
      <w:i/>
      <w:iCs/>
      <w:color w:val="404040" w:themeColor="text1" w:themeTint="BF"/>
    </w:rPr>
  </w:style>
  <w:style w:type="paragraph" w:styleId="a7">
    <w:name w:val="List Paragraph"/>
    <w:basedOn w:val="a"/>
    <w:uiPriority w:val="34"/>
    <w:qFormat/>
    <w:rsid w:val="00C0500E"/>
    <w:pPr>
      <w:ind w:left="720"/>
      <w:contextualSpacing/>
    </w:pPr>
  </w:style>
  <w:style w:type="character" w:styleId="a8">
    <w:name w:val="Intense Emphasis"/>
    <w:basedOn w:val="a0"/>
    <w:uiPriority w:val="21"/>
    <w:qFormat/>
    <w:rsid w:val="00C0500E"/>
    <w:rPr>
      <w:i/>
      <w:iCs/>
      <w:color w:val="0F4761" w:themeColor="accent1" w:themeShade="BF"/>
    </w:rPr>
  </w:style>
  <w:style w:type="paragraph" w:styleId="a9">
    <w:name w:val="Intense Quote"/>
    <w:basedOn w:val="a"/>
    <w:next w:val="a"/>
    <w:link w:val="aa"/>
    <w:uiPriority w:val="30"/>
    <w:qFormat/>
    <w:rsid w:val="00C05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0500E"/>
    <w:rPr>
      <w:i/>
      <w:iCs/>
      <w:color w:val="0F4761" w:themeColor="accent1" w:themeShade="BF"/>
    </w:rPr>
  </w:style>
  <w:style w:type="character" w:styleId="ab">
    <w:name w:val="Intense Reference"/>
    <w:basedOn w:val="a0"/>
    <w:uiPriority w:val="32"/>
    <w:qFormat/>
    <w:rsid w:val="00C0500E"/>
    <w:rPr>
      <w:b/>
      <w:bCs/>
      <w:smallCaps/>
      <w:color w:val="0F4761" w:themeColor="accent1" w:themeShade="BF"/>
      <w:spacing w:val="5"/>
    </w:rPr>
  </w:style>
  <w:style w:type="paragraph" w:styleId="ac">
    <w:name w:val="header"/>
    <w:basedOn w:val="a"/>
    <w:link w:val="ad"/>
    <w:uiPriority w:val="99"/>
    <w:unhideWhenUsed/>
    <w:rsid w:val="00C0500E"/>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C0500E"/>
  </w:style>
  <w:style w:type="paragraph" w:styleId="ae">
    <w:name w:val="footer"/>
    <w:basedOn w:val="a"/>
    <w:link w:val="af"/>
    <w:uiPriority w:val="99"/>
    <w:unhideWhenUsed/>
    <w:rsid w:val="00C0500E"/>
    <w:pPr>
      <w:tabs>
        <w:tab w:val="center" w:pos="4513"/>
        <w:tab w:val="right" w:pos="9026"/>
      </w:tabs>
      <w:spacing w:after="0" w:line="240" w:lineRule="auto"/>
    </w:pPr>
  </w:style>
  <w:style w:type="character" w:customStyle="1" w:styleId="af">
    <w:name w:val="Нижний колонтитул Знак"/>
    <w:basedOn w:val="a0"/>
    <w:link w:val="ae"/>
    <w:uiPriority w:val="99"/>
    <w:rsid w:val="00C0500E"/>
  </w:style>
  <w:style w:type="paragraph" w:styleId="af0">
    <w:name w:val="Normal (Web)"/>
    <w:basedOn w:val="a"/>
    <w:uiPriority w:val="99"/>
    <w:semiHidden/>
    <w:unhideWhenUsed/>
    <w:rsid w:val="00C050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f1">
    <w:name w:val="Balloon Text"/>
    <w:basedOn w:val="a"/>
    <w:link w:val="af2"/>
    <w:uiPriority w:val="99"/>
    <w:semiHidden/>
    <w:unhideWhenUsed/>
    <w:rsid w:val="008C419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C4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824">
      <w:bodyDiv w:val="1"/>
      <w:marLeft w:val="0"/>
      <w:marRight w:val="0"/>
      <w:marTop w:val="0"/>
      <w:marBottom w:val="0"/>
      <w:divBdr>
        <w:top w:val="none" w:sz="0" w:space="0" w:color="auto"/>
        <w:left w:val="none" w:sz="0" w:space="0" w:color="auto"/>
        <w:bottom w:val="none" w:sz="0" w:space="0" w:color="auto"/>
        <w:right w:val="none" w:sz="0" w:space="0" w:color="auto"/>
      </w:divBdr>
    </w:div>
    <w:div w:id="5429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cp:lastPrinted>2025-10-14T15:22:00Z</cp:lastPrinted>
  <dcterms:created xsi:type="dcterms:W3CDTF">2025-10-14T12:41:00Z</dcterms:created>
  <dcterms:modified xsi:type="dcterms:W3CDTF">2025-10-22T09:13:00Z</dcterms:modified>
</cp:coreProperties>
</file>