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9E0D5" w14:textId="77777777" w:rsidR="00F315A9" w:rsidRDefault="007B0717">
      <w:pPr>
        <w:pStyle w:val="a3"/>
        <w:tabs>
          <w:tab w:val="left" w:pos="8841"/>
        </w:tabs>
        <w:spacing w:before="67"/>
        <w:ind w:left="4662" w:firstLine="0"/>
        <w:jc w:val="left"/>
      </w:pPr>
      <w:r>
        <w:t>ЛЕКЦІЯ</w:t>
      </w:r>
      <w:r>
        <w:rPr>
          <w:spacing w:val="-15"/>
        </w:rPr>
        <w:t xml:space="preserve"> </w:t>
      </w:r>
      <w:r>
        <w:rPr>
          <w:spacing w:val="-12"/>
        </w:rPr>
        <w:t>1</w:t>
      </w:r>
      <w:r>
        <w:tab/>
        <w:t>(2</w:t>
      </w:r>
      <w:r>
        <w:rPr>
          <w:spacing w:val="-3"/>
        </w:rPr>
        <w:t xml:space="preserve"> </w:t>
      </w:r>
      <w:r>
        <w:rPr>
          <w:spacing w:val="-4"/>
        </w:rPr>
        <w:t>год)</w:t>
      </w:r>
    </w:p>
    <w:p w14:paraId="22E31FD3" w14:textId="77777777" w:rsidR="00F315A9" w:rsidRDefault="00F315A9">
      <w:pPr>
        <w:pStyle w:val="a3"/>
        <w:ind w:left="0" w:firstLine="0"/>
        <w:jc w:val="left"/>
      </w:pPr>
    </w:p>
    <w:p w14:paraId="7E48B053" w14:textId="77777777" w:rsidR="00F315A9" w:rsidRDefault="00F315A9">
      <w:pPr>
        <w:pStyle w:val="a3"/>
        <w:ind w:left="0" w:firstLine="0"/>
        <w:jc w:val="left"/>
      </w:pPr>
    </w:p>
    <w:p w14:paraId="45A155B7" w14:textId="77777777" w:rsidR="00F315A9" w:rsidRDefault="007B0717">
      <w:pPr>
        <w:pStyle w:val="a3"/>
        <w:ind w:left="1164" w:firstLine="0"/>
        <w:jc w:val="left"/>
      </w:pPr>
      <w:r>
        <w:t>ОСНОВНІ</w:t>
      </w:r>
      <w:r>
        <w:rPr>
          <w:spacing w:val="-16"/>
        </w:rPr>
        <w:t xml:space="preserve"> </w:t>
      </w:r>
      <w:r>
        <w:t>ПОНЯТТЯ</w:t>
      </w:r>
      <w:r>
        <w:rPr>
          <w:spacing w:val="-14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УПРАВЛІННЯ</w:t>
      </w:r>
      <w:r>
        <w:rPr>
          <w:spacing w:val="-14"/>
        </w:rPr>
        <w:t xml:space="preserve"> </w:t>
      </w:r>
      <w:r>
        <w:t>ДОРОЖНІМ</w:t>
      </w:r>
      <w:r>
        <w:rPr>
          <w:spacing w:val="-16"/>
        </w:rPr>
        <w:t xml:space="preserve"> </w:t>
      </w:r>
      <w:r>
        <w:rPr>
          <w:spacing w:val="-2"/>
        </w:rPr>
        <w:t>РУХОМ</w:t>
      </w:r>
    </w:p>
    <w:p w14:paraId="5962272B" w14:textId="77777777" w:rsidR="00F315A9" w:rsidRDefault="00F315A9">
      <w:pPr>
        <w:pStyle w:val="a3"/>
        <w:ind w:left="0" w:firstLine="0"/>
        <w:jc w:val="left"/>
      </w:pPr>
    </w:p>
    <w:p w14:paraId="258586B9" w14:textId="77777777" w:rsidR="00F315A9" w:rsidRDefault="00F315A9">
      <w:pPr>
        <w:pStyle w:val="a3"/>
        <w:ind w:left="0" w:firstLine="0"/>
        <w:jc w:val="left"/>
      </w:pPr>
    </w:p>
    <w:p w14:paraId="0E8E227B" w14:textId="77777777" w:rsidR="00F315A9" w:rsidRDefault="007B0717">
      <w:pPr>
        <w:pStyle w:val="a3"/>
        <w:ind w:left="4407" w:firstLine="0"/>
        <w:jc w:val="left"/>
      </w:pPr>
      <w:r>
        <w:t>План</w:t>
      </w:r>
      <w:r>
        <w:rPr>
          <w:spacing w:val="-9"/>
        </w:rPr>
        <w:t xml:space="preserve"> </w:t>
      </w:r>
      <w:r>
        <w:rPr>
          <w:spacing w:val="-2"/>
        </w:rPr>
        <w:t>лекції</w:t>
      </w:r>
    </w:p>
    <w:p w14:paraId="7DCD6FCB" w14:textId="77777777" w:rsidR="00F315A9" w:rsidRDefault="007B0717">
      <w:pPr>
        <w:pStyle w:val="a3"/>
        <w:spacing w:before="161"/>
        <w:ind w:left="1081" w:firstLine="0"/>
        <w:jc w:val="left"/>
      </w:pPr>
      <w:r>
        <w:rPr>
          <w:spacing w:val="-2"/>
        </w:rPr>
        <w:t>Введення</w:t>
      </w:r>
    </w:p>
    <w:p w14:paraId="4D46B7E8" w14:textId="77777777" w:rsidR="00F315A9" w:rsidRDefault="007B0717">
      <w:pPr>
        <w:pStyle w:val="a3"/>
        <w:spacing w:before="161"/>
        <w:ind w:left="1081" w:firstLine="0"/>
        <w:jc w:val="left"/>
      </w:pPr>
      <w:r>
        <w:t>1.1.</w:t>
      </w:r>
      <w:r>
        <w:rPr>
          <w:spacing w:val="-7"/>
        </w:rPr>
        <w:t xml:space="preserve"> </w:t>
      </w:r>
      <w:r>
        <w:t>Терміни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spacing w:val="-2"/>
        </w:rPr>
        <w:t>визначення</w:t>
      </w:r>
    </w:p>
    <w:p w14:paraId="2D0A0E2F" w14:textId="77777777" w:rsidR="00F315A9" w:rsidRDefault="007B0717">
      <w:pPr>
        <w:pStyle w:val="a3"/>
        <w:spacing w:before="161"/>
        <w:ind w:left="1081" w:firstLine="0"/>
        <w:jc w:val="left"/>
      </w:pPr>
      <w:r>
        <w:t>1.2</w:t>
      </w:r>
      <w:r>
        <w:rPr>
          <w:spacing w:val="-6"/>
        </w:rPr>
        <w:t xml:space="preserve"> </w:t>
      </w:r>
      <w:r>
        <w:t>Технічні</w:t>
      </w:r>
      <w:r>
        <w:rPr>
          <w:spacing w:val="-4"/>
        </w:rPr>
        <w:t xml:space="preserve"> </w:t>
      </w:r>
      <w:r>
        <w:t>засоби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rPr>
          <w:spacing w:val="-2"/>
        </w:rPr>
        <w:t>класифікація</w:t>
      </w:r>
    </w:p>
    <w:p w14:paraId="75CEDED0" w14:textId="77777777" w:rsidR="00F315A9" w:rsidRDefault="007B0717">
      <w:pPr>
        <w:pStyle w:val="a3"/>
        <w:spacing w:before="161"/>
        <w:ind w:left="1081" w:firstLine="0"/>
        <w:jc w:val="left"/>
      </w:pPr>
      <w:r>
        <w:t>1.3.</w:t>
      </w:r>
      <w:r>
        <w:rPr>
          <w:spacing w:val="-17"/>
        </w:rPr>
        <w:t xml:space="preserve"> </w:t>
      </w:r>
      <w:r>
        <w:t>Показники</w:t>
      </w:r>
      <w:r>
        <w:rPr>
          <w:spacing w:val="-15"/>
        </w:rPr>
        <w:t xml:space="preserve"> </w:t>
      </w:r>
      <w:r>
        <w:t>ефективності</w:t>
      </w:r>
      <w:r>
        <w:rPr>
          <w:spacing w:val="-13"/>
        </w:rPr>
        <w:t xml:space="preserve"> </w:t>
      </w:r>
      <w:r>
        <w:t>застосування</w:t>
      </w:r>
      <w:r>
        <w:rPr>
          <w:spacing w:val="-16"/>
        </w:rPr>
        <w:t xml:space="preserve"> </w:t>
      </w:r>
      <w:r>
        <w:t>технічних</w:t>
      </w:r>
      <w:r>
        <w:rPr>
          <w:spacing w:val="-15"/>
        </w:rPr>
        <w:t xml:space="preserve"> </w:t>
      </w:r>
      <w:r>
        <w:rPr>
          <w:spacing w:val="-2"/>
        </w:rPr>
        <w:t>засобів</w:t>
      </w:r>
    </w:p>
    <w:p w14:paraId="1C46C52E" w14:textId="77777777" w:rsidR="00F315A9" w:rsidRDefault="00F315A9">
      <w:pPr>
        <w:pStyle w:val="a3"/>
        <w:ind w:left="0" w:firstLine="0"/>
        <w:jc w:val="left"/>
      </w:pPr>
    </w:p>
    <w:p w14:paraId="620733AD" w14:textId="77777777" w:rsidR="00F315A9" w:rsidRDefault="00F315A9">
      <w:pPr>
        <w:pStyle w:val="a3"/>
        <w:ind w:left="0" w:firstLine="0"/>
        <w:jc w:val="left"/>
      </w:pPr>
    </w:p>
    <w:p w14:paraId="49565601" w14:textId="77777777" w:rsidR="00F315A9" w:rsidRDefault="007B0717">
      <w:pPr>
        <w:pStyle w:val="a3"/>
        <w:ind w:left="1375" w:right="951" w:firstLine="0"/>
        <w:jc w:val="center"/>
      </w:pPr>
      <w:r>
        <w:rPr>
          <w:spacing w:val="-2"/>
        </w:rPr>
        <w:t>ВВЕДЕННЯ</w:t>
      </w:r>
    </w:p>
    <w:p w14:paraId="102E3C42" w14:textId="77777777" w:rsidR="00F315A9" w:rsidRDefault="00F315A9">
      <w:pPr>
        <w:pStyle w:val="a3"/>
        <w:ind w:left="0" w:firstLine="0"/>
        <w:jc w:val="left"/>
      </w:pPr>
    </w:p>
    <w:p w14:paraId="58CA65EC" w14:textId="77777777" w:rsidR="00F315A9" w:rsidRDefault="00F315A9">
      <w:pPr>
        <w:pStyle w:val="a3"/>
        <w:ind w:left="0" w:firstLine="0"/>
        <w:jc w:val="left"/>
      </w:pPr>
    </w:p>
    <w:p w14:paraId="67B5068B" w14:textId="77777777" w:rsidR="00F315A9" w:rsidRDefault="007B0717">
      <w:pPr>
        <w:pStyle w:val="a3"/>
        <w:spacing w:line="360" w:lineRule="auto"/>
        <w:ind w:right="137"/>
      </w:pPr>
      <w:r>
        <w:t xml:space="preserve">Швидке зростання автомобільного парку і інтенсивності руху створює серйозні транспортні проблеми, особливо в містах і на під'їздах до них. Це: затори руху, загазованість навколишнього середовища, дорожньо-транспортні </w:t>
      </w:r>
      <w:r>
        <w:rPr>
          <w:spacing w:val="-2"/>
        </w:rPr>
        <w:t>події.</w:t>
      </w:r>
    </w:p>
    <w:p w14:paraId="26C8ED58" w14:textId="77777777" w:rsidR="00F315A9" w:rsidRDefault="007B0717">
      <w:pPr>
        <w:pStyle w:val="a3"/>
        <w:spacing w:before="1" w:line="360" w:lineRule="auto"/>
        <w:ind w:right="137"/>
      </w:pPr>
      <w:r>
        <w:t xml:space="preserve">Необхідною умовою функціонування автомобільного транспорту є оптимальна по протяжності і щільності </w:t>
      </w:r>
      <w:proofErr w:type="spellStart"/>
      <w:r>
        <w:t>вулично</w:t>
      </w:r>
      <w:proofErr w:type="spellEnd"/>
      <w:r>
        <w:t>-дорожня мережа (ВДМ).</w:t>
      </w:r>
    </w:p>
    <w:p w14:paraId="05462390" w14:textId="77777777" w:rsidR="00F315A9" w:rsidRDefault="007B0717">
      <w:pPr>
        <w:pStyle w:val="a3"/>
        <w:spacing w:line="360" w:lineRule="auto"/>
        <w:ind w:right="137"/>
      </w:pPr>
      <w:r>
        <w:t>Основне навантаження приходиться на магістральні дороги, де інтенсивність руху в 2-3 рази вище за розрахунковою. Внаслідок цьог</w:t>
      </w:r>
      <w:r>
        <w:t>о відбуваються втрати при перевезеннях, які в 3 рази перевищують витрати на ремонт і реконструкцію дорогі.</w:t>
      </w:r>
    </w:p>
    <w:p w14:paraId="6ECEEF93" w14:textId="77777777" w:rsidR="00F315A9" w:rsidRDefault="007B0717">
      <w:pPr>
        <w:pStyle w:val="a3"/>
        <w:spacing w:line="360" w:lineRule="auto"/>
        <w:ind w:right="138"/>
      </w:pPr>
      <w:r>
        <w:t>Істотно відстає протяжність міських магістралей від зростання парку автомобілів, що приводить до виникнення заторів, зниженню швидкості руху в години</w:t>
      </w:r>
      <w:r>
        <w:t xml:space="preserve"> пік до 8-10 км/год.</w:t>
      </w:r>
    </w:p>
    <w:p w14:paraId="13C9D750" w14:textId="77777777" w:rsidR="00F315A9" w:rsidRDefault="007B0717">
      <w:pPr>
        <w:pStyle w:val="a3"/>
        <w:spacing w:line="360" w:lineRule="auto"/>
        <w:ind w:right="137"/>
      </w:pPr>
      <w:r>
        <w:t>Як показує вітчизняний і зарубіжний досвід, автомобілізація разом з позитивним впливом на економіку і соціальний розвиток держав несе в собі і негативні наслідки: велике число ДТП, загиблі і поранені, величезний матеріальний збиток, не</w:t>
      </w:r>
      <w:r>
        <w:t>гативний вплив на екологічний стан міського середовища, захаращується вулиць транспортом, що стоїть.</w:t>
      </w:r>
    </w:p>
    <w:p w14:paraId="4155C3BF" w14:textId="77777777" w:rsidR="00F315A9" w:rsidRDefault="007B0717">
      <w:pPr>
        <w:pStyle w:val="a3"/>
        <w:spacing w:line="322" w:lineRule="exact"/>
        <w:ind w:left="569" w:firstLine="0"/>
      </w:pPr>
      <w:r>
        <w:t>Серед</w:t>
      </w:r>
      <w:r>
        <w:rPr>
          <w:spacing w:val="-9"/>
        </w:rPr>
        <w:t xml:space="preserve"> </w:t>
      </w:r>
      <w:r>
        <w:t>причин</w:t>
      </w:r>
      <w:r>
        <w:rPr>
          <w:spacing w:val="-9"/>
        </w:rPr>
        <w:t xml:space="preserve"> </w:t>
      </w:r>
      <w:r>
        <w:t>ДТП</w:t>
      </w:r>
      <w:r>
        <w:rPr>
          <w:spacing w:val="-10"/>
        </w:rPr>
        <w:t xml:space="preserve"> </w:t>
      </w:r>
      <w:r>
        <w:t>можна</w:t>
      </w:r>
      <w:r>
        <w:rPr>
          <w:spacing w:val="-9"/>
        </w:rPr>
        <w:t xml:space="preserve"> </w:t>
      </w:r>
      <w:r>
        <w:rPr>
          <w:spacing w:val="-2"/>
        </w:rPr>
        <w:t>назвати:</w:t>
      </w:r>
    </w:p>
    <w:p w14:paraId="12434C42" w14:textId="77777777" w:rsidR="00F315A9" w:rsidRDefault="00F315A9">
      <w:pPr>
        <w:pStyle w:val="a3"/>
        <w:spacing w:line="322" w:lineRule="exact"/>
        <w:sectPr w:rsidR="00F315A9">
          <w:type w:val="continuous"/>
          <w:pgSz w:w="11910" w:h="16840"/>
          <w:pgMar w:top="780" w:right="708" w:bottom="280" w:left="1417" w:header="720" w:footer="720" w:gutter="0"/>
          <w:cols w:space="720"/>
        </w:sectPr>
      </w:pPr>
    </w:p>
    <w:p w14:paraId="3AD13999" w14:textId="77777777" w:rsidR="00F315A9" w:rsidRDefault="007B0717">
      <w:pPr>
        <w:pStyle w:val="a4"/>
        <w:numPr>
          <w:ilvl w:val="0"/>
          <w:numId w:val="4"/>
        </w:numPr>
        <w:tabs>
          <w:tab w:val="left" w:pos="847"/>
        </w:tabs>
        <w:spacing w:before="67"/>
        <w:ind w:left="847" w:hanging="278"/>
        <w:jc w:val="both"/>
        <w:rPr>
          <w:sz w:val="28"/>
        </w:rPr>
      </w:pPr>
      <w:r>
        <w:rPr>
          <w:sz w:val="28"/>
        </w:rPr>
        <w:lastRenderedPageBreak/>
        <w:t>Порушення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водіями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дорожнього</w:t>
      </w:r>
      <w:r>
        <w:rPr>
          <w:spacing w:val="-11"/>
          <w:sz w:val="28"/>
        </w:rPr>
        <w:t xml:space="preserve"> </w:t>
      </w:r>
      <w:r>
        <w:rPr>
          <w:sz w:val="28"/>
        </w:rPr>
        <w:t>руху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75%;</w:t>
      </w:r>
    </w:p>
    <w:p w14:paraId="079B7036" w14:textId="77777777" w:rsidR="00F315A9" w:rsidRDefault="007B0717">
      <w:pPr>
        <w:pStyle w:val="a4"/>
        <w:numPr>
          <w:ilvl w:val="0"/>
          <w:numId w:val="4"/>
        </w:numPr>
        <w:tabs>
          <w:tab w:val="left" w:pos="847"/>
        </w:tabs>
        <w:spacing w:before="162"/>
        <w:ind w:left="847" w:hanging="278"/>
        <w:jc w:val="both"/>
        <w:rPr>
          <w:sz w:val="28"/>
        </w:rPr>
      </w:pPr>
      <w:r>
        <w:rPr>
          <w:sz w:val="28"/>
        </w:rPr>
        <w:t>Порушення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пішоходами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3"/>
          <w:sz w:val="28"/>
        </w:rPr>
        <w:t xml:space="preserve"> </w:t>
      </w:r>
      <w:r>
        <w:rPr>
          <w:sz w:val="28"/>
        </w:rPr>
        <w:t>дорожнього</w:t>
      </w:r>
      <w:r>
        <w:rPr>
          <w:spacing w:val="-11"/>
          <w:sz w:val="28"/>
        </w:rPr>
        <w:t xml:space="preserve"> </w:t>
      </w:r>
      <w:r>
        <w:rPr>
          <w:sz w:val="28"/>
        </w:rPr>
        <w:t>руху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27,1%;</w:t>
      </w:r>
    </w:p>
    <w:p w14:paraId="712C81FC" w14:textId="77777777" w:rsidR="00F315A9" w:rsidRDefault="007B0717">
      <w:pPr>
        <w:pStyle w:val="a4"/>
        <w:numPr>
          <w:ilvl w:val="0"/>
          <w:numId w:val="4"/>
        </w:numPr>
        <w:tabs>
          <w:tab w:val="left" w:pos="847"/>
        </w:tabs>
        <w:spacing w:before="160"/>
        <w:ind w:left="847" w:hanging="278"/>
        <w:jc w:val="both"/>
        <w:rPr>
          <w:sz w:val="28"/>
        </w:rPr>
      </w:pPr>
      <w:r>
        <w:rPr>
          <w:sz w:val="28"/>
        </w:rPr>
        <w:t>Незадовільний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стан</w:t>
      </w:r>
      <w:r>
        <w:rPr>
          <w:spacing w:val="-7"/>
          <w:sz w:val="28"/>
        </w:rPr>
        <w:t xml:space="preserve"> </w:t>
      </w:r>
      <w:r>
        <w:rPr>
          <w:sz w:val="28"/>
        </w:rPr>
        <w:t>вулиць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доріг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12,2%;</w:t>
      </w:r>
    </w:p>
    <w:p w14:paraId="53838D7E" w14:textId="77777777" w:rsidR="00F315A9" w:rsidRDefault="007B0717">
      <w:pPr>
        <w:pStyle w:val="a4"/>
        <w:numPr>
          <w:ilvl w:val="0"/>
          <w:numId w:val="4"/>
        </w:numPr>
        <w:tabs>
          <w:tab w:val="left" w:pos="847"/>
        </w:tabs>
        <w:spacing w:before="162"/>
        <w:ind w:left="847" w:hanging="278"/>
        <w:jc w:val="both"/>
        <w:rPr>
          <w:sz w:val="28"/>
        </w:rPr>
      </w:pPr>
      <w:r>
        <w:rPr>
          <w:sz w:val="28"/>
        </w:rPr>
        <w:t>Технічні</w:t>
      </w:r>
      <w:r>
        <w:rPr>
          <w:spacing w:val="-12"/>
          <w:sz w:val="28"/>
        </w:rPr>
        <w:t xml:space="preserve"> </w:t>
      </w:r>
      <w:r>
        <w:rPr>
          <w:sz w:val="28"/>
        </w:rPr>
        <w:t>несправності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1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1,5%.</w:t>
      </w:r>
    </w:p>
    <w:p w14:paraId="78D7F8CE" w14:textId="77777777" w:rsidR="00F315A9" w:rsidRDefault="007B0717">
      <w:pPr>
        <w:pStyle w:val="a3"/>
        <w:spacing w:before="160" w:line="360" w:lineRule="auto"/>
        <w:ind w:right="139"/>
      </w:pPr>
      <w:r>
        <w:t>Як бачите, сума перевищує 100% (115,8%), оскільки кожне ДТП обумовлене впливом декількох причин або супутніх чинників.</w:t>
      </w:r>
    </w:p>
    <w:p w14:paraId="1070F578" w14:textId="77777777" w:rsidR="00F315A9" w:rsidRDefault="007B0717">
      <w:pPr>
        <w:pStyle w:val="a3"/>
        <w:spacing w:line="360" w:lineRule="auto"/>
        <w:ind w:right="140"/>
      </w:pPr>
      <w:r>
        <w:t>У цих умовах особливого значення набуває ді</w:t>
      </w:r>
      <w:r>
        <w:t xml:space="preserve">яльність по раціональній організації руху на існуючій </w:t>
      </w:r>
      <w:proofErr w:type="spellStart"/>
      <w:r>
        <w:t>вулично</w:t>
      </w:r>
      <w:proofErr w:type="spellEnd"/>
      <w:r>
        <w:t>-дорожній мережі з використанням сучасних технічних засобів.</w:t>
      </w:r>
    </w:p>
    <w:p w14:paraId="5885AF2B" w14:textId="77777777" w:rsidR="00F315A9" w:rsidRDefault="00F315A9">
      <w:pPr>
        <w:pStyle w:val="a3"/>
        <w:spacing w:before="161"/>
        <w:ind w:left="0" w:firstLine="0"/>
        <w:jc w:val="left"/>
      </w:pPr>
    </w:p>
    <w:p w14:paraId="1B9DF5C4" w14:textId="77777777" w:rsidR="00F315A9" w:rsidRDefault="007B0717">
      <w:pPr>
        <w:pStyle w:val="a3"/>
        <w:ind w:left="1164" w:firstLine="0"/>
        <w:jc w:val="left"/>
      </w:pPr>
      <w:r>
        <w:t>ОСНОВНІ</w:t>
      </w:r>
      <w:r>
        <w:rPr>
          <w:spacing w:val="-16"/>
        </w:rPr>
        <w:t xml:space="preserve"> </w:t>
      </w:r>
      <w:r>
        <w:t>ПОНЯТТЯ</w:t>
      </w:r>
      <w:r>
        <w:rPr>
          <w:spacing w:val="-14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УПРАВЛІННЯ</w:t>
      </w:r>
      <w:r>
        <w:rPr>
          <w:spacing w:val="-14"/>
        </w:rPr>
        <w:t xml:space="preserve"> </w:t>
      </w:r>
      <w:r>
        <w:t>ДОРОЖНІМ</w:t>
      </w:r>
      <w:r>
        <w:rPr>
          <w:spacing w:val="-16"/>
        </w:rPr>
        <w:t xml:space="preserve"> </w:t>
      </w:r>
      <w:r>
        <w:rPr>
          <w:spacing w:val="-2"/>
        </w:rPr>
        <w:t>РУХОМ</w:t>
      </w:r>
    </w:p>
    <w:p w14:paraId="15EA1E52" w14:textId="77777777" w:rsidR="00F315A9" w:rsidRDefault="00F315A9">
      <w:pPr>
        <w:pStyle w:val="a3"/>
        <w:ind w:left="0" w:firstLine="0"/>
        <w:jc w:val="left"/>
      </w:pPr>
    </w:p>
    <w:p w14:paraId="5199F985" w14:textId="77777777" w:rsidR="00F315A9" w:rsidRDefault="00F315A9">
      <w:pPr>
        <w:pStyle w:val="a3"/>
        <w:ind w:left="0" w:firstLine="0"/>
        <w:jc w:val="left"/>
      </w:pPr>
    </w:p>
    <w:p w14:paraId="1B0632F8" w14:textId="77777777" w:rsidR="00F315A9" w:rsidRDefault="007B0717">
      <w:pPr>
        <w:pStyle w:val="a3"/>
        <w:ind w:left="3574" w:firstLine="0"/>
        <w:jc w:val="left"/>
      </w:pPr>
      <w:r>
        <w:t>1.1.</w:t>
      </w:r>
      <w:r>
        <w:rPr>
          <w:spacing w:val="-7"/>
        </w:rPr>
        <w:t xml:space="preserve"> </w:t>
      </w:r>
      <w:r>
        <w:t>Терміни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spacing w:val="-2"/>
        </w:rPr>
        <w:t>визначення</w:t>
      </w:r>
    </w:p>
    <w:p w14:paraId="57DE0ACA" w14:textId="77777777" w:rsidR="00F315A9" w:rsidRDefault="00F315A9">
      <w:pPr>
        <w:pStyle w:val="a3"/>
        <w:ind w:left="0" w:firstLine="0"/>
        <w:jc w:val="left"/>
      </w:pPr>
    </w:p>
    <w:p w14:paraId="7C50D826" w14:textId="77777777" w:rsidR="00F315A9" w:rsidRDefault="00F315A9">
      <w:pPr>
        <w:pStyle w:val="a3"/>
        <w:ind w:left="0" w:firstLine="0"/>
        <w:jc w:val="left"/>
      </w:pPr>
    </w:p>
    <w:p w14:paraId="448111CE" w14:textId="77777777" w:rsidR="00F315A9" w:rsidRDefault="007B0717">
      <w:pPr>
        <w:pStyle w:val="a4"/>
        <w:numPr>
          <w:ilvl w:val="0"/>
          <w:numId w:val="3"/>
        </w:numPr>
        <w:tabs>
          <w:tab w:val="left" w:pos="849"/>
        </w:tabs>
        <w:spacing w:before="1" w:line="360" w:lineRule="auto"/>
        <w:ind w:right="137" w:firstLine="567"/>
        <w:jc w:val="both"/>
        <w:rPr>
          <w:sz w:val="28"/>
        </w:rPr>
      </w:pPr>
      <w:r>
        <w:rPr>
          <w:sz w:val="28"/>
        </w:rPr>
        <w:t>Дорожній</w:t>
      </w:r>
      <w:r>
        <w:rPr>
          <w:spacing w:val="-1"/>
          <w:sz w:val="28"/>
        </w:rPr>
        <w:t xml:space="preserve"> </w:t>
      </w:r>
      <w:r>
        <w:rPr>
          <w:sz w:val="28"/>
        </w:rPr>
        <w:t>рух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відносин,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процесі переміщення людей і вантажів за допомогою транспортних засобів або без них</w:t>
      </w:r>
      <w:r>
        <w:rPr>
          <w:spacing w:val="40"/>
          <w:sz w:val="28"/>
        </w:rPr>
        <w:t xml:space="preserve"> </w:t>
      </w:r>
      <w:r>
        <w:rPr>
          <w:sz w:val="28"/>
        </w:rPr>
        <w:t>в межах доріг;</w:t>
      </w:r>
    </w:p>
    <w:p w14:paraId="2694EA2C" w14:textId="77777777" w:rsidR="00F315A9" w:rsidRDefault="007B0717">
      <w:pPr>
        <w:pStyle w:val="a4"/>
        <w:numPr>
          <w:ilvl w:val="0"/>
          <w:numId w:val="3"/>
        </w:numPr>
        <w:tabs>
          <w:tab w:val="left" w:pos="865"/>
        </w:tabs>
        <w:spacing w:line="360" w:lineRule="auto"/>
        <w:ind w:right="138" w:firstLine="567"/>
        <w:jc w:val="both"/>
        <w:rPr>
          <w:sz w:val="28"/>
        </w:rPr>
      </w:pPr>
      <w:r>
        <w:rPr>
          <w:sz w:val="28"/>
        </w:rPr>
        <w:t>Безпека дорожнього руху - стан даного процесу, що відображає ступінь захищеності його учасників від дорожньо-транспортних подій і їх наслідків;</w:t>
      </w:r>
    </w:p>
    <w:p w14:paraId="39E867C3" w14:textId="77777777" w:rsidR="00F315A9" w:rsidRDefault="007B0717">
      <w:pPr>
        <w:pStyle w:val="a4"/>
        <w:numPr>
          <w:ilvl w:val="0"/>
          <w:numId w:val="3"/>
        </w:numPr>
        <w:tabs>
          <w:tab w:val="left" w:pos="918"/>
        </w:tabs>
        <w:spacing w:line="360" w:lineRule="auto"/>
        <w:ind w:right="137" w:firstLine="567"/>
        <w:jc w:val="both"/>
        <w:rPr>
          <w:sz w:val="28"/>
        </w:rPr>
      </w:pPr>
      <w:r>
        <w:rPr>
          <w:sz w:val="28"/>
        </w:rPr>
        <w:t>До</w:t>
      </w:r>
      <w:r>
        <w:rPr>
          <w:sz w:val="28"/>
        </w:rPr>
        <w:t>рожньо-транспортна подія - подія, що виникає в процесі руху по дорозі транспортного засобу і з його участю, при якій загинули або поранені люди, пошкоджені транспортні засоби, споруди, вантажі або заподіяний інший матеріальний збиток;</w:t>
      </w:r>
    </w:p>
    <w:p w14:paraId="23E16C26" w14:textId="77777777" w:rsidR="00F315A9" w:rsidRDefault="007B0717">
      <w:pPr>
        <w:pStyle w:val="a4"/>
        <w:numPr>
          <w:ilvl w:val="0"/>
          <w:numId w:val="3"/>
        </w:numPr>
        <w:tabs>
          <w:tab w:val="left" w:pos="940"/>
        </w:tabs>
        <w:spacing w:line="360" w:lineRule="auto"/>
        <w:ind w:right="137" w:firstLine="567"/>
        <w:jc w:val="both"/>
        <w:rPr>
          <w:sz w:val="28"/>
        </w:rPr>
      </w:pPr>
      <w:r>
        <w:rPr>
          <w:sz w:val="28"/>
        </w:rPr>
        <w:t xml:space="preserve">Забезпечення безпеки </w:t>
      </w:r>
      <w:r>
        <w:rPr>
          <w:sz w:val="28"/>
        </w:rPr>
        <w:t>дорожнього руху - діяльність, направлена на попередження причин виникнення дорожньо-транспортних подій, зниження тяжкості їх наслідків;</w:t>
      </w:r>
    </w:p>
    <w:p w14:paraId="19FEAC26" w14:textId="77777777" w:rsidR="00F315A9" w:rsidRDefault="007B0717">
      <w:pPr>
        <w:pStyle w:val="a4"/>
        <w:numPr>
          <w:ilvl w:val="0"/>
          <w:numId w:val="3"/>
        </w:numPr>
        <w:tabs>
          <w:tab w:val="left" w:pos="930"/>
        </w:tabs>
        <w:spacing w:line="360" w:lineRule="auto"/>
        <w:ind w:right="138" w:firstLine="567"/>
        <w:jc w:val="both"/>
        <w:rPr>
          <w:sz w:val="28"/>
        </w:rPr>
      </w:pPr>
      <w:r>
        <w:rPr>
          <w:sz w:val="28"/>
        </w:rPr>
        <w:t>Учасник дорожнього руху - особа, що бере безпосередню участь в процесі дорожнього руху як водій транспортного засобу, пішохода, пасажира транспортного засобу;</w:t>
      </w:r>
    </w:p>
    <w:p w14:paraId="5A1EE613" w14:textId="77777777" w:rsidR="00F315A9" w:rsidRDefault="007B0717">
      <w:pPr>
        <w:pStyle w:val="a4"/>
        <w:numPr>
          <w:ilvl w:val="0"/>
          <w:numId w:val="3"/>
        </w:numPr>
        <w:tabs>
          <w:tab w:val="left" w:pos="999"/>
        </w:tabs>
        <w:spacing w:line="360" w:lineRule="auto"/>
        <w:ind w:right="137" w:firstLine="567"/>
        <w:jc w:val="both"/>
        <w:rPr>
          <w:sz w:val="28"/>
        </w:rPr>
      </w:pPr>
      <w:r>
        <w:rPr>
          <w:sz w:val="28"/>
        </w:rPr>
        <w:t>Організація дорожнього руху - комплекс організаційно-правових, організаційно-технічних</w:t>
      </w:r>
      <w:r>
        <w:rPr>
          <w:spacing w:val="6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66"/>
          <w:sz w:val="28"/>
        </w:rPr>
        <w:t xml:space="preserve"> </w:t>
      </w:r>
      <w:r>
        <w:rPr>
          <w:sz w:val="28"/>
        </w:rPr>
        <w:t>і</w:t>
      </w:r>
      <w:r>
        <w:rPr>
          <w:spacing w:val="66"/>
          <w:sz w:val="28"/>
        </w:rPr>
        <w:t xml:space="preserve"> </w:t>
      </w:r>
      <w:r>
        <w:rPr>
          <w:sz w:val="28"/>
        </w:rPr>
        <w:t>розпорядливих</w:t>
      </w:r>
      <w:r>
        <w:rPr>
          <w:spacing w:val="66"/>
          <w:sz w:val="28"/>
        </w:rPr>
        <w:t xml:space="preserve"> </w:t>
      </w:r>
      <w:r>
        <w:rPr>
          <w:sz w:val="28"/>
        </w:rPr>
        <w:t>дій</w:t>
      </w:r>
      <w:r>
        <w:rPr>
          <w:spacing w:val="66"/>
          <w:sz w:val="28"/>
        </w:rPr>
        <w:t xml:space="preserve"> </w:t>
      </w:r>
      <w:r>
        <w:rPr>
          <w:sz w:val="28"/>
        </w:rPr>
        <w:t>з</w:t>
      </w:r>
      <w:r>
        <w:rPr>
          <w:spacing w:val="6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68"/>
          <w:sz w:val="28"/>
        </w:rPr>
        <w:t xml:space="preserve"> </w:t>
      </w:r>
      <w:r>
        <w:rPr>
          <w:sz w:val="28"/>
        </w:rPr>
        <w:t>рухом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</w:p>
    <w:p w14:paraId="6E6D508C" w14:textId="77777777" w:rsidR="00F315A9" w:rsidRDefault="00F315A9">
      <w:pPr>
        <w:pStyle w:val="a4"/>
        <w:spacing w:line="360" w:lineRule="auto"/>
        <w:rPr>
          <w:sz w:val="28"/>
        </w:rPr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72B80F68" w14:textId="77777777" w:rsidR="00F315A9" w:rsidRDefault="007B0717">
      <w:pPr>
        <w:pStyle w:val="a3"/>
        <w:spacing w:before="67"/>
        <w:ind w:firstLine="0"/>
        <w:jc w:val="left"/>
      </w:pPr>
      <w:r>
        <w:rPr>
          <w:spacing w:val="-2"/>
        </w:rPr>
        <w:lastRenderedPageBreak/>
        <w:t>дорогах;</w:t>
      </w:r>
    </w:p>
    <w:p w14:paraId="1A33EF10" w14:textId="77777777" w:rsidR="00F315A9" w:rsidRDefault="007B0717">
      <w:pPr>
        <w:pStyle w:val="a4"/>
        <w:numPr>
          <w:ilvl w:val="0"/>
          <w:numId w:val="3"/>
        </w:numPr>
        <w:tabs>
          <w:tab w:val="left" w:pos="916"/>
        </w:tabs>
        <w:spacing w:before="162" w:line="360" w:lineRule="auto"/>
        <w:ind w:right="139" w:firstLine="567"/>
        <w:jc w:val="both"/>
        <w:rPr>
          <w:sz w:val="28"/>
        </w:rPr>
      </w:pPr>
      <w:r>
        <w:rPr>
          <w:sz w:val="28"/>
        </w:rPr>
        <w:t>Дорога - облаштована або пристосована і використовувана для руху транспортних засобів смуга землі або поверхня штучної споруди. Дорога включає одну або декілька проїжджих частин, а також трамва</w:t>
      </w:r>
      <w:r>
        <w:rPr>
          <w:sz w:val="28"/>
        </w:rPr>
        <w:t>йні колії, тротуари, узбіччя і розділові смуги при їх наявності;</w:t>
      </w:r>
    </w:p>
    <w:p w14:paraId="5566EA0A" w14:textId="77777777" w:rsidR="00F315A9" w:rsidRDefault="007B0717">
      <w:pPr>
        <w:pStyle w:val="a4"/>
        <w:numPr>
          <w:ilvl w:val="0"/>
          <w:numId w:val="3"/>
        </w:numPr>
        <w:tabs>
          <w:tab w:val="left" w:pos="856"/>
        </w:tabs>
        <w:spacing w:line="360" w:lineRule="auto"/>
        <w:ind w:right="137" w:firstLine="567"/>
        <w:jc w:val="both"/>
        <w:rPr>
          <w:sz w:val="28"/>
        </w:rPr>
      </w:pPr>
      <w:r>
        <w:rPr>
          <w:sz w:val="28"/>
        </w:rPr>
        <w:t>Транспортний засіб - пристрій, призначений для перевезення по дорогах людей, вантажів або устаткування, встановленого на ньому.</w:t>
      </w:r>
    </w:p>
    <w:p w14:paraId="682D686F" w14:textId="77777777" w:rsidR="00F315A9" w:rsidRDefault="007B0717">
      <w:pPr>
        <w:pStyle w:val="a4"/>
        <w:numPr>
          <w:ilvl w:val="0"/>
          <w:numId w:val="3"/>
        </w:numPr>
        <w:tabs>
          <w:tab w:val="left" w:pos="861"/>
        </w:tabs>
        <w:spacing w:line="360" w:lineRule="auto"/>
        <w:ind w:right="137" w:firstLine="567"/>
        <w:jc w:val="both"/>
        <w:rPr>
          <w:sz w:val="28"/>
        </w:rPr>
      </w:pPr>
      <w:r>
        <w:rPr>
          <w:sz w:val="28"/>
        </w:rPr>
        <w:t>Управління дорожнім рухом - є складовою частиною організації ру</w:t>
      </w:r>
      <w:r>
        <w:rPr>
          <w:sz w:val="28"/>
        </w:rPr>
        <w:t>ху, і, як правило, вирішує вузькі завдання, такі як, дія на той або інший об'єкт з метою поліпшення його функціонування. Стосовно дорожнього руху в ролі об'єктів управління виступають транспортні і пішохідні потоки.</w:t>
      </w:r>
    </w:p>
    <w:p w14:paraId="310C4C42" w14:textId="77777777" w:rsidR="00F315A9" w:rsidRDefault="007B0717">
      <w:pPr>
        <w:pStyle w:val="a4"/>
        <w:numPr>
          <w:ilvl w:val="0"/>
          <w:numId w:val="3"/>
        </w:numPr>
        <w:tabs>
          <w:tab w:val="left" w:pos="1001"/>
        </w:tabs>
        <w:spacing w:line="360" w:lineRule="auto"/>
        <w:ind w:right="138" w:firstLine="567"/>
        <w:jc w:val="both"/>
        <w:rPr>
          <w:sz w:val="28"/>
        </w:rPr>
      </w:pPr>
      <w:r>
        <w:rPr>
          <w:sz w:val="28"/>
        </w:rPr>
        <w:t xml:space="preserve">Регулювання (від латинського слова </w:t>
      </w:r>
      <w:proofErr w:type="spellStart"/>
      <w:r>
        <w:rPr>
          <w:sz w:val="28"/>
        </w:rPr>
        <w:t>regul</w:t>
      </w:r>
      <w:r>
        <w:rPr>
          <w:sz w:val="28"/>
        </w:rPr>
        <w:t>are</w:t>
      </w:r>
      <w:proofErr w:type="spellEnd"/>
      <w:r>
        <w:rPr>
          <w:sz w:val="28"/>
        </w:rPr>
        <w:t xml:space="preserve"> - підпорядкувати певному порядку, правилу, упорядковувати), тобто підтримка параметрів руху в заданих межах. Є окремим випадком управління і організації руху. При регулюванні застосовують різні технічні засоби. Метою, яких є реалізація схем управління </w:t>
      </w:r>
      <w:r>
        <w:rPr>
          <w:sz w:val="28"/>
        </w:rPr>
        <w:t>і організація дорожнього руху. У відповідність прийнятою термінологією, зафіксованою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нормативних документах,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використовуються терміни:</w:t>
      </w:r>
      <w:r>
        <w:rPr>
          <w:spacing w:val="-1"/>
          <w:sz w:val="28"/>
        </w:rPr>
        <w:t xml:space="preserve"> </w:t>
      </w:r>
      <w:r>
        <w:rPr>
          <w:sz w:val="28"/>
        </w:rPr>
        <w:t>«технічні засоби організації руху» або «технічні засоби управління рухом».</w:t>
      </w:r>
    </w:p>
    <w:p w14:paraId="3FD642F6" w14:textId="77777777" w:rsidR="00F315A9" w:rsidRDefault="007B0717">
      <w:pPr>
        <w:pStyle w:val="a3"/>
        <w:spacing w:line="360" w:lineRule="auto"/>
        <w:ind w:right="137"/>
      </w:pPr>
      <w:r>
        <w:t>Проте</w:t>
      </w:r>
      <w:r>
        <w:rPr>
          <w:spacing w:val="-4"/>
        </w:rPr>
        <w:t xml:space="preserve"> </w:t>
      </w:r>
      <w:r>
        <w:t>термін</w:t>
      </w:r>
      <w:r>
        <w:rPr>
          <w:spacing w:val="-4"/>
        </w:rPr>
        <w:t xml:space="preserve"> </w:t>
      </w:r>
      <w:r>
        <w:t>регулювання</w:t>
      </w:r>
      <w:r>
        <w:rPr>
          <w:spacing w:val="-2"/>
        </w:rPr>
        <w:t xml:space="preserve"> </w:t>
      </w:r>
      <w:r>
        <w:t>отримав</w:t>
      </w:r>
      <w:r>
        <w:rPr>
          <w:spacing w:val="-4"/>
        </w:rPr>
        <w:t xml:space="preserve"> </w:t>
      </w:r>
      <w:r>
        <w:t>поширеніше</w:t>
      </w:r>
      <w:r>
        <w:rPr>
          <w:spacing w:val="-2"/>
        </w:rPr>
        <w:t xml:space="preserve"> </w:t>
      </w:r>
      <w:r>
        <w:t>застосування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визначенні різних термінів. Наприклад, в „Правилах дорожнього руху” перехрестя і пішохідні переходи, обладнані світлофорами, називаються регульованими, а перехрестя і пішохідні переходи, необладнані світлофорами, називають нерегул</w:t>
      </w:r>
      <w:r>
        <w:t>ьовані. Існують також терміни: цикл регулювання, регульований</w:t>
      </w:r>
      <w:r>
        <w:rPr>
          <w:spacing w:val="40"/>
        </w:rPr>
        <w:t xml:space="preserve"> </w:t>
      </w:r>
      <w:r>
        <w:t>напрям і тому подібне</w:t>
      </w:r>
    </w:p>
    <w:p w14:paraId="19D3C00B" w14:textId="77777777" w:rsidR="00F315A9" w:rsidRDefault="007B0717">
      <w:pPr>
        <w:pStyle w:val="a3"/>
        <w:spacing w:line="360" w:lineRule="auto"/>
        <w:ind w:right="137"/>
      </w:pPr>
      <w:r>
        <w:t>Суть «управління рухом» полягає в тому, щоб зобов'язувати водіїв і пішоходів, забороняти або рекомендувати ті або інші дії на користь забезпечення швидкості і безпеки руху.</w:t>
      </w:r>
      <w:r>
        <w:t xml:space="preserve"> Це здійснюється шляхом включення відповідних вимог в „Правила дорожнього руху”, а також застосування комплексу технічних засобів і розпорядливими діями інспекторів </w:t>
      </w:r>
      <w:proofErr w:type="spellStart"/>
      <w:r>
        <w:t>дорожньо</w:t>
      </w:r>
      <w:proofErr w:type="spellEnd"/>
      <w:r>
        <w:t>- патрульної служби і інших осіб, що мають відповідні повноваження.</w:t>
      </w:r>
    </w:p>
    <w:p w14:paraId="6B7B3651" w14:textId="77777777" w:rsidR="00F315A9" w:rsidRDefault="007B0717">
      <w:pPr>
        <w:pStyle w:val="a4"/>
        <w:numPr>
          <w:ilvl w:val="0"/>
          <w:numId w:val="3"/>
        </w:numPr>
        <w:tabs>
          <w:tab w:val="left" w:pos="1009"/>
        </w:tabs>
        <w:ind w:left="1009" w:hanging="441"/>
        <w:jc w:val="both"/>
        <w:rPr>
          <w:sz w:val="28"/>
        </w:rPr>
      </w:pPr>
      <w:r>
        <w:rPr>
          <w:sz w:val="28"/>
        </w:rPr>
        <w:t>Об'єкт</w:t>
      </w:r>
      <w:r>
        <w:rPr>
          <w:spacing w:val="1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це</w:t>
      </w:r>
      <w:r>
        <w:rPr>
          <w:spacing w:val="1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4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2"/>
          <w:sz w:val="28"/>
        </w:rPr>
        <w:t xml:space="preserve"> </w:t>
      </w:r>
      <w:r>
        <w:rPr>
          <w:sz w:val="28"/>
        </w:rPr>
        <w:t>і</w:t>
      </w:r>
      <w:r>
        <w:rPr>
          <w:spacing w:val="13"/>
          <w:sz w:val="28"/>
        </w:rPr>
        <w:t xml:space="preserve"> </w:t>
      </w:r>
      <w:r>
        <w:rPr>
          <w:sz w:val="28"/>
        </w:rPr>
        <w:t>колективи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людей,</w:t>
      </w:r>
    </w:p>
    <w:p w14:paraId="70DFB6D6" w14:textId="77777777" w:rsidR="00F315A9" w:rsidRDefault="00F315A9">
      <w:pPr>
        <w:pStyle w:val="a4"/>
        <w:rPr>
          <w:sz w:val="28"/>
        </w:rPr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517621DB" w14:textId="77777777" w:rsidR="00F315A9" w:rsidRDefault="007B0717">
      <w:pPr>
        <w:pStyle w:val="a3"/>
        <w:spacing w:before="67" w:line="360" w:lineRule="auto"/>
        <w:ind w:right="137" w:hanging="1"/>
      </w:pPr>
      <w:r>
        <w:lastRenderedPageBreak/>
        <w:t>залучені в технологічний процес управління рухом, і утворюють контур управління. Оскільки частина функцій в контурі управління часто виконується автоматичним устаткуванням, склалос</w:t>
      </w:r>
      <w:r>
        <w:t xml:space="preserve">я використання терміну „системи </w:t>
      </w:r>
      <w:r>
        <w:rPr>
          <w:spacing w:val="-2"/>
        </w:rPr>
        <w:t>управління”.</w:t>
      </w:r>
    </w:p>
    <w:p w14:paraId="3BFDC0FA" w14:textId="77777777" w:rsidR="00F315A9" w:rsidRDefault="007B0717">
      <w:pPr>
        <w:pStyle w:val="a3"/>
        <w:spacing w:line="360" w:lineRule="auto"/>
        <w:ind w:right="138"/>
      </w:pPr>
      <w:r>
        <w:t>Система управління складається з автоматичного, автоматизованого та ручного управління.</w:t>
      </w:r>
    </w:p>
    <w:p w14:paraId="10E0F850" w14:textId="77777777" w:rsidR="00F315A9" w:rsidRDefault="007B0717">
      <w:pPr>
        <w:pStyle w:val="a3"/>
        <w:spacing w:line="360" w:lineRule="auto"/>
        <w:ind w:right="138"/>
      </w:pPr>
      <w:r>
        <w:t>Автоматичне управління здійснюється без участі людини за заздалегідь заданою програмою.</w:t>
      </w:r>
    </w:p>
    <w:p w14:paraId="21A2BF19" w14:textId="77777777" w:rsidR="00F315A9" w:rsidRDefault="007B0717">
      <w:pPr>
        <w:pStyle w:val="a3"/>
        <w:spacing w:line="360" w:lineRule="auto"/>
        <w:ind w:right="138"/>
      </w:pPr>
      <w:r>
        <w:t>Автоматизоване управління здійснюєт</w:t>
      </w:r>
      <w:r>
        <w:t>ься за участю людини - оператора. Оператор, використовуючи комплекс технічних засобів для збору необхідної інформації і пошуку оптимального рішення, може коректувати програму</w:t>
      </w:r>
      <w:r>
        <w:rPr>
          <w:spacing w:val="40"/>
        </w:rPr>
        <w:t xml:space="preserve"> </w:t>
      </w:r>
      <w:r>
        <w:t>роботи автоматичних пристроїв. Як в першому так і в другому випадках в процесі уп</w:t>
      </w:r>
      <w:r>
        <w:t>равління можуть бути використані ЕОМ.</w:t>
      </w:r>
    </w:p>
    <w:p w14:paraId="7B89F819" w14:textId="77777777" w:rsidR="00F315A9" w:rsidRDefault="007B0717">
      <w:pPr>
        <w:pStyle w:val="a3"/>
        <w:spacing w:line="360" w:lineRule="auto"/>
        <w:ind w:right="138"/>
      </w:pPr>
      <w:r>
        <w:t>Ручне управління, коли оператор, оцінюючи транспортну ситуацію візуально, надає дію, що управляє, на основі наявного досвіду і інтуїції.</w:t>
      </w:r>
    </w:p>
    <w:p w14:paraId="76FFC500" w14:textId="77777777" w:rsidR="00F315A9" w:rsidRDefault="007B0717">
      <w:pPr>
        <w:pStyle w:val="a3"/>
        <w:spacing w:line="360" w:lineRule="auto"/>
        <w:ind w:right="139"/>
      </w:pPr>
      <w:r>
        <w:t>Контур</w:t>
      </w:r>
      <w:r>
        <w:rPr>
          <w:spacing w:val="-6"/>
        </w:rPr>
        <w:t xml:space="preserve"> </w:t>
      </w:r>
      <w:r>
        <w:t>автоматичного</w:t>
      </w:r>
      <w:r>
        <w:rPr>
          <w:spacing w:val="-7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буває</w:t>
      </w:r>
      <w:r>
        <w:rPr>
          <w:spacing w:val="-6"/>
        </w:rPr>
        <w:t xml:space="preserve"> </w:t>
      </w:r>
      <w:r>
        <w:t>замкнутий</w:t>
      </w:r>
      <w:r>
        <w:rPr>
          <w:spacing w:val="-6"/>
        </w:rPr>
        <w:t xml:space="preserve"> </w:t>
      </w:r>
      <w:r>
        <w:t>(адаптивне</w:t>
      </w:r>
      <w:r>
        <w:rPr>
          <w:spacing w:val="-5"/>
        </w:rPr>
        <w:t xml:space="preserve"> </w:t>
      </w:r>
      <w:r>
        <w:t>управління) та розімкн</w:t>
      </w:r>
      <w:r>
        <w:t>утий (жорстке програмне управління).</w:t>
      </w:r>
    </w:p>
    <w:p w14:paraId="4D357CD2" w14:textId="77777777" w:rsidR="00F315A9" w:rsidRDefault="007B0717">
      <w:pPr>
        <w:pStyle w:val="a3"/>
        <w:spacing w:line="360" w:lineRule="auto"/>
        <w:ind w:right="138"/>
      </w:pPr>
      <w:r>
        <w:t>При замкнутому контурі існує зворотний зв'язок між засобами і об'єктом управління (транспортним потоком). Автоматично вона може здійснюватися спеціальними пристроями збору інформації - детекторами транспорту (ДТ). Інфор</w:t>
      </w:r>
      <w:r>
        <w:t>мація вводиться в пристрої автоматики, і за наслідками її обробки ці пристрої визначають режим роботи світлофорної сигналізації або дорожніх знаків, здатних по команді міняти своє значення (керовані знаки). Такий процес отримав назву адаптивного управління</w:t>
      </w:r>
      <w:r>
        <w:t xml:space="preserve"> (гнучкого).</w:t>
      </w:r>
    </w:p>
    <w:p w14:paraId="18026CD1" w14:textId="77777777" w:rsidR="00F315A9" w:rsidRDefault="007B0717">
      <w:pPr>
        <w:pStyle w:val="a3"/>
        <w:spacing w:line="360" w:lineRule="auto"/>
        <w:ind w:right="140"/>
      </w:pPr>
      <w:r>
        <w:t>При розімкненому контурі, коли зворотний зв'язок відсутній, керівники світлофорами пристрою - дорожні контролери (ДК) перемикають сигнали за заздалегідь заданою програмою. В цьому випадку здійснюється жорстке програмне управління.</w:t>
      </w:r>
    </w:p>
    <w:p w14:paraId="30155050" w14:textId="77777777" w:rsidR="00F315A9" w:rsidRDefault="007B0717">
      <w:pPr>
        <w:pStyle w:val="a3"/>
        <w:spacing w:line="360" w:lineRule="auto"/>
        <w:ind w:right="140"/>
      </w:pPr>
      <w:r>
        <w:t>Відповідно д</w:t>
      </w:r>
      <w:r>
        <w:t>о ступеня централізації розглядають три види управління: локальна, системна, периферійна.</w:t>
      </w:r>
    </w:p>
    <w:p w14:paraId="3CB6E45B" w14:textId="77777777" w:rsidR="00F315A9" w:rsidRDefault="007B0717">
      <w:pPr>
        <w:pStyle w:val="a3"/>
        <w:ind w:left="568" w:firstLine="0"/>
      </w:pPr>
      <w:r>
        <w:t>При</w:t>
      </w:r>
      <w:r>
        <w:rPr>
          <w:spacing w:val="7"/>
        </w:rPr>
        <w:t xml:space="preserve"> </w:t>
      </w:r>
      <w:r>
        <w:t>локальному</w:t>
      </w:r>
      <w:r>
        <w:rPr>
          <w:spacing w:val="8"/>
        </w:rPr>
        <w:t xml:space="preserve"> </w:t>
      </w:r>
      <w:r>
        <w:t>управлінні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перемикання</w:t>
      </w:r>
      <w:r>
        <w:rPr>
          <w:spacing w:val="10"/>
        </w:rPr>
        <w:t xml:space="preserve"> </w:t>
      </w:r>
      <w:r>
        <w:t>сигналів</w:t>
      </w:r>
      <w:r>
        <w:rPr>
          <w:spacing w:val="7"/>
        </w:rPr>
        <w:t xml:space="preserve"> </w:t>
      </w:r>
      <w:r>
        <w:t>забезпечує</w:t>
      </w:r>
      <w:r>
        <w:rPr>
          <w:spacing w:val="8"/>
        </w:rPr>
        <w:t xml:space="preserve"> </w:t>
      </w:r>
      <w:r>
        <w:rPr>
          <w:spacing w:val="-2"/>
        </w:rPr>
        <w:t>контролер,</w:t>
      </w:r>
    </w:p>
    <w:p w14:paraId="4F6341FC" w14:textId="77777777" w:rsidR="00F315A9" w:rsidRDefault="00F315A9">
      <w:pPr>
        <w:pStyle w:val="a3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2DE752F7" w14:textId="77777777" w:rsidR="00F315A9" w:rsidRDefault="007B0717">
      <w:pPr>
        <w:pStyle w:val="a3"/>
        <w:spacing w:before="67"/>
        <w:ind w:firstLine="0"/>
      </w:pPr>
      <w:r>
        <w:lastRenderedPageBreak/>
        <w:t>розташований</w:t>
      </w:r>
      <w:r>
        <w:rPr>
          <w:spacing w:val="-14"/>
        </w:rPr>
        <w:t xml:space="preserve"> </w:t>
      </w:r>
      <w:r>
        <w:t>безпосередньо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перехресті.</w:t>
      </w:r>
    </w:p>
    <w:p w14:paraId="1E668F38" w14:textId="77777777" w:rsidR="00F315A9" w:rsidRDefault="007B0717">
      <w:pPr>
        <w:pStyle w:val="a3"/>
        <w:spacing w:before="162" w:line="360" w:lineRule="auto"/>
        <w:ind w:right="137"/>
      </w:pPr>
      <w:r>
        <w:t>При системному управлінні контролери перехресть, як правило,</w:t>
      </w:r>
      <w:r>
        <w:rPr>
          <w:spacing w:val="80"/>
        </w:rPr>
        <w:t xml:space="preserve"> </w:t>
      </w:r>
      <w:r>
        <w:t>виконують функції транслятор команд, що поступають по спеціальних каналах зв'язку з пункту, управління (ПУ). При тимчасовому відключенні контролерів від пункту управління (ПУ), вони можуть забезп</w:t>
      </w:r>
      <w:r>
        <w:t>ечувати і локальне управління.</w:t>
      </w:r>
    </w:p>
    <w:p w14:paraId="5F9127BD" w14:textId="77777777" w:rsidR="00F315A9" w:rsidRDefault="007B0717">
      <w:pPr>
        <w:pStyle w:val="a3"/>
        <w:tabs>
          <w:tab w:val="left" w:pos="1362"/>
          <w:tab w:val="left" w:pos="3579"/>
          <w:tab w:val="left" w:pos="5197"/>
          <w:tab w:val="left" w:pos="6458"/>
          <w:tab w:val="left" w:pos="8263"/>
          <w:tab w:val="left" w:pos="8557"/>
          <w:tab w:val="left" w:pos="9154"/>
        </w:tabs>
        <w:spacing w:line="360" w:lineRule="auto"/>
        <w:ind w:right="139"/>
        <w:jc w:val="right"/>
      </w:pPr>
      <w:r>
        <w:t>Периферійне</w:t>
      </w:r>
      <w:r>
        <w:rPr>
          <w:spacing w:val="40"/>
        </w:rPr>
        <w:t xml:space="preserve"> </w:t>
      </w:r>
      <w:r>
        <w:t>управління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устаткування,</w:t>
      </w:r>
      <w:r>
        <w:rPr>
          <w:spacing w:val="40"/>
        </w:rPr>
        <w:t xml:space="preserve"> </w:t>
      </w:r>
      <w:r>
        <w:t>розташоване</w:t>
      </w:r>
      <w:r>
        <w:rPr>
          <w:spacing w:val="40"/>
        </w:rPr>
        <w:t xml:space="preserve"> </w:t>
      </w:r>
      <w:r>
        <w:t>поза</w:t>
      </w:r>
      <w:r>
        <w:rPr>
          <w:spacing w:val="4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управління</w:t>
      </w:r>
      <w:r>
        <w:rPr>
          <w:spacing w:val="35"/>
        </w:rPr>
        <w:t xml:space="preserve"> </w:t>
      </w:r>
      <w:r>
        <w:t>(ПУ),</w:t>
      </w:r>
      <w:r>
        <w:rPr>
          <w:spacing w:val="33"/>
        </w:rPr>
        <w:t xml:space="preserve"> </w:t>
      </w:r>
      <w:r>
        <w:t>на центральному</w:t>
      </w:r>
      <w:r>
        <w:rPr>
          <w:spacing w:val="34"/>
        </w:rPr>
        <w:t xml:space="preserve"> </w:t>
      </w:r>
      <w:r>
        <w:t>пункті</w:t>
      </w:r>
      <w:r>
        <w:rPr>
          <w:spacing w:val="34"/>
        </w:rPr>
        <w:t xml:space="preserve"> </w:t>
      </w:r>
      <w:r>
        <w:t>засобу</w:t>
      </w:r>
      <w:r>
        <w:rPr>
          <w:spacing w:val="33"/>
        </w:rPr>
        <w:t xml:space="preserve"> </w:t>
      </w:r>
      <w:r>
        <w:t>обчислювальної</w:t>
      </w:r>
      <w:r>
        <w:rPr>
          <w:spacing w:val="37"/>
        </w:rPr>
        <w:t xml:space="preserve"> </w:t>
      </w:r>
      <w:r>
        <w:t>техніки,</w:t>
      </w:r>
      <w:r>
        <w:rPr>
          <w:spacing w:val="33"/>
        </w:rPr>
        <w:t xml:space="preserve"> </w:t>
      </w:r>
      <w:r>
        <w:t xml:space="preserve">що </w:t>
      </w:r>
      <w:r>
        <w:rPr>
          <w:spacing w:val="-2"/>
        </w:rPr>
        <w:t>управляє,</w:t>
      </w:r>
      <w:r>
        <w:tab/>
      </w:r>
      <w:r>
        <w:rPr>
          <w:spacing w:val="-2"/>
        </w:rPr>
        <w:t>диспетчерського</w:t>
      </w:r>
      <w:r>
        <w:tab/>
      </w:r>
      <w:r>
        <w:rPr>
          <w:spacing w:val="-2"/>
        </w:rPr>
        <w:t>управління,</w:t>
      </w:r>
      <w:r>
        <w:tab/>
      </w:r>
      <w:r>
        <w:rPr>
          <w:spacing w:val="-2"/>
        </w:rPr>
        <w:t>пристрої</w:t>
      </w:r>
      <w:r>
        <w:tab/>
      </w:r>
      <w:r>
        <w:rPr>
          <w:spacing w:val="-2"/>
        </w:rPr>
        <w:t>телемеханіки</w:t>
      </w:r>
      <w:r>
        <w:tab/>
      </w:r>
      <w:r>
        <w:rPr>
          <w:spacing w:val="-10"/>
        </w:rPr>
        <w:t>і</w:t>
      </w:r>
      <w:r>
        <w:tab/>
      </w:r>
      <w:r>
        <w:rPr>
          <w:spacing w:val="-4"/>
        </w:rPr>
        <w:t>так</w:t>
      </w:r>
      <w:r>
        <w:tab/>
      </w:r>
      <w:r>
        <w:rPr>
          <w:spacing w:val="-4"/>
        </w:rPr>
        <w:t xml:space="preserve">далі </w:t>
      </w:r>
      <w:r>
        <w:t>Периферійним устаткуванням є світлофори, контролери, детектори транспорту. На</w:t>
      </w:r>
      <w:r>
        <w:rPr>
          <w:spacing w:val="40"/>
        </w:rPr>
        <w:t xml:space="preserve"> </w:t>
      </w:r>
      <w:r>
        <w:t>практиці</w:t>
      </w:r>
      <w:r>
        <w:rPr>
          <w:spacing w:val="40"/>
        </w:rPr>
        <w:t xml:space="preserve"> </w:t>
      </w:r>
      <w:r>
        <w:t>застосовують</w:t>
      </w:r>
      <w:r>
        <w:rPr>
          <w:spacing w:val="40"/>
        </w:rPr>
        <w:t xml:space="preserve"> </w:t>
      </w:r>
      <w:r>
        <w:t>терміни:</w:t>
      </w:r>
      <w:r>
        <w:rPr>
          <w:spacing w:val="40"/>
        </w:rPr>
        <w:t xml:space="preserve"> </w:t>
      </w:r>
      <w:r>
        <w:t>«локальні</w:t>
      </w:r>
      <w:r>
        <w:rPr>
          <w:spacing w:val="40"/>
        </w:rPr>
        <w:t xml:space="preserve"> </w:t>
      </w:r>
      <w:r>
        <w:t>контролери»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«системні</w:t>
      </w:r>
      <w:r>
        <w:rPr>
          <w:spacing w:val="80"/>
        </w:rPr>
        <w:t xml:space="preserve"> </w:t>
      </w:r>
      <w:r>
        <w:t>контролери».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працюють</w:t>
      </w:r>
      <w:r>
        <w:rPr>
          <w:spacing w:val="2"/>
        </w:rPr>
        <w:t xml:space="preserve"> </w:t>
      </w:r>
      <w:r>
        <w:t>самостійно. Другі</w:t>
      </w:r>
      <w:r>
        <w:rPr>
          <w:spacing w:val="2"/>
        </w:rPr>
        <w:t xml:space="preserve"> </w:t>
      </w:r>
      <w:r>
        <w:rPr>
          <w:spacing w:val="-2"/>
        </w:rPr>
        <w:t>такий</w:t>
      </w:r>
    </w:p>
    <w:p w14:paraId="5EAE7A0A" w14:textId="77777777" w:rsidR="00F315A9" w:rsidRDefault="007B0717">
      <w:pPr>
        <w:pStyle w:val="a3"/>
        <w:ind w:firstLine="0"/>
      </w:pPr>
      <w:r>
        <w:t>зв'язок</w:t>
      </w:r>
      <w:r>
        <w:rPr>
          <w:spacing w:val="-10"/>
        </w:rPr>
        <w:t xml:space="preserve"> </w:t>
      </w:r>
      <w:r>
        <w:t>мають</w:t>
      </w:r>
      <w:r>
        <w:rPr>
          <w:spacing w:val="-10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здатні</w:t>
      </w:r>
      <w:r>
        <w:rPr>
          <w:spacing w:val="-9"/>
        </w:rPr>
        <w:t xml:space="preserve"> </w:t>
      </w:r>
      <w:r>
        <w:t>реалізувати</w:t>
      </w:r>
      <w:r>
        <w:rPr>
          <w:spacing w:val="-10"/>
        </w:rPr>
        <w:t xml:space="preserve"> </w:t>
      </w:r>
      <w:r>
        <w:t>локальне</w:t>
      </w:r>
      <w:r>
        <w:rPr>
          <w:spacing w:val="-9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системне</w:t>
      </w:r>
      <w:r>
        <w:rPr>
          <w:spacing w:val="-11"/>
        </w:rPr>
        <w:t xml:space="preserve"> </w:t>
      </w:r>
      <w:r>
        <w:rPr>
          <w:spacing w:val="-2"/>
        </w:rPr>
        <w:t>управління.</w:t>
      </w:r>
    </w:p>
    <w:p w14:paraId="668CBF8D" w14:textId="77777777" w:rsidR="00F315A9" w:rsidRDefault="007B0717">
      <w:pPr>
        <w:pStyle w:val="a3"/>
        <w:spacing w:before="161" w:line="360" w:lineRule="auto"/>
        <w:ind w:right="140"/>
      </w:pPr>
      <w:r>
        <w:t>При локальному ручному управлінні оператор знаходиться безпосередньо на перехресті, спостерігаючи за рухом транспортних засобів і пішоходів.</w:t>
      </w:r>
    </w:p>
    <w:p w14:paraId="409D6FF8" w14:textId="77777777" w:rsidR="00F315A9" w:rsidRDefault="007B0717">
      <w:pPr>
        <w:pStyle w:val="a3"/>
        <w:spacing w:line="360" w:lineRule="auto"/>
        <w:ind w:right="139"/>
      </w:pPr>
      <w:r>
        <w:t>При системному управлінні він - розташовується в пункті, що управляє, т</w:t>
      </w:r>
      <w:r>
        <w:t>обто далеко від об'єкту управління. Для забезпечення його інформацією можуть бути використані засоби зв'язку і спеціальні засоби відображення інформації. Останні виконують у вигляді карт міста або його районів - мнемосхем, що світяться, пристроїв виводу за</w:t>
      </w:r>
      <w:r>
        <w:t xml:space="preserve"> допомогою ЕОМ графічної і алфавітно-цифрової інформації на електронно-променеву трубку дисплеїв і телевізійних систем, що дозволяють безпосередньо спостерігати за контрольованим районом.</w:t>
      </w:r>
    </w:p>
    <w:p w14:paraId="72DD5E93" w14:textId="77777777" w:rsidR="00F315A9" w:rsidRDefault="007B0717">
      <w:pPr>
        <w:pStyle w:val="a3"/>
        <w:spacing w:line="360" w:lineRule="auto"/>
        <w:ind w:right="137"/>
      </w:pPr>
      <w:r>
        <w:t>Локальне</w:t>
      </w:r>
      <w:r>
        <w:rPr>
          <w:spacing w:val="-6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найчастіше</w:t>
      </w:r>
      <w:r>
        <w:rPr>
          <w:spacing w:val="-5"/>
        </w:rPr>
        <w:t xml:space="preserve"> </w:t>
      </w:r>
      <w:r>
        <w:t>застосовується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окремому</w:t>
      </w:r>
      <w:r>
        <w:rPr>
          <w:spacing w:val="-6"/>
        </w:rPr>
        <w:t xml:space="preserve"> </w:t>
      </w:r>
      <w:r>
        <w:t>ізольовано</w:t>
      </w:r>
      <w:r>
        <w:t>му перехресті, яке не має зв'язку з сусідніми перехрестями ні по управлінню, ні по потоку. Зміна сигналів світлофорів на такому перехресті забезпечується за індивідуальною програмою незалежно від умов руху на сусідніх перехрестях, а прибуття транспортних з</w:t>
      </w:r>
      <w:r>
        <w:t xml:space="preserve">асобів до цього перехрестя носить випадковий </w:t>
      </w:r>
      <w:r>
        <w:rPr>
          <w:spacing w:val="-2"/>
        </w:rPr>
        <w:t>характер.</w:t>
      </w:r>
    </w:p>
    <w:p w14:paraId="3182134E" w14:textId="77777777" w:rsidR="00F315A9" w:rsidRDefault="007B0717">
      <w:pPr>
        <w:pStyle w:val="a3"/>
        <w:spacing w:line="360" w:lineRule="auto"/>
        <w:ind w:right="138"/>
      </w:pPr>
      <w:r>
        <w:t>Координоване управління - організація узгодженої зміни сигналів на перехрестях здійснювана в цілях зменшення часу руху транспортних засобів, в заданому</w:t>
      </w:r>
      <w:r>
        <w:rPr>
          <w:spacing w:val="16"/>
        </w:rPr>
        <w:t xml:space="preserve"> </w:t>
      </w:r>
      <w:r>
        <w:t>районі</w:t>
      </w:r>
      <w:r>
        <w:rPr>
          <w:spacing w:val="15"/>
        </w:rPr>
        <w:t xml:space="preserve"> </w:t>
      </w:r>
      <w:r>
        <w:t>(управління</w:t>
      </w:r>
      <w:r>
        <w:rPr>
          <w:spacing w:val="17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принципом</w:t>
      </w:r>
      <w:r>
        <w:rPr>
          <w:spacing w:val="15"/>
        </w:rPr>
        <w:t xml:space="preserve"> </w:t>
      </w:r>
      <w:r>
        <w:t>«зелена</w:t>
      </w:r>
      <w:r>
        <w:rPr>
          <w:spacing w:val="14"/>
        </w:rPr>
        <w:t xml:space="preserve"> </w:t>
      </w:r>
      <w:r>
        <w:t>хвиля»).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цьому</w:t>
      </w:r>
      <w:r>
        <w:rPr>
          <w:spacing w:val="14"/>
        </w:rPr>
        <w:t xml:space="preserve"> </w:t>
      </w:r>
      <w:r>
        <w:rPr>
          <w:spacing w:val="-2"/>
        </w:rPr>
        <w:t>випадку,</w:t>
      </w:r>
    </w:p>
    <w:p w14:paraId="662B725F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2BCF9AF4" w14:textId="77777777" w:rsidR="00F315A9" w:rsidRDefault="007B0717">
      <w:pPr>
        <w:pStyle w:val="a3"/>
        <w:spacing w:before="67"/>
        <w:ind w:firstLine="0"/>
      </w:pPr>
      <w:r>
        <w:lastRenderedPageBreak/>
        <w:t>як</w:t>
      </w:r>
      <w:r>
        <w:rPr>
          <w:spacing w:val="-17"/>
        </w:rPr>
        <w:t xml:space="preserve"> </w:t>
      </w:r>
      <w:r>
        <w:t>правило,</w:t>
      </w:r>
      <w:r>
        <w:rPr>
          <w:spacing w:val="-17"/>
        </w:rPr>
        <w:t xml:space="preserve"> </w:t>
      </w:r>
      <w:r>
        <w:t>використовується</w:t>
      </w:r>
      <w:r>
        <w:rPr>
          <w:spacing w:val="-15"/>
        </w:rPr>
        <w:t xml:space="preserve"> </w:t>
      </w:r>
      <w:r>
        <w:t>системне</w:t>
      </w:r>
      <w:r>
        <w:rPr>
          <w:spacing w:val="-17"/>
        </w:rPr>
        <w:t xml:space="preserve"> </w:t>
      </w:r>
      <w:r>
        <w:rPr>
          <w:spacing w:val="-2"/>
        </w:rPr>
        <w:t>управління.</w:t>
      </w:r>
    </w:p>
    <w:p w14:paraId="56784075" w14:textId="77777777" w:rsidR="00F315A9" w:rsidRDefault="007B0717">
      <w:pPr>
        <w:pStyle w:val="a3"/>
        <w:spacing w:before="162" w:line="360" w:lineRule="auto"/>
        <w:ind w:right="138"/>
      </w:pPr>
      <w:r>
        <w:t>Будь-який пристрій автоматичного управління функціонує відповідно до певного алгоритму, який є описом процесів переробки інформації і вироблення необхідної дії, що управляє. Стосовно дорожнього руху переробляється інформація про параметри руху і визначаєть</w:t>
      </w:r>
      <w:r>
        <w:t>ся характер управління світлофорами, що впливають на транспортний потік. Алгоритм управління технічно реалізується контролерами, перемикальними сигнали світлофорів за передбаченою програмою. У автоматизованих системах управління з використанням ЕОМ алгорит</w:t>
      </w:r>
      <w:r>
        <w:t>м вирішення завдань управління реалізується також у вигляді набору програм її роботи.</w:t>
      </w:r>
    </w:p>
    <w:p w14:paraId="5E4D9CB9" w14:textId="77777777" w:rsidR="00F315A9" w:rsidRDefault="00F315A9">
      <w:pPr>
        <w:pStyle w:val="a3"/>
        <w:spacing w:before="160"/>
        <w:ind w:left="0" w:firstLine="0"/>
        <w:jc w:val="left"/>
      </w:pPr>
    </w:p>
    <w:p w14:paraId="62824557" w14:textId="77777777" w:rsidR="00F315A9" w:rsidRDefault="007B0717">
      <w:pPr>
        <w:pStyle w:val="a3"/>
        <w:ind w:left="2919" w:firstLine="0"/>
        <w:jc w:val="left"/>
      </w:pPr>
      <w:r>
        <w:t>1.2</w:t>
      </w:r>
      <w:r>
        <w:rPr>
          <w:spacing w:val="-6"/>
        </w:rPr>
        <w:t xml:space="preserve"> </w:t>
      </w:r>
      <w:r>
        <w:t>Технічні</w:t>
      </w:r>
      <w:r>
        <w:rPr>
          <w:spacing w:val="-4"/>
        </w:rPr>
        <w:t xml:space="preserve"> </w:t>
      </w:r>
      <w:r>
        <w:t>засоби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rPr>
          <w:spacing w:val="-2"/>
        </w:rPr>
        <w:t>класифікація</w:t>
      </w:r>
    </w:p>
    <w:p w14:paraId="3AAAF62B" w14:textId="77777777" w:rsidR="00F315A9" w:rsidRDefault="00F315A9">
      <w:pPr>
        <w:pStyle w:val="a3"/>
        <w:ind w:left="0" w:firstLine="0"/>
        <w:jc w:val="left"/>
      </w:pPr>
    </w:p>
    <w:p w14:paraId="4BB2A81C" w14:textId="77777777" w:rsidR="00F315A9" w:rsidRDefault="00F315A9">
      <w:pPr>
        <w:pStyle w:val="a3"/>
        <w:ind w:left="0" w:firstLine="0"/>
        <w:jc w:val="left"/>
      </w:pPr>
    </w:p>
    <w:p w14:paraId="1FE827DF" w14:textId="77777777" w:rsidR="00F315A9" w:rsidRDefault="007B0717">
      <w:pPr>
        <w:pStyle w:val="a3"/>
        <w:spacing w:line="360" w:lineRule="auto"/>
        <w:ind w:right="138"/>
      </w:pPr>
      <w:r>
        <w:t>Технічні</w:t>
      </w:r>
      <w:r>
        <w:rPr>
          <w:spacing w:val="-2"/>
        </w:rPr>
        <w:t xml:space="preserve"> </w:t>
      </w:r>
      <w:r>
        <w:t>засоби</w:t>
      </w:r>
      <w:r>
        <w:rPr>
          <w:spacing w:val="-4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руху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призначенню</w:t>
      </w:r>
      <w:r>
        <w:rPr>
          <w:spacing w:val="-4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розділити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дві великі групи:</w:t>
      </w:r>
    </w:p>
    <w:p w14:paraId="284E467E" w14:textId="77777777" w:rsidR="00F315A9" w:rsidRDefault="007B0717">
      <w:pPr>
        <w:pStyle w:val="a4"/>
        <w:numPr>
          <w:ilvl w:val="0"/>
          <w:numId w:val="2"/>
        </w:numPr>
        <w:tabs>
          <w:tab w:val="left" w:pos="1125"/>
        </w:tabs>
        <w:spacing w:line="360" w:lineRule="auto"/>
        <w:ind w:right="137" w:firstLine="709"/>
        <w:jc w:val="both"/>
        <w:rPr>
          <w:sz w:val="28"/>
        </w:rPr>
      </w:pPr>
      <w:r>
        <w:rPr>
          <w:sz w:val="28"/>
        </w:rPr>
        <w:t>Технічні засоби, що безпосередньо впливають на транспортні і пішохідні потоки з метою формування необхідних параметрів (дорожні знаки; дорожня розмітка; світлофори; направляючі пристрої).</w:t>
      </w:r>
    </w:p>
    <w:p w14:paraId="5DF31741" w14:textId="77777777" w:rsidR="00F315A9" w:rsidRDefault="007B0717">
      <w:pPr>
        <w:pStyle w:val="a4"/>
        <w:numPr>
          <w:ilvl w:val="0"/>
          <w:numId w:val="2"/>
        </w:numPr>
        <w:tabs>
          <w:tab w:val="left" w:pos="1055"/>
        </w:tabs>
        <w:spacing w:before="1" w:line="360" w:lineRule="auto"/>
        <w:ind w:right="139" w:firstLine="709"/>
        <w:jc w:val="both"/>
        <w:rPr>
          <w:sz w:val="28"/>
        </w:rPr>
      </w:pPr>
      <w:r>
        <w:rPr>
          <w:sz w:val="28"/>
        </w:rPr>
        <w:t>Засоби, що забезпечують роботу засобів першої групи по заданому алго</w:t>
      </w:r>
      <w:r>
        <w:rPr>
          <w:sz w:val="28"/>
        </w:rPr>
        <w:t>ритму (дорожні контролери; детектори транспорту; засоби обробки і передачі інформації; устаткування пунктів автоматизованої системи управління дорожнім рухом, що управляють (АСУД); засоби диспетчерського зв'язку).</w:t>
      </w:r>
    </w:p>
    <w:p w14:paraId="51CFFD64" w14:textId="77777777" w:rsidR="00F315A9" w:rsidRDefault="007B0717">
      <w:pPr>
        <w:pStyle w:val="a3"/>
        <w:spacing w:line="360" w:lineRule="auto"/>
        <w:ind w:right="138"/>
      </w:pPr>
      <w:r>
        <w:t>Характер дії технічних засобів першої груп</w:t>
      </w:r>
      <w:r>
        <w:t>и на об'єкт управління може бути двояким. Некеровані дорожні знаки, розмітка проїжджої частини і направляючі пристрої забезпечують постійний порядок руху, змінити який можна лише відповідною заміною цих засобів. Наприклад, установкою іншого знаку або засто</w:t>
      </w:r>
      <w:r>
        <w:t xml:space="preserve">суванням іншого виду розмітки. Навпаки, світлофори і керовані дорожні знаки здатні забезпечити змінний порядок руху почерговий пропуск транспортних потоків через перехрестя за допомогою сигналів світлофора або, наприклад, тимчасову заборону руху в якомусь </w:t>
      </w:r>
      <w:r>
        <w:t>напрямі шляхом зміни символу керованого</w:t>
      </w:r>
      <w:r>
        <w:rPr>
          <w:spacing w:val="19"/>
        </w:rPr>
        <w:t xml:space="preserve"> </w:t>
      </w:r>
      <w:r>
        <w:t>знаку.</w:t>
      </w:r>
      <w:r>
        <w:rPr>
          <w:spacing w:val="18"/>
        </w:rPr>
        <w:t xml:space="preserve"> </w:t>
      </w:r>
      <w:r>
        <w:t>Робота</w:t>
      </w:r>
      <w:r>
        <w:rPr>
          <w:spacing w:val="18"/>
        </w:rPr>
        <w:t xml:space="preserve"> </w:t>
      </w:r>
      <w:r>
        <w:t>останніх</w:t>
      </w:r>
      <w:r>
        <w:rPr>
          <w:spacing w:val="20"/>
        </w:rPr>
        <w:t xml:space="preserve"> </w:t>
      </w:r>
      <w:r>
        <w:t>зв'язана</w:t>
      </w:r>
      <w:r>
        <w:rPr>
          <w:spacing w:val="20"/>
        </w:rPr>
        <w:t xml:space="preserve"> </w:t>
      </w:r>
      <w:r>
        <w:t>з</w:t>
      </w:r>
      <w:r>
        <w:rPr>
          <w:spacing w:val="18"/>
        </w:rPr>
        <w:t xml:space="preserve"> </w:t>
      </w:r>
      <w:r>
        <w:t>використанням</w:t>
      </w:r>
      <w:r>
        <w:rPr>
          <w:spacing w:val="20"/>
        </w:rPr>
        <w:t xml:space="preserve"> </w:t>
      </w:r>
      <w:r>
        <w:t>технічних</w:t>
      </w:r>
      <w:r>
        <w:rPr>
          <w:spacing w:val="20"/>
        </w:rPr>
        <w:t xml:space="preserve"> </w:t>
      </w:r>
      <w:r>
        <w:rPr>
          <w:spacing w:val="-2"/>
        </w:rPr>
        <w:t>засобів</w:t>
      </w:r>
    </w:p>
    <w:p w14:paraId="3338CAEF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24CDF1FE" w14:textId="77777777" w:rsidR="00F315A9" w:rsidRDefault="007B0717">
      <w:pPr>
        <w:pStyle w:val="a3"/>
        <w:spacing w:before="67"/>
        <w:ind w:firstLine="0"/>
      </w:pPr>
      <w:r>
        <w:lastRenderedPageBreak/>
        <w:t>другої</w:t>
      </w:r>
      <w:r>
        <w:rPr>
          <w:spacing w:val="-8"/>
        </w:rPr>
        <w:t xml:space="preserve"> </w:t>
      </w:r>
      <w:r>
        <w:rPr>
          <w:spacing w:val="-2"/>
        </w:rPr>
        <w:t>групи.</w:t>
      </w:r>
    </w:p>
    <w:p w14:paraId="0BC95579" w14:textId="77777777" w:rsidR="00F315A9" w:rsidRDefault="007B0717">
      <w:pPr>
        <w:pStyle w:val="a3"/>
        <w:spacing w:before="162" w:line="360" w:lineRule="auto"/>
        <w:ind w:right="138"/>
      </w:pPr>
      <w:r>
        <w:t>Дорожні контролери локального і системного управління мають різного виконання залежно від характеру виконуваних ними завда</w:t>
      </w:r>
      <w:r>
        <w:t>нь. І ті, та інші можуть забезпечувати жорстке програмне управління, а за наявності</w:t>
      </w:r>
      <w:r>
        <w:rPr>
          <w:spacing w:val="80"/>
        </w:rPr>
        <w:t xml:space="preserve"> </w:t>
      </w:r>
      <w:r>
        <w:t>зворотного зв'язку з транспортним потоком - адаптивне.</w:t>
      </w:r>
    </w:p>
    <w:p w14:paraId="45E0BF46" w14:textId="77777777" w:rsidR="00F315A9" w:rsidRDefault="007B0717">
      <w:pPr>
        <w:pStyle w:val="a3"/>
        <w:spacing w:line="360" w:lineRule="auto"/>
        <w:ind w:right="136"/>
      </w:pPr>
      <w:r>
        <w:t>При автоматичному управлінні зворотний зв'язок здійснюється за допомогою детекторів транспорту. При ручному управлінн</w:t>
      </w:r>
      <w:r>
        <w:t>і (якщо оператор не знаходиться на перехресті) для зворотного зв'язку можуть бути використані засоби телевізійного нагляду, телефонному зв'язку, відображення інформації пункту управління. Останнє</w:t>
      </w:r>
      <w:r>
        <w:rPr>
          <w:spacing w:val="-1"/>
        </w:rPr>
        <w:t xml:space="preserve"> </w:t>
      </w:r>
      <w:r>
        <w:t>управління використовує</w:t>
      </w:r>
      <w:r>
        <w:rPr>
          <w:spacing w:val="-1"/>
        </w:rPr>
        <w:t xml:space="preserve"> </w:t>
      </w:r>
      <w:r>
        <w:t>інформацію, що поступає від детектор</w:t>
      </w:r>
      <w:r>
        <w:t>ів транспорту.</w:t>
      </w:r>
    </w:p>
    <w:p w14:paraId="5A16C2BC" w14:textId="77777777" w:rsidR="00F315A9" w:rsidRDefault="007B0717">
      <w:pPr>
        <w:pStyle w:val="a3"/>
        <w:spacing w:line="360" w:lineRule="auto"/>
        <w:ind w:right="139"/>
      </w:pPr>
      <w:r>
        <w:t>Технічні засоби обох груп мають свою класифікацію, наприклад, ділення знаків на групи, розмітки на види, світлофорів і детекторів на типи і так далі.</w:t>
      </w:r>
    </w:p>
    <w:p w14:paraId="36398C20" w14:textId="77777777" w:rsidR="00F315A9" w:rsidRDefault="00F315A9">
      <w:pPr>
        <w:pStyle w:val="a3"/>
        <w:spacing w:before="160"/>
        <w:ind w:left="0" w:firstLine="0"/>
        <w:jc w:val="left"/>
      </w:pPr>
    </w:p>
    <w:p w14:paraId="58C17BB1" w14:textId="77777777" w:rsidR="00F315A9" w:rsidRDefault="007B0717">
      <w:pPr>
        <w:pStyle w:val="a3"/>
        <w:spacing w:before="1"/>
        <w:ind w:left="1467" w:firstLine="0"/>
        <w:jc w:val="left"/>
      </w:pPr>
      <w:r>
        <w:t>1.3.</w:t>
      </w:r>
      <w:r>
        <w:rPr>
          <w:spacing w:val="-17"/>
        </w:rPr>
        <w:t xml:space="preserve"> </w:t>
      </w:r>
      <w:r>
        <w:t>Показники</w:t>
      </w:r>
      <w:r>
        <w:rPr>
          <w:spacing w:val="-15"/>
        </w:rPr>
        <w:t xml:space="preserve"> </w:t>
      </w:r>
      <w:r>
        <w:t>ефективності</w:t>
      </w:r>
      <w:r>
        <w:rPr>
          <w:spacing w:val="-13"/>
        </w:rPr>
        <w:t xml:space="preserve"> </w:t>
      </w:r>
      <w:r>
        <w:t>застосування</w:t>
      </w:r>
      <w:r>
        <w:rPr>
          <w:spacing w:val="-16"/>
        </w:rPr>
        <w:t xml:space="preserve"> </w:t>
      </w:r>
      <w:r>
        <w:t>технічних</w:t>
      </w:r>
      <w:r>
        <w:rPr>
          <w:spacing w:val="-15"/>
        </w:rPr>
        <w:t xml:space="preserve"> </w:t>
      </w:r>
      <w:r>
        <w:rPr>
          <w:spacing w:val="-2"/>
        </w:rPr>
        <w:t>засобів</w:t>
      </w:r>
    </w:p>
    <w:p w14:paraId="11B32DDD" w14:textId="77777777" w:rsidR="00F315A9" w:rsidRDefault="00F315A9">
      <w:pPr>
        <w:pStyle w:val="a3"/>
        <w:spacing w:before="321"/>
        <w:ind w:left="0" w:firstLine="0"/>
        <w:jc w:val="left"/>
      </w:pPr>
    </w:p>
    <w:p w14:paraId="21F334BB" w14:textId="77777777" w:rsidR="00F315A9" w:rsidRDefault="007B0717">
      <w:pPr>
        <w:pStyle w:val="a3"/>
        <w:spacing w:before="1" w:line="360" w:lineRule="auto"/>
        <w:ind w:right="139"/>
      </w:pPr>
      <w:r>
        <w:t>Технічні засоби організації руху впливають на транспортні і пішохідні потоки. При цьому параметри потоків міняються. Ці зміни можуть бути покладені в основу показників, використовуваних для оцінки ефективності застосування, як окремого технічного засобу, т</w:t>
      </w:r>
      <w:r>
        <w:t>ак і їх сукупності.</w:t>
      </w:r>
    </w:p>
    <w:p w14:paraId="0A3A9B51" w14:textId="77777777" w:rsidR="00F315A9" w:rsidRDefault="007B0717">
      <w:pPr>
        <w:pStyle w:val="a3"/>
        <w:spacing w:line="360" w:lineRule="auto"/>
        <w:ind w:right="139"/>
      </w:pPr>
      <w:r>
        <w:t>Показники ефективності повинні відображати продуктивність транспортного процесу та безпека руху.</w:t>
      </w:r>
    </w:p>
    <w:p w14:paraId="05651A71" w14:textId="77777777" w:rsidR="00F315A9" w:rsidRDefault="007B0717">
      <w:pPr>
        <w:pStyle w:val="a3"/>
        <w:spacing w:line="360" w:lineRule="auto"/>
        <w:ind w:right="137"/>
      </w:pPr>
      <w:r>
        <w:t>Разом з тим пошуки єдиного універсального показника руху, вимірного в реальних умовах, пов'язані з певними труднощами.</w:t>
      </w:r>
    </w:p>
    <w:p w14:paraId="12B41461" w14:textId="77777777" w:rsidR="00F315A9" w:rsidRDefault="007B0717">
      <w:pPr>
        <w:pStyle w:val="a3"/>
        <w:spacing w:line="360" w:lineRule="auto"/>
        <w:ind w:right="138"/>
      </w:pPr>
      <w:r>
        <w:t>Для різних «споживач</w:t>
      </w:r>
      <w:r>
        <w:t xml:space="preserve">ів» систем управління на перший план можуть бути висунуті різні показники число і тяжкість ДТП; пропускна спроможність </w:t>
      </w:r>
      <w:proofErr w:type="spellStart"/>
      <w:r>
        <w:t>вулично</w:t>
      </w:r>
      <w:proofErr w:type="spellEnd"/>
      <w:r>
        <w:t xml:space="preserve">-дорожньої мережі (ВДМ); транспортні затримки; число зупинок транспортних засобів; довжина черг перед перехрестями; час виконання </w:t>
      </w:r>
      <w:r>
        <w:t>поїздки; швидкість повідомлення; ступінь загазованості навколишнього середовища; рівень шуму створюваного транспортними засобами.</w:t>
      </w:r>
    </w:p>
    <w:p w14:paraId="217E90FA" w14:textId="77777777" w:rsidR="00F315A9" w:rsidRDefault="007B0717">
      <w:pPr>
        <w:pStyle w:val="a3"/>
        <w:ind w:left="569" w:firstLine="0"/>
      </w:pPr>
      <w:r>
        <w:t>Між</w:t>
      </w:r>
      <w:r>
        <w:rPr>
          <w:spacing w:val="62"/>
        </w:rPr>
        <w:t xml:space="preserve"> </w:t>
      </w:r>
      <w:r>
        <w:t>перерахованими</w:t>
      </w:r>
      <w:r>
        <w:rPr>
          <w:spacing w:val="63"/>
        </w:rPr>
        <w:t xml:space="preserve"> </w:t>
      </w:r>
      <w:r>
        <w:t>показниками</w:t>
      </w:r>
      <w:r>
        <w:rPr>
          <w:spacing w:val="63"/>
        </w:rPr>
        <w:t xml:space="preserve"> </w:t>
      </w:r>
      <w:r>
        <w:t>існує</w:t>
      </w:r>
      <w:r>
        <w:rPr>
          <w:spacing w:val="62"/>
        </w:rPr>
        <w:t xml:space="preserve"> </w:t>
      </w:r>
      <w:r>
        <w:t>взаємозалежність,</w:t>
      </w:r>
      <w:r>
        <w:rPr>
          <w:spacing w:val="61"/>
        </w:rPr>
        <w:t xml:space="preserve"> </w:t>
      </w:r>
      <w:r>
        <w:t>проте</w:t>
      </w:r>
      <w:r>
        <w:rPr>
          <w:spacing w:val="63"/>
        </w:rPr>
        <w:t xml:space="preserve"> </w:t>
      </w:r>
      <w:r>
        <w:rPr>
          <w:spacing w:val="-2"/>
        </w:rPr>
        <w:t>явний</w:t>
      </w:r>
    </w:p>
    <w:p w14:paraId="0F8C8218" w14:textId="77777777" w:rsidR="00F315A9" w:rsidRDefault="00F315A9">
      <w:pPr>
        <w:pStyle w:val="a3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1C6779D5" w14:textId="77777777" w:rsidR="00F315A9" w:rsidRDefault="007B0717">
      <w:pPr>
        <w:pStyle w:val="a3"/>
        <w:spacing w:before="67" w:line="360" w:lineRule="auto"/>
        <w:ind w:right="137" w:firstLine="0"/>
      </w:pPr>
      <w:r>
        <w:lastRenderedPageBreak/>
        <w:t xml:space="preserve">вид цих </w:t>
      </w:r>
      <w:proofErr w:type="spellStart"/>
      <w:r>
        <w:t>залежностей</w:t>
      </w:r>
      <w:proofErr w:type="spellEnd"/>
      <w:r>
        <w:t xml:space="preserve"> поки невідомий. Окрім цьо</w:t>
      </w:r>
      <w:r>
        <w:t>го, деякі показники не можуть бути визначені відразу. Наприклад, для визначення числа і тяжкості ДТП необхідний час для збору статистичних даних.</w:t>
      </w:r>
    </w:p>
    <w:p w14:paraId="48B9B32D" w14:textId="77777777" w:rsidR="00F315A9" w:rsidRDefault="007B0717">
      <w:pPr>
        <w:pStyle w:val="a3"/>
        <w:spacing w:before="1" w:line="360" w:lineRule="auto"/>
        <w:ind w:right="138"/>
      </w:pPr>
      <w:r>
        <w:t>Залежно від мети оцінки (наприклад, оцінка рівня безпеки руху або загазованості повітря) використовуються ті а</w:t>
      </w:r>
      <w:r>
        <w:t xml:space="preserve">бо інші показники або їх </w:t>
      </w:r>
      <w:r>
        <w:rPr>
          <w:spacing w:val="-2"/>
        </w:rPr>
        <w:t>сукупність.</w:t>
      </w:r>
    </w:p>
    <w:p w14:paraId="171B942D" w14:textId="77777777" w:rsidR="00F315A9" w:rsidRDefault="007B0717">
      <w:pPr>
        <w:pStyle w:val="a3"/>
        <w:spacing w:line="360" w:lineRule="auto"/>
        <w:ind w:right="137"/>
      </w:pPr>
      <w:r>
        <w:t xml:space="preserve">Для розрахунків економічної ефективності, впровадження технічних засобів організації руху доцільно враховувати безліч показників в їх вартісному </w:t>
      </w:r>
      <w:r>
        <w:rPr>
          <w:spacing w:val="-2"/>
        </w:rPr>
        <w:t>виразі.</w:t>
      </w:r>
    </w:p>
    <w:p w14:paraId="1810391F" w14:textId="77777777" w:rsidR="00F315A9" w:rsidRDefault="007B0717">
      <w:pPr>
        <w:pStyle w:val="a3"/>
        <w:spacing w:line="360" w:lineRule="auto"/>
        <w:ind w:right="138"/>
      </w:pPr>
      <w:r>
        <w:t>Для цілей оптимізації роботи технічних засобів можна обмежитися ви</w:t>
      </w:r>
      <w:r>
        <w:t>користанням одного-</w:t>
      </w:r>
      <w:proofErr w:type="spellStart"/>
      <w:r>
        <w:t>двух</w:t>
      </w:r>
      <w:proofErr w:type="spellEnd"/>
      <w:r>
        <w:t xml:space="preserve"> показників, оскільки практика показує, що мінімізація одного з провідних показників ефективності призводить до зниження (або збільшенню) інших. Так, зниження затримки транспортних засобів приводить до збільшення швидкості повідомлен</w:t>
      </w:r>
      <w:r>
        <w:t>ня, зменшення часу руху, витрати палива, загазованості і шуму.</w:t>
      </w:r>
    </w:p>
    <w:p w14:paraId="416C2BA2" w14:textId="77777777" w:rsidR="00F315A9" w:rsidRDefault="007B0717">
      <w:pPr>
        <w:pStyle w:val="a3"/>
        <w:spacing w:line="360" w:lineRule="auto"/>
        <w:ind w:right="137"/>
      </w:pPr>
      <w:r>
        <w:t>При виборі провідного показника необхідно враховувати, що в найбільш явному вигляді про ефективність управління можна судити по характеру</w:t>
      </w:r>
      <w:r>
        <w:rPr>
          <w:spacing w:val="40"/>
        </w:rPr>
        <w:t xml:space="preserve"> </w:t>
      </w:r>
      <w:r>
        <w:t>роботи перехресть, пропускна спроможність яких багато в</w:t>
      </w:r>
      <w:r>
        <w:t xml:space="preserve"> чому визначає продуктивність всієї транспортної системи. Для перехрестя таким показником є середній час обслуговування або середня затримка автомобіля. Цей показник найчастіше використовується як характеристика ефективності різних систем масового обслугов</w:t>
      </w:r>
      <w:r>
        <w:t>ування. Затримка може бути порівняльне просто визначена в реальних умовах руху і має вартісний вираз.</w:t>
      </w:r>
    </w:p>
    <w:p w14:paraId="6DD2C9BA" w14:textId="77777777" w:rsidR="00F315A9" w:rsidRDefault="007B0717">
      <w:pPr>
        <w:pStyle w:val="a3"/>
        <w:spacing w:line="360" w:lineRule="auto"/>
        <w:ind w:right="138"/>
      </w:pPr>
      <w:r>
        <w:t>На жаль, середня затримка безпосередньо не відображає ступінь безпеки руху. Відомо, що зниження затримок зменшує роздратованість і психологічну стомлювані</w:t>
      </w:r>
      <w:r>
        <w:t>сть водіїв, що, кінець кінцем, зменшує і вірогідність виникнення ДТП. Проте, тільки шляхом зменшення середніх затримок транспортних</w:t>
      </w:r>
      <w:r>
        <w:rPr>
          <w:spacing w:val="80"/>
        </w:rPr>
        <w:t xml:space="preserve"> </w:t>
      </w:r>
      <w:r>
        <w:t>засобів добитися зниження числа ДТП неможливо. Тому, приймаючи вказаний критерій як основного, слід враховувати і інші показ</w:t>
      </w:r>
      <w:r>
        <w:t>ники, відповідні характеру</w:t>
      </w:r>
      <w:r>
        <w:rPr>
          <w:spacing w:val="40"/>
        </w:rPr>
        <w:t xml:space="preserve"> </w:t>
      </w:r>
      <w:r>
        <w:t>і спрямованості аналізу систем управління. У ряді випадків параметри систем, розраховані</w:t>
      </w:r>
      <w:r>
        <w:rPr>
          <w:spacing w:val="38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критерію</w:t>
      </w:r>
      <w:r>
        <w:rPr>
          <w:spacing w:val="36"/>
        </w:rPr>
        <w:t xml:space="preserve">  </w:t>
      </w:r>
      <w:r>
        <w:t>середньої</w:t>
      </w:r>
      <w:r>
        <w:rPr>
          <w:spacing w:val="38"/>
        </w:rPr>
        <w:t xml:space="preserve">  </w:t>
      </w:r>
      <w:r>
        <w:t>затримки,</w:t>
      </w:r>
      <w:r>
        <w:rPr>
          <w:spacing w:val="37"/>
        </w:rPr>
        <w:t xml:space="preserve">  </w:t>
      </w:r>
      <w:r>
        <w:t>можуть</w:t>
      </w:r>
      <w:r>
        <w:rPr>
          <w:spacing w:val="36"/>
        </w:rPr>
        <w:t xml:space="preserve">  </w:t>
      </w:r>
      <w:r>
        <w:t>бути</w:t>
      </w:r>
      <w:r>
        <w:rPr>
          <w:spacing w:val="37"/>
        </w:rPr>
        <w:t xml:space="preserve">  </w:t>
      </w:r>
      <w:r>
        <w:t>обмежені</w:t>
      </w:r>
      <w:r>
        <w:rPr>
          <w:spacing w:val="38"/>
        </w:rPr>
        <w:t xml:space="preserve">  </w:t>
      </w:r>
      <w:r>
        <w:rPr>
          <w:spacing w:val="-10"/>
        </w:rPr>
        <w:t>з</w:t>
      </w:r>
    </w:p>
    <w:p w14:paraId="4A91E9A5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5ABD2932" w14:textId="77777777" w:rsidR="00F315A9" w:rsidRDefault="007B0717">
      <w:pPr>
        <w:pStyle w:val="a3"/>
        <w:spacing w:before="67" w:line="360" w:lineRule="auto"/>
        <w:ind w:right="137" w:firstLine="0"/>
      </w:pPr>
      <w:r>
        <w:lastRenderedPageBreak/>
        <w:t>урахуванням інтересів безпеки руху. Наприклад, тривалість що мі</w:t>
      </w:r>
      <w:r>
        <w:t>німального вирішує, максимального заборонного і проміжного сигналів світлофорів, розрахунковій швидкості руху і так далі Окрім цього, показник безпеки пред'являє певні вимоги і до технічних засобів організації руху з погляду їх безвідмовності і інформативн</w:t>
      </w:r>
      <w:r>
        <w:t>ості.</w:t>
      </w:r>
    </w:p>
    <w:p w14:paraId="25E23D3B" w14:textId="77777777" w:rsidR="00F315A9" w:rsidRDefault="007B0717">
      <w:pPr>
        <w:pStyle w:val="a3"/>
        <w:spacing w:line="360" w:lineRule="auto"/>
        <w:ind w:right="138"/>
      </w:pPr>
      <w:r>
        <w:t>З урахуванням зростання рівня автомобілізації особливого значення набувають екологічні показники. Часті гальмування і зупинки транспортних засобів підвищують вірогідність використання водіями знижених передач і роботи</w:t>
      </w:r>
      <w:r>
        <w:rPr>
          <w:spacing w:val="-3"/>
        </w:rPr>
        <w:t xml:space="preserve"> </w:t>
      </w:r>
      <w:r>
        <w:t>двигуна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економічних</w:t>
      </w:r>
      <w:r>
        <w:rPr>
          <w:spacing w:val="-2"/>
        </w:rPr>
        <w:t xml:space="preserve"> </w:t>
      </w:r>
      <w:r>
        <w:t>режимах.</w:t>
      </w:r>
      <w:r>
        <w:rPr>
          <w:spacing w:val="-2"/>
        </w:rPr>
        <w:t xml:space="preserve"> </w:t>
      </w:r>
      <w:r>
        <w:t>Це сприяє</w:t>
      </w:r>
      <w:r>
        <w:rPr>
          <w:spacing w:val="-2"/>
        </w:rPr>
        <w:t xml:space="preserve"> </w:t>
      </w:r>
      <w:r>
        <w:t>забрудненню</w:t>
      </w:r>
      <w:r>
        <w:rPr>
          <w:spacing w:val="-2"/>
        </w:rPr>
        <w:t xml:space="preserve"> </w:t>
      </w:r>
      <w:r>
        <w:t xml:space="preserve">атмосфери продуктами неповного згорання палива і збільшенню транспортного шуму. Тому параметри управління рухом повинні забезпечувати стабільність швидкісного режиму і зниження числа і тривалості зупинок транспортних </w:t>
      </w:r>
      <w:r>
        <w:rPr>
          <w:spacing w:val="-2"/>
        </w:rPr>
        <w:t>засобів.</w:t>
      </w:r>
    </w:p>
    <w:p w14:paraId="7353C0A5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6F126D54" w14:textId="77777777" w:rsidR="00F315A9" w:rsidRDefault="007B0717">
      <w:pPr>
        <w:pStyle w:val="a3"/>
        <w:tabs>
          <w:tab w:val="left" w:pos="8841"/>
        </w:tabs>
        <w:spacing w:before="67"/>
        <w:ind w:left="4311" w:firstLine="0"/>
        <w:jc w:val="left"/>
      </w:pPr>
      <w:r>
        <w:lastRenderedPageBreak/>
        <w:t>ЛЕКЦІЯ</w:t>
      </w:r>
      <w:r>
        <w:rPr>
          <w:spacing w:val="-15"/>
        </w:rPr>
        <w:t xml:space="preserve"> </w:t>
      </w:r>
      <w:r>
        <w:rPr>
          <w:spacing w:val="-12"/>
        </w:rPr>
        <w:t>2</w:t>
      </w:r>
      <w:r>
        <w:tab/>
        <w:t>(2</w:t>
      </w:r>
      <w:r>
        <w:rPr>
          <w:spacing w:val="-2"/>
        </w:rPr>
        <w:t xml:space="preserve"> </w:t>
      </w:r>
      <w:r>
        <w:rPr>
          <w:spacing w:val="-4"/>
        </w:rPr>
        <w:t>год)</w:t>
      </w:r>
    </w:p>
    <w:p w14:paraId="30F9253B" w14:textId="77777777" w:rsidR="00F315A9" w:rsidRDefault="00F315A9">
      <w:pPr>
        <w:pStyle w:val="a3"/>
        <w:ind w:left="0" w:firstLine="0"/>
        <w:jc w:val="left"/>
      </w:pPr>
    </w:p>
    <w:p w14:paraId="611609B2" w14:textId="77777777" w:rsidR="00F315A9" w:rsidRDefault="00F315A9">
      <w:pPr>
        <w:pStyle w:val="a3"/>
        <w:ind w:left="0" w:firstLine="0"/>
        <w:jc w:val="left"/>
      </w:pPr>
    </w:p>
    <w:p w14:paraId="257ED386" w14:textId="77777777" w:rsidR="00F315A9" w:rsidRDefault="007B0717">
      <w:pPr>
        <w:pStyle w:val="a3"/>
        <w:ind w:left="1377" w:right="951" w:firstLine="0"/>
        <w:jc w:val="center"/>
      </w:pPr>
      <w:r>
        <w:t>ДОРОЖНІ</w:t>
      </w:r>
      <w:r>
        <w:rPr>
          <w:spacing w:val="-13"/>
        </w:rPr>
        <w:t xml:space="preserve"> </w:t>
      </w:r>
      <w:r>
        <w:rPr>
          <w:spacing w:val="-2"/>
        </w:rPr>
        <w:t>СВІТЛОФОРИ</w:t>
      </w:r>
    </w:p>
    <w:p w14:paraId="0D8577B3" w14:textId="77777777" w:rsidR="00F315A9" w:rsidRDefault="00F315A9">
      <w:pPr>
        <w:pStyle w:val="a3"/>
        <w:ind w:left="0" w:firstLine="0"/>
        <w:jc w:val="left"/>
      </w:pPr>
    </w:p>
    <w:p w14:paraId="544DD476" w14:textId="77777777" w:rsidR="00F315A9" w:rsidRDefault="00F315A9">
      <w:pPr>
        <w:pStyle w:val="a3"/>
        <w:ind w:left="0" w:firstLine="0"/>
        <w:jc w:val="left"/>
      </w:pPr>
    </w:p>
    <w:p w14:paraId="48DC82D1" w14:textId="77777777" w:rsidR="00F315A9" w:rsidRDefault="007B0717">
      <w:pPr>
        <w:pStyle w:val="a3"/>
        <w:ind w:left="4753" w:firstLine="0"/>
        <w:jc w:val="left"/>
      </w:pPr>
      <w:r>
        <w:t>План</w:t>
      </w:r>
      <w:r>
        <w:rPr>
          <w:spacing w:val="-9"/>
        </w:rPr>
        <w:t xml:space="preserve"> </w:t>
      </w:r>
      <w:r>
        <w:rPr>
          <w:spacing w:val="-2"/>
        </w:rPr>
        <w:t>лекції</w:t>
      </w:r>
    </w:p>
    <w:p w14:paraId="4E935E7F" w14:textId="77777777" w:rsidR="00F315A9" w:rsidRDefault="007B0717">
      <w:pPr>
        <w:pStyle w:val="a4"/>
        <w:numPr>
          <w:ilvl w:val="1"/>
          <w:numId w:val="2"/>
        </w:numPr>
        <w:tabs>
          <w:tab w:val="left" w:pos="1569"/>
        </w:tabs>
        <w:spacing w:before="161"/>
        <w:ind w:left="1569" w:hanging="488"/>
        <w:rPr>
          <w:sz w:val="28"/>
        </w:rPr>
      </w:pPr>
      <w:r>
        <w:rPr>
          <w:sz w:val="28"/>
        </w:rPr>
        <w:t>Значення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чергування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сигналів</w:t>
      </w:r>
    </w:p>
    <w:p w14:paraId="069D0E6C" w14:textId="77777777" w:rsidR="00F315A9" w:rsidRDefault="007B0717">
      <w:pPr>
        <w:pStyle w:val="a3"/>
        <w:spacing w:before="161"/>
        <w:ind w:left="1081" w:firstLine="0"/>
        <w:jc w:val="left"/>
      </w:pPr>
      <w:r>
        <w:t>2.2</w:t>
      </w:r>
      <w:r>
        <w:rPr>
          <w:spacing w:val="-6"/>
        </w:rPr>
        <w:t xml:space="preserve"> </w:t>
      </w:r>
      <w:r>
        <w:t>Типи</w:t>
      </w:r>
      <w:r>
        <w:rPr>
          <w:spacing w:val="-6"/>
        </w:rPr>
        <w:t xml:space="preserve"> </w:t>
      </w:r>
      <w:r>
        <w:rPr>
          <w:spacing w:val="-2"/>
        </w:rPr>
        <w:t>світлофорів</w:t>
      </w:r>
    </w:p>
    <w:p w14:paraId="523F085F" w14:textId="77777777" w:rsidR="00F315A9" w:rsidRDefault="007B0717">
      <w:pPr>
        <w:pStyle w:val="a3"/>
        <w:spacing w:before="161"/>
        <w:ind w:left="1081" w:firstLine="0"/>
        <w:jc w:val="left"/>
      </w:pPr>
      <w:r>
        <w:t>2.3.</w:t>
      </w:r>
      <w:r>
        <w:rPr>
          <w:spacing w:val="-13"/>
        </w:rPr>
        <w:t xml:space="preserve"> </w:t>
      </w:r>
      <w:r>
        <w:t>Розміщення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установка</w:t>
      </w:r>
      <w:r>
        <w:rPr>
          <w:spacing w:val="-11"/>
        </w:rPr>
        <w:t xml:space="preserve"> </w:t>
      </w:r>
      <w:r>
        <w:rPr>
          <w:spacing w:val="-2"/>
        </w:rPr>
        <w:t>світлофорів</w:t>
      </w:r>
    </w:p>
    <w:p w14:paraId="5730F4C2" w14:textId="77777777" w:rsidR="00F315A9" w:rsidRDefault="00F315A9">
      <w:pPr>
        <w:pStyle w:val="a3"/>
        <w:ind w:left="0" w:firstLine="0"/>
        <w:jc w:val="left"/>
      </w:pPr>
    </w:p>
    <w:p w14:paraId="0C2AA4ED" w14:textId="77777777" w:rsidR="00F315A9" w:rsidRDefault="00F315A9">
      <w:pPr>
        <w:pStyle w:val="a3"/>
        <w:ind w:left="0" w:firstLine="0"/>
        <w:jc w:val="left"/>
      </w:pPr>
    </w:p>
    <w:p w14:paraId="5B05C188" w14:textId="77777777" w:rsidR="00F315A9" w:rsidRDefault="007B0717">
      <w:pPr>
        <w:pStyle w:val="a4"/>
        <w:numPr>
          <w:ilvl w:val="1"/>
          <w:numId w:val="1"/>
        </w:numPr>
        <w:tabs>
          <w:tab w:val="left" w:pos="3470"/>
        </w:tabs>
        <w:ind w:left="3470" w:hanging="488"/>
        <w:jc w:val="left"/>
        <w:rPr>
          <w:sz w:val="28"/>
        </w:rPr>
      </w:pPr>
      <w:r>
        <w:rPr>
          <w:sz w:val="28"/>
        </w:rPr>
        <w:t>Значення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чергування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сигналів</w:t>
      </w:r>
    </w:p>
    <w:p w14:paraId="06DE6968" w14:textId="77777777" w:rsidR="00F315A9" w:rsidRDefault="00F315A9">
      <w:pPr>
        <w:pStyle w:val="a3"/>
        <w:ind w:left="0" w:firstLine="0"/>
        <w:jc w:val="left"/>
      </w:pPr>
    </w:p>
    <w:p w14:paraId="1D7E7CF2" w14:textId="77777777" w:rsidR="00F315A9" w:rsidRDefault="00F315A9">
      <w:pPr>
        <w:pStyle w:val="a3"/>
        <w:ind w:left="0" w:firstLine="0"/>
        <w:jc w:val="left"/>
      </w:pPr>
    </w:p>
    <w:p w14:paraId="188C124E" w14:textId="77777777" w:rsidR="00F315A9" w:rsidRDefault="007B0717">
      <w:pPr>
        <w:pStyle w:val="a3"/>
        <w:spacing w:line="360" w:lineRule="auto"/>
        <w:ind w:right="139"/>
      </w:pPr>
      <w:r>
        <w:t xml:space="preserve">Світлофори - призначені для почергового пропуску учасників руху через певну ділянку </w:t>
      </w:r>
      <w:proofErr w:type="spellStart"/>
      <w:r>
        <w:t>вулично</w:t>
      </w:r>
      <w:proofErr w:type="spellEnd"/>
      <w:r>
        <w:t>-дорожньої мережі, а також для позначення небезпечних ділянок дорогий. Залежно від умов, світлофори застосовуються для управління рухом в певних напрямах або по окре</w:t>
      </w:r>
      <w:r>
        <w:t>мих смугах даного напряму: у місцях, де зустрічаються конфліктуючі транспортні, а також транспортні і пішохідні потоки (перехрестя, пішохідні переходи); по смугах, де напрям руху може мінятися на протилежне; на залізничних переїздах, розлучних мостах,</w:t>
      </w:r>
      <w:r>
        <w:rPr>
          <w:spacing w:val="40"/>
        </w:rPr>
        <w:t xml:space="preserve"> </w:t>
      </w:r>
      <w:r>
        <w:t>прич</w:t>
      </w:r>
      <w:r>
        <w:t>алах, поромах, переправах; при виїздах автомобілів спецслужб на дороги з інтенсивним рухом; для управління рухом маршрутних транспортних засобів.</w:t>
      </w:r>
    </w:p>
    <w:p w14:paraId="50A6EB43" w14:textId="77777777" w:rsidR="00F315A9" w:rsidRDefault="007B0717">
      <w:pPr>
        <w:pStyle w:val="a3"/>
        <w:spacing w:line="360" w:lineRule="auto"/>
        <w:ind w:right="140"/>
      </w:pPr>
      <w:r>
        <w:t>Порядок чергування сигналів, їх вигляд і значення, відповідають міжнародній Конвенції про дорожні знаки і сигн</w:t>
      </w:r>
      <w:r>
        <w:t>али.</w:t>
      </w:r>
    </w:p>
    <w:p w14:paraId="2E9C5AA2" w14:textId="77777777" w:rsidR="00F315A9" w:rsidRDefault="007B0717">
      <w:pPr>
        <w:pStyle w:val="a3"/>
        <w:ind w:left="569" w:firstLine="0"/>
      </w:pPr>
      <w:r>
        <w:t>Сигнали</w:t>
      </w:r>
      <w:r>
        <w:rPr>
          <w:spacing w:val="-9"/>
        </w:rPr>
        <w:t xml:space="preserve"> </w:t>
      </w:r>
      <w:r>
        <w:t>чергуються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такій</w:t>
      </w:r>
      <w:r>
        <w:rPr>
          <w:spacing w:val="-8"/>
        </w:rPr>
        <w:t xml:space="preserve"> </w:t>
      </w:r>
      <w:r>
        <w:rPr>
          <w:spacing w:val="-2"/>
        </w:rPr>
        <w:t>послідовності:</w:t>
      </w:r>
    </w:p>
    <w:p w14:paraId="3F4DC4E7" w14:textId="77777777" w:rsidR="00F315A9" w:rsidRDefault="007B0717">
      <w:pPr>
        <w:pStyle w:val="a3"/>
        <w:spacing w:before="161" w:line="360" w:lineRule="auto"/>
        <w:ind w:left="568" w:right="1644" w:firstLine="0"/>
      </w:pPr>
      <w:r>
        <w:t>Червоний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червоний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жовтим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зелений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жовтий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червоний... Допускається чергування сигналів:</w:t>
      </w:r>
    </w:p>
    <w:p w14:paraId="2587B9C5" w14:textId="77777777" w:rsidR="00F315A9" w:rsidRDefault="007B0717">
      <w:pPr>
        <w:pStyle w:val="a3"/>
        <w:ind w:left="568" w:firstLine="0"/>
      </w:pPr>
      <w:r>
        <w:t>Червоний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зелений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жовтий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червоний...</w:t>
      </w:r>
    </w:p>
    <w:p w14:paraId="62EE8AF6" w14:textId="77777777" w:rsidR="00F315A9" w:rsidRDefault="007B0717">
      <w:pPr>
        <w:pStyle w:val="a3"/>
        <w:spacing w:before="161" w:line="360" w:lineRule="auto"/>
        <w:ind w:right="138"/>
      </w:pPr>
      <w:r>
        <w:t>Червоний не миготливий сигнал, за відсутності додаткових секцій, забороняє рух по всій ширині проїжджої частини. Решта різновидів червоного сигналу має спеціальне призначення:</w:t>
      </w:r>
    </w:p>
    <w:p w14:paraId="7455FBBF" w14:textId="77777777" w:rsidR="00F315A9" w:rsidRDefault="007B0717">
      <w:pPr>
        <w:pStyle w:val="a3"/>
        <w:spacing w:before="1" w:line="360" w:lineRule="auto"/>
        <w:ind w:right="138"/>
      </w:pPr>
      <w:r>
        <w:t>Контурна чорна стрілка на червоному фоні круглої форми - забороняє рух убік, вка</w:t>
      </w:r>
      <w:r>
        <w:t>зану стрілкою;</w:t>
      </w:r>
    </w:p>
    <w:p w14:paraId="21A7BC4F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3AEFE829" w14:textId="77777777" w:rsidR="00F315A9" w:rsidRDefault="007B0717">
      <w:pPr>
        <w:pStyle w:val="a3"/>
        <w:spacing w:before="67" w:line="360" w:lineRule="auto"/>
        <w:ind w:right="139"/>
      </w:pPr>
      <w:r>
        <w:lastRenderedPageBreak/>
        <w:t>Косий червоний хрест на чорному фоні прямокутної форми - забороняє в'їзд на смугу руху, над якою він розташований;</w:t>
      </w:r>
    </w:p>
    <w:p w14:paraId="20AA2EFC" w14:textId="77777777" w:rsidR="00F315A9" w:rsidRDefault="007B0717">
      <w:pPr>
        <w:pStyle w:val="a3"/>
        <w:ind w:left="569" w:firstLine="0"/>
      </w:pPr>
      <w:r>
        <w:t>Червоний</w:t>
      </w:r>
      <w:r>
        <w:rPr>
          <w:spacing w:val="-9"/>
        </w:rPr>
        <w:t xml:space="preserve"> </w:t>
      </w:r>
      <w:r>
        <w:t>силует</w:t>
      </w:r>
      <w:r>
        <w:rPr>
          <w:spacing w:val="-7"/>
        </w:rPr>
        <w:t xml:space="preserve"> </w:t>
      </w:r>
      <w:r>
        <w:t>людини,</w:t>
      </w:r>
      <w:r>
        <w:rPr>
          <w:spacing w:val="-9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стоїть,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забороняє</w:t>
      </w:r>
      <w:r>
        <w:rPr>
          <w:spacing w:val="-8"/>
        </w:rPr>
        <w:t xml:space="preserve"> </w:t>
      </w:r>
      <w:r>
        <w:t>рух</w:t>
      </w:r>
      <w:r>
        <w:rPr>
          <w:spacing w:val="-8"/>
        </w:rPr>
        <w:t xml:space="preserve"> </w:t>
      </w:r>
      <w:r>
        <w:rPr>
          <w:spacing w:val="-2"/>
        </w:rPr>
        <w:t>пішоходів;</w:t>
      </w:r>
    </w:p>
    <w:p w14:paraId="3BD934F7" w14:textId="77777777" w:rsidR="00F315A9" w:rsidRDefault="007B0717">
      <w:pPr>
        <w:pStyle w:val="a3"/>
        <w:spacing w:before="162" w:line="360" w:lineRule="auto"/>
        <w:ind w:right="137"/>
      </w:pPr>
      <w:r>
        <w:t>Червоний миготливий сигнал або два червоних попере</w:t>
      </w:r>
      <w:r>
        <w:t>мінно миготливих сигналів - забороняють виїжджати на залізничний переїзд, розвідний міст, причал поромної переправи і в інші місця, що представляють особливу небезпеку для руху.</w:t>
      </w:r>
    </w:p>
    <w:p w14:paraId="16D1C325" w14:textId="77777777" w:rsidR="00F315A9" w:rsidRDefault="007B0717">
      <w:pPr>
        <w:pStyle w:val="a3"/>
        <w:spacing w:line="360" w:lineRule="auto"/>
        <w:ind w:right="137"/>
      </w:pPr>
      <w:r>
        <w:t>Жовтий не миготливий сигнал, а також чорна стрілка на жовтому фоні круглої фор</w:t>
      </w:r>
      <w:r>
        <w:t>ми - зобов'язує зупинитися перед стоп-лінією всіх водіїв або водіїв, які раніше рухалися у напрямі зеленої стрілки. Виняток становлять ті водії, які не могли зупинитися з урахуванням вимог безпеки руху.</w:t>
      </w:r>
    </w:p>
    <w:p w14:paraId="08382D00" w14:textId="77777777" w:rsidR="00F315A9" w:rsidRDefault="007B0717">
      <w:pPr>
        <w:pStyle w:val="a3"/>
        <w:spacing w:line="360" w:lineRule="auto"/>
        <w:ind w:right="140"/>
      </w:pPr>
      <w:r>
        <w:t>Жовта стрілка, розташована по діагоналі чорного прямо</w:t>
      </w:r>
      <w:r>
        <w:t>кутника, - вимагає від водія, перебудується на середню смугу, у бік якої вона указує.</w:t>
      </w:r>
    </w:p>
    <w:p w14:paraId="6E230235" w14:textId="77777777" w:rsidR="00F315A9" w:rsidRDefault="007B0717">
      <w:pPr>
        <w:pStyle w:val="a3"/>
        <w:spacing w:line="360" w:lineRule="auto"/>
        <w:ind w:right="140"/>
      </w:pPr>
      <w:r>
        <w:t>Жовтий сигнал, підключений до червоного, - попереджає про негайне включення зеленого сигналу.</w:t>
      </w:r>
    </w:p>
    <w:p w14:paraId="5018A7B6" w14:textId="77777777" w:rsidR="00F315A9" w:rsidRDefault="007B0717">
      <w:pPr>
        <w:pStyle w:val="a3"/>
        <w:spacing w:line="360" w:lineRule="auto"/>
        <w:ind w:right="139"/>
      </w:pPr>
      <w:r>
        <w:t xml:space="preserve">Жовтий миготливий сигнал - не забороняє рух і застосовується для позначення </w:t>
      </w:r>
      <w:r>
        <w:t>перехресть, які можуть бути не відмічені водіями на відстані, достатньому для зупинки транспортного засобу.</w:t>
      </w:r>
    </w:p>
    <w:p w14:paraId="5CE6BFB7" w14:textId="77777777" w:rsidR="00F315A9" w:rsidRDefault="007B0717">
      <w:pPr>
        <w:pStyle w:val="a3"/>
        <w:spacing w:line="360" w:lineRule="auto"/>
        <w:ind w:right="139"/>
      </w:pPr>
      <w:r>
        <w:t>Зелений не миготливий сигнал за відсутності яких-небудь додаткових обмежень, а також додаткових секцій світлофора вирішує рух по всій ширині проїждж</w:t>
      </w:r>
      <w:r>
        <w:t>ої частини на всіх напрямках.</w:t>
      </w:r>
    </w:p>
    <w:p w14:paraId="1B55BE14" w14:textId="77777777" w:rsidR="00F315A9" w:rsidRDefault="007B0717">
      <w:pPr>
        <w:pStyle w:val="a3"/>
        <w:spacing w:line="360" w:lineRule="auto"/>
        <w:ind w:right="137"/>
      </w:pPr>
      <w:r>
        <w:t>Зелений миготливий сигнал попереджає про кінець дозволеного такту і включення жовтого сигналу.</w:t>
      </w:r>
    </w:p>
    <w:p w14:paraId="4369BCA3" w14:textId="77777777" w:rsidR="00F315A9" w:rsidRDefault="007B0717">
      <w:pPr>
        <w:pStyle w:val="a3"/>
        <w:ind w:left="569" w:firstLine="0"/>
      </w:pPr>
      <w:r>
        <w:t>Різновиди</w:t>
      </w:r>
      <w:r>
        <w:rPr>
          <w:spacing w:val="-12"/>
        </w:rPr>
        <w:t xml:space="preserve"> </w:t>
      </w:r>
      <w:r>
        <w:t>зеленого</w:t>
      </w:r>
      <w:r>
        <w:rPr>
          <w:spacing w:val="-12"/>
        </w:rPr>
        <w:t xml:space="preserve"> </w:t>
      </w:r>
      <w:r>
        <w:t>сигналу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призначення</w:t>
      </w:r>
      <w:r>
        <w:rPr>
          <w:spacing w:val="-11"/>
        </w:rPr>
        <w:t xml:space="preserve"> </w:t>
      </w:r>
      <w:r>
        <w:rPr>
          <w:spacing w:val="-2"/>
        </w:rPr>
        <w:t>наступні:</w:t>
      </w:r>
    </w:p>
    <w:p w14:paraId="4A769BF8" w14:textId="77777777" w:rsidR="00F315A9" w:rsidRDefault="007B0717">
      <w:pPr>
        <w:pStyle w:val="a3"/>
        <w:spacing w:before="160" w:line="360" w:lineRule="auto"/>
        <w:ind w:left="568" w:right="140" w:firstLine="0"/>
      </w:pPr>
      <w:r>
        <w:t>Зелена</w:t>
      </w:r>
      <w:r>
        <w:rPr>
          <w:spacing w:val="-3"/>
        </w:rPr>
        <w:t xml:space="preserve"> </w:t>
      </w:r>
      <w:r>
        <w:t>стрілка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чорному</w:t>
      </w:r>
      <w:r>
        <w:rPr>
          <w:spacing w:val="-3"/>
        </w:rPr>
        <w:t xml:space="preserve"> </w:t>
      </w:r>
      <w:r>
        <w:t>фоні</w:t>
      </w:r>
      <w:r>
        <w:rPr>
          <w:spacing w:val="-3"/>
        </w:rPr>
        <w:t xml:space="preserve"> </w:t>
      </w:r>
      <w:r>
        <w:t>круглої</w:t>
      </w:r>
      <w:r>
        <w:rPr>
          <w:spacing w:val="-3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дозволяє</w:t>
      </w:r>
      <w:r>
        <w:rPr>
          <w:spacing w:val="-3"/>
        </w:rPr>
        <w:t xml:space="preserve"> </w:t>
      </w:r>
      <w:r>
        <w:t>рух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бік</w:t>
      </w:r>
      <w:r>
        <w:rPr>
          <w:spacing w:val="-4"/>
        </w:rPr>
        <w:t xml:space="preserve"> </w:t>
      </w:r>
      <w:r>
        <w:t>стрілки; Зелена</w:t>
      </w:r>
      <w:r>
        <w:rPr>
          <w:spacing w:val="51"/>
        </w:rPr>
        <w:t xml:space="preserve"> </w:t>
      </w:r>
      <w:r>
        <w:t>стрілка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чорному</w:t>
      </w:r>
      <w:r>
        <w:rPr>
          <w:spacing w:val="52"/>
        </w:rPr>
        <w:t xml:space="preserve"> </w:t>
      </w:r>
      <w:r>
        <w:t>фоні</w:t>
      </w:r>
      <w:r>
        <w:rPr>
          <w:spacing w:val="53"/>
        </w:rPr>
        <w:t xml:space="preserve"> </w:t>
      </w:r>
      <w:r>
        <w:t>прямокутної</w:t>
      </w:r>
      <w:r>
        <w:rPr>
          <w:spacing w:val="54"/>
        </w:rPr>
        <w:t xml:space="preserve"> </w:t>
      </w:r>
      <w:r>
        <w:t>форми,</w:t>
      </w:r>
      <w:r>
        <w:rPr>
          <w:spacing w:val="52"/>
        </w:rPr>
        <w:t xml:space="preserve"> </w:t>
      </w:r>
      <w:r>
        <w:t>направлена</w:t>
      </w:r>
      <w:r>
        <w:rPr>
          <w:spacing w:val="54"/>
        </w:rPr>
        <w:t xml:space="preserve"> </w:t>
      </w:r>
      <w:r>
        <w:t>вниз</w:t>
      </w:r>
      <w:r>
        <w:rPr>
          <w:spacing w:val="53"/>
        </w:rPr>
        <w:t xml:space="preserve"> </w:t>
      </w:r>
      <w:r>
        <w:rPr>
          <w:spacing w:val="-10"/>
        </w:rPr>
        <w:t>-</w:t>
      </w:r>
    </w:p>
    <w:p w14:paraId="434A625E" w14:textId="77777777" w:rsidR="00F315A9" w:rsidRDefault="007B0717">
      <w:pPr>
        <w:pStyle w:val="a3"/>
        <w:spacing w:line="360" w:lineRule="auto"/>
        <w:ind w:left="568" w:right="2249" w:hanging="568"/>
      </w:pPr>
      <w:r>
        <w:t>дозволяє рух по смузі, над якою розташований світлофор; Зелений</w:t>
      </w:r>
      <w:r>
        <w:rPr>
          <w:spacing w:val="-7"/>
        </w:rPr>
        <w:t xml:space="preserve"> </w:t>
      </w:r>
      <w:r>
        <w:t>силует</w:t>
      </w:r>
      <w:r>
        <w:rPr>
          <w:spacing w:val="-7"/>
        </w:rPr>
        <w:t xml:space="preserve"> </w:t>
      </w:r>
      <w:r>
        <w:t>людини,</w:t>
      </w:r>
      <w:r>
        <w:rPr>
          <w:spacing w:val="-9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йде,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дозволяє</w:t>
      </w:r>
      <w:r>
        <w:rPr>
          <w:spacing w:val="-7"/>
        </w:rPr>
        <w:t xml:space="preserve"> </w:t>
      </w:r>
      <w:r>
        <w:t>рух</w:t>
      </w:r>
      <w:r>
        <w:rPr>
          <w:spacing w:val="-7"/>
        </w:rPr>
        <w:t xml:space="preserve"> </w:t>
      </w:r>
      <w:r>
        <w:rPr>
          <w:spacing w:val="-2"/>
        </w:rPr>
        <w:t>пішохода.</w:t>
      </w:r>
    </w:p>
    <w:p w14:paraId="17AC91DC" w14:textId="77777777" w:rsidR="00F315A9" w:rsidRDefault="007B0717">
      <w:pPr>
        <w:pStyle w:val="a3"/>
        <w:spacing w:line="360" w:lineRule="auto"/>
        <w:ind w:right="140"/>
      </w:pPr>
      <w:r>
        <w:t>Зелена стрілка додаткової секції світлофора - дозволяє рух убік, ук</w:t>
      </w:r>
      <w:r>
        <w:t>азаний стрілкою, незалежно від сигналу основного світлофора. При цьому червоний сигнал</w:t>
      </w:r>
      <w:r>
        <w:rPr>
          <w:spacing w:val="34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t>світлофора</w:t>
      </w:r>
      <w:r>
        <w:rPr>
          <w:spacing w:val="35"/>
        </w:rPr>
        <w:t xml:space="preserve"> </w:t>
      </w:r>
      <w:r>
        <w:t>позбавляє</w:t>
      </w:r>
      <w:r>
        <w:rPr>
          <w:spacing w:val="34"/>
        </w:rPr>
        <w:t xml:space="preserve"> </w:t>
      </w:r>
      <w:r>
        <w:t>водіїв,</w:t>
      </w:r>
      <w:r>
        <w:rPr>
          <w:spacing w:val="33"/>
        </w:rPr>
        <w:t xml:space="preserve"> </w:t>
      </w:r>
      <w:r>
        <w:t>які</w:t>
      </w:r>
      <w:r>
        <w:rPr>
          <w:spacing w:val="34"/>
        </w:rPr>
        <w:t xml:space="preserve"> </w:t>
      </w:r>
      <w:r>
        <w:t>рухаються</w:t>
      </w:r>
      <w:r>
        <w:rPr>
          <w:spacing w:val="37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бік</w:t>
      </w:r>
      <w:r>
        <w:rPr>
          <w:spacing w:val="34"/>
        </w:rPr>
        <w:t xml:space="preserve"> </w:t>
      </w:r>
      <w:r>
        <w:t>включеної</w:t>
      </w:r>
    </w:p>
    <w:p w14:paraId="52645301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6DD11C09" w14:textId="77777777" w:rsidR="00F315A9" w:rsidRDefault="007B0717">
      <w:pPr>
        <w:pStyle w:val="a3"/>
        <w:spacing w:before="67" w:line="360" w:lineRule="auto"/>
        <w:ind w:right="139" w:hanging="1"/>
      </w:pPr>
      <w:r>
        <w:lastRenderedPageBreak/>
        <w:t>зеленої стрілки додаткової секції, переважного права проїзду. Вимкнена секція забороняє рух у напрямі стрілки цієї секції навіть при зеленому сигналі основного світлофора.</w:t>
      </w:r>
    </w:p>
    <w:p w14:paraId="0A2D7AD6" w14:textId="77777777" w:rsidR="00F315A9" w:rsidRDefault="007B0717">
      <w:pPr>
        <w:pStyle w:val="a3"/>
        <w:spacing w:before="1" w:line="360" w:lineRule="auto"/>
        <w:ind w:right="138"/>
      </w:pPr>
      <w:r>
        <w:t>Дозволений напрям руху для маршрутних транспортних засобів залежить від</w:t>
      </w:r>
      <w:r>
        <w:rPr>
          <w:spacing w:val="-4"/>
        </w:rPr>
        <w:t xml:space="preserve"> </w:t>
      </w:r>
      <w:r>
        <w:t>поєднання</w:t>
      </w:r>
      <w:r>
        <w:rPr>
          <w:spacing w:val="-4"/>
        </w:rPr>
        <w:t xml:space="preserve"> </w:t>
      </w:r>
      <w:r>
        <w:t>вк</w:t>
      </w:r>
      <w:r>
        <w:t>лючених</w:t>
      </w:r>
      <w:r>
        <w:rPr>
          <w:spacing w:val="-4"/>
        </w:rPr>
        <w:t xml:space="preserve"> </w:t>
      </w:r>
      <w:r>
        <w:t>сигналів</w:t>
      </w:r>
      <w:r>
        <w:rPr>
          <w:spacing w:val="-5"/>
        </w:rPr>
        <w:t xml:space="preserve"> </w:t>
      </w:r>
      <w:r>
        <w:t>біло-місячного</w:t>
      </w:r>
      <w:r>
        <w:rPr>
          <w:spacing w:val="-4"/>
        </w:rPr>
        <w:t xml:space="preserve"> </w:t>
      </w:r>
      <w:r>
        <w:t>кольору</w:t>
      </w:r>
      <w:r>
        <w:rPr>
          <w:spacing w:val="-5"/>
        </w:rPr>
        <w:t xml:space="preserve"> </w:t>
      </w:r>
      <w:r>
        <w:t>круглої</w:t>
      </w:r>
      <w:r>
        <w:rPr>
          <w:spacing w:val="-4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t xml:space="preserve">(Т5.1- Т5.2) верхнього і нижнього ряду спеціального світлофора (у разі його </w:t>
      </w:r>
      <w:r>
        <w:rPr>
          <w:spacing w:val="-2"/>
        </w:rPr>
        <w:t>застосування).</w:t>
      </w:r>
    </w:p>
    <w:p w14:paraId="0DCE1712" w14:textId="77777777" w:rsidR="00F315A9" w:rsidRDefault="007B0717">
      <w:pPr>
        <w:pStyle w:val="a3"/>
        <w:spacing w:line="321" w:lineRule="exact"/>
        <w:ind w:left="568" w:firstLine="0"/>
      </w:pPr>
      <w:r>
        <w:t>При</w:t>
      </w:r>
      <w:r>
        <w:rPr>
          <w:spacing w:val="-9"/>
        </w:rPr>
        <w:t xml:space="preserve"> </w:t>
      </w:r>
      <w:r>
        <w:t>вимкненому</w:t>
      </w:r>
      <w:r>
        <w:rPr>
          <w:spacing w:val="-9"/>
        </w:rPr>
        <w:t xml:space="preserve"> </w:t>
      </w:r>
      <w:r>
        <w:t>нижньому</w:t>
      </w:r>
      <w:r>
        <w:rPr>
          <w:spacing w:val="-8"/>
        </w:rPr>
        <w:t xml:space="preserve"> </w:t>
      </w:r>
      <w:r>
        <w:t>сигналі</w:t>
      </w:r>
      <w:r>
        <w:rPr>
          <w:spacing w:val="-9"/>
        </w:rPr>
        <w:t xml:space="preserve"> </w:t>
      </w:r>
      <w:r>
        <w:t>рух</w:t>
      </w:r>
      <w:r>
        <w:rPr>
          <w:spacing w:val="-8"/>
        </w:rPr>
        <w:t xml:space="preserve"> </w:t>
      </w:r>
      <w:r>
        <w:t>заборонений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всіх</w:t>
      </w:r>
      <w:r>
        <w:rPr>
          <w:spacing w:val="-10"/>
        </w:rPr>
        <w:t xml:space="preserve"> </w:t>
      </w:r>
      <w:r>
        <w:rPr>
          <w:spacing w:val="-2"/>
        </w:rPr>
        <w:t>напрямках.</w:t>
      </w:r>
    </w:p>
    <w:p w14:paraId="3657D146" w14:textId="77777777" w:rsidR="00F315A9" w:rsidRDefault="007B0717">
      <w:pPr>
        <w:pStyle w:val="a3"/>
        <w:spacing w:before="161" w:line="360" w:lineRule="auto"/>
        <w:ind w:right="139"/>
      </w:pPr>
      <w:r>
        <w:t>Миготливий сигнал біло-місячного кольору доз</w:t>
      </w:r>
      <w:r>
        <w:t>воляє рух через</w:t>
      </w:r>
      <w:r>
        <w:rPr>
          <w:spacing w:val="40"/>
        </w:rPr>
        <w:t xml:space="preserve"> </w:t>
      </w:r>
      <w:r>
        <w:t>залізничний переїзд.</w:t>
      </w:r>
    </w:p>
    <w:p w14:paraId="62044C0F" w14:textId="77777777" w:rsidR="00F315A9" w:rsidRDefault="00F315A9">
      <w:pPr>
        <w:pStyle w:val="a3"/>
        <w:spacing w:before="161"/>
        <w:ind w:left="0" w:firstLine="0"/>
        <w:jc w:val="left"/>
      </w:pPr>
    </w:p>
    <w:p w14:paraId="59E6CF49" w14:textId="77777777" w:rsidR="00F315A9" w:rsidRDefault="007B0717">
      <w:pPr>
        <w:pStyle w:val="a4"/>
        <w:numPr>
          <w:ilvl w:val="1"/>
          <w:numId w:val="1"/>
        </w:numPr>
        <w:tabs>
          <w:tab w:val="left" w:pos="4296"/>
        </w:tabs>
        <w:ind w:left="4296" w:hanging="488"/>
        <w:jc w:val="left"/>
        <w:rPr>
          <w:sz w:val="28"/>
        </w:rPr>
      </w:pPr>
      <w:r>
        <w:rPr>
          <w:sz w:val="28"/>
        </w:rPr>
        <w:t>Типи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світлофорів</w:t>
      </w:r>
    </w:p>
    <w:p w14:paraId="06AB1CAF" w14:textId="77777777" w:rsidR="00F315A9" w:rsidRDefault="00F315A9">
      <w:pPr>
        <w:pStyle w:val="a3"/>
        <w:ind w:left="0" w:firstLine="0"/>
        <w:jc w:val="left"/>
      </w:pPr>
    </w:p>
    <w:p w14:paraId="6D780E08" w14:textId="77777777" w:rsidR="00F315A9" w:rsidRDefault="00F315A9">
      <w:pPr>
        <w:pStyle w:val="a3"/>
        <w:ind w:left="0" w:firstLine="0"/>
        <w:jc w:val="left"/>
      </w:pPr>
    </w:p>
    <w:p w14:paraId="31BF4C68" w14:textId="77777777" w:rsidR="00F315A9" w:rsidRDefault="007B0717">
      <w:pPr>
        <w:pStyle w:val="a3"/>
        <w:spacing w:line="360" w:lineRule="auto"/>
        <w:ind w:right="138"/>
      </w:pPr>
      <w:r>
        <w:t>Світлофори класифікують за функціональними призначенням</w:t>
      </w:r>
      <w:r>
        <w:rPr>
          <w:spacing w:val="40"/>
        </w:rPr>
        <w:t xml:space="preserve"> </w:t>
      </w:r>
      <w:r>
        <w:t xml:space="preserve">(транспортні, пішохідні); конструктивними </w:t>
      </w:r>
      <w:proofErr w:type="spellStart"/>
      <w:r>
        <w:t>виконаннями</w:t>
      </w:r>
      <w:proofErr w:type="spellEnd"/>
      <w:r>
        <w:t xml:space="preserve"> (одно-, </w:t>
      </w:r>
      <w:proofErr w:type="spellStart"/>
      <w:r>
        <w:t>двух</w:t>
      </w:r>
      <w:proofErr w:type="spellEnd"/>
      <w:r>
        <w:t>- або трисекційні, трисекційні з додатковими секціями); роллю, що виконується в процесі управління рухом (основні, дублери і повторювачі).</w:t>
      </w:r>
    </w:p>
    <w:p w14:paraId="12E3033B" w14:textId="77777777" w:rsidR="00F315A9" w:rsidRDefault="007B0717">
      <w:pPr>
        <w:pStyle w:val="a3"/>
        <w:spacing w:line="360" w:lineRule="auto"/>
        <w:ind w:right="139"/>
      </w:pPr>
      <w:r>
        <w:t xml:space="preserve">Відповідно до ДСТУ 4092-2002 „ Світлофори дорожні. </w:t>
      </w:r>
      <w:r>
        <w:t>Загальні технічні вимоги, правила застосування і вимоги безпеки” світлофори діляться на дві групи транспортні - позначаються Т, пішохідні - позначаються П.</w:t>
      </w:r>
    </w:p>
    <w:p w14:paraId="29FFB2EB" w14:textId="77777777" w:rsidR="00F315A9" w:rsidRDefault="007B0717">
      <w:pPr>
        <w:pStyle w:val="a3"/>
        <w:spacing w:line="360" w:lineRule="auto"/>
        <w:ind w:right="138"/>
      </w:pPr>
      <w:r>
        <w:t>Світлофори кожної групи у свою чергу підрозділяються на типи і виконання. Світлофорам привласнені ін</w:t>
      </w:r>
      <w:r>
        <w:t>декси, в яких перша буква відповідає групі, цифра - типу світлофора, подальші букви - його виконання.</w:t>
      </w:r>
    </w:p>
    <w:p w14:paraId="517FBBF5" w14:textId="77777777" w:rsidR="00F315A9" w:rsidRDefault="007B0717">
      <w:pPr>
        <w:pStyle w:val="a3"/>
        <w:spacing w:line="360" w:lineRule="auto"/>
        <w:ind w:right="138"/>
      </w:pPr>
      <w:r>
        <w:t xml:space="preserve">Позначення виконання відповідає: п - з правою додатковою секцією; л - з лівою додатковою секцією; </w:t>
      </w:r>
      <w:proofErr w:type="spellStart"/>
      <w:r>
        <w:t>пл</w:t>
      </w:r>
      <w:proofErr w:type="spellEnd"/>
      <w:r>
        <w:t xml:space="preserve"> - з правою і лівою додатковими секціями; г - з горизо</w:t>
      </w:r>
      <w:r>
        <w:t>нтальним розташуванням сигналів; ж - з додатковим сигналом жовтого кольору; д - з подвійним сигналом.</w:t>
      </w:r>
    </w:p>
    <w:p w14:paraId="2C5A96FF" w14:textId="77777777" w:rsidR="00F315A9" w:rsidRDefault="007B0717">
      <w:pPr>
        <w:pStyle w:val="a3"/>
        <w:spacing w:before="1" w:line="360" w:lineRule="auto"/>
        <w:ind w:right="137"/>
      </w:pPr>
      <w:r>
        <w:t>Наприклад, Т1.п - транспортний світлофор типу 1 з правою додатковою секцією, або Т1.пл - транспортний світлофор типу 1 з правою і лівою додатковими секція</w:t>
      </w:r>
      <w:r>
        <w:t>ми. Стандарт передбачає десять типів транспортних світлофорів і два типи пішохідних.</w:t>
      </w:r>
    </w:p>
    <w:p w14:paraId="2A5F8B2E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2E6B35AF" w14:textId="77777777" w:rsidR="00F315A9" w:rsidRDefault="007B0717">
      <w:pPr>
        <w:pStyle w:val="a3"/>
        <w:spacing w:before="67" w:line="360" w:lineRule="auto"/>
        <w:ind w:right="139"/>
      </w:pPr>
      <w:r>
        <w:lastRenderedPageBreak/>
        <w:t>Світлофори типів 1 (без урахування сигналів додаткових секцій) і 2 мають три сигнали круглої форми діаметром 200 або 300 мм, розташованих вертикально. Як вин</w:t>
      </w:r>
      <w:r>
        <w:t>яток, допускається для світлофорів типу 1 горизонтальне розташування сигналів. Послідовність розташування сигналів зверху вниз</w:t>
      </w:r>
      <w:r>
        <w:rPr>
          <w:spacing w:val="40"/>
        </w:rPr>
        <w:t xml:space="preserve"> </w:t>
      </w:r>
      <w:r>
        <w:t>(зліва направо) - червоний, жовтий, зелений.</w:t>
      </w:r>
    </w:p>
    <w:p w14:paraId="61F74979" w14:textId="77777777" w:rsidR="00F315A9" w:rsidRDefault="007B0717">
      <w:pPr>
        <w:pStyle w:val="a3"/>
        <w:spacing w:line="360" w:lineRule="auto"/>
        <w:ind w:right="137"/>
      </w:pPr>
      <w:r>
        <w:t>Додаткові секції застосовуються тільки зі світлофорами типу 1 з вертикальним розташу</w:t>
      </w:r>
      <w:r>
        <w:t xml:space="preserve">ванням сигналів і мають сигнал у вигляді стрілки на чорному фоні круглої форми. Вони необхідні в тих випадках, коли організація руху на перехресті передбачає неодночасний пропуск право- і (або) </w:t>
      </w:r>
      <w:proofErr w:type="spellStart"/>
      <w:r>
        <w:t>неповертаючих</w:t>
      </w:r>
      <w:proofErr w:type="spellEnd"/>
      <w:r>
        <w:t xml:space="preserve"> транспортних потоків з транспортним потоком прям</w:t>
      </w:r>
      <w:r>
        <w:t xml:space="preserve">ого </w:t>
      </w:r>
      <w:r>
        <w:rPr>
          <w:spacing w:val="-2"/>
        </w:rPr>
        <w:t>напряму.</w:t>
      </w:r>
    </w:p>
    <w:p w14:paraId="66CA8B0F" w14:textId="77777777" w:rsidR="00F315A9" w:rsidRDefault="007B0717">
      <w:pPr>
        <w:pStyle w:val="a3"/>
        <w:spacing w:line="360" w:lineRule="auto"/>
        <w:ind w:right="138"/>
      </w:pPr>
      <w:r>
        <w:t>Для кращого розпізнавання водієм додаткової секції (особливо в темний час доби) на розсіювачі основного зеленого сигналу світлофора наносять контури</w:t>
      </w:r>
      <w:r>
        <w:rPr>
          <w:spacing w:val="-2"/>
        </w:rPr>
        <w:t xml:space="preserve"> </w:t>
      </w:r>
      <w:r>
        <w:t>стріл,</w:t>
      </w:r>
      <w:r>
        <w:rPr>
          <w:spacing w:val="-3"/>
        </w:rPr>
        <w:t xml:space="preserve"> </w:t>
      </w:r>
      <w:r>
        <w:t>вказуючи</w:t>
      </w:r>
      <w:r>
        <w:rPr>
          <w:spacing w:val="-2"/>
        </w:rPr>
        <w:t xml:space="preserve"> </w:t>
      </w:r>
      <w:r>
        <w:t>дозволені цим</w:t>
      </w:r>
      <w:r>
        <w:rPr>
          <w:spacing w:val="-2"/>
        </w:rPr>
        <w:t xml:space="preserve"> </w:t>
      </w:r>
      <w:r>
        <w:t>сигналом</w:t>
      </w:r>
      <w:r>
        <w:rPr>
          <w:spacing w:val="-3"/>
        </w:rPr>
        <w:t xml:space="preserve"> </w:t>
      </w:r>
      <w:r>
        <w:t>напряму</w:t>
      </w:r>
      <w:r>
        <w:rPr>
          <w:spacing w:val="-2"/>
        </w:rPr>
        <w:t xml:space="preserve"> </w:t>
      </w:r>
      <w:r>
        <w:t>руху.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цією</w:t>
      </w:r>
      <w:r>
        <w:rPr>
          <w:spacing w:val="-3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метою за наявності додаткових секцій світлофор обладнали білим прямокутним екраном, виступаючим за габарити світлофора. Розташування секцій залежить від напряму стрілки.</w:t>
      </w:r>
    </w:p>
    <w:p w14:paraId="0345B211" w14:textId="77777777" w:rsidR="00F315A9" w:rsidRDefault="007B0717">
      <w:pPr>
        <w:pStyle w:val="a3"/>
        <w:spacing w:line="360" w:lineRule="auto"/>
        <w:ind w:right="137"/>
      </w:pPr>
      <w:r>
        <w:t>Світлофори типу 1 застосовують для регулювання всіх напрямів руху на перехресті; допус</w:t>
      </w:r>
      <w:r>
        <w:t>кається їх використання і перед залізничними переїздами (у містах), перетинами з трамвайними і тролейбусними лініями; звуженнями проїжджої частини і так далі</w:t>
      </w:r>
    </w:p>
    <w:p w14:paraId="23CCF412" w14:textId="77777777" w:rsidR="00F315A9" w:rsidRDefault="007B0717">
      <w:pPr>
        <w:pStyle w:val="a3"/>
        <w:spacing w:line="360" w:lineRule="auto"/>
        <w:ind w:right="139"/>
      </w:pPr>
      <w:r>
        <w:t>Для транспортних світлофорів типу 2 стрілки, вказують дозволений (заборонене) напрям руху, наносят</w:t>
      </w:r>
      <w:r>
        <w:t xml:space="preserve">ь на всіх розсіювачах. Під світлофорами або над ними розташовують таблички білого кольору із зображенням стрілок, </w:t>
      </w:r>
      <w:proofErr w:type="spellStart"/>
      <w:r>
        <w:t>вказуючих</w:t>
      </w:r>
      <w:proofErr w:type="spellEnd"/>
      <w:r>
        <w:t xml:space="preserve"> той же напрям, що і стрілки на розсіювачах.</w:t>
      </w:r>
    </w:p>
    <w:p w14:paraId="08BC0B5F" w14:textId="77777777" w:rsidR="00F315A9" w:rsidRDefault="007B0717">
      <w:pPr>
        <w:pStyle w:val="a3"/>
        <w:spacing w:line="360" w:lineRule="auto"/>
        <w:ind w:right="137"/>
      </w:pPr>
      <w:r>
        <w:t>Світлофори типу 2 застосовують для регулювання руху в певних напрямах (вказаних на розсі</w:t>
      </w:r>
      <w:r>
        <w:t>ювачах стрілками) і лише в тих випадках, коли транспортний потік в цих напрямах не має перетинів або злиття з іншими транспортними або пішохідними потоками (безконфліктне регулювання); регулювання руху по смугах, при достатньо широкій проїжджій частині з ч</w:t>
      </w:r>
      <w:r>
        <w:t>ислом смуг на підході до перехрестя більше чотирьох.</w:t>
      </w:r>
    </w:p>
    <w:p w14:paraId="310CE1CD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563F4858" w14:textId="77777777" w:rsidR="00F315A9" w:rsidRDefault="007B0717">
      <w:pPr>
        <w:pStyle w:val="a3"/>
        <w:spacing w:before="67" w:line="360" w:lineRule="auto"/>
        <w:ind w:right="138"/>
      </w:pPr>
      <w:r>
        <w:lastRenderedPageBreak/>
        <w:t>Специфіка використання світлофорів типу 2, пов'язана з безконфліктним регулюванням, не дозволяє їх сумісну установку зі світлофорами типу 1 на одному підході до перехрестя. Виняток становит</w:t>
      </w:r>
      <w:r>
        <w:t>ь випадок, коли транспортні потоки відокремлені один від одного підведеними острівцями або розділовими смугами. Таким чином, в межах однієї проїжджої частини водій повинен</w:t>
      </w:r>
      <w:r>
        <w:rPr>
          <w:spacing w:val="40"/>
        </w:rPr>
        <w:t xml:space="preserve"> </w:t>
      </w:r>
      <w:r>
        <w:t>бачити світлофори тільки одного типу.</w:t>
      </w:r>
    </w:p>
    <w:p w14:paraId="54C72DC3" w14:textId="77777777" w:rsidR="00F315A9" w:rsidRDefault="007B0717">
      <w:pPr>
        <w:pStyle w:val="a3"/>
        <w:spacing w:line="360" w:lineRule="auto"/>
        <w:ind w:right="137"/>
      </w:pPr>
      <w:r>
        <w:t>Світлофори типу 3 застосовують в якості повтор</w:t>
      </w:r>
      <w:r>
        <w:t>ювачів сигналів світлофорів типу 1. Якщо основний світлофор (типу 1) має додаткову секцію,</w:t>
      </w:r>
      <w:r>
        <w:rPr>
          <w:spacing w:val="80"/>
        </w:rPr>
        <w:t xml:space="preserve"> </w:t>
      </w:r>
      <w:r>
        <w:t>то світлофор-повторювач також обладнався додатковою секцією природно зменшеного розміру; для управління велосипедним рухом в місцях перетину дорогі з велосипедною до</w:t>
      </w:r>
      <w:r>
        <w:t>ріжкою. В цьому випадку під ними укріплюють табличку білого кольору із зображенням символу велосипеда.</w:t>
      </w:r>
    </w:p>
    <w:p w14:paraId="78336ADA" w14:textId="77777777" w:rsidR="00F315A9" w:rsidRDefault="007B0717">
      <w:pPr>
        <w:pStyle w:val="a3"/>
        <w:spacing w:before="1" w:line="360" w:lineRule="auto"/>
        <w:ind w:right="137"/>
      </w:pPr>
      <w:r>
        <w:t xml:space="preserve">Світлофор типу 3 розмішають під основним світлофором на висоті 1,5-2 м від проїжджої частини, якщо утруднена видимість сигналів основного світлофора для </w:t>
      </w:r>
      <w:r>
        <w:t>водія, що зупинився у стоп-ліній.</w:t>
      </w:r>
    </w:p>
    <w:p w14:paraId="6797254E" w14:textId="77777777" w:rsidR="00F315A9" w:rsidRDefault="007B0717">
      <w:pPr>
        <w:pStyle w:val="a3"/>
        <w:spacing w:line="360" w:lineRule="auto"/>
        <w:ind w:right="139"/>
      </w:pPr>
      <w:r>
        <w:t>Світлофори типу 4 застосовують для управління в'їздами на окремі смуги при організації реверсивного руху.</w:t>
      </w:r>
    </w:p>
    <w:p w14:paraId="2C7F01C5" w14:textId="77777777" w:rsidR="00F315A9" w:rsidRDefault="007B0717">
      <w:pPr>
        <w:pStyle w:val="a3"/>
        <w:spacing w:line="360" w:lineRule="auto"/>
        <w:ind w:right="138"/>
      </w:pPr>
      <w:r>
        <w:t xml:space="preserve">Світлофори цього типу встановлюють над кожною смугою на її початку. Вони мають горизонтальне розташування сигналів: </w:t>
      </w:r>
      <w:r>
        <w:t>зліва - у вигляді косого червоного хреста: справа - у вигляді зеленої стрілки, направленої вістрям вниз. Обидва сигнали виконуються на чорному фоні прямокутної форми. Габаритні розміри кожного символу 450х500 мм. Допускається застосування цих світлофорів з</w:t>
      </w:r>
      <w:r>
        <w:t xml:space="preserve"> жовтою косою стрілкою на чорному фоні прямокутної форми, направленої вістрям вниз (світлофор Т.4.ж).</w:t>
      </w:r>
    </w:p>
    <w:p w14:paraId="1F73B3A4" w14:textId="77777777" w:rsidR="00F315A9" w:rsidRDefault="007B0717">
      <w:pPr>
        <w:pStyle w:val="a3"/>
        <w:spacing w:line="360" w:lineRule="auto"/>
        <w:ind w:right="139"/>
      </w:pPr>
      <w:r>
        <w:t>Також можуть застосовуватися разом зі світлофорами типу 1, якщо реверсивний рух організований не по всій ширині проїжджої частини. В цьому випадку дія сві</w:t>
      </w:r>
      <w:r>
        <w:t xml:space="preserve">тлофорів типу 1 не розповсюджується на смуги з реверсивним </w:t>
      </w:r>
      <w:r>
        <w:rPr>
          <w:spacing w:val="-2"/>
        </w:rPr>
        <w:t>рухом.</w:t>
      </w:r>
    </w:p>
    <w:p w14:paraId="34BF6296" w14:textId="77777777" w:rsidR="00F315A9" w:rsidRDefault="007B0717">
      <w:pPr>
        <w:pStyle w:val="a3"/>
        <w:spacing w:line="360" w:lineRule="auto"/>
        <w:ind w:right="137"/>
      </w:pPr>
      <w:r>
        <w:t>Забороняється в'їзд на смугу, обмежену з обох боків подвійною переривистою лінією, при відключеному світлофорі типу 4, розташованому над цією</w:t>
      </w:r>
      <w:r>
        <w:rPr>
          <w:spacing w:val="40"/>
        </w:rPr>
        <w:t xml:space="preserve"> </w:t>
      </w:r>
      <w:r>
        <w:t>смугою.</w:t>
      </w:r>
      <w:r>
        <w:rPr>
          <w:spacing w:val="40"/>
        </w:rPr>
        <w:t xml:space="preserve"> </w:t>
      </w:r>
      <w:r>
        <w:t>Інакше</w:t>
      </w:r>
      <w:r>
        <w:rPr>
          <w:spacing w:val="40"/>
        </w:rPr>
        <w:t xml:space="preserve"> </w:t>
      </w:r>
      <w:r>
        <w:t>виникає</w:t>
      </w:r>
      <w:r>
        <w:rPr>
          <w:spacing w:val="40"/>
        </w:rPr>
        <w:t xml:space="preserve"> </w:t>
      </w:r>
      <w:r>
        <w:t>можливість</w:t>
      </w:r>
      <w:r>
        <w:rPr>
          <w:spacing w:val="40"/>
        </w:rPr>
        <w:t xml:space="preserve"> </w:t>
      </w:r>
      <w:r>
        <w:t>виїзду</w:t>
      </w:r>
      <w:r>
        <w:rPr>
          <w:spacing w:val="40"/>
        </w:rPr>
        <w:t xml:space="preserve"> </w:t>
      </w:r>
      <w:r>
        <w:t>назустр</w:t>
      </w:r>
      <w:r>
        <w:t>іч</w:t>
      </w:r>
      <w:r>
        <w:rPr>
          <w:spacing w:val="40"/>
        </w:rPr>
        <w:t xml:space="preserve"> </w:t>
      </w:r>
      <w:r>
        <w:t>руху</w:t>
      </w:r>
      <w:r>
        <w:rPr>
          <w:spacing w:val="40"/>
        </w:rPr>
        <w:t xml:space="preserve"> </w:t>
      </w:r>
      <w:r>
        <w:t>(наприклад,</w:t>
      </w:r>
    </w:p>
    <w:p w14:paraId="2D35DD53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067881E9" w14:textId="77777777" w:rsidR="00F315A9" w:rsidRDefault="007B0717">
      <w:pPr>
        <w:pStyle w:val="a3"/>
        <w:spacing w:before="67"/>
        <w:ind w:firstLine="0"/>
      </w:pPr>
      <w:r>
        <w:lastRenderedPageBreak/>
        <w:t>при</w:t>
      </w:r>
      <w:r>
        <w:rPr>
          <w:spacing w:val="-12"/>
        </w:rPr>
        <w:t xml:space="preserve"> </w:t>
      </w:r>
      <w:r>
        <w:t>перегоранні</w:t>
      </w:r>
      <w:r>
        <w:rPr>
          <w:spacing w:val="-9"/>
        </w:rPr>
        <w:t xml:space="preserve"> </w:t>
      </w:r>
      <w:r>
        <w:t>ламп</w:t>
      </w:r>
      <w:r>
        <w:rPr>
          <w:spacing w:val="-12"/>
        </w:rPr>
        <w:t xml:space="preserve"> </w:t>
      </w:r>
      <w:r>
        <w:t>червоного</w:t>
      </w:r>
      <w:r>
        <w:rPr>
          <w:spacing w:val="-11"/>
        </w:rPr>
        <w:t xml:space="preserve"> </w:t>
      </w:r>
      <w:r>
        <w:t>сигналу</w:t>
      </w:r>
      <w:r>
        <w:rPr>
          <w:spacing w:val="-11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зі</w:t>
      </w:r>
      <w:r>
        <w:rPr>
          <w:spacing w:val="-12"/>
        </w:rPr>
        <w:t xml:space="preserve"> </w:t>
      </w:r>
      <w:r>
        <w:t>світлофорів</w:t>
      </w:r>
      <w:r>
        <w:rPr>
          <w:spacing w:val="-11"/>
        </w:rPr>
        <w:t xml:space="preserve"> </w:t>
      </w:r>
      <w:r>
        <w:rPr>
          <w:spacing w:val="-2"/>
        </w:rPr>
        <w:t>смуги).</w:t>
      </w:r>
    </w:p>
    <w:p w14:paraId="581C896E" w14:textId="77777777" w:rsidR="00F315A9" w:rsidRDefault="007B0717">
      <w:pPr>
        <w:pStyle w:val="a3"/>
        <w:spacing w:before="162" w:line="360" w:lineRule="auto"/>
        <w:ind w:right="139"/>
      </w:pPr>
      <w:r>
        <w:t>Світлофор типу 5 має чотири сигнали біло-місячного кольору круглої форми діаметром 100 мм.</w:t>
      </w:r>
    </w:p>
    <w:p w14:paraId="59D12D3B" w14:textId="77777777" w:rsidR="00F315A9" w:rsidRDefault="007B0717">
      <w:pPr>
        <w:pStyle w:val="a3"/>
        <w:spacing w:line="360" w:lineRule="auto"/>
        <w:ind w:right="137"/>
      </w:pPr>
      <w:r>
        <w:t>Подібний світлофор застосовують у випадках безконфліктного регулювання руху маршрутних транспортних засобів (трамваїв, маршрутних автобусів, тролейбусів), рухомих по</w:t>
      </w:r>
      <w:r>
        <w:t xml:space="preserve"> спеціально виділеній смузі. Проте навіть в цих випадках необхідність в установці світлофорів типу 5 нерідко відпадає.</w:t>
      </w:r>
    </w:p>
    <w:p w14:paraId="48C11C55" w14:textId="77777777" w:rsidR="00F315A9" w:rsidRDefault="007B0717">
      <w:pPr>
        <w:pStyle w:val="a3"/>
        <w:spacing w:line="360" w:lineRule="auto"/>
        <w:ind w:right="138"/>
      </w:pPr>
      <w:r>
        <w:t xml:space="preserve">Схема організації руху на перехресті забезпечує безконфліктний пропуск транспортних засобів вказаних видів разом із загальним потоком, і </w:t>
      </w:r>
      <w:r>
        <w:t>світлофори типу 5 лише повторюють значенні сигналів світлофорів типу 1 або 2.</w:t>
      </w:r>
    </w:p>
    <w:p w14:paraId="3368B1EF" w14:textId="77777777" w:rsidR="00F315A9" w:rsidRDefault="007B0717">
      <w:pPr>
        <w:pStyle w:val="a3"/>
        <w:spacing w:line="360" w:lineRule="auto"/>
        <w:ind w:right="138"/>
      </w:pPr>
      <w:r>
        <w:t>Світлофори</w:t>
      </w:r>
      <w:r>
        <w:rPr>
          <w:spacing w:val="-1"/>
        </w:rPr>
        <w:t xml:space="preserve"> </w:t>
      </w:r>
      <w:r>
        <w:t>типу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(рідше один)</w:t>
      </w:r>
      <w:r>
        <w:rPr>
          <w:spacing w:val="-1"/>
        </w:rPr>
        <w:t xml:space="preserve"> </w:t>
      </w:r>
      <w:r>
        <w:t>червоні сигнали</w:t>
      </w:r>
      <w:r>
        <w:rPr>
          <w:spacing w:val="-1"/>
        </w:rPr>
        <w:t xml:space="preserve"> </w:t>
      </w:r>
      <w:r>
        <w:t>круглої форми, розплоджених горизонтально і що працюють в режимі поперемінного мигання. При дозволі руху транспортних зас</w:t>
      </w:r>
      <w:r>
        <w:t>обів сигнали вимикаються.</w:t>
      </w:r>
    </w:p>
    <w:p w14:paraId="527EFB7C" w14:textId="77777777" w:rsidR="00F315A9" w:rsidRDefault="007B0717">
      <w:pPr>
        <w:pStyle w:val="a3"/>
        <w:spacing w:line="360" w:lineRule="auto"/>
        <w:ind w:right="140"/>
      </w:pPr>
      <w:r>
        <w:t>Світлофори цього типу встановлюють перед залізничними переїздами; розлучними мостами; причалами поромних переправ.</w:t>
      </w:r>
    </w:p>
    <w:p w14:paraId="6C829FD5" w14:textId="77777777" w:rsidR="00F315A9" w:rsidRDefault="007B0717">
      <w:pPr>
        <w:pStyle w:val="a3"/>
        <w:spacing w:line="360" w:lineRule="auto"/>
        <w:ind w:right="138"/>
      </w:pPr>
      <w:r>
        <w:t>Світлофор типу 7 має один сигнал жовтого кольору, що постійно працює в режимі мигання.</w:t>
      </w:r>
      <w:r>
        <w:rPr>
          <w:spacing w:val="-4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застосовують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нерегульованих</w:t>
      </w:r>
      <w:r>
        <w:rPr>
          <w:spacing w:val="-3"/>
        </w:rPr>
        <w:t xml:space="preserve"> </w:t>
      </w:r>
      <w:r>
        <w:t>перехрестях</w:t>
      </w:r>
      <w:r>
        <w:rPr>
          <w:spacing w:val="-1"/>
        </w:rPr>
        <w:t xml:space="preserve"> </w:t>
      </w:r>
      <w:r>
        <w:t xml:space="preserve">підвищеної </w:t>
      </w:r>
      <w:r>
        <w:rPr>
          <w:spacing w:val="-2"/>
        </w:rPr>
        <w:t>небезпеки.</w:t>
      </w:r>
    </w:p>
    <w:p w14:paraId="6A3A9BC6" w14:textId="77777777" w:rsidR="00F315A9" w:rsidRDefault="007B0717">
      <w:pPr>
        <w:pStyle w:val="a3"/>
        <w:spacing w:line="360" w:lineRule="auto"/>
        <w:ind w:right="139"/>
      </w:pPr>
      <w:r>
        <w:t xml:space="preserve">Світлофори типу 8 мають два розташованих вертикально сигналу червоного і зеленого кольорів круглої </w:t>
      </w:r>
      <w:r>
        <w:t>форми діаметром 200 або 300 мм.</w:t>
      </w:r>
    </w:p>
    <w:p w14:paraId="6576DC42" w14:textId="77777777" w:rsidR="00F315A9" w:rsidRDefault="007B0717">
      <w:pPr>
        <w:pStyle w:val="a3"/>
        <w:spacing w:line="360" w:lineRule="auto"/>
        <w:ind w:right="137"/>
      </w:pPr>
      <w:r>
        <w:t>Їх застосовують при тимчасовому звуженні проїжджої частини, коли організовують поперемінний рух по одній смузі, а використання для цих цілей знаків пріоритету утруднене через обмежену видимість на цій ділянці дорогі; для упр</w:t>
      </w:r>
      <w:r>
        <w:t xml:space="preserve">авління </w:t>
      </w:r>
      <w:proofErr w:type="spellStart"/>
      <w:r>
        <w:t>малоінтенсивним</w:t>
      </w:r>
      <w:proofErr w:type="spellEnd"/>
      <w:r>
        <w:t xml:space="preserve"> рухом на внутрішніх територіях гаражів, підприємств і організацій, де, як правило, введені обмеження швидкості.</w:t>
      </w:r>
    </w:p>
    <w:p w14:paraId="1BECCE4F" w14:textId="77777777" w:rsidR="00F315A9" w:rsidRDefault="007B0717">
      <w:pPr>
        <w:pStyle w:val="a3"/>
        <w:spacing w:line="360" w:lineRule="auto"/>
        <w:ind w:right="139"/>
      </w:pPr>
      <w:r>
        <w:t xml:space="preserve">У перерахованих випадках допускається і використання найбільш поширених світлофорів типу 1, проте світлофори типу 8, що </w:t>
      </w:r>
      <w:r>
        <w:t>відрізняються від них відсутністю жовтого сигналу, указують на специфіку умов руху.</w:t>
      </w:r>
    </w:p>
    <w:p w14:paraId="66B3699D" w14:textId="77777777" w:rsidR="00F315A9" w:rsidRDefault="007B0717">
      <w:pPr>
        <w:pStyle w:val="a3"/>
        <w:spacing w:line="360" w:lineRule="auto"/>
        <w:ind w:right="137"/>
      </w:pPr>
      <w:r>
        <w:t>Світлофори типу 9 мають три сигнали круглої форми червоного, жовтого і зеленого 1 квітів з нанесеними на розсіювачах сигналів контурів велосипедів.</w:t>
      </w:r>
    </w:p>
    <w:p w14:paraId="0BE79FBA" w14:textId="77777777" w:rsidR="00F315A9" w:rsidRDefault="007B0717">
      <w:pPr>
        <w:pStyle w:val="a3"/>
        <w:ind w:left="568" w:firstLine="0"/>
      </w:pPr>
      <w:r>
        <w:t>Їх</w:t>
      </w:r>
      <w:r>
        <w:rPr>
          <w:spacing w:val="23"/>
        </w:rPr>
        <w:t xml:space="preserve"> </w:t>
      </w:r>
      <w:r>
        <w:t>застосовують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регу</w:t>
      </w:r>
      <w:r>
        <w:t>лювання</w:t>
      </w:r>
      <w:r>
        <w:rPr>
          <w:spacing w:val="24"/>
        </w:rPr>
        <w:t xml:space="preserve"> </w:t>
      </w:r>
      <w:r>
        <w:t>руху</w:t>
      </w:r>
      <w:r>
        <w:rPr>
          <w:spacing w:val="24"/>
        </w:rPr>
        <w:t xml:space="preserve"> </w:t>
      </w:r>
      <w:r>
        <w:t>велосипедистів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місцях</w:t>
      </w:r>
      <w:r>
        <w:rPr>
          <w:spacing w:val="24"/>
        </w:rPr>
        <w:t xml:space="preserve"> </w:t>
      </w:r>
      <w:r>
        <w:rPr>
          <w:spacing w:val="-2"/>
        </w:rPr>
        <w:t>перетину</w:t>
      </w:r>
    </w:p>
    <w:p w14:paraId="4FE7676E" w14:textId="77777777" w:rsidR="00F315A9" w:rsidRDefault="00F315A9">
      <w:pPr>
        <w:pStyle w:val="a3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7B77BE06" w14:textId="77777777" w:rsidR="00F315A9" w:rsidRDefault="007B0717">
      <w:pPr>
        <w:pStyle w:val="a3"/>
        <w:spacing w:before="67" w:line="360" w:lineRule="auto"/>
        <w:ind w:right="140" w:hanging="1"/>
      </w:pPr>
      <w:r>
        <w:lastRenderedPageBreak/>
        <w:t>велосипедної доріжки з проїжджою частиною дорогі; на регульованих пішохідних переходах.</w:t>
      </w:r>
    </w:p>
    <w:p w14:paraId="3BC1EEEE" w14:textId="77777777" w:rsidR="00F315A9" w:rsidRDefault="007B0717">
      <w:pPr>
        <w:pStyle w:val="a3"/>
        <w:spacing w:line="360" w:lineRule="auto"/>
        <w:ind w:right="138"/>
      </w:pPr>
      <w:r>
        <w:t>Світлофор типу 10 має один сигнал круглої форми біло-місячного кольору</w:t>
      </w:r>
      <w:r>
        <w:rPr>
          <w:spacing w:val="40"/>
        </w:rPr>
        <w:t xml:space="preserve"> </w:t>
      </w:r>
      <w:r>
        <w:t>і може застосовуватися зі світлофорам</w:t>
      </w:r>
      <w:r>
        <w:t xml:space="preserve">и Т.6. В період їх роботи світлофор Т.10 </w:t>
      </w:r>
      <w:r>
        <w:rPr>
          <w:spacing w:val="-2"/>
        </w:rPr>
        <w:t>вимкнений.</w:t>
      </w:r>
    </w:p>
    <w:p w14:paraId="19F7F8F4" w14:textId="77777777" w:rsidR="00F315A9" w:rsidRDefault="007B0717">
      <w:pPr>
        <w:pStyle w:val="a3"/>
        <w:tabs>
          <w:tab w:val="left" w:pos="849"/>
          <w:tab w:val="left" w:pos="1965"/>
          <w:tab w:val="left" w:pos="2701"/>
          <w:tab w:val="left" w:pos="3196"/>
          <w:tab w:val="left" w:pos="3526"/>
          <w:tab w:val="left" w:pos="4505"/>
          <w:tab w:val="left" w:pos="4577"/>
          <w:tab w:val="left" w:pos="4766"/>
          <w:tab w:val="left" w:pos="5105"/>
          <w:tab w:val="left" w:pos="5960"/>
          <w:tab w:val="left" w:pos="6059"/>
          <w:tab w:val="left" w:pos="6322"/>
          <w:tab w:val="left" w:pos="6622"/>
          <w:tab w:val="left" w:pos="6795"/>
          <w:tab w:val="left" w:pos="8023"/>
          <w:tab w:val="left" w:pos="8144"/>
          <w:tab w:val="left" w:pos="8686"/>
          <w:tab w:val="left" w:pos="9363"/>
        </w:tabs>
        <w:spacing w:line="360" w:lineRule="auto"/>
        <w:ind w:right="138"/>
        <w:jc w:val="right"/>
      </w:pPr>
      <w:r>
        <w:rPr>
          <w:spacing w:val="-2"/>
        </w:rPr>
        <w:t>Пішохідні</w:t>
      </w:r>
      <w:r>
        <w:tab/>
      </w:r>
      <w:r>
        <w:rPr>
          <w:spacing w:val="-42"/>
        </w:rPr>
        <w:t xml:space="preserve"> </w:t>
      </w:r>
      <w:r>
        <w:t>світлофори</w:t>
      </w:r>
      <w:r>
        <w:tab/>
      </w:r>
      <w:r>
        <w:rPr>
          <w:spacing w:val="-53"/>
        </w:rPr>
        <w:t xml:space="preserve"> </w:t>
      </w:r>
      <w:r>
        <w:t>мають</w:t>
      </w:r>
      <w:r>
        <w:tab/>
      </w:r>
      <w:r>
        <w:rPr>
          <w:spacing w:val="-4"/>
        </w:rPr>
        <w:t>два</w:t>
      </w:r>
      <w:r>
        <w:tab/>
      </w:r>
      <w:r>
        <w:rPr>
          <w:spacing w:val="-2"/>
        </w:rPr>
        <w:t>вертикально</w:t>
      </w:r>
      <w:r>
        <w:tab/>
      </w:r>
      <w:r>
        <w:tab/>
      </w:r>
      <w:r>
        <w:rPr>
          <w:spacing w:val="-2"/>
        </w:rPr>
        <w:t>розташованих</w:t>
      </w:r>
      <w:r>
        <w:tab/>
      </w:r>
      <w:r>
        <w:rPr>
          <w:spacing w:val="-2"/>
        </w:rPr>
        <w:t xml:space="preserve">сигнали </w:t>
      </w:r>
      <w:r>
        <w:t>круглої або квадратної форми з діаметром круга або стороною квадрата 200 або 300</w:t>
      </w:r>
      <w:r>
        <w:rPr>
          <w:spacing w:val="-3"/>
        </w:rPr>
        <w:t xml:space="preserve"> </w:t>
      </w:r>
      <w:r>
        <w:t>мм.</w:t>
      </w:r>
      <w:r>
        <w:rPr>
          <w:spacing w:val="-3"/>
        </w:rPr>
        <w:t xml:space="preserve"> </w:t>
      </w:r>
      <w:r>
        <w:t>Верхній</w:t>
      </w:r>
      <w:r>
        <w:rPr>
          <w:spacing w:val="-3"/>
        </w:rPr>
        <w:t xml:space="preserve"> </w:t>
      </w:r>
      <w:r>
        <w:t>сигнал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червоний</w:t>
      </w:r>
      <w:r>
        <w:rPr>
          <w:spacing w:val="-3"/>
        </w:rPr>
        <w:t xml:space="preserve"> </w:t>
      </w:r>
      <w:r>
        <w:t>силует</w:t>
      </w:r>
      <w:r>
        <w:rPr>
          <w:spacing w:val="-3"/>
        </w:rPr>
        <w:t xml:space="preserve"> </w:t>
      </w:r>
      <w:r>
        <w:t>пішохода,</w:t>
      </w:r>
      <w:r>
        <w:rPr>
          <w:spacing w:val="-4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стоїть.</w:t>
      </w:r>
      <w:r>
        <w:rPr>
          <w:spacing w:val="-4"/>
        </w:rPr>
        <w:t xml:space="preserve"> </w:t>
      </w:r>
      <w:r>
        <w:t>Нижній</w:t>
      </w:r>
      <w:r>
        <w:rPr>
          <w:spacing w:val="-3"/>
        </w:rPr>
        <w:t xml:space="preserve"> </w:t>
      </w:r>
      <w:r>
        <w:t>сигнал</w:t>
      </w:r>
      <w:r>
        <w:rPr>
          <w:spacing w:val="-5"/>
        </w:rPr>
        <w:t xml:space="preserve"> </w:t>
      </w:r>
      <w:r>
        <w:t>- зелений</w:t>
      </w:r>
      <w:r>
        <w:rPr>
          <w:spacing w:val="40"/>
        </w:rPr>
        <w:t xml:space="preserve"> </w:t>
      </w:r>
      <w:r>
        <w:t>силует</w:t>
      </w:r>
      <w:r>
        <w:rPr>
          <w:spacing w:val="40"/>
        </w:rPr>
        <w:t xml:space="preserve"> </w:t>
      </w:r>
      <w:r>
        <w:t>пішохода,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йде.</w:t>
      </w:r>
      <w:r>
        <w:rPr>
          <w:spacing w:val="40"/>
        </w:rPr>
        <w:t xml:space="preserve"> </w:t>
      </w:r>
      <w:r>
        <w:t>Обидва</w:t>
      </w:r>
      <w:r>
        <w:rPr>
          <w:spacing w:val="40"/>
        </w:rPr>
        <w:t xml:space="preserve"> </w:t>
      </w:r>
      <w:r>
        <w:t>силуети</w:t>
      </w:r>
      <w:r>
        <w:rPr>
          <w:spacing w:val="40"/>
        </w:rPr>
        <w:t xml:space="preserve"> </w:t>
      </w:r>
      <w:r>
        <w:t>виконуються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чорному </w:t>
      </w:r>
      <w:r>
        <w:rPr>
          <w:spacing w:val="-2"/>
        </w:rPr>
        <w:t>фоні.</w:t>
      </w:r>
      <w:r>
        <w:tab/>
      </w:r>
      <w:r>
        <w:rPr>
          <w:spacing w:val="-2"/>
        </w:rPr>
        <w:t>Пішохідними</w:t>
      </w:r>
      <w:r>
        <w:tab/>
      </w:r>
      <w:r>
        <w:rPr>
          <w:spacing w:val="-2"/>
        </w:rPr>
        <w:t>світлофорами</w:t>
      </w:r>
      <w:r>
        <w:tab/>
      </w:r>
      <w:r>
        <w:tab/>
      </w:r>
      <w:r>
        <w:rPr>
          <w:spacing w:val="-2"/>
        </w:rPr>
        <w:t>обладнали</w:t>
      </w:r>
      <w:r>
        <w:tab/>
      </w:r>
      <w:r>
        <w:tab/>
      </w:r>
      <w:r>
        <w:rPr>
          <w:spacing w:val="-4"/>
        </w:rPr>
        <w:t>всі</w:t>
      </w:r>
      <w:r>
        <w:tab/>
      </w:r>
      <w:r>
        <w:rPr>
          <w:spacing w:val="-2"/>
        </w:rPr>
        <w:t>пішохідні</w:t>
      </w:r>
      <w:r>
        <w:tab/>
      </w:r>
      <w:r>
        <w:rPr>
          <w:spacing w:val="-2"/>
        </w:rPr>
        <w:t>переходи</w:t>
      </w:r>
      <w:r>
        <w:tab/>
      </w:r>
      <w:r>
        <w:rPr>
          <w:spacing w:val="-6"/>
        </w:rPr>
        <w:t xml:space="preserve">на </w:t>
      </w:r>
      <w:r>
        <w:t>керованому світлофорами перехресті або регульованому пішохідному переході. За</w:t>
      </w:r>
      <w:r>
        <w:rPr>
          <w:spacing w:val="40"/>
        </w:rPr>
        <w:t xml:space="preserve"> </w:t>
      </w:r>
      <w:r>
        <w:t>наявності</w:t>
      </w:r>
      <w:r>
        <w:rPr>
          <w:spacing w:val="40"/>
        </w:rPr>
        <w:t xml:space="preserve"> </w:t>
      </w:r>
      <w:r>
        <w:t>двох</w:t>
      </w:r>
      <w:r>
        <w:rPr>
          <w:spacing w:val="40"/>
        </w:rPr>
        <w:t xml:space="preserve"> </w:t>
      </w:r>
      <w:r>
        <w:t>варіантів</w:t>
      </w:r>
      <w:r>
        <w:rPr>
          <w:spacing w:val="40"/>
        </w:rPr>
        <w:t xml:space="preserve"> </w:t>
      </w:r>
      <w:r>
        <w:t>розмірів</w:t>
      </w:r>
      <w:r>
        <w:rPr>
          <w:spacing w:val="40"/>
        </w:rPr>
        <w:t xml:space="preserve"> </w:t>
      </w:r>
      <w:r>
        <w:t>сигналу</w:t>
      </w:r>
      <w:r>
        <w:rPr>
          <w:spacing w:val="40"/>
        </w:rPr>
        <w:t xml:space="preserve"> </w:t>
      </w:r>
      <w:r>
        <w:t>(200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300</w:t>
      </w:r>
      <w:r>
        <w:rPr>
          <w:spacing w:val="40"/>
        </w:rPr>
        <w:t xml:space="preserve"> </w:t>
      </w:r>
      <w:r>
        <w:t>мм),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всіх</w:t>
      </w:r>
      <w:r>
        <w:rPr>
          <w:spacing w:val="80"/>
        </w:rPr>
        <w:t xml:space="preserve"> </w:t>
      </w:r>
      <w:r>
        <w:t>типів</w:t>
      </w:r>
      <w:r>
        <w:rPr>
          <w:spacing w:val="40"/>
        </w:rPr>
        <w:t xml:space="preserve"> </w:t>
      </w:r>
      <w:r>
        <w:t>світлофорів,</w:t>
      </w:r>
      <w:r>
        <w:rPr>
          <w:spacing w:val="40"/>
        </w:rPr>
        <w:t xml:space="preserve"> </w:t>
      </w:r>
      <w:r>
        <w:t>світлофори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великим</w:t>
      </w:r>
      <w:r>
        <w:rPr>
          <w:spacing w:val="40"/>
        </w:rPr>
        <w:t xml:space="preserve"> </w:t>
      </w:r>
      <w:r>
        <w:t>розміром</w:t>
      </w:r>
      <w:r>
        <w:rPr>
          <w:spacing w:val="40"/>
        </w:rPr>
        <w:t xml:space="preserve"> </w:t>
      </w:r>
      <w:r>
        <w:t>сигналу</w:t>
      </w:r>
      <w:r>
        <w:rPr>
          <w:spacing w:val="40"/>
        </w:rPr>
        <w:t xml:space="preserve"> </w:t>
      </w:r>
      <w:r>
        <w:t>в</w:t>
      </w:r>
      <w:r>
        <w:t>становлюють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магістральних</w:t>
      </w:r>
      <w:r>
        <w:tab/>
      </w:r>
      <w:r>
        <w:rPr>
          <w:spacing w:val="-2"/>
        </w:rPr>
        <w:t>вулицях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площах;</w:t>
      </w:r>
      <w:r>
        <w:tab/>
      </w:r>
      <w:r>
        <w:tab/>
      </w:r>
      <w:r>
        <w:tab/>
      </w:r>
      <w:r>
        <w:rPr>
          <w:spacing w:val="-2"/>
        </w:rPr>
        <w:t>дорогах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максимально</w:t>
      </w:r>
      <w:r>
        <w:tab/>
      </w:r>
      <w:r>
        <w:tab/>
      </w:r>
      <w:r>
        <w:rPr>
          <w:spacing w:val="-2"/>
        </w:rPr>
        <w:t>допустимою</w:t>
      </w:r>
    </w:p>
    <w:p w14:paraId="59166FF9" w14:textId="77777777" w:rsidR="00F315A9" w:rsidRDefault="007B0717">
      <w:pPr>
        <w:pStyle w:val="a3"/>
        <w:spacing w:before="1"/>
        <w:ind w:firstLine="0"/>
      </w:pPr>
      <w:r>
        <w:t>швидкістю</w:t>
      </w:r>
      <w:r>
        <w:rPr>
          <w:spacing w:val="-10"/>
        </w:rPr>
        <w:t xml:space="preserve"> </w:t>
      </w:r>
      <w:r>
        <w:t>руху</w:t>
      </w:r>
      <w:r>
        <w:rPr>
          <w:spacing w:val="-10"/>
        </w:rPr>
        <w:t xml:space="preserve"> </w:t>
      </w:r>
      <w:r>
        <w:t>більше</w:t>
      </w:r>
      <w:r>
        <w:rPr>
          <w:spacing w:val="-10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км/год;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несприятливих</w:t>
      </w:r>
      <w:r>
        <w:rPr>
          <w:spacing w:val="-10"/>
        </w:rPr>
        <w:t xml:space="preserve"> </w:t>
      </w:r>
      <w:r>
        <w:t>умов</w:t>
      </w:r>
      <w:r>
        <w:rPr>
          <w:spacing w:val="-10"/>
        </w:rPr>
        <w:t xml:space="preserve"> </w:t>
      </w:r>
      <w:r>
        <w:rPr>
          <w:spacing w:val="-2"/>
        </w:rPr>
        <w:t>видимості.</w:t>
      </w:r>
    </w:p>
    <w:p w14:paraId="4CD27A4C" w14:textId="77777777" w:rsidR="00F315A9" w:rsidRDefault="007B0717">
      <w:pPr>
        <w:pStyle w:val="a3"/>
        <w:spacing w:before="160" w:line="360" w:lineRule="auto"/>
        <w:ind w:right="139"/>
      </w:pPr>
      <w:r>
        <w:t>Збільшені розміри сигналів підкреслюють характер дорогі, на якій знаходиться водій. З цією ж метою перед перетинами з вказаними дорогами, встановлюють світлофор із збільшеним діаметром (300 мм) червоного сигналу.</w:t>
      </w:r>
    </w:p>
    <w:p w14:paraId="41AAA374" w14:textId="77777777" w:rsidR="00F315A9" w:rsidRDefault="00F315A9">
      <w:pPr>
        <w:pStyle w:val="a3"/>
        <w:spacing w:before="161"/>
        <w:ind w:left="0" w:firstLine="0"/>
        <w:jc w:val="left"/>
      </w:pPr>
    </w:p>
    <w:p w14:paraId="4A4D7DEB" w14:textId="77777777" w:rsidR="00F315A9" w:rsidRDefault="007B0717">
      <w:pPr>
        <w:pStyle w:val="a4"/>
        <w:numPr>
          <w:ilvl w:val="1"/>
          <w:numId w:val="1"/>
        </w:numPr>
        <w:tabs>
          <w:tab w:val="left" w:pos="3188"/>
        </w:tabs>
        <w:ind w:left="3188" w:hanging="488"/>
        <w:jc w:val="left"/>
        <w:rPr>
          <w:sz w:val="28"/>
        </w:rPr>
      </w:pPr>
      <w:r>
        <w:rPr>
          <w:sz w:val="28"/>
        </w:rPr>
        <w:t>Розміщення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світлофорів</w:t>
      </w:r>
    </w:p>
    <w:p w14:paraId="19E485FA" w14:textId="77777777" w:rsidR="00F315A9" w:rsidRDefault="00F315A9">
      <w:pPr>
        <w:pStyle w:val="a3"/>
        <w:ind w:left="0" w:firstLine="0"/>
        <w:jc w:val="left"/>
      </w:pPr>
    </w:p>
    <w:p w14:paraId="6EF486FB" w14:textId="77777777" w:rsidR="00F315A9" w:rsidRDefault="00F315A9">
      <w:pPr>
        <w:pStyle w:val="a3"/>
        <w:ind w:left="0" w:firstLine="0"/>
        <w:jc w:val="left"/>
      </w:pPr>
    </w:p>
    <w:p w14:paraId="35EB501B" w14:textId="77777777" w:rsidR="00F315A9" w:rsidRDefault="007B0717">
      <w:pPr>
        <w:pStyle w:val="a3"/>
        <w:spacing w:line="360" w:lineRule="auto"/>
        <w:ind w:right="139"/>
      </w:pPr>
      <w:r>
        <w:t>Світл</w:t>
      </w:r>
      <w:r>
        <w:t xml:space="preserve">офори встановлюють на колонках, кронштейнах, що прикріплюються до існуючих опор або стін будівель; спеціальних консольних опорах і тросах- </w:t>
      </w:r>
      <w:r>
        <w:rPr>
          <w:spacing w:val="-2"/>
        </w:rPr>
        <w:t>розтяжках.</w:t>
      </w:r>
    </w:p>
    <w:p w14:paraId="1F6CFEA4" w14:textId="77777777" w:rsidR="00F315A9" w:rsidRDefault="007B0717">
      <w:pPr>
        <w:pStyle w:val="a3"/>
        <w:spacing w:line="360" w:lineRule="auto"/>
        <w:ind w:right="138"/>
      </w:pPr>
      <w:r>
        <w:t>Для запобігання наїзду на опори їх розташовують поза проїжджою частиною або захищають огорожами. Світлофор</w:t>
      </w:r>
      <w:r>
        <w:t>и розташовують так, щоб забезпечити якнайкращу видимість їх сигналів учасниками руху.</w:t>
      </w:r>
    </w:p>
    <w:p w14:paraId="3371A375" w14:textId="77777777" w:rsidR="00F315A9" w:rsidRDefault="007B0717">
      <w:pPr>
        <w:pStyle w:val="a3"/>
        <w:spacing w:before="1" w:line="360" w:lineRule="auto"/>
        <w:ind w:right="137"/>
      </w:pPr>
      <w:r>
        <w:t xml:space="preserve">З цією ж метою застосовують основні світлофори; світлофори-дублери; </w:t>
      </w:r>
      <w:r>
        <w:rPr>
          <w:spacing w:val="-2"/>
        </w:rPr>
        <w:t>світлофори-повторювачі.</w:t>
      </w:r>
    </w:p>
    <w:p w14:paraId="29989D17" w14:textId="77777777" w:rsidR="00F315A9" w:rsidRDefault="007B0717">
      <w:pPr>
        <w:pStyle w:val="a3"/>
        <w:spacing w:line="360" w:lineRule="auto"/>
        <w:ind w:right="139"/>
      </w:pPr>
      <w:r>
        <w:t>Дублюють, як правило, транспортні світлофори типів 1, 2 і 8, якщо керований ни</w:t>
      </w:r>
      <w:r>
        <w:t>ми рух здійснюється по двох і більш смугах.</w:t>
      </w:r>
    </w:p>
    <w:p w14:paraId="5ECF502C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52439980" w14:textId="77777777" w:rsidR="00F315A9" w:rsidRDefault="007B0717">
      <w:pPr>
        <w:pStyle w:val="a3"/>
        <w:spacing w:before="67" w:line="360" w:lineRule="auto"/>
        <w:ind w:right="137"/>
      </w:pPr>
      <w:r>
        <w:lastRenderedPageBreak/>
        <w:t>Якнайкраща видимість сигналів досягається при установці світлофорів над проїжджою частиною на висоті 5-6 м або збоку від неї на висоті 2-3 м (для пішохідних світлофорів 2-2,5 м). При цьому транспортні світлофори з горизонтальним розташуванням сигналів і ти</w:t>
      </w:r>
      <w:r>
        <w:t>пу 4 розташовують тільки над проїжджою частиною через їх конструктивні особливості або призначення. З тих же міркуваннях пішохідні світлофори, світлофори-повторювачі над проїжджою частиною не встановлюють.</w:t>
      </w:r>
    </w:p>
    <w:p w14:paraId="0664A476" w14:textId="77777777" w:rsidR="00F315A9" w:rsidRDefault="007B0717">
      <w:pPr>
        <w:pStyle w:val="a3"/>
        <w:spacing w:line="360" w:lineRule="auto"/>
        <w:ind w:right="139"/>
      </w:pPr>
      <w:r>
        <w:t>У</w:t>
      </w:r>
      <w:r>
        <w:rPr>
          <w:spacing w:val="-1"/>
        </w:rPr>
        <w:t xml:space="preserve"> </w:t>
      </w:r>
      <w:r>
        <w:t>плані транспортні світлофори</w:t>
      </w:r>
      <w:r>
        <w:rPr>
          <w:spacing w:val="-1"/>
        </w:rPr>
        <w:t xml:space="preserve"> </w:t>
      </w:r>
      <w:r>
        <w:t>встановлюють за</w:t>
      </w:r>
      <w:r>
        <w:rPr>
          <w:spacing w:val="-1"/>
        </w:rPr>
        <w:t xml:space="preserve"> </w:t>
      </w:r>
      <w:r>
        <w:t>сто</w:t>
      </w:r>
      <w:r>
        <w:t>п-лінією.</w:t>
      </w:r>
      <w:r>
        <w:rPr>
          <w:spacing w:val="-1"/>
        </w:rPr>
        <w:t xml:space="preserve"> </w:t>
      </w:r>
      <w:r>
        <w:t>Відстань</w:t>
      </w:r>
      <w:r>
        <w:rPr>
          <w:spacing w:val="-2"/>
        </w:rPr>
        <w:t xml:space="preserve"> </w:t>
      </w:r>
      <w:r>
        <w:t>від неї до світлофора не повинна бути менше 10 м, якщо світлофор розташований над проїжджою частиною; і 3 м при його установці збоку. Інакше водій, що зупинився безпосередньо у</w:t>
      </w:r>
      <w:r>
        <w:rPr>
          <w:spacing w:val="-1"/>
        </w:rPr>
        <w:t xml:space="preserve"> </w:t>
      </w:r>
      <w:r>
        <w:t>стоп-ліній, може не побачити їх сигналів. Зменшити ці відста</w:t>
      </w:r>
      <w:r>
        <w:t>ні відповідно до 5 і 1 м можна, використовуючи світлофори- повторювачі. Пішохідні світлофори не повинні розташовуватись від</w:t>
      </w:r>
      <w:r>
        <w:rPr>
          <w:spacing w:val="40"/>
        </w:rPr>
        <w:t xml:space="preserve"> </w:t>
      </w:r>
      <w:r>
        <w:t>найближчої межі пішохідного переходу більш ніж на 1 м. Відстань від краю проїжджої частини дорогі до світлофора, встановленого збоку</w:t>
      </w:r>
      <w:r>
        <w:t>, складає 0,5-2 м.</w:t>
      </w:r>
    </w:p>
    <w:p w14:paraId="5E05F7FD" w14:textId="77777777" w:rsidR="00F315A9" w:rsidRDefault="007B0717">
      <w:pPr>
        <w:pStyle w:val="a3"/>
        <w:spacing w:line="360" w:lineRule="auto"/>
        <w:ind w:right="138"/>
      </w:pPr>
      <w:r>
        <w:t>Праворуч від проїжджої частини встановлюють основні світлофори Т1, Т1.п, Т1.пл. Т2 із стрілками «прямо», «прямо і направо», Т3, Т3.п, Т6, Т7, Т8, Т9, Т10.</w:t>
      </w:r>
    </w:p>
    <w:p w14:paraId="26079CCC" w14:textId="77777777" w:rsidR="00F315A9" w:rsidRDefault="007B0717">
      <w:pPr>
        <w:pStyle w:val="a3"/>
        <w:spacing w:before="1" w:line="360" w:lineRule="auto"/>
        <w:ind w:right="138"/>
      </w:pPr>
      <w:r>
        <w:t>Ліворуч на центральній розділовій смузі, направляючому острівці або острівці</w:t>
      </w:r>
      <w:r>
        <w:rPr>
          <w:spacing w:val="-2"/>
        </w:rPr>
        <w:t xml:space="preserve"> </w:t>
      </w:r>
      <w:r>
        <w:t>безпе</w:t>
      </w:r>
      <w:r>
        <w:t>ки,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односторонньому</w:t>
      </w:r>
      <w:r>
        <w:rPr>
          <w:spacing w:val="-4"/>
        </w:rPr>
        <w:t xml:space="preserve"> </w:t>
      </w:r>
      <w:r>
        <w:t>русі,</w:t>
      </w:r>
      <w:r>
        <w:rPr>
          <w:spacing w:val="-4"/>
        </w:rPr>
        <w:t xml:space="preserve"> </w:t>
      </w:r>
      <w:r>
        <w:t>встановлюють</w:t>
      </w:r>
      <w:r>
        <w:rPr>
          <w:spacing w:val="-4"/>
        </w:rPr>
        <w:t xml:space="preserve"> </w:t>
      </w:r>
      <w:r>
        <w:t>світлофори</w:t>
      </w:r>
      <w:r>
        <w:rPr>
          <w:spacing w:val="-3"/>
        </w:rPr>
        <w:t xml:space="preserve"> </w:t>
      </w:r>
      <w:r>
        <w:t>Т1.л,</w:t>
      </w:r>
      <w:r>
        <w:rPr>
          <w:spacing w:val="-3"/>
        </w:rPr>
        <w:t xml:space="preserve"> </w:t>
      </w:r>
      <w:r>
        <w:t>Т2 із стрілками «наліво», Т3.л.</w:t>
      </w:r>
    </w:p>
    <w:p w14:paraId="0D170991" w14:textId="77777777" w:rsidR="00F315A9" w:rsidRDefault="007B0717">
      <w:pPr>
        <w:pStyle w:val="a3"/>
        <w:spacing w:line="360" w:lineRule="auto"/>
        <w:ind w:right="139"/>
      </w:pPr>
      <w:r>
        <w:t>За відсутності розділової смуги, направляючих острівців або острівців безпеки допускається установка світлофора Т1.л - справа, якщо в попутному напрямі не більше тр</w:t>
      </w:r>
      <w:r>
        <w:t>ьох смуг руху. Інакше світлофор Т1.л розташовується над проїжджою частиною.</w:t>
      </w:r>
    </w:p>
    <w:p w14:paraId="47D6AFC8" w14:textId="77777777" w:rsidR="00F315A9" w:rsidRDefault="007B0717">
      <w:pPr>
        <w:pStyle w:val="a3"/>
        <w:ind w:left="568" w:firstLine="0"/>
      </w:pPr>
      <w:r>
        <w:t>Над</w:t>
      </w:r>
      <w:r>
        <w:rPr>
          <w:spacing w:val="35"/>
        </w:rPr>
        <w:t xml:space="preserve"> </w:t>
      </w:r>
      <w:r>
        <w:t>проїжджою</w:t>
      </w:r>
      <w:r>
        <w:rPr>
          <w:spacing w:val="35"/>
        </w:rPr>
        <w:t xml:space="preserve"> </w:t>
      </w:r>
      <w:r>
        <w:t>частиною</w:t>
      </w:r>
      <w:r>
        <w:rPr>
          <w:spacing w:val="36"/>
        </w:rPr>
        <w:t xml:space="preserve"> </w:t>
      </w:r>
      <w:r>
        <w:t>розташовують</w:t>
      </w:r>
      <w:r>
        <w:rPr>
          <w:spacing w:val="34"/>
        </w:rPr>
        <w:t xml:space="preserve"> </w:t>
      </w:r>
      <w:r>
        <w:t>світлофори</w:t>
      </w:r>
      <w:r>
        <w:rPr>
          <w:spacing w:val="34"/>
        </w:rPr>
        <w:t xml:space="preserve"> </w:t>
      </w:r>
      <w:r>
        <w:t>Т1,</w:t>
      </w:r>
      <w:r>
        <w:rPr>
          <w:spacing w:val="35"/>
        </w:rPr>
        <w:t xml:space="preserve"> </w:t>
      </w:r>
      <w:r>
        <w:t>Т2</w:t>
      </w:r>
      <w:r>
        <w:rPr>
          <w:spacing w:val="35"/>
        </w:rPr>
        <w:t xml:space="preserve"> </w:t>
      </w:r>
      <w:r>
        <w:t>із</w:t>
      </w:r>
      <w:r>
        <w:rPr>
          <w:spacing w:val="34"/>
        </w:rPr>
        <w:t xml:space="preserve"> </w:t>
      </w:r>
      <w:r>
        <w:rPr>
          <w:spacing w:val="-2"/>
        </w:rPr>
        <w:t>стрілками</w:t>
      </w:r>
    </w:p>
    <w:p w14:paraId="122256AA" w14:textId="77777777" w:rsidR="00F315A9" w:rsidRDefault="007B0717">
      <w:pPr>
        <w:pStyle w:val="a3"/>
        <w:spacing w:before="160"/>
        <w:ind w:firstLine="0"/>
      </w:pPr>
      <w:r>
        <w:t>«наліво»</w:t>
      </w:r>
      <w:r>
        <w:rPr>
          <w:spacing w:val="-8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«прямо</w:t>
      </w:r>
      <w:r>
        <w:rPr>
          <w:spacing w:val="-7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rPr>
          <w:spacing w:val="-2"/>
        </w:rPr>
        <w:t>наліво».</w:t>
      </w:r>
    </w:p>
    <w:p w14:paraId="4A63646A" w14:textId="77777777" w:rsidR="00F315A9" w:rsidRDefault="007B0717">
      <w:pPr>
        <w:pStyle w:val="a3"/>
        <w:spacing w:before="162" w:line="360" w:lineRule="auto"/>
        <w:ind w:right="137"/>
      </w:pPr>
      <w:r>
        <w:t>Праворуч або над спеціально виділеною смугою для маршрутних транспортних засобів встановлюють світлофор Т5.</w:t>
      </w:r>
    </w:p>
    <w:p w14:paraId="62101A3C" w14:textId="77777777" w:rsidR="00F315A9" w:rsidRDefault="007B0717">
      <w:pPr>
        <w:pStyle w:val="a3"/>
        <w:spacing w:line="360" w:lineRule="auto"/>
        <w:ind w:right="137"/>
      </w:pPr>
      <w:r>
        <w:t>Таким чином, досягається якнайкраща видимість основного сигналу при русі</w:t>
      </w:r>
      <w:r>
        <w:rPr>
          <w:spacing w:val="37"/>
        </w:rPr>
        <w:t xml:space="preserve"> </w:t>
      </w:r>
      <w:r>
        <w:t>прямо</w:t>
      </w:r>
      <w:r>
        <w:rPr>
          <w:spacing w:val="36"/>
        </w:rPr>
        <w:t xml:space="preserve"> </w:t>
      </w:r>
      <w:r>
        <w:t>або</w:t>
      </w:r>
      <w:r>
        <w:rPr>
          <w:spacing w:val="36"/>
        </w:rPr>
        <w:t xml:space="preserve"> </w:t>
      </w:r>
      <w:r>
        <w:t>праворуч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водій</w:t>
      </w:r>
      <w:r>
        <w:rPr>
          <w:spacing w:val="37"/>
        </w:rPr>
        <w:t xml:space="preserve"> </w:t>
      </w:r>
      <w:r>
        <w:t>бачить</w:t>
      </w:r>
      <w:r>
        <w:rPr>
          <w:spacing w:val="35"/>
        </w:rPr>
        <w:t xml:space="preserve"> </w:t>
      </w:r>
      <w:r>
        <w:t>його</w:t>
      </w:r>
      <w:r>
        <w:rPr>
          <w:spacing w:val="36"/>
        </w:rPr>
        <w:t xml:space="preserve"> </w:t>
      </w:r>
      <w:r>
        <w:t>перед</w:t>
      </w:r>
      <w:r>
        <w:rPr>
          <w:spacing w:val="37"/>
        </w:rPr>
        <w:t xml:space="preserve"> </w:t>
      </w:r>
      <w:r>
        <w:t>собою</w:t>
      </w:r>
      <w:r>
        <w:rPr>
          <w:spacing w:val="36"/>
        </w:rPr>
        <w:t xml:space="preserve"> </w:t>
      </w:r>
      <w:r>
        <w:t>або</w:t>
      </w:r>
      <w:r>
        <w:rPr>
          <w:spacing w:val="36"/>
        </w:rPr>
        <w:t xml:space="preserve"> </w:t>
      </w:r>
      <w:r>
        <w:t>праворуч;</w:t>
      </w:r>
      <w:r>
        <w:rPr>
          <w:spacing w:val="36"/>
        </w:rPr>
        <w:t xml:space="preserve"> </w:t>
      </w:r>
      <w:r>
        <w:t>русі</w:t>
      </w:r>
    </w:p>
    <w:p w14:paraId="1ECB66EF" w14:textId="77777777" w:rsidR="00F315A9" w:rsidRDefault="00F315A9">
      <w:pPr>
        <w:pStyle w:val="a3"/>
        <w:spacing w:line="360" w:lineRule="auto"/>
        <w:sectPr w:rsidR="00F315A9">
          <w:pgSz w:w="11910" w:h="16840"/>
          <w:pgMar w:top="780" w:right="708" w:bottom="280" w:left="1417" w:header="720" w:footer="720" w:gutter="0"/>
          <w:cols w:space="720"/>
        </w:sectPr>
      </w:pPr>
    </w:p>
    <w:p w14:paraId="7C38B151" w14:textId="77777777" w:rsidR="00F315A9" w:rsidRDefault="007B0717">
      <w:pPr>
        <w:pStyle w:val="a3"/>
        <w:spacing w:before="67"/>
        <w:ind w:firstLine="0"/>
      </w:pPr>
      <w:r>
        <w:lastRenderedPageBreak/>
        <w:t>ліворуч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собою</w:t>
      </w:r>
      <w:r>
        <w:rPr>
          <w:spacing w:val="-6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rPr>
          <w:spacing w:val="-2"/>
        </w:rPr>
        <w:t>ліворуч.</w:t>
      </w:r>
    </w:p>
    <w:p w14:paraId="25F7701B" w14:textId="77777777" w:rsidR="00F315A9" w:rsidRDefault="007B0717">
      <w:pPr>
        <w:pStyle w:val="a3"/>
        <w:spacing w:before="162" w:line="360" w:lineRule="auto"/>
        <w:ind w:right="138"/>
      </w:pPr>
      <w:r>
        <w:t>Цей же принцип покладений в основу установки дублюючих світлофорів. Дублюючі світлофори (окрім Т1.п і Т.2 із стрілкою «направо») встановлюють</w:t>
      </w:r>
      <w:r>
        <w:rPr>
          <w:spacing w:val="40"/>
        </w:rPr>
        <w:t xml:space="preserve"> </w:t>
      </w:r>
      <w:r>
        <w:t>на території перехрестя або безпосередньо за перехрестям перед в</w:t>
      </w:r>
      <w:r>
        <w:t xml:space="preserve">одієм або зліва. Світлофори Т1.п і Т.2 із стрілкою «направо» дублюють, якщо поворот направо здійснюється в два ряди і більш. Дублюючі світлофори цих </w:t>
      </w:r>
      <w:proofErr w:type="spellStart"/>
      <w:r>
        <w:t>виконань</w:t>
      </w:r>
      <w:proofErr w:type="spellEnd"/>
      <w:r>
        <w:t xml:space="preserve"> встановлюються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території</w:t>
      </w:r>
      <w:r>
        <w:rPr>
          <w:spacing w:val="-3"/>
        </w:rPr>
        <w:t xml:space="preserve"> </w:t>
      </w:r>
      <w:r>
        <w:t>перехрестя</w:t>
      </w:r>
      <w:r>
        <w:rPr>
          <w:spacing w:val="-2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безпосередньо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водієм або справа.</w:t>
      </w:r>
    </w:p>
    <w:p w14:paraId="20948311" w14:textId="77777777" w:rsidR="00F315A9" w:rsidRDefault="007B0717">
      <w:pPr>
        <w:pStyle w:val="a3"/>
        <w:spacing w:line="360" w:lineRule="auto"/>
        <w:ind w:right="138"/>
      </w:pPr>
      <w:r>
        <w:t>Дальність видимості світлофора визначається з умов своєчасної зупинки транспортних засобів на заборонний сигнал. При цьому зупинний шлях розраховується виходячи не з аварійного, а із службового гальмування і неповинен перевищувати 2-3 м/</w:t>
      </w:r>
      <w:r>
        <w:t>с</w:t>
      </w:r>
      <w:r>
        <w:rPr>
          <w:vertAlign w:val="superscript"/>
        </w:rPr>
        <w:t>2</w:t>
      </w:r>
      <w:r>
        <w:t>.</w:t>
      </w:r>
    </w:p>
    <w:p w14:paraId="7C74F30C" w14:textId="77777777" w:rsidR="00F315A9" w:rsidRDefault="007B0717">
      <w:pPr>
        <w:pStyle w:val="a3"/>
        <w:ind w:left="568" w:firstLine="0"/>
      </w:pPr>
      <w:r>
        <w:t>Відстань</w:t>
      </w:r>
      <w:r>
        <w:rPr>
          <w:spacing w:val="-12"/>
        </w:rPr>
        <w:t xml:space="preserve"> </w:t>
      </w:r>
      <w:r>
        <w:t>видимості</w:t>
      </w:r>
      <w:r>
        <w:rPr>
          <w:spacing w:val="-10"/>
        </w:rPr>
        <w:t xml:space="preserve"> </w:t>
      </w:r>
      <w:r>
        <w:t>сигналу</w:t>
      </w:r>
      <w:r>
        <w:rPr>
          <w:spacing w:val="-11"/>
        </w:rPr>
        <w:t xml:space="preserve"> </w:t>
      </w:r>
      <w:r>
        <w:t>LC</w:t>
      </w:r>
      <w:r>
        <w:rPr>
          <w:spacing w:val="-11"/>
        </w:rPr>
        <w:t xml:space="preserve"> </w:t>
      </w:r>
      <w:r>
        <w:t>(м)</w:t>
      </w:r>
      <w:r>
        <w:rPr>
          <w:spacing w:val="-11"/>
        </w:rPr>
        <w:t xml:space="preserve"> </w:t>
      </w:r>
      <w:r>
        <w:t>визначається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формулі</w:t>
      </w:r>
    </w:p>
    <w:p w14:paraId="2D9D0554" w14:textId="77777777" w:rsidR="00F315A9" w:rsidRDefault="00F315A9">
      <w:pPr>
        <w:pStyle w:val="a3"/>
        <w:ind w:left="0" w:firstLine="0"/>
        <w:jc w:val="left"/>
      </w:pPr>
    </w:p>
    <w:p w14:paraId="7BE225A1" w14:textId="77777777" w:rsidR="00F315A9" w:rsidRDefault="00F315A9">
      <w:pPr>
        <w:pStyle w:val="a3"/>
        <w:spacing w:before="217"/>
        <w:ind w:left="0" w:firstLine="0"/>
        <w:jc w:val="left"/>
      </w:pPr>
    </w:p>
    <w:p w14:paraId="2DCA8195" w14:textId="77777777" w:rsidR="00F315A9" w:rsidRDefault="007B0717">
      <w:pPr>
        <w:spacing w:line="387" w:lineRule="exact"/>
        <w:ind w:left="426" w:right="1377"/>
        <w:jc w:val="center"/>
        <w:rPr>
          <w:rFonts w:ascii="Symbol" w:hAnsi="Symbol"/>
          <w:sz w:val="28"/>
        </w:rPr>
      </w:pPr>
      <w:r>
        <w:rPr>
          <w:rFonts w:ascii="Symbol" w:hAnsi="Symbol"/>
          <w:noProof/>
          <w:sz w:val="2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4E1BE35" wp14:editId="234AD5E4">
                <wp:simplePos x="0" y="0"/>
                <wp:positionH relativeFrom="page">
                  <wp:posOffset>3941705</wp:posOffset>
                </wp:positionH>
                <wp:positionV relativeFrom="paragraph">
                  <wp:posOffset>-107587</wp:posOffset>
                </wp:positionV>
                <wp:extent cx="393700" cy="4978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497840"/>
                          <a:chOff x="0" y="0"/>
                          <a:chExt cx="393700" cy="497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68" y="242436"/>
                            <a:ext cx="37846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66675">
                                <a:moveTo>
                                  <a:pt x="116586" y="0"/>
                                </a:moveTo>
                                <a:lnTo>
                                  <a:pt x="377951" y="0"/>
                                </a:lnTo>
                              </a:path>
                              <a:path w="378460" h="66675">
                                <a:moveTo>
                                  <a:pt x="0" y="66294"/>
                                </a:moveTo>
                                <a:lnTo>
                                  <a:pt x="23622" y="53339"/>
                                </a:lnTo>
                              </a:path>
                            </a:pathLst>
                          </a:custGeom>
                          <a:ln w="63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6790" y="298824"/>
                            <a:ext cx="3365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78435">
                                <a:moveTo>
                                  <a:pt x="0" y="0"/>
                                </a:moveTo>
                                <a:lnTo>
                                  <a:pt x="33527" y="178308"/>
                                </a:lnTo>
                              </a:path>
                            </a:pathLst>
                          </a:custGeom>
                          <a:ln w="126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366" y="3168"/>
                            <a:ext cx="3302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474345">
                                <a:moveTo>
                                  <a:pt x="0" y="473963"/>
                                </a:moveTo>
                                <a:lnTo>
                                  <a:pt x="42672" y="0"/>
                                </a:lnTo>
                              </a:path>
                              <a:path w="330200" h="474345">
                                <a:moveTo>
                                  <a:pt x="42672" y="0"/>
                                </a:moveTo>
                                <a:lnTo>
                                  <a:pt x="329945" y="0"/>
                                </a:lnTo>
                              </a:path>
                            </a:pathLst>
                          </a:custGeom>
                          <a:ln w="63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93700" cy="497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C4F1E" w14:textId="77777777" w:rsidR="00F315A9" w:rsidRDefault="007B0717">
                              <w:pPr>
                                <w:spacing w:before="2"/>
                                <w:ind w:left="267"/>
                                <w:rPr>
                                  <w:position w:val="-6"/>
                                  <w:sz w:val="20"/>
                                </w:rPr>
                              </w:pPr>
                              <w:r>
                                <w:rPr>
                                  <w:spacing w:val="4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4"/>
                                  <w:position w:val="-6"/>
                                  <w:sz w:val="20"/>
                                </w:rPr>
                                <w:t>α</w:t>
                              </w:r>
                            </w:p>
                            <w:p w14:paraId="5273E9B8" w14:textId="77777777" w:rsidR="00F315A9" w:rsidRDefault="007B0717">
                              <w:pPr>
                                <w:spacing w:before="33" w:line="374" w:lineRule="exact"/>
                                <w:ind w:left="204"/>
                                <w:rPr>
                                  <w:position w:val="-6"/>
                                  <w:sz w:val="20"/>
                                </w:rPr>
                              </w:pPr>
                              <w:r>
                                <w:rPr>
                                  <w:spacing w:val="9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spacing w:val="9"/>
                                  <w:position w:val="-6"/>
                                  <w:sz w:val="20"/>
                                </w:rPr>
                                <w:t>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1BE35" id="Group 1" o:spid="_x0000_s1026" style="position:absolute;left:0;text-align:left;margin-left:310.35pt;margin-top:-8.45pt;width:31pt;height:39.2pt;z-index:15728640;mso-wrap-distance-left:0;mso-wrap-distance-right:0;mso-position-horizontal-relative:page" coordsize="393700,49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">
                <v:shape id="Graphic 2" o:spid="_x0000_s1027" style="position:absolute;left:3168;top:242436;width:378460;height:66675;visibility:visible;mso-wrap-style:square;v-text-anchor:top" coordsize="37846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" path="m116586,l377951,em,66294l23622,53339e" filled="f" strokeweight=".17603mm">
                  <v:path arrowok="t"/>
                </v:shape>
                <v:shape id="Graphic 3" o:spid="_x0000_s1028" style="position:absolute;left:26790;top:298824;width:33655;height:178435;visibility:visible;mso-wrap-style:square;v-text-anchor:top" coordsize="3365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" path="m,l33527,178308e" filled="f" strokeweight=".35206mm">
                  <v:path arrowok="t"/>
                </v:shape>
                <v:shape id="Graphic 4" o:spid="_x0000_s1029" style="position:absolute;left:63366;top:3168;width:330200;height:474345;visibility:visible;mso-wrap-style:square;v-text-anchor:top" coordsize="33020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" path="m,473963l42672,em42672,l329945,e" filled="f" strokeweight=".1760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393700;height:497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FC4F1E" w14:textId="77777777" w:rsidR="00F315A9" w:rsidRDefault="007B0717">
                        <w:pPr>
                          <w:spacing w:before="2"/>
                          <w:ind w:left="267"/>
                          <w:rPr>
                            <w:position w:val="-6"/>
                            <w:sz w:val="20"/>
                          </w:rPr>
                        </w:pPr>
                        <w:r>
                          <w:rPr>
                            <w:spacing w:val="4"/>
                            <w:sz w:val="28"/>
                          </w:rPr>
                          <w:t>I</w:t>
                        </w:r>
                        <w:r>
                          <w:rPr>
                            <w:spacing w:val="4"/>
                            <w:position w:val="-6"/>
                            <w:sz w:val="20"/>
                          </w:rPr>
                          <w:t>α</w:t>
                        </w:r>
                      </w:p>
                      <w:p w14:paraId="5273E9B8" w14:textId="77777777" w:rsidR="00F315A9" w:rsidRDefault="007B0717">
                        <w:pPr>
                          <w:spacing w:before="33" w:line="374" w:lineRule="exact"/>
                          <w:ind w:left="204"/>
                          <w:rPr>
                            <w:position w:val="-6"/>
                            <w:sz w:val="20"/>
                          </w:rPr>
                        </w:pPr>
                        <w:r>
                          <w:rPr>
                            <w:spacing w:val="9"/>
                            <w:sz w:val="28"/>
                          </w:rPr>
                          <w:t>E</w:t>
                        </w:r>
                        <w:r>
                          <w:rPr>
                            <w:spacing w:val="9"/>
                            <w:position w:val="-6"/>
                            <w:sz w:val="20"/>
                          </w:rPr>
                          <w:t>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9"/>
          <w:sz w:val="28"/>
        </w:rPr>
        <w:t>L</w:t>
      </w:r>
      <w:r>
        <w:rPr>
          <w:spacing w:val="9"/>
          <w:position w:val="-6"/>
          <w:sz w:val="20"/>
        </w:rPr>
        <w:t>C</w:t>
      </w:r>
      <w:r>
        <w:rPr>
          <w:spacing w:val="62"/>
          <w:position w:val="-6"/>
          <w:sz w:val="20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14:paraId="4CDA00C7" w14:textId="77777777" w:rsidR="00F315A9" w:rsidRDefault="007B0717">
      <w:pPr>
        <w:pStyle w:val="a3"/>
        <w:tabs>
          <w:tab w:val="left" w:pos="9310"/>
        </w:tabs>
        <w:spacing w:line="315" w:lineRule="exact"/>
        <w:ind w:left="5531" w:firstLine="0"/>
        <w:jc w:val="left"/>
      </w:pPr>
      <w:r>
        <w:rPr>
          <w:spacing w:val="-10"/>
        </w:rPr>
        <w:t>,</w:t>
      </w:r>
      <w:r>
        <w:tab/>
      </w:r>
      <w:r>
        <w:rPr>
          <w:spacing w:val="-5"/>
        </w:rPr>
        <w:t>(1)</w:t>
      </w:r>
    </w:p>
    <w:p w14:paraId="625CAF5A" w14:textId="77777777" w:rsidR="00F315A9" w:rsidRDefault="00F315A9">
      <w:pPr>
        <w:pStyle w:val="a3"/>
        <w:ind w:left="0" w:firstLine="0"/>
        <w:jc w:val="left"/>
      </w:pPr>
    </w:p>
    <w:p w14:paraId="18C00077" w14:textId="77777777" w:rsidR="00F315A9" w:rsidRDefault="00F315A9">
      <w:pPr>
        <w:pStyle w:val="a3"/>
        <w:ind w:left="0" w:firstLine="0"/>
        <w:jc w:val="left"/>
      </w:pPr>
    </w:p>
    <w:p w14:paraId="18DE96DF" w14:textId="77777777" w:rsidR="00F315A9" w:rsidRDefault="007B0717">
      <w:pPr>
        <w:pStyle w:val="a3"/>
        <w:spacing w:line="360" w:lineRule="auto"/>
        <w:ind w:right="139"/>
      </w:pPr>
      <w:r>
        <w:t xml:space="preserve">де Iα - сила світла оптичної системи під кутом α до її </w:t>
      </w:r>
      <w:proofErr w:type="spellStart"/>
      <w:r>
        <w:t>вісі</w:t>
      </w:r>
      <w:proofErr w:type="spellEnd"/>
      <w:r>
        <w:t>; Е</w:t>
      </w:r>
      <w:r>
        <w:rPr>
          <w:vertAlign w:val="subscript"/>
        </w:rPr>
        <w:t>П</w:t>
      </w:r>
      <w:r>
        <w:t xml:space="preserve"> - порогова освітленість на зіниці ока водія, при якій він упевнено пізнає сигнал. У денний час доби Е</w:t>
      </w:r>
      <w:r>
        <w:rPr>
          <w:vertAlign w:val="subscript"/>
        </w:rPr>
        <w:t>П</w:t>
      </w:r>
      <w:r>
        <w:t xml:space="preserve"> рівно від 6·10</w:t>
      </w:r>
      <w:r>
        <w:rPr>
          <w:vertAlign w:val="superscript"/>
        </w:rPr>
        <w:t>-4</w:t>
      </w:r>
      <w:r>
        <w:t xml:space="preserve"> до 12·10</w:t>
      </w:r>
      <w:r>
        <w:rPr>
          <w:vertAlign w:val="superscript"/>
        </w:rPr>
        <w:t>-4</w:t>
      </w:r>
      <w:r>
        <w:t>; у сутінки Е</w:t>
      </w:r>
      <w:r>
        <w:rPr>
          <w:vertAlign w:val="subscript"/>
        </w:rPr>
        <w:t>П</w:t>
      </w:r>
      <w:r>
        <w:t xml:space="preserve"> рівно від 0,8·10</w:t>
      </w:r>
      <w:r>
        <w:rPr>
          <w:vertAlign w:val="superscript"/>
        </w:rPr>
        <w:t>-6</w:t>
      </w:r>
      <w:r>
        <w:t xml:space="preserve"> до 2·10</w:t>
      </w:r>
      <w:r>
        <w:rPr>
          <w:vertAlign w:val="superscript"/>
        </w:rPr>
        <w:t>-6</w:t>
      </w:r>
      <w:r>
        <w:t>.</w:t>
      </w:r>
    </w:p>
    <w:p w14:paraId="2E4EA0FC" w14:textId="77777777" w:rsidR="00F315A9" w:rsidRDefault="00F315A9">
      <w:pPr>
        <w:pStyle w:val="a3"/>
        <w:spacing w:before="160"/>
        <w:ind w:left="0" w:firstLine="0"/>
        <w:jc w:val="left"/>
      </w:pPr>
    </w:p>
    <w:p w14:paraId="1982B153" w14:textId="77777777" w:rsidR="00F315A9" w:rsidRDefault="007B0717">
      <w:pPr>
        <w:pStyle w:val="a3"/>
        <w:spacing w:line="360" w:lineRule="auto"/>
        <w:ind w:right="140"/>
      </w:pPr>
      <w:r>
        <w:t>На практиці величину сили світла збільшують, зважаючи на коливання напруги в мережі, можливість забруднення лінзи і відбивача світла, а також умов адаптації при яскравому фоні.</w:t>
      </w:r>
    </w:p>
    <w:p w14:paraId="45D98575" w14:textId="0E8443BA" w:rsidR="00F315A9" w:rsidRDefault="007B0717">
      <w:pPr>
        <w:pStyle w:val="a3"/>
        <w:spacing w:before="1" w:line="360" w:lineRule="auto"/>
        <w:ind w:right="141"/>
      </w:pPr>
      <w:r>
        <w:t>Таким</w:t>
      </w:r>
      <w:r>
        <w:rPr>
          <w:spacing w:val="-4"/>
        </w:rPr>
        <w:t xml:space="preserve"> </w:t>
      </w:r>
      <w:r>
        <w:t>чином,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правильній</w:t>
      </w:r>
      <w:r>
        <w:rPr>
          <w:spacing w:val="-4"/>
        </w:rPr>
        <w:t xml:space="preserve"> </w:t>
      </w:r>
      <w:r>
        <w:t>розстановці,</w:t>
      </w:r>
      <w:r>
        <w:rPr>
          <w:spacing w:val="-4"/>
        </w:rPr>
        <w:t xml:space="preserve"> </w:t>
      </w:r>
      <w:r>
        <w:t>обліку</w:t>
      </w:r>
      <w:r>
        <w:rPr>
          <w:spacing w:val="-3"/>
        </w:rPr>
        <w:t xml:space="preserve"> </w:t>
      </w:r>
      <w:r>
        <w:t>відстані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сили</w:t>
      </w:r>
      <w:r>
        <w:rPr>
          <w:spacing w:val="-3"/>
        </w:rPr>
        <w:t xml:space="preserve"> </w:t>
      </w:r>
      <w:r>
        <w:t>видимості світл</w:t>
      </w:r>
      <w:r>
        <w:t>офорів можна понизити ДТП і підвищити умови руху на дорогах.</w:t>
      </w:r>
    </w:p>
    <w:p w14:paraId="0326F6DD" w14:textId="08D929EC" w:rsidR="007B0717" w:rsidRDefault="007B0717">
      <w:pPr>
        <w:pStyle w:val="a3"/>
        <w:spacing w:before="1" w:line="360" w:lineRule="auto"/>
        <w:ind w:right="141"/>
      </w:pPr>
    </w:p>
    <w:p w14:paraId="0E29E79B" w14:textId="78A6D780" w:rsidR="007B0717" w:rsidRDefault="007B0717">
      <w:pPr>
        <w:pStyle w:val="a3"/>
        <w:spacing w:before="1" w:line="360" w:lineRule="auto"/>
        <w:ind w:right="141"/>
      </w:pPr>
    </w:p>
    <w:p w14:paraId="33A62EEB" w14:textId="0962AE56" w:rsidR="007B0717" w:rsidRDefault="007B0717">
      <w:pPr>
        <w:pStyle w:val="a3"/>
        <w:spacing w:before="1" w:line="360" w:lineRule="auto"/>
        <w:ind w:right="141"/>
      </w:pPr>
    </w:p>
    <w:p w14:paraId="29C6DF3A" w14:textId="4D6E8092" w:rsidR="007B0717" w:rsidRDefault="007B0717">
      <w:pPr>
        <w:pStyle w:val="a3"/>
        <w:spacing w:before="1" w:line="360" w:lineRule="auto"/>
        <w:ind w:right="141"/>
      </w:pPr>
    </w:p>
    <w:p w14:paraId="23474C57" w14:textId="01485D48" w:rsidR="007B0717" w:rsidRDefault="007B0717">
      <w:pPr>
        <w:pStyle w:val="a3"/>
        <w:spacing w:before="1" w:line="360" w:lineRule="auto"/>
        <w:ind w:right="141"/>
      </w:pPr>
    </w:p>
    <w:p w14:paraId="502F450F" w14:textId="4079293E" w:rsidR="007B0717" w:rsidRDefault="007B0717">
      <w:pPr>
        <w:pStyle w:val="a3"/>
        <w:spacing w:before="1" w:line="360" w:lineRule="auto"/>
        <w:ind w:right="141"/>
      </w:pPr>
    </w:p>
    <w:p w14:paraId="55DFE53E" w14:textId="77777777" w:rsidR="007B0717" w:rsidRPr="007B0717" w:rsidRDefault="007B0717" w:rsidP="007B0717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8"/>
          <w:szCs w:val="28"/>
          <w:lang w:eastAsia="ru-RU"/>
        </w:rPr>
      </w:pPr>
      <w:bookmarkStart w:id="0" w:name="_GoBack"/>
      <w:r w:rsidRPr="007B0717">
        <w:rPr>
          <w:b/>
          <w:bCs/>
          <w:sz w:val="28"/>
          <w:szCs w:val="28"/>
          <w:lang w:eastAsia="ru-RU"/>
        </w:rPr>
        <w:lastRenderedPageBreak/>
        <w:t>Контрольні питання</w:t>
      </w:r>
    </w:p>
    <w:p w14:paraId="096A64F4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Що таке дорожній рух і які його основні елементи?</w:t>
      </w:r>
    </w:p>
    <w:p w14:paraId="51AF878E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У чому полягає мета організації дорожнього руху?</w:t>
      </w:r>
    </w:p>
    <w:p w14:paraId="55F04526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Назвіть основні задачі організації дорожнього руху.</w:t>
      </w:r>
    </w:p>
    <w:p w14:paraId="7D99B897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Які чинники впливають на ефективність функціонування транспортної системи?</w:t>
      </w:r>
    </w:p>
    <w:p w14:paraId="0D4B6761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Що включає в себе поняття транспортного потоку?</w:t>
      </w:r>
    </w:p>
    <w:p w14:paraId="20C9A4B8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Які учасники дорожнього руху беруть участь у транспортному процесі?</w:t>
      </w:r>
    </w:p>
    <w:p w14:paraId="72C0EE53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Що таке безпека дорожнього руху і як вона оцінюється?</w:t>
      </w:r>
    </w:p>
    <w:p w14:paraId="6E83CAEE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Які основні причини дорожньо-транспортних пригод (ДТП)?</w:t>
      </w:r>
    </w:p>
    <w:p w14:paraId="510CF223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Які принципи організації дорожнього руху визначають сучасну систему управління?</w:t>
      </w:r>
    </w:p>
    <w:p w14:paraId="78B21548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Що розуміють під управлінням дорожнім рухом?</w:t>
      </w:r>
    </w:p>
    <w:p w14:paraId="62E772ED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Які основні засоби регулювання дорожнього руху використовуються в містах?</w:t>
      </w:r>
    </w:p>
    <w:p w14:paraId="6430CD08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У чому полягає різниця між пасивними та активними методами управління рухом?</w:t>
      </w:r>
    </w:p>
    <w:p w14:paraId="3F368B11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Які етапи організації дорожнього руху можна виділити?</w:t>
      </w:r>
    </w:p>
    <w:p w14:paraId="2A81D8E1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Як транспортне планування впливає на безпеку та пропускну здатність доріг?</w:t>
      </w:r>
    </w:p>
    <w:p w14:paraId="5269F113" w14:textId="77777777" w:rsidR="007B0717" w:rsidRPr="007B0717" w:rsidRDefault="007B0717" w:rsidP="007B071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7B0717">
        <w:rPr>
          <w:sz w:val="28"/>
          <w:szCs w:val="28"/>
          <w:lang w:eastAsia="ru-RU"/>
        </w:rPr>
        <w:t>Які основні напрямки вдосконалення організації дорожнього руху в сучасних умовах?</w:t>
      </w:r>
    </w:p>
    <w:bookmarkEnd w:id="0"/>
    <w:p w14:paraId="032FF7D5" w14:textId="77777777" w:rsidR="007B0717" w:rsidRPr="007B0717" w:rsidRDefault="007B0717">
      <w:pPr>
        <w:pStyle w:val="a3"/>
        <w:spacing w:before="1" w:line="360" w:lineRule="auto"/>
        <w:ind w:right="141"/>
        <w:rPr>
          <w:lang w:val="ru-RU"/>
        </w:rPr>
      </w:pPr>
    </w:p>
    <w:sectPr w:rsidR="007B0717" w:rsidRPr="007B0717">
      <w:pgSz w:w="11910" w:h="16840"/>
      <w:pgMar w:top="7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D5A05"/>
    <w:multiLevelType w:val="hybridMultilevel"/>
    <w:tmpl w:val="7846A980"/>
    <w:lvl w:ilvl="0" w:tplc="31862B38">
      <w:start w:val="1"/>
      <w:numFmt w:val="decimal"/>
      <w:lvlText w:val="%1."/>
      <w:lvlJc w:val="left"/>
      <w:pPr>
        <w:ind w:left="1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B7CBB6C">
      <w:numFmt w:val="bullet"/>
      <w:lvlText w:val="•"/>
      <w:lvlJc w:val="left"/>
      <w:pPr>
        <w:ind w:left="977" w:hanging="282"/>
      </w:pPr>
      <w:rPr>
        <w:rFonts w:hint="default"/>
        <w:lang w:val="uk-UA" w:eastAsia="en-US" w:bidi="ar-SA"/>
      </w:rPr>
    </w:lvl>
    <w:lvl w:ilvl="2" w:tplc="9BC2E94C">
      <w:numFmt w:val="bullet"/>
      <w:lvlText w:val="•"/>
      <w:lvlJc w:val="left"/>
      <w:pPr>
        <w:ind w:left="1955" w:hanging="282"/>
      </w:pPr>
      <w:rPr>
        <w:rFonts w:hint="default"/>
        <w:lang w:val="uk-UA" w:eastAsia="en-US" w:bidi="ar-SA"/>
      </w:rPr>
    </w:lvl>
    <w:lvl w:ilvl="3" w:tplc="931E7FF6">
      <w:numFmt w:val="bullet"/>
      <w:lvlText w:val="•"/>
      <w:lvlJc w:val="left"/>
      <w:pPr>
        <w:ind w:left="2933" w:hanging="282"/>
      </w:pPr>
      <w:rPr>
        <w:rFonts w:hint="default"/>
        <w:lang w:val="uk-UA" w:eastAsia="en-US" w:bidi="ar-SA"/>
      </w:rPr>
    </w:lvl>
    <w:lvl w:ilvl="4" w:tplc="76A05F82">
      <w:numFmt w:val="bullet"/>
      <w:lvlText w:val="•"/>
      <w:lvlJc w:val="left"/>
      <w:pPr>
        <w:ind w:left="3911" w:hanging="282"/>
      </w:pPr>
      <w:rPr>
        <w:rFonts w:hint="default"/>
        <w:lang w:val="uk-UA" w:eastAsia="en-US" w:bidi="ar-SA"/>
      </w:rPr>
    </w:lvl>
    <w:lvl w:ilvl="5" w:tplc="5D6ED5CE">
      <w:numFmt w:val="bullet"/>
      <w:lvlText w:val="•"/>
      <w:lvlJc w:val="left"/>
      <w:pPr>
        <w:ind w:left="4889" w:hanging="282"/>
      </w:pPr>
      <w:rPr>
        <w:rFonts w:hint="default"/>
        <w:lang w:val="uk-UA" w:eastAsia="en-US" w:bidi="ar-SA"/>
      </w:rPr>
    </w:lvl>
    <w:lvl w:ilvl="6" w:tplc="E7DEBB3A">
      <w:numFmt w:val="bullet"/>
      <w:lvlText w:val="•"/>
      <w:lvlJc w:val="left"/>
      <w:pPr>
        <w:ind w:left="5867" w:hanging="282"/>
      </w:pPr>
      <w:rPr>
        <w:rFonts w:hint="default"/>
        <w:lang w:val="uk-UA" w:eastAsia="en-US" w:bidi="ar-SA"/>
      </w:rPr>
    </w:lvl>
    <w:lvl w:ilvl="7" w:tplc="52E6ACC8">
      <w:numFmt w:val="bullet"/>
      <w:lvlText w:val="•"/>
      <w:lvlJc w:val="left"/>
      <w:pPr>
        <w:ind w:left="6845" w:hanging="282"/>
      </w:pPr>
      <w:rPr>
        <w:rFonts w:hint="default"/>
        <w:lang w:val="uk-UA" w:eastAsia="en-US" w:bidi="ar-SA"/>
      </w:rPr>
    </w:lvl>
    <w:lvl w:ilvl="8" w:tplc="165ADAEE">
      <w:numFmt w:val="bullet"/>
      <w:lvlText w:val="•"/>
      <w:lvlJc w:val="left"/>
      <w:pPr>
        <w:ind w:left="7823" w:hanging="282"/>
      </w:pPr>
      <w:rPr>
        <w:rFonts w:hint="default"/>
        <w:lang w:val="uk-UA" w:eastAsia="en-US" w:bidi="ar-SA"/>
      </w:rPr>
    </w:lvl>
  </w:abstractNum>
  <w:abstractNum w:abstractNumId="1" w15:restartNumberingAfterBreak="0">
    <w:nsid w:val="27215D89"/>
    <w:multiLevelType w:val="multilevel"/>
    <w:tmpl w:val="3A5AE2D2"/>
    <w:lvl w:ilvl="0">
      <w:start w:val="1"/>
      <w:numFmt w:val="decimal"/>
      <w:lvlText w:val="%1."/>
      <w:lvlJc w:val="left"/>
      <w:pPr>
        <w:ind w:left="1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7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91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2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3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4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7" w:hanging="490"/>
      </w:pPr>
      <w:rPr>
        <w:rFonts w:hint="default"/>
        <w:lang w:val="uk-UA" w:eastAsia="en-US" w:bidi="ar-SA"/>
      </w:rPr>
    </w:lvl>
  </w:abstractNum>
  <w:abstractNum w:abstractNumId="2" w15:restartNumberingAfterBreak="0">
    <w:nsid w:val="431B14A0"/>
    <w:multiLevelType w:val="hybridMultilevel"/>
    <w:tmpl w:val="E68665D0"/>
    <w:lvl w:ilvl="0" w:tplc="7BA60562">
      <w:start w:val="1"/>
      <w:numFmt w:val="decimal"/>
      <w:lvlText w:val="%1."/>
      <w:lvlJc w:val="left"/>
      <w:pPr>
        <w:ind w:left="84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35050FA">
      <w:numFmt w:val="bullet"/>
      <w:lvlText w:val="•"/>
      <w:lvlJc w:val="left"/>
      <w:pPr>
        <w:ind w:left="1733" w:hanging="280"/>
      </w:pPr>
      <w:rPr>
        <w:rFonts w:hint="default"/>
        <w:lang w:val="uk-UA" w:eastAsia="en-US" w:bidi="ar-SA"/>
      </w:rPr>
    </w:lvl>
    <w:lvl w:ilvl="2" w:tplc="FE162B5A">
      <w:numFmt w:val="bullet"/>
      <w:lvlText w:val="•"/>
      <w:lvlJc w:val="left"/>
      <w:pPr>
        <w:ind w:left="2627" w:hanging="280"/>
      </w:pPr>
      <w:rPr>
        <w:rFonts w:hint="default"/>
        <w:lang w:val="uk-UA" w:eastAsia="en-US" w:bidi="ar-SA"/>
      </w:rPr>
    </w:lvl>
    <w:lvl w:ilvl="3" w:tplc="7868D028">
      <w:numFmt w:val="bullet"/>
      <w:lvlText w:val="•"/>
      <w:lvlJc w:val="left"/>
      <w:pPr>
        <w:ind w:left="3521" w:hanging="280"/>
      </w:pPr>
      <w:rPr>
        <w:rFonts w:hint="default"/>
        <w:lang w:val="uk-UA" w:eastAsia="en-US" w:bidi="ar-SA"/>
      </w:rPr>
    </w:lvl>
    <w:lvl w:ilvl="4" w:tplc="15D27CD6">
      <w:numFmt w:val="bullet"/>
      <w:lvlText w:val="•"/>
      <w:lvlJc w:val="left"/>
      <w:pPr>
        <w:ind w:left="4415" w:hanging="280"/>
      </w:pPr>
      <w:rPr>
        <w:rFonts w:hint="default"/>
        <w:lang w:val="uk-UA" w:eastAsia="en-US" w:bidi="ar-SA"/>
      </w:rPr>
    </w:lvl>
    <w:lvl w:ilvl="5" w:tplc="7DD24B76">
      <w:numFmt w:val="bullet"/>
      <w:lvlText w:val="•"/>
      <w:lvlJc w:val="left"/>
      <w:pPr>
        <w:ind w:left="5309" w:hanging="280"/>
      </w:pPr>
      <w:rPr>
        <w:rFonts w:hint="default"/>
        <w:lang w:val="uk-UA" w:eastAsia="en-US" w:bidi="ar-SA"/>
      </w:rPr>
    </w:lvl>
    <w:lvl w:ilvl="6" w:tplc="6A70D888">
      <w:numFmt w:val="bullet"/>
      <w:lvlText w:val="•"/>
      <w:lvlJc w:val="left"/>
      <w:pPr>
        <w:ind w:left="6203" w:hanging="280"/>
      </w:pPr>
      <w:rPr>
        <w:rFonts w:hint="default"/>
        <w:lang w:val="uk-UA" w:eastAsia="en-US" w:bidi="ar-SA"/>
      </w:rPr>
    </w:lvl>
    <w:lvl w:ilvl="7" w:tplc="6898F1D6">
      <w:numFmt w:val="bullet"/>
      <w:lvlText w:val="•"/>
      <w:lvlJc w:val="left"/>
      <w:pPr>
        <w:ind w:left="7097" w:hanging="280"/>
      </w:pPr>
      <w:rPr>
        <w:rFonts w:hint="default"/>
        <w:lang w:val="uk-UA" w:eastAsia="en-US" w:bidi="ar-SA"/>
      </w:rPr>
    </w:lvl>
    <w:lvl w:ilvl="8" w:tplc="61C6698A">
      <w:numFmt w:val="bullet"/>
      <w:lvlText w:val="•"/>
      <w:lvlJc w:val="left"/>
      <w:pPr>
        <w:ind w:left="7991" w:hanging="280"/>
      </w:pPr>
      <w:rPr>
        <w:rFonts w:hint="default"/>
        <w:lang w:val="uk-UA" w:eastAsia="en-US" w:bidi="ar-SA"/>
      </w:rPr>
    </w:lvl>
  </w:abstractNum>
  <w:abstractNum w:abstractNumId="3" w15:restartNumberingAfterBreak="0">
    <w:nsid w:val="72AA4439"/>
    <w:multiLevelType w:val="multilevel"/>
    <w:tmpl w:val="36C6B056"/>
    <w:lvl w:ilvl="0">
      <w:start w:val="2"/>
      <w:numFmt w:val="decimal"/>
      <w:lvlText w:val="%1"/>
      <w:lvlJc w:val="left"/>
      <w:pPr>
        <w:ind w:left="347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471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39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69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99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29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9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89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19" w:hanging="490"/>
      </w:pPr>
      <w:rPr>
        <w:rFonts w:hint="default"/>
        <w:lang w:val="uk-UA" w:eastAsia="en-US" w:bidi="ar-SA"/>
      </w:rPr>
    </w:lvl>
  </w:abstractNum>
  <w:abstractNum w:abstractNumId="4" w15:restartNumberingAfterBreak="0">
    <w:nsid w:val="7D5214DD"/>
    <w:multiLevelType w:val="multilevel"/>
    <w:tmpl w:val="45C4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5A9"/>
    <w:rsid w:val="007B0717"/>
    <w:rsid w:val="00F3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FD79"/>
  <w15:docId w15:val="{FD5E07D4-4650-407E-9572-199BAF1E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7B071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7B071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7B071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4869</Words>
  <Characters>27755</Characters>
  <Application>Microsoft Office Word</Application>
  <DocSecurity>0</DocSecurity>
  <Lines>231</Lines>
  <Paragraphs>65</Paragraphs>
  <ScaleCrop>false</ScaleCrop>
  <Company/>
  <LinksUpToDate>false</LinksUpToDate>
  <CharactersWithSpaces>32559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&lt;4D6963726F736F667420576F7264202D20CEB2C7C4D05FCAEEEDF1EFE5EAF22E646F63&gt;</dc:title>
  <dc:creator>user</dc:creator>
  <cp:lastModifiedBy>Марина Прохорчук</cp:lastModifiedBy>
  <cp:revision>2</cp:revision>
  <dcterms:created xsi:type="dcterms:W3CDTF">2025-10-14T10:55:00Z</dcterms:created>
  <dcterms:modified xsi:type="dcterms:W3CDTF">2025-10-14T11:04:00Z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2025-10-14T00:00:00Z</vt:filetime>
  </property>
  <property fmtid="{D5CDD505-2E9C-101B-9397-08002B2CF9AE}" pid="5" name="Producer">
    <vt:lpwstr>Acrobat Distiller 7.0 (Windows)</vt:lpwstr>
  </property>
</Properties>
</file>