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DA" w:rsidRPr="00831F1B" w:rsidRDefault="007B3CDA" w:rsidP="00E96043">
      <w:pPr>
        <w:spacing w:after="0"/>
        <w:jc w:val="center"/>
        <w:rPr>
          <w:rFonts w:ascii="Times New Roman" w:hAnsi="Times New Roman"/>
          <w:b/>
          <w:i/>
          <w:sz w:val="24"/>
          <w:szCs w:val="24"/>
          <w:lang w:val="uk-UA"/>
        </w:rPr>
      </w:pPr>
      <w:r w:rsidRPr="00831F1B">
        <w:rPr>
          <w:rFonts w:ascii="Times New Roman" w:hAnsi="Times New Roman"/>
          <w:b/>
          <w:i/>
          <w:sz w:val="24"/>
          <w:szCs w:val="24"/>
          <w:lang w:val="uk-UA"/>
        </w:rPr>
        <w:t>Лекція 2</w:t>
      </w:r>
    </w:p>
    <w:p w:rsidR="007B3CDA" w:rsidRPr="00831F1B" w:rsidRDefault="007B3CDA" w:rsidP="00E96043">
      <w:pPr>
        <w:spacing w:after="0"/>
        <w:jc w:val="center"/>
        <w:rPr>
          <w:rFonts w:ascii="Times New Roman" w:hAnsi="Times New Roman"/>
          <w:b/>
          <w:sz w:val="24"/>
          <w:szCs w:val="24"/>
          <w:lang w:val="uk-UA"/>
        </w:rPr>
      </w:pPr>
      <w:r w:rsidRPr="00831F1B">
        <w:rPr>
          <w:rFonts w:ascii="Times New Roman" w:hAnsi="Times New Roman"/>
          <w:b/>
          <w:sz w:val="24"/>
          <w:szCs w:val="24"/>
          <w:lang w:val="uk-UA"/>
        </w:rPr>
        <w:t>Філософія Стародавнього Світу</w:t>
      </w:r>
    </w:p>
    <w:p w:rsidR="007B3CDA" w:rsidRPr="00831F1B" w:rsidRDefault="007B3CDA" w:rsidP="00E96043">
      <w:pPr>
        <w:spacing w:after="0"/>
        <w:jc w:val="center"/>
        <w:rPr>
          <w:rFonts w:ascii="Times New Roman" w:hAnsi="Times New Roman"/>
          <w:i/>
          <w:sz w:val="24"/>
          <w:szCs w:val="24"/>
          <w:lang w:val="uk-UA"/>
        </w:rPr>
      </w:pPr>
      <w:r w:rsidRPr="00831F1B">
        <w:rPr>
          <w:rFonts w:ascii="Times New Roman" w:hAnsi="Times New Roman"/>
          <w:i/>
          <w:sz w:val="24"/>
          <w:szCs w:val="24"/>
          <w:lang w:val="uk-UA"/>
        </w:rPr>
        <w:t>План:</w:t>
      </w:r>
    </w:p>
    <w:p w:rsidR="007B3CDA" w:rsidRPr="00831F1B" w:rsidRDefault="007B3CDA" w:rsidP="00E96043">
      <w:pPr>
        <w:pStyle w:val="a3"/>
        <w:numPr>
          <w:ilvl w:val="0"/>
          <w:numId w:val="1"/>
        </w:numPr>
        <w:spacing w:after="0"/>
        <w:rPr>
          <w:rFonts w:ascii="Times New Roman" w:hAnsi="Times New Roman"/>
          <w:sz w:val="24"/>
          <w:szCs w:val="24"/>
          <w:lang w:val="uk-UA"/>
        </w:rPr>
      </w:pPr>
      <w:r w:rsidRPr="00831F1B">
        <w:rPr>
          <w:rFonts w:ascii="Times New Roman" w:hAnsi="Times New Roman"/>
          <w:sz w:val="24"/>
          <w:szCs w:val="24"/>
          <w:lang w:val="uk-UA"/>
        </w:rPr>
        <w:t>Західна та східна моделі (парадигми) філософії.</w:t>
      </w:r>
    </w:p>
    <w:p w:rsidR="007B3CDA" w:rsidRPr="00831F1B" w:rsidRDefault="007B3CDA" w:rsidP="00E96043">
      <w:pPr>
        <w:pStyle w:val="a3"/>
        <w:numPr>
          <w:ilvl w:val="0"/>
          <w:numId w:val="1"/>
        </w:numPr>
        <w:spacing w:after="0"/>
        <w:rPr>
          <w:rFonts w:ascii="Times New Roman" w:hAnsi="Times New Roman"/>
          <w:sz w:val="24"/>
          <w:szCs w:val="24"/>
          <w:lang w:val="uk-UA"/>
        </w:rPr>
      </w:pPr>
      <w:r w:rsidRPr="00831F1B">
        <w:rPr>
          <w:rFonts w:ascii="Times New Roman" w:hAnsi="Times New Roman"/>
          <w:sz w:val="24"/>
          <w:szCs w:val="24"/>
          <w:lang w:val="uk-UA"/>
        </w:rPr>
        <w:t>Філософія Стародавнього Сходу:</w:t>
      </w:r>
      <w:r>
        <w:rPr>
          <w:rFonts w:ascii="Times New Roman" w:hAnsi="Times New Roman"/>
          <w:sz w:val="24"/>
          <w:szCs w:val="24"/>
          <w:lang w:val="uk-UA"/>
        </w:rPr>
        <w:t xml:space="preserve"> (самостійно)</w:t>
      </w:r>
    </w:p>
    <w:p w:rsidR="007B3CDA" w:rsidRPr="00831F1B" w:rsidRDefault="007B3CDA" w:rsidP="00E96043">
      <w:pPr>
        <w:pStyle w:val="a3"/>
        <w:spacing w:after="0"/>
        <w:rPr>
          <w:rFonts w:ascii="Times New Roman" w:hAnsi="Times New Roman"/>
          <w:sz w:val="24"/>
          <w:szCs w:val="24"/>
          <w:lang w:val="uk-UA"/>
        </w:rPr>
      </w:pPr>
      <w:r w:rsidRPr="00831F1B">
        <w:rPr>
          <w:rFonts w:ascii="Times New Roman" w:hAnsi="Times New Roman"/>
          <w:sz w:val="24"/>
          <w:szCs w:val="24"/>
          <w:lang w:val="uk-UA"/>
        </w:rPr>
        <w:t>А) філософія Стародавньої Індії</w:t>
      </w:r>
    </w:p>
    <w:p w:rsidR="007B3CDA" w:rsidRPr="00831F1B" w:rsidRDefault="007B3CDA" w:rsidP="00E96043">
      <w:pPr>
        <w:pStyle w:val="a3"/>
        <w:spacing w:after="0"/>
        <w:rPr>
          <w:rFonts w:ascii="Times New Roman" w:hAnsi="Times New Roman"/>
          <w:sz w:val="24"/>
          <w:szCs w:val="24"/>
          <w:lang w:val="uk-UA"/>
        </w:rPr>
      </w:pPr>
      <w:r w:rsidRPr="00831F1B">
        <w:rPr>
          <w:rFonts w:ascii="Times New Roman" w:hAnsi="Times New Roman"/>
          <w:sz w:val="24"/>
          <w:szCs w:val="24"/>
          <w:lang w:val="uk-UA"/>
        </w:rPr>
        <w:t>Б) давня китайська філософія</w:t>
      </w:r>
    </w:p>
    <w:p w:rsidR="007B3CDA" w:rsidRPr="00831F1B" w:rsidRDefault="007B3CDA" w:rsidP="00E96043">
      <w:pPr>
        <w:pStyle w:val="a3"/>
        <w:numPr>
          <w:ilvl w:val="0"/>
          <w:numId w:val="1"/>
        </w:numPr>
        <w:spacing w:after="0"/>
        <w:rPr>
          <w:rFonts w:ascii="Times New Roman" w:hAnsi="Times New Roman"/>
          <w:sz w:val="24"/>
          <w:szCs w:val="24"/>
          <w:lang w:val="uk-UA"/>
        </w:rPr>
      </w:pPr>
      <w:r w:rsidRPr="00831F1B">
        <w:rPr>
          <w:rFonts w:ascii="Times New Roman" w:hAnsi="Times New Roman"/>
          <w:sz w:val="24"/>
          <w:szCs w:val="24"/>
          <w:lang w:val="uk-UA"/>
        </w:rPr>
        <w:t>Філософія античності:</w:t>
      </w:r>
    </w:p>
    <w:p w:rsidR="007B3CDA" w:rsidRPr="00831F1B" w:rsidRDefault="007B3CDA" w:rsidP="00E96043">
      <w:pPr>
        <w:pStyle w:val="a3"/>
        <w:spacing w:after="0"/>
        <w:rPr>
          <w:rFonts w:ascii="Times New Roman" w:hAnsi="Times New Roman"/>
          <w:sz w:val="24"/>
          <w:szCs w:val="24"/>
          <w:lang w:val="uk-UA"/>
        </w:rPr>
      </w:pPr>
      <w:r w:rsidRPr="00831F1B">
        <w:rPr>
          <w:rFonts w:ascii="Times New Roman" w:hAnsi="Times New Roman"/>
          <w:sz w:val="24"/>
          <w:szCs w:val="24"/>
          <w:lang w:val="uk-UA"/>
        </w:rPr>
        <w:t>А) натурфілософія</w:t>
      </w:r>
    </w:p>
    <w:p w:rsidR="007B3CDA" w:rsidRPr="00831F1B" w:rsidRDefault="007B3CDA" w:rsidP="00E96043">
      <w:pPr>
        <w:pStyle w:val="a3"/>
        <w:spacing w:after="0"/>
        <w:rPr>
          <w:rFonts w:ascii="Times New Roman" w:hAnsi="Times New Roman"/>
          <w:sz w:val="24"/>
          <w:szCs w:val="24"/>
          <w:lang w:val="uk-UA"/>
        </w:rPr>
      </w:pPr>
      <w:r w:rsidRPr="00831F1B">
        <w:rPr>
          <w:rFonts w:ascii="Times New Roman" w:hAnsi="Times New Roman"/>
          <w:sz w:val="24"/>
          <w:szCs w:val="24"/>
          <w:lang w:val="uk-UA"/>
        </w:rPr>
        <w:t>Б) класичний період давньогрецької філософії</w:t>
      </w:r>
    </w:p>
    <w:p w:rsidR="007B3CDA" w:rsidRPr="00831F1B" w:rsidRDefault="007B3CDA" w:rsidP="00E96043">
      <w:pPr>
        <w:pStyle w:val="a3"/>
        <w:spacing w:after="0"/>
        <w:rPr>
          <w:rFonts w:ascii="Times New Roman" w:hAnsi="Times New Roman"/>
          <w:sz w:val="24"/>
          <w:szCs w:val="24"/>
          <w:lang w:val="uk-UA"/>
        </w:rPr>
      </w:pPr>
      <w:r w:rsidRPr="00831F1B">
        <w:rPr>
          <w:rFonts w:ascii="Times New Roman" w:hAnsi="Times New Roman"/>
          <w:sz w:val="24"/>
          <w:szCs w:val="24"/>
          <w:lang w:val="uk-UA"/>
        </w:rPr>
        <w:t>В) філософія епохи еллінізму.</w:t>
      </w:r>
    </w:p>
    <w:p w:rsidR="007B3CDA" w:rsidRPr="00831F1B" w:rsidRDefault="007B3CDA" w:rsidP="00E96043">
      <w:pPr>
        <w:spacing w:after="0"/>
        <w:rPr>
          <w:rFonts w:ascii="Times New Roman" w:hAnsi="Times New Roman"/>
          <w:sz w:val="24"/>
          <w:szCs w:val="24"/>
          <w:lang w:val="uk-UA"/>
        </w:rPr>
      </w:pPr>
    </w:p>
    <w:p w:rsidR="007B3CDA" w:rsidRPr="00831F1B" w:rsidRDefault="007B3CDA" w:rsidP="00E96043">
      <w:pPr>
        <w:pStyle w:val="a3"/>
        <w:numPr>
          <w:ilvl w:val="0"/>
          <w:numId w:val="2"/>
        </w:numPr>
        <w:spacing w:after="0"/>
        <w:jc w:val="both"/>
        <w:rPr>
          <w:rFonts w:ascii="Times New Roman" w:hAnsi="Times New Roman"/>
          <w:b/>
          <w:i/>
          <w:sz w:val="24"/>
          <w:szCs w:val="24"/>
          <w:lang w:val="uk-UA"/>
        </w:rPr>
      </w:pPr>
      <w:r w:rsidRPr="00831F1B">
        <w:rPr>
          <w:rFonts w:ascii="Times New Roman" w:hAnsi="Times New Roman"/>
          <w:b/>
          <w:i/>
          <w:sz w:val="24"/>
          <w:szCs w:val="24"/>
          <w:lang w:val="uk-UA"/>
        </w:rPr>
        <w:t>Західна та східна моделі (парадигми) філософії</w:t>
      </w:r>
    </w:p>
    <w:p w:rsidR="007B3CDA" w:rsidRPr="00831F1B" w:rsidRDefault="007B3CDA" w:rsidP="00E96043">
      <w:pPr>
        <w:spacing w:after="0"/>
        <w:ind w:firstLine="709"/>
        <w:jc w:val="both"/>
        <w:rPr>
          <w:rFonts w:ascii="Times New Roman" w:hAnsi="Times New Roman"/>
          <w:sz w:val="24"/>
          <w:szCs w:val="24"/>
          <w:lang w:val="uk-UA"/>
        </w:rPr>
      </w:pPr>
      <w:r w:rsidRPr="00831F1B">
        <w:rPr>
          <w:rFonts w:ascii="Times New Roman" w:hAnsi="Times New Roman"/>
          <w:sz w:val="24"/>
          <w:szCs w:val="24"/>
          <w:lang w:val="uk-UA"/>
        </w:rPr>
        <w:t xml:space="preserve">Філософія є складовою культури певного народу, властивого йому способу сприйняття світу.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
        <w:gridCol w:w="4248"/>
        <w:gridCol w:w="4927"/>
      </w:tblGrid>
      <w:tr w:rsidR="007B3CDA" w:rsidRPr="008D5062" w:rsidTr="008D5062">
        <w:tc>
          <w:tcPr>
            <w:tcW w:w="396" w:type="dxa"/>
          </w:tcPr>
          <w:p w:rsidR="007B3CDA" w:rsidRPr="008D5062" w:rsidRDefault="007B3CDA" w:rsidP="008D5062">
            <w:pPr>
              <w:spacing w:after="0" w:line="240" w:lineRule="auto"/>
              <w:jc w:val="both"/>
              <w:rPr>
                <w:rFonts w:ascii="Times New Roman" w:hAnsi="Times New Roman"/>
                <w:sz w:val="20"/>
                <w:szCs w:val="20"/>
                <w:lang w:val="uk-UA"/>
              </w:rPr>
            </w:pPr>
          </w:p>
        </w:tc>
        <w:tc>
          <w:tcPr>
            <w:tcW w:w="4248"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Філософія Стародавнього Сходу</w:t>
            </w:r>
          </w:p>
        </w:tc>
        <w:tc>
          <w:tcPr>
            <w:tcW w:w="4927"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Антична філософія</w:t>
            </w:r>
          </w:p>
        </w:tc>
      </w:tr>
      <w:tr w:rsidR="007B3CDA" w:rsidRPr="0044211C" w:rsidTr="008D5062">
        <w:tc>
          <w:tcPr>
            <w:tcW w:w="396"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1.</w:t>
            </w:r>
          </w:p>
        </w:tc>
        <w:tc>
          <w:tcPr>
            <w:tcW w:w="4248"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Нечітке розмежування між міфологією і філософією, релігією і філософією (буддизм, даосизм, конфуціанство).</w:t>
            </w:r>
          </w:p>
        </w:tc>
        <w:tc>
          <w:tcPr>
            <w:tcW w:w="4927" w:type="dxa"/>
          </w:tcPr>
          <w:p w:rsidR="007B3CDA" w:rsidRPr="008D5062" w:rsidRDefault="007B3CDA" w:rsidP="00396EBE">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 xml:space="preserve">Філософія не розчинялася в релігії. Тісний зв'язок філософії з наукою. </w:t>
            </w:r>
          </w:p>
        </w:tc>
      </w:tr>
      <w:tr w:rsidR="007B3CDA" w:rsidRPr="008D5062" w:rsidTr="008D5062">
        <w:tc>
          <w:tcPr>
            <w:tcW w:w="396"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2.</w:t>
            </w:r>
          </w:p>
        </w:tc>
        <w:tc>
          <w:tcPr>
            <w:tcW w:w="4248"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Домінування етичної (Індія) та соціально-етичної (Китай) проблематики.</w:t>
            </w:r>
          </w:p>
        </w:tc>
        <w:tc>
          <w:tcPr>
            <w:tcW w:w="4927"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Домінування вчення про світ (онтологія) і пізнання (гносеологія). Етична проблематика розглядається на окремих етапах розвитку і не в усіх системах.</w:t>
            </w:r>
          </w:p>
        </w:tc>
      </w:tr>
      <w:tr w:rsidR="007B3CDA" w:rsidRPr="008D5062" w:rsidTr="008D5062">
        <w:tc>
          <w:tcPr>
            <w:tcW w:w="396"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 xml:space="preserve">3. </w:t>
            </w:r>
          </w:p>
        </w:tc>
        <w:tc>
          <w:tcPr>
            <w:tcW w:w="4248"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Суб'єкт філософування – не особа, а філософська школа.</w:t>
            </w:r>
          </w:p>
        </w:tc>
        <w:tc>
          <w:tcPr>
            <w:tcW w:w="4927"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Суб'єкт філософування – окремий мислитель. Школи – виняток. Школа – це не просто коментування поглядів учителя, а розвиток, зміна ідей.</w:t>
            </w:r>
          </w:p>
        </w:tc>
      </w:tr>
      <w:tr w:rsidR="007B3CDA" w:rsidRPr="008D5062" w:rsidTr="008D5062">
        <w:tc>
          <w:tcPr>
            <w:tcW w:w="396" w:type="dxa"/>
          </w:tcPr>
          <w:p w:rsidR="007B3CDA" w:rsidRPr="008D5062" w:rsidRDefault="007B3CDA" w:rsidP="008D5062">
            <w:pPr>
              <w:spacing w:after="0" w:line="240" w:lineRule="auto"/>
              <w:jc w:val="both"/>
              <w:rPr>
                <w:rFonts w:ascii="Times New Roman" w:hAnsi="Times New Roman"/>
                <w:sz w:val="20"/>
                <w:szCs w:val="20"/>
                <w:lang w:val="uk-UA"/>
              </w:rPr>
            </w:pPr>
            <w:r w:rsidRPr="008D5062">
              <w:rPr>
                <w:rFonts w:ascii="Times New Roman" w:hAnsi="Times New Roman"/>
                <w:sz w:val="20"/>
                <w:szCs w:val="20"/>
                <w:lang w:val="uk-UA"/>
              </w:rPr>
              <w:t>4.</w:t>
            </w:r>
          </w:p>
        </w:tc>
        <w:tc>
          <w:tcPr>
            <w:tcW w:w="4248" w:type="dxa"/>
          </w:tcPr>
          <w:p w:rsidR="007B3CDA" w:rsidRPr="008D5062" w:rsidRDefault="007B3CDA" w:rsidP="008D5062">
            <w:pPr>
              <w:spacing w:after="0" w:line="240" w:lineRule="auto"/>
              <w:jc w:val="both"/>
              <w:rPr>
                <w:rFonts w:ascii="Times New Roman" w:hAnsi="Times New Roman"/>
                <w:sz w:val="20"/>
                <w:szCs w:val="20"/>
                <w:lang w:val="uk-UA"/>
              </w:rPr>
            </w:pPr>
            <w:proofErr w:type="spellStart"/>
            <w:r w:rsidRPr="008D5062">
              <w:rPr>
                <w:rFonts w:ascii="Times New Roman" w:hAnsi="Times New Roman"/>
                <w:sz w:val="20"/>
                <w:szCs w:val="20"/>
                <w:lang w:val="uk-UA"/>
              </w:rPr>
              <w:t>Інтравертна</w:t>
            </w:r>
            <w:proofErr w:type="spellEnd"/>
            <w:r w:rsidRPr="008D5062">
              <w:rPr>
                <w:rFonts w:ascii="Times New Roman" w:hAnsi="Times New Roman"/>
                <w:sz w:val="20"/>
                <w:szCs w:val="20"/>
                <w:lang w:val="uk-UA"/>
              </w:rPr>
              <w:t xml:space="preserve"> філософія (спрямована на оволодінням внутрішнім світом). Звідси вчення про медитації, практики морального самовдосконалення тощо.</w:t>
            </w:r>
          </w:p>
        </w:tc>
        <w:tc>
          <w:tcPr>
            <w:tcW w:w="4927" w:type="dxa"/>
          </w:tcPr>
          <w:p w:rsidR="007B3CDA" w:rsidRPr="008D5062" w:rsidRDefault="007B3CDA" w:rsidP="008D5062">
            <w:pPr>
              <w:spacing w:after="0" w:line="240" w:lineRule="auto"/>
              <w:jc w:val="both"/>
              <w:rPr>
                <w:rFonts w:ascii="Times New Roman" w:hAnsi="Times New Roman"/>
                <w:sz w:val="20"/>
                <w:szCs w:val="20"/>
                <w:lang w:val="uk-UA"/>
              </w:rPr>
            </w:pPr>
            <w:proofErr w:type="spellStart"/>
            <w:r w:rsidRPr="008D5062">
              <w:rPr>
                <w:rFonts w:ascii="Times New Roman" w:hAnsi="Times New Roman"/>
                <w:sz w:val="20"/>
                <w:szCs w:val="20"/>
                <w:lang w:val="uk-UA"/>
              </w:rPr>
              <w:t>Екстравертна</w:t>
            </w:r>
            <w:proofErr w:type="spellEnd"/>
            <w:r w:rsidRPr="008D5062">
              <w:rPr>
                <w:rFonts w:ascii="Times New Roman" w:hAnsi="Times New Roman"/>
                <w:sz w:val="20"/>
                <w:szCs w:val="20"/>
                <w:lang w:val="uk-UA"/>
              </w:rPr>
              <w:t xml:space="preserve"> філософія (спрямована на оволодіння зовнішнім світом). Звідси зв'язок: філософія-наука-техніка.</w:t>
            </w:r>
          </w:p>
        </w:tc>
      </w:tr>
    </w:tbl>
    <w:p w:rsidR="007B3CDA" w:rsidRPr="00831F1B" w:rsidRDefault="007B3CDA" w:rsidP="00E96043">
      <w:pPr>
        <w:spacing w:after="0"/>
        <w:ind w:firstLine="709"/>
        <w:jc w:val="both"/>
        <w:rPr>
          <w:rFonts w:ascii="Times New Roman" w:hAnsi="Times New Roman"/>
          <w:sz w:val="24"/>
          <w:szCs w:val="24"/>
          <w:lang w:val="uk-UA"/>
        </w:rPr>
      </w:pPr>
      <w:r w:rsidRPr="00831F1B">
        <w:rPr>
          <w:rFonts w:ascii="Times New Roman" w:hAnsi="Times New Roman"/>
          <w:sz w:val="24"/>
          <w:szCs w:val="24"/>
          <w:lang w:val="uk-UA"/>
        </w:rPr>
        <w:t>Ці відмінності пов'язані насамперед особливостями соціально-економічного ладу на Заході і Сході.</w:t>
      </w:r>
    </w:p>
    <w:p w:rsidR="007B3CDA" w:rsidRPr="005B2BF2" w:rsidRDefault="007B3CDA" w:rsidP="00E96043">
      <w:pPr>
        <w:spacing w:after="0"/>
        <w:ind w:firstLine="709"/>
        <w:jc w:val="both"/>
        <w:rPr>
          <w:rFonts w:ascii="Times New Roman" w:hAnsi="Times New Roman"/>
          <w:b/>
          <w:i/>
          <w:sz w:val="28"/>
          <w:szCs w:val="28"/>
          <w:lang w:val="uk-UA"/>
        </w:rPr>
      </w:pPr>
      <w:r w:rsidRPr="005B2BF2">
        <w:rPr>
          <w:rFonts w:ascii="Times New Roman" w:hAnsi="Times New Roman"/>
          <w:b/>
          <w:i/>
          <w:sz w:val="28"/>
          <w:szCs w:val="28"/>
          <w:lang w:val="uk-UA"/>
        </w:rPr>
        <w:t>3. Філософія античності</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Давня Греція, VI ст. до н.е. розвиваються ремесла, торгівля, товарно-грошові відносини, використовувалась рабська праця. В політичному житті змагалася аристократія і демократія (торговці і ремісники). Поступово аристократія відсторонювалася від влади.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Виникають поліси – міста-держави. Полісна демократія підготувала появу вільної особи. Особа стає суб'єктом філософського мислення.</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Основна філософська проблема – відношення загального і одиничного.</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 xml:space="preserve">Історія давньогрецької філософії поділяється на три періоди: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І. VI-V ст. до н.е. </w:t>
      </w:r>
      <w:proofErr w:type="spellStart"/>
      <w:r w:rsidRPr="005B2BF2">
        <w:rPr>
          <w:rFonts w:ascii="Times New Roman" w:hAnsi="Times New Roman"/>
          <w:i/>
          <w:sz w:val="28"/>
          <w:szCs w:val="28"/>
          <w:lang w:val="uk-UA"/>
        </w:rPr>
        <w:t>досократівський</w:t>
      </w:r>
      <w:proofErr w:type="spellEnd"/>
      <w:r w:rsidRPr="005B2BF2">
        <w:rPr>
          <w:rFonts w:ascii="Times New Roman" w:hAnsi="Times New Roman"/>
          <w:i/>
          <w:sz w:val="28"/>
          <w:szCs w:val="28"/>
          <w:lang w:val="uk-UA"/>
        </w:rPr>
        <w:t>.</w:t>
      </w:r>
      <w:r w:rsidRPr="005B2BF2">
        <w:rPr>
          <w:rFonts w:ascii="Times New Roman" w:hAnsi="Times New Roman"/>
          <w:sz w:val="28"/>
          <w:szCs w:val="28"/>
          <w:lang w:val="uk-UA"/>
        </w:rPr>
        <w:t xml:space="preserve"> Становлення рабовласницьких полісних демократій. Натурфілософія (філософія природи). Пошуки першооснови сущого, загального (природи, світу). Людина (одиничне) ще не є проблемою філософії.</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ІІ. IV-III ст. до н.е. </w:t>
      </w:r>
      <w:r w:rsidRPr="005B2BF2">
        <w:rPr>
          <w:rFonts w:ascii="Times New Roman" w:hAnsi="Times New Roman"/>
          <w:i/>
          <w:sz w:val="28"/>
          <w:szCs w:val="28"/>
          <w:lang w:val="uk-UA"/>
        </w:rPr>
        <w:t>класичний.</w:t>
      </w:r>
      <w:r w:rsidRPr="005B2BF2">
        <w:rPr>
          <w:rFonts w:ascii="Times New Roman" w:hAnsi="Times New Roman"/>
          <w:sz w:val="28"/>
          <w:szCs w:val="28"/>
          <w:lang w:val="uk-UA"/>
        </w:rPr>
        <w:t xml:space="preserve"> Розквіт демократії. У філософії мислителі звертаються до людини, до політики, етики, гносеології (проблем пізнання).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lastRenderedPageBreak/>
        <w:t xml:space="preserve">ІІІ. ІІІ ст. до н.е. – V ст. епоха еллінізму та Римської імперії. </w:t>
      </w:r>
      <w:r w:rsidRPr="005B2BF2">
        <w:rPr>
          <w:rFonts w:ascii="Times New Roman" w:hAnsi="Times New Roman"/>
          <w:i/>
          <w:sz w:val="28"/>
          <w:szCs w:val="28"/>
          <w:lang w:val="uk-UA"/>
        </w:rPr>
        <w:t>Елліністичний.</w:t>
      </w:r>
      <w:r w:rsidRPr="005B2BF2">
        <w:rPr>
          <w:rFonts w:ascii="Times New Roman" w:hAnsi="Times New Roman"/>
          <w:sz w:val="28"/>
          <w:szCs w:val="28"/>
          <w:lang w:val="uk-UA"/>
        </w:rPr>
        <w:t xml:space="preserve"> Криза рабовласницького ладу, занепад полісів. У філософії домінує етико-релігійна проблематика.</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Перша історична форма філософії – натурфілософія. </w:t>
      </w:r>
    </w:p>
    <w:p w:rsidR="007B3CDA" w:rsidRPr="005B2BF2" w:rsidRDefault="007B3CDA" w:rsidP="00E96043">
      <w:pPr>
        <w:spacing w:after="0"/>
        <w:ind w:firstLine="709"/>
        <w:jc w:val="center"/>
        <w:rPr>
          <w:rFonts w:ascii="Times New Roman" w:hAnsi="Times New Roman"/>
          <w:b/>
          <w:sz w:val="28"/>
          <w:szCs w:val="28"/>
          <w:lang w:val="uk-UA"/>
        </w:rPr>
      </w:pPr>
      <w:r w:rsidRPr="005B2BF2">
        <w:rPr>
          <w:rFonts w:ascii="Times New Roman" w:hAnsi="Times New Roman"/>
          <w:b/>
          <w:sz w:val="28"/>
          <w:szCs w:val="28"/>
          <w:lang w:val="uk-UA"/>
        </w:rPr>
        <w:t xml:space="preserve">До сократівський період : натурфілософія </w:t>
      </w:r>
      <w:r w:rsidRPr="005B2BF2">
        <w:rPr>
          <w:rFonts w:ascii="Times New Roman" w:hAnsi="Times New Roman"/>
          <w:sz w:val="28"/>
          <w:szCs w:val="28"/>
          <w:lang w:val="uk-UA"/>
        </w:rPr>
        <w:t>(VI-V ст. до н.е.)</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b/>
          <w:sz w:val="28"/>
          <w:szCs w:val="28"/>
          <w:lang w:val="uk-UA"/>
        </w:rPr>
        <w:t>Натурфілософія</w:t>
      </w:r>
      <w:r w:rsidRPr="005B2BF2">
        <w:rPr>
          <w:rFonts w:ascii="Times New Roman" w:hAnsi="Times New Roman"/>
          <w:sz w:val="28"/>
          <w:szCs w:val="28"/>
          <w:lang w:val="uk-UA"/>
        </w:rPr>
        <w:t xml:space="preserve"> – система уявлень про природу, яка поєднувала деякі наукові здогадки і філософські узагальнення. Натурфілософія охоплювала всі знання про світ. </w:t>
      </w:r>
    </w:p>
    <w:p w:rsidR="007B3CDA" w:rsidRPr="005B2BF2" w:rsidRDefault="007B3CDA" w:rsidP="00E96043">
      <w:pPr>
        <w:spacing w:after="0"/>
        <w:ind w:firstLine="709"/>
        <w:jc w:val="both"/>
        <w:rPr>
          <w:rFonts w:ascii="Times New Roman" w:hAnsi="Times New Roman"/>
          <w:i/>
          <w:sz w:val="28"/>
          <w:szCs w:val="28"/>
          <w:lang w:val="uk-UA"/>
        </w:rPr>
      </w:pPr>
      <w:r w:rsidRPr="005B2BF2">
        <w:rPr>
          <w:rFonts w:ascii="Times New Roman" w:hAnsi="Times New Roman"/>
          <w:i/>
          <w:sz w:val="28"/>
          <w:szCs w:val="28"/>
          <w:lang w:val="uk-UA"/>
        </w:rPr>
        <w:t>Натурфілософи розмірковували над такими основними проблемами:</w:t>
      </w:r>
    </w:p>
    <w:p w:rsidR="007B3CDA" w:rsidRPr="005B2BF2" w:rsidRDefault="007B3CDA" w:rsidP="00E96043">
      <w:pPr>
        <w:pStyle w:val="a3"/>
        <w:numPr>
          <w:ilvl w:val="0"/>
          <w:numId w:val="4"/>
        </w:numPr>
        <w:spacing w:after="0"/>
        <w:jc w:val="both"/>
        <w:rPr>
          <w:rFonts w:ascii="Times New Roman" w:hAnsi="Times New Roman"/>
          <w:sz w:val="28"/>
          <w:szCs w:val="28"/>
          <w:lang w:val="uk-UA"/>
        </w:rPr>
      </w:pPr>
      <w:r w:rsidRPr="005B2BF2">
        <w:rPr>
          <w:rFonts w:ascii="Times New Roman" w:hAnsi="Times New Roman"/>
          <w:sz w:val="28"/>
          <w:szCs w:val="28"/>
          <w:lang w:val="uk-UA"/>
        </w:rPr>
        <w:t>Що є основою (субстанцією) світу, як вона співвідноситься з конкретними речами (співвідношення загального і одиничного);</w:t>
      </w:r>
    </w:p>
    <w:p w:rsidR="007B3CDA" w:rsidRPr="005B2BF2" w:rsidRDefault="007B3CDA" w:rsidP="00E96043">
      <w:pPr>
        <w:pStyle w:val="a3"/>
        <w:numPr>
          <w:ilvl w:val="0"/>
          <w:numId w:val="4"/>
        </w:numPr>
        <w:spacing w:after="0"/>
        <w:jc w:val="both"/>
        <w:rPr>
          <w:rFonts w:ascii="Times New Roman" w:hAnsi="Times New Roman"/>
          <w:sz w:val="28"/>
          <w:szCs w:val="28"/>
          <w:lang w:val="uk-UA"/>
        </w:rPr>
      </w:pPr>
      <w:r w:rsidRPr="005B2BF2">
        <w:rPr>
          <w:rFonts w:ascii="Times New Roman" w:hAnsi="Times New Roman"/>
          <w:sz w:val="28"/>
          <w:szCs w:val="28"/>
          <w:lang w:val="uk-UA"/>
        </w:rPr>
        <w:t>Основа світу (субстанція) є незнищенна. Як пояснити зникнення і виникнення речей?</w:t>
      </w:r>
    </w:p>
    <w:p w:rsidR="007B3CDA" w:rsidRPr="005B2BF2" w:rsidRDefault="007B3CDA" w:rsidP="00E96043">
      <w:pPr>
        <w:pStyle w:val="a3"/>
        <w:numPr>
          <w:ilvl w:val="0"/>
          <w:numId w:val="4"/>
        </w:numPr>
        <w:spacing w:after="0"/>
        <w:jc w:val="both"/>
        <w:rPr>
          <w:rFonts w:ascii="Times New Roman" w:hAnsi="Times New Roman"/>
          <w:sz w:val="28"/>
          <w:szCs w:val="28"/>
          <w:lang w:val="uk-UA"/>
        </w:rPr>
      </w:pPr>
      <w:r w:rsidRPr="005B2BF2">
        <w:rPr>
          <w:rFonts w:ascii="Times New Roman" w:hAnsi="Times New Roman"/>
          <w:sz w:val="28"/>
          <w:szCs w:val="28"/>
          <w:lang w:val="uk-UA"/>
        </w:rPr>
        <w:t>Як пояснити рух і спокій, мінливість і усталеність речей?</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Першим філософом вважають </w:t>
      </w:r>
      <w:r w:rsidRPr="005B2BF2">
        <w:rPr>
          <w:rFonts w:ascii="Times New Roman" w:hAnsi="Times New Roman"/>
          <w:b/>
          <w:i/>
          <w:sz w:val="28"/>
          <w:szCs w:val="28"/>
          <w:lang w:val="uk-UA"/>
        </w:rPr>
        <w:t xml:space="preserve">Фалеса </w:t>
      </w:r>
      <w:proofErr w:type="spellStart"/>
      <w:r w:rsidRPr="005B2BF2">
        <w:rPr>
          <w:rFonts w:ascii="Times New Roman" w:hAnsi="Times New Roman"/>
          <w:b/>
          <w:i/>
          <w:sz w:val="28"/>
          <w:szCs w:val="28"/>
          <w:lang w:val="uk-UA"/>
        </w:rPr>
        <w:t>Мілетського</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b/>
          <w:i/>
          <w:sz w:val="28"/>
          <w:szCs w:val="28"/>
          <w:lang w:val="uk-UA"/>
        </w:rPr>
        <w:t>Мілетська</w:t>
      </w:r>
      <w:proofErr w:type="spellEnd"/>
      <w:r w:rsidRPr="005B2BF2">
        <w:rPr>
          <w:rFonts w:ascii="Times New Roman" w:hAnsi="Times New Roman"/>
          <w:b/>
          <w:i/>
          <w:sz w:val="28"/>
          <w:szCs w:val="28"/>
          <w:lang w:val="uk-UA"/>
        </w:rPr>
        <w:t xml:space="preserve"> школа</w:t>
      </w:r>
      <w:r w:rsidRPr="005B2BF2">
        <w:rPr>
          <w:rFonts w:ascii="Times New Roman" w:hAnsi="Times New Roman"/>
          <w:sz w:val="28"/>
          <w:szCs w:val="28"/>
          <w:lang w:val="uk-UA"/>
        </w:rPr>
        <w:t>). Вважав, що основою всього сущого є вода. Все з'являється з води і зникає, перетворюючись на воду. Всі речі – це перетворення води. Таке твердження було революційним для свого часу. Він запропонував модель пояснення, за якою одиничне має бути виведене із загального, пояснення появи сущого без допомоги потойбічних сил. Різноманітність світу він звів до єдиної основи. Саме Фалес запропонував модель мислення від одиничного до загального. Така модель мислення: від одиничного до загального (пошуки основи, законів) і навпаки – від загального до одиничного (пояснення фактів, одиничного на основі загального) заклала одну із засад європейської науки.</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Його послідовник </w:t>
      </w:r>
      <w:proofErr w:type="spellStart"/>
      <w:r w:rsidRPr="005B2BF2">
        <w:rPr>
          <w:rFonts w:ascii="Times New Roman" w:hAnsi="Times New Roman"/>
          <w:b/>
          <w:i/>
          <w:sz w:val="28"/>
          <w:szCs w:val="28"/>
          <w:lang w:val="uk-UA"/>
        </w:rPr>
        <w:t>Анаксімандр</w:t>
      </w:r>
      <w:proofErr w:type="spellEnd"/>
      <w:r w:rsidRPr="005B2BF2">
        <w:rPr>
          <w:rFonts w:ascii="Times New Roman" w:hAnsi="Times New Roman"/>
          <w:sz w:val="28"/>
          <w:szCs w:val="28"/>
          <w:lang w:val="uk-UA"/>
        </w:rPr>
        <w:t xml:space="preserve"> (611-545 до н.е.) першоосновою вважав апейрон (безкінечне), </w:t>
      </w:r>
      <w:proofErr w:type="spellStart"/>
      <w:r w:rsidRPr="005B2BF2">
        <w:rPr>
          <w:rFonts w:ascii="Times New Roman" w:hAnsi="Times New Roman"/>
          <w:b/>
          <w:i/>
          <w:sz w:val="28"/>
          <w:szCs w:val="28"/>
          <w:lang w:val="uk-UA"/>
        </w:rPr>
        <w:t>Анаксімен</w:t>
      </w:r>
      <w:proofErr w:type="spellEnd"/>
      <w:r w:rsidRPr="005B2BF2">
        <w:rPr>
          <w:rFonts w:ascii="Times New Roman" w:hAnsi="Times New Roman"/>
          <w:sz w:val="28"/>
          <w:szCs w:val="28"/>
          <w:lang w:val="uk-UA"/>
        </w:rPr>
        <w:t xml:space="preserve"> (585-525 до н.е.) – повітря.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Дещо пізніше виникає перша ідеалістична школа – піфагореїзм.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Піфагореїзм</w:t>
      </w:r>
      <w:r w:rsidRPr="005B2BF2">
        <w:rPr>
          <w:rFonts w:ascii="Times New Roman" w:hAnsi="Times New Roman"/>
          <w:sz w:val="28"/>
          <w:szCs w:val="28"/>
          <w:lang w:val="uk-UA"/>
        </w:rPr>
        <w:t xml:space="preserve"> – напрям у давньогрецькій філософії, який абсолютизував та обожнював поняття числа і проголошував його першоосновою світу та сутністю речей.</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Піфагор</w:t>
      </w:r>
      <w:r w:rsidRPr="005B2BF2">
        <w:rPr>
          <w:rFonts w:ascii="Times New Roman" w:hAnsi="Times New Roman"/>
          <w:sz w:val="28"/>
          <w:szCs w:val="28"/>
          <w:lang w:val="uk-UA"/>
        </w:rPr>
        <w:t xml:space="preserve"> (580-500 до н.е.) і послідовники прагнули відкрити кількісні відношення, числову гармонію. Вони порушили проблему квантифікації (кількісного вираження) сущого. Зводили все до величин, які можна вимірювати.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Їх поглядам властива містика: стосовно всього, навіть любові, дружби, справедливості вони шукали числові відношення. Вони приховували вчення від людей. Їх школа була організована на зразок релігійного ордену.</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Зведення основи світу до числа філософами можна пояснити розвитком товарно-</w:t>
      </w:r>
      <w:r w:rsidR="0044211C" w:rsidRPr="005B2BF2">
        <w:rPr>
          <w:rFonts w:ascii="Times New Roman" w:hAnsi="Times New Roman"/>
          <w:sz w:val="28"/>
          <w:szCs w:val="28"/>
          <w:lang w:val="uk-UA"/>
        </w:rPr>
        <w:t>грошових</w:t>
      </w:r>
      <w:r w:rsidRPr="005B2BF2">
        <w:rPr>
          <w:rFonts w:ascii="Times New Roman" w:hAnsi="Times New Roman"/>
          <w:sz w:val="28"/>
          <w:szCs w:val="28"/>
          <w:lang w:val="uk-UA"/>
        </w:rPr>
        <w:t xml:space="preserve"> відносин. Еквівалентом товару були гроші, тобто числа. </w:t>
      </w:r>
    </w:p>
    <w:p w:rsidR="007B3CDA" w:rsidRPr="005B2BF2" w:rsidRDefault="007B3CDA" w:rsidP="00FD1F4E">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lastRenderedPageBreak/>
        <w:t>Геракліт</w:t>
      </w:r>
      <w:r w:rsidRPr="005B2BF2">
        <w:rPr>
          <w:rFonts w:ascii="Times New Roman" w:hAnsi="Times New Roman"/>
          <w:sz w:val="28"/>
          <w:szCs w:val="28"/>
          <w:lang w:val="uk-UA"/>
        </w:rPr>
        <w:t xml:space="preserve"> (544-483 до н.е.). першооснова всього – вогонь. Але вогонь у Геракліта – прообраз становлення, плинності, мінливості сущого.</w:t>
      </w:r>
      <w:r w:rsidRPr="005B2BF2">
        <w:rPr>
          <w:rFonts w:ascii="Times New Roman" w:hAnsi="Times New Roman"/>
          <w:b/>
          <w:i/>
          <w:sz w:val="28"/>
          <w:szCs w:val="28"/>
          <w:lang w:val="uk-UA"/>
        </w:rPr>
        <w:t xml:space="preserve"> </w:t>
      </w:r>
      <w:r w:rsidRPr="005B2BF2">
        <w:rPr>
          <w:rFonts w:ascii="Times New Roman" w:hAnsi="Times New Roman"/>
          <w:sz w:val="28"/>
          <w:szCs w:val="28"/>
          <w:lang w:val="uk-UA"/>
        </w:rPr>
        <w:t>Космос завжди був, є і буде вічно живим вогнем, який закономірно загоряється і так само згасає.</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Вводить поняття Логос – закон Всесвіту, відповідно до якого все змінне, ідею плинності світу: все тече, все змінюється; не можна двічі ввійти в одну й ту ж річку, оскільки і води будуть не ті, та й людина стане іншою.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Геракліту належить геніальний здогад про боротьбу протилежностей як джерело руху.</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Осмислював проблему співвідношення руху і спокою, плинність ще певною мірою поєднувалася з незмінністю: суще – це ріка, невпинний потік, але вогонь – субстанція, логос – усталений порядок у світі.</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На противагу Геракліту </w:t>
      </w:r>
      <w:proofErr w:type="spellStart"/>
      <w:r w:rsidRPr="005B2BF2">
        <w:rPr>
          <w:rFonts w:ascii="Times New Roman" w:hAnsi="Times New Roman"/>
          <w:sz w:val="28"/>
          <w:szCs w:val="28"/>
          <w:lang w:val="uk-UA"/>
        </w:rPr>
        <w:t>елеати</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b/>
          <w:i/>
          <w:sz w:val="28"/>
          <w:szCs w:val="28"/>
          <w:lang w:val="uk-UA"/>
        </w:rPr>
        <w:t>Елейська</w:t>
      </w:r>
      <w:proofErr w:type="spellEnd"/>
      <w:r w:rsidRPr="005B2BF2">
        <w:rPr>
          <w:rFonts w:ascii="Times New Roman" w:hAnsi="Times New Roman"/>
          <w:b/>
          <w:i/>
          <w:sz w:val="28"/>
          <w:szCs w:val="28"/>
          <w:lang w:val="uk-UA"/>
        </w:rPr>
        <w:t xml:space="preserve"> школа</w:t>
      </w:r>
      <w:r w:rsidRPr="005B2BF2">
        <w:rPr>
          <w:rFonts w:ascii="Times New Roman" w:hAnsi="Times New Roman"/>
          <w:sz w:val="28"/>
          <w:szCs w:val="28"/>
          <w:lang w:val="uk-UA"/>
        </w:rPr>
        <w:t>)</w:t>
      </w:r>
      <w:r w:rsidRPr="005B2BF2">
        <w:rPr>
          <w:rFonts w:ascii="Times New Roman" w:hAnsi="Times New Roman"/>
          <w:b/>
          <w:i/>
          <w:sz w:val="28"/>
          <w:szCs w:val="28"/>
          <w:lang w:val="uk-UA"/>
        </w:rPr>
        <w:t xml:space="preserve"> (</w:t>
      </w:r>
      <w:proofErr w:type="spellStart"/>
      <w:r w:rsidRPr="005B2BF2">
        <w:rPr>
          <w:rFonts w:ascii="Times New Roman" w:hAnsi="Times New Roman"/>
          <w:b/>
          <w:i/>
          <w:sz w:val="28"/>
          <w:szCs w:val="28"/>
          <w:lang w:val="uk-UA"/>
        </w:rPr>
        <w:t>Ксенофан</w:t>
      </w:r>
      <w:proofErr w:type="spellEnd"/>
      <w:r w:rsidRPr="005B2BF2">
        <w:rPr>
          <w:rFonts w:ascii="Times New Roman" w:hAnsi="Times New Roman"/>
          <w:b/>
          <w:i/>
          <w:sz w:val="28"/>
          <w:szCs w:val="28"/>
          <w:lang w:val="uk-UA"/>
        </w:rPr>
        <w:t xml:space="preserve">, </w:t>
      </w:r>
      <w:proofErr w:type="spellStart"/>
      <w:r w:rsidRPr="005B2BF2">
        <w:rPr>
          <w:rFonts w:ascii="Times New Roman" w:hAnsi="Times New Roman"/>
          <w:b/>
          <w:i/>
          <w:sz w:val="28"/>
          <w:szCs w:val="28"/>
          <w:lang w:val="uk-UA"/>
        </w:rPr>
        <w:t>Парменід</w:t>
      </w:r>
      <w:proofErr w:type="spellEnd"/>
      <w:r w:rsidRPr="005B2BF2">
        <w:rPr>
          <w:rFonts w:ascii="Times New Roman" w:hAnsi="Times New Roman"/>
          <w:b/>
          <w:i/>
          <w:sz w:val="28"/>
          <w:szCs w:val="28"/>
          <w:lang w:val="uk-UA"/>
        </w:rPr>
        <w:t xml:space="preserve">, Зенон) </w:t>
      </w:r>
      <w:r w:rsidRPr="005B2BF2">
        <w:rPr>
          <w:rFonts w:ascii="Times New Roman" w:hAnsi="Times New Roman"/>
          <w:sz w:val="28"/>
          <w:szCs w:val="28"/>
          <w:lang w:val="uk-UA"/>
        </w:rPr>
        <w:t>Вважали світ незмінним і нерухомим буттям. Першоосновою світу є буття, яке властиве всьому, що існує. Буття – це щось всезагальне. А небуття немає. Буття єдине, незмінне і неподільне.</w:t>
      </w:r>
    </w:p>
    <w:p w:rsidR="007B3CDA" w:rsidRPr="005B2BF2" w:rsidRDefault="007B3CDA" w:rsidP="00E96043">
      <w:pPr>
        <w:spacing w:after="0"/>
        <w:ind w:firstLine="709"/>
        <w:jc w:val="both"/>
        <w:rPr>
          <w:rFonts w:ascii="Times New Roman" w:hAnsi="Times New Roman"/>
          <w:sz w:val="28"/>
          <w:szCs w:val="28"/>
          <w:lang w:val="uk-UA"/>
        </w:rPr>
      </w:pPr>
      <w:proofErr w:type="spellStart"/>
      <w:r w:rsidRPr="005B2BF2">
        <w:rPr>
          <w:rFonts w:ascii="Times New Roman" w:hAnsi="Times New Roman"/>
          <w:b/>
          <w:i/>
          <w:sz w:val="28"/>
          <w:szCs w:val="28"/>
          <w:lang w:val="uk-UA"/>
        </w:rPr>
        <w:t>Парменід</w:t>
      </w:r>
      <w:proofErr w:type="spellEnd"/>
      <w:r w:rsidRPr="005B2BF2">
        <w:rPr>
          <w:rFonts w:ascii="Times New Roman" w:hAnsi="Times New Roman"/>
          <w:sz w:val="28"/>
          <w:szCs w:val="28"/>
          <w:lang w:val="uk-UA"/>
        </w:rPr>
        <w:t xml:space="preserve"> (540(520)-450 до н.е.) Є тільки буття, а небуття немає, бо коли ми думаємо про небуття, то надаємо йому тим самим буття. Таке розуміння буття відриває його від реальних речей і перетворює його на ідею. Буття єдине, незмінне і неподільне.</w:t>
      </w:r>
    </w:p>
    <w:p w:rsidR="007B3CDA" w:rsidRPr="005B2BF2" w:rsidRDefault="007B3CDA" w:rsidP="00E96043">
      <w:pPr>
        <w:spacing w:after="0"/>
        <w:ind w:firstLine="709"/>
        <w:jc w:val="both"/>
        <w:rPr>
          <w:rFonts w:ascii="Times New Roman" w:hAnsi="Times New Roman"/>
          <w:sz w:val="28"/>
          <w:szCs w:val="28"/>
          <w:lang w:val="uk-UA"/>
        </w:rPr>
      </w:pPr>
      <w:proofErr w:type="spellStart"/>
      <w:r w:rsidRPr="005B2BF2">
        <w:rPr>
          <w:rFonts w:ascii="Times New Roman" w:hAnsi="Times New Roman"/>
          <w:sz w:val="28"/>
          <w:szCs w:val="28"/>
          <w:lang w:val="uk-UA"/>
        </w:rPr>
        <w:t>Елеати</w:t>
      </w:r>
      <w:proofErr w:type="spellEnd"/>
      <w:r w:rsidRPr="005B2BF2">
        <w:rPr>
          <w:rFonts w:ascii="Times New Roman" w:hAnsi="Times New Roman"/>
          <w:sz w:val="28"/>
          <w:szCs w:val="28"/>
          <w:lang w:val="uk-UA"/>
        </w:rPr>
        <w:t xml:space="preserve"> протиставляли видимий світ, в якому панують рух і зміни, справжньому буттю, яке не знає змін. Мінливий світ – уявне, оманливе знання.</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Зенон</w:t>
      </w:r>
      <w:r w:rsidRPr="005B2BF2">
        <w:rPr>
          <w:rFonts w:ascii="Times New Roman" w:hAnsi="Times New Roman"/>
          <w:sz w:val="28"/>
          <w:szCs w:val="28"/>
          <w:lang w:val="uk-UA"/>
        </w:rPr>
        <w:t xml:space="preserve"> (бл.490-бл.430 до н.е.) за допомогою апорій (суперечностей у логічному міркуванні) намагався спростувати видимий рух і підвести до думки про незмінність справжнього буття. Апорії "Ахілл і черепаха", "Стріла", "Дихотомія", "Стадіон". </w:t>
      </w:r>
    </w:p>
    <w:p w:rsidR="007B3CDA" w:rsidRPr="005B2BF2" w:rsidRDefault="007B3CDA" w:rsidP="00FE518D">
      <w:pPr>
        <w:spacing w:after="0"/>
        <w:ind w:firstLine="709"/>
        <w:jc w:val="both"/>
        <w:rPr>
          <w:rFonts w:ascii="Times New Roman" w:hAnsi="Times New Roman"/>
          <w:sz w:val="28"/>
          <w:szCs w:val="28"/>
          <w:lang w:val="uk-UA"/>
        </w:rPr>
      </w:pPr>
      <w:r w:rsidRPr="005B2BF2">
        <w:rPr>
          <w:rFonts w:ascii="Times New Roman" w:hAnsi="Times New Roman"/>
          <w:i/>
          <w:sz w:val="28"/>
          <w:szCs w:val="28"/>
          <w:u w:val="single"/>
          <w:lang w:val="uk-UA"/>
        </w:rPr>
        <w:t>"Ахілл і черепаха"</w:t>
      </w:r>
      <w:r w:rsidRPr="005B2BF2">
        <w:rPr>
          <w:rFonts w:ascii="Times New Roman" w:hAnsi="Times New Roman"/>
          <w:sz w:val="28"/>
          <w:szCs w:val="28"/>
          <w:lang w:val="uk-UA"/>
        </w:rPr>
        <w:t>: Зенон доводить, що прудкий Ахілл не наздожене черепаху, бо коли він дійде до того місця, де була черепаха, вона за цей час віддалиться ще на певну відстань; коли ж він долатиме цей відрізок, вона також здолає якусь відстань – і так до безкінечності. Отже, видимий рух – це позірність, визнання його породжує суперечності в міркуванні. Справжнє буття незмінне.</w:t>
      </w:r>
    </w:p>
    <w:p w:rsidR="007B3CDA" w:rsidRPr="005B2BF2" w:rsidRDefault="007B3CDA" w:rsidP="00FE518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В апорії </w:t>
      </w:r>
      <w:r w:rsidRPr="005B2BF2">
        <w:rPr>
          <w:rFonts w:ascii="Times New Roman" w:hAnsi="Times New Roman"/>
          <w:i/>
          <w:sz w:val="28"/>
          <w:szCs w:val="28"/>
          <w:u w:val="single"/>
          <w:lang w:val="uk-UA"/>
        </w:rPr>
        <w:t>"Стріла"</w:t>
      </w:r>
      <w:r w:rsidRPr="005B2BF2">
        <w:rPr>
          <w:rFonts w:ascii="Times New Roman" w:hAnsi="Times New Roman"/>
          <w:sz w:val="28"/>
          <w:szCs w:val="28"/>
          <w:lang w:val="uk-UA"/>
        </w:rPr>
        <w:t xml:space="preserve"> доводить логічну неможливість руху. Стріла, що летить, нерухома, тому що в кожен момент часу вона перебуває в стані спокою; оскільки вона перебуває в стані спокою в кожний момент часу, то цей стан притаманний для неї в усі моменти часу, тобто стріла, що летить, завжди перебуває в стані спокою. </w:t>
      </w:r>
    </w:p>
    <w:p w:rsidR="007B3CDA" w:rsidRPr="005B2BF2" w:rsidRDefault="007B3CDA" w:rsidP="00FE518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Суть апорій проти руху полягає в тому, що рух мислиться як сума точок спокою, а за цієї умови рух зникає. </w:t>
      </w:r>
    </w:p>
    <w:p w:rsidR="007B3CDA" w:rsidRPr="005B2BF2" w:rsidRDefault="007B3CDA" w:rsidP="001A0054">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lastRenderedPageBreak/>
        <w:t xml:space="preserve">Апорії Зенона є величною пам'яткою логічної могутності давньогрецької філософії. </w:t>
      </w:r>
      <w:r w:rsidRPr="005B2BF2">
        <w:rPr>
          <w:rFonts w:ascii="Times New Roman" w:hAnsi="Times New Roman"/>
          <w:sz w:val="28"/>
          <w:szCs w:val="28"/>
          <w:lang w:val="uk-UA"/>
        </w:rPr>
        <w:t xml:space="preserve">Безумовно, Зенон розумів, що рух існує. </w:t>
      </w:r>
      <w:r w:rsidRPr="005B2BF2">
        <w:rPr>
          <w:rFonts w:ascii="Times New Roman" w:hAnsi="Times New Roman"/>
          <w:i/>
          <w:sz w:val="28"/>
          <w:szCs w:val="28"/>
          <w:lang w:val="uk-UA"/>
        </w:rPr>
        <w:t>Однак у його вченні йшлося не про видиме, а про суть, про те, як передати рух у поняттях.</w:t>
      </w:r>
      <w:r w:rsidRPr="005B2BF2">
        <w:rPr>
          <w:rFonts w:ascii="Times New Roman" w:hAnsi="Times New Roman"/>
          <w:sz w:val="28"/>
          <w:szCs w:val="28"/>
          <w:lang w:val="uk-UA"/>
        </w:rPr>
        <w:t xml:space="preserve"> </w:t>
      </w:r>
      <w:r w:rsidRPr="005B2BF2">
        <w:rPr>
          <w:rFonts w:ascii="Times New Roman" w:hAnsi="Times New Roman"/>
          <w:i/>
          <w:sz w:val="28"/>
          <w:szCs w:val="28"/>
          <w:lang w:val="uk-UA"/>
        </w:rPr>
        <w:t xml:space="preserve">А за допомогою понять, тобто </w:t>
      </w:r>
      <w:proofErr w:type="spellStart"/>
      <w:r w:rsidRPr="005B2BF2">
        <w:rPr>
          <w:rFonts w:ascii="Times New Roman" w:hAnsi="Times New Roman"/>
          <w:i/>
          <w:sz w:val="28"/>
          <w:szCs w:val="28"/>
          <w:lang w:val="uk-UA"/>
        </w:rPr>
        <w:t>логічно</w:t>
      </w:r>
      <w:proofErr w:type="spellEnd"/>
      <w:r w:rsidRPr="005B2BF2">
        <w:rPr>
          <w:rFonts w:ascii="Times New Roman" w:hAnsi="Times New Roman"/>
          <w:i/>
          <w:sz w:val="28"/>
          <w:szCs w:val="28"/>
          <w:lang w:val="uk-UA"/>
        </w:rPr>
        <w:t>, математика зуміла передати рух тільки в XIX ст. До того часу апорії Зенона стимулювали думку. Його не можна звести чи передати через спокій, хоча він і мислиться як сума точок спокою, порушуваних тілом, яке в ці точки послідовно потрапляє.</w:t>
      </w:r>
    </w:p>
    <w:p w:rsidR="007B3CDA" w:rsidRPr="005B2BF2" w:rsidRDefault="007B3CDA" w:rsidP="001A0054">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Прірва між видимим світом і справжнім нерухомим буттям у </w:t>
      </w:r>
      <w:proofErr w:type="spellStart"/>
      <w:r w:rsidRPr="005B2BF2">
        <w:rPr>
          <w:rFonts w:ascii="Times New Roman" w:hAnsi="Times New Roman"/>
          <w:i/>
          <w:sz w:val="28"/>
          <w:szCs w:val="28"/>
          <w:lang w:val="uk-UA"/>
        </w:rPr>
        <w:t>елеатів</w:t>
      </w:r>
      <w:proofErr w:type="spellEnd"/>
      <w:r w:rsidRPr="005B2BF2">
        <w:rPr>
          <w:rFonts w:ascii="Times New Roman" w:hAnsi="Times New Roman"/>
          <w:i/>
          <w:sz w:val="28"/>
          <w:szCs w:val="28"/>
          <w:lang w:val="uk-UA"/>
        </w:rPr>
        <w:t xml:space="preserve"> була нездоланною. Вони не пояснювали рух, а просто заперечували його як видимість. З одного боку, в </w:t>
      </w:r>
      <w:proofErr w:type="spellStart"/>
      <w:r w:rsidRPr="005B2BF2">
        <w:rPr>
          <w:rFonts w:ascii="Times New Roman" w:hAnsi="Times New Roman"/>
          <w:i/>
          <w:sz w:val="28"/>
          <w:szCs w:val="28"/>
          <w:lang w:val="uk-UA"/>
        </w:rPr>
        <w:t>елеатів</w:t>
      </w:r>
      <w:proofErr w:type="spellEnd"/>
      <w:r w:rsidRPr="005B2BF2">
        <w:rPr>
          <w:rFonts w:ascii="Times New Roman" w:hAnsi="Times New Roman"/>
          <w:i/>
          <w:sz w:val="28"/>
          <w:szCs w:val="28"/>
          <w:lang w:val="uk-UA"/>
        </w:rPr>
        <w:t xml:space="preserve"> абсолютизація незмінності, тотожності, з іншого (у Геракліта) – абсолютизація мінливості, плинності. Внутрішня логіка розвитку мислення штовхала на пошук виходу з цього глухого кута. Споріднює вчення Геракліта й </w:t>
      </w:r>
      <w:proofErr w:type="spellStart"/>
      <w:r w:rsidRPr="005B2BF2">
        <w:rPr>
          <w:rFonts w:ascii="Times New Roman" w:hAnsi="Times New Roman"/>
          <w:i/>
          <w:sz w:val="28"/>
          <w:szCs w:val="28"/>
          <w:lang w:val="uk-UA"/>
        </w:rPr>
        <w:t>елеатів</w:t>
      </w:r>
      <w:proofErr w:type="spellEnd"/>
      <w:r w:rsidRPr="005B2BF2">
        <w:rPr>
          <w:rFonts w:ascii="Times New Roman" w:hAnsi="Times New Roman"/>
          <w:i/>
          <w:sz w:val="28"/>
          <w:szCs w:val="28"/>
          <w:lang w:val="uk-UA"/>
        </w:rPr>
        <w:t xml:space="preserve"> і те, що в них абсолютизується принцип неперервності. У Геракліта рух, мінливість неперервні, а в </w:t>
      </w:r>
      <w:proofErr w:type="spellStart"/>
      <w:r w:rsidRPr="005B2BF2">
        <w:rPr>
          <w:rFonts w:ascii="Times New Roman" w:hAnsi="Times New Roman"/>
          <w:i/>
          <w:sz w:val="28"/>
          <w:szCs w:val="28"/>
          <w:lang w:val="uk-UA"/>
        </w:rPr>
        <w:t>елеатів</w:t>
      </w:r>
      <w:proofErr w:type="spellEnd"/>
      <w:r w:rsidRPr="005B2BF2">
        <w:rPr>
          <w:rFonts w:ascii="Times New Roman" w:hAnsi="Times New Roman"/>
          <w:i/>
          <w:sz w:val="28"/>
          <w:szCs w:val="28"/>
          <w:lang w:val="uk-UA"/>
        </w:rPr>
        <w:t xml:space="preserve"> буття неперервне, неподільне.</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Геракліт та </w:t>
      </w:r>
      <w:proofErr w:type="spellStart"/>
      <w:r w:rsidRPr="005B2BF2">
        <w:rPr>
          <w:rFonts w:ascii="Times New Roman" w:hAnsi="Times New Roman"/>
          <w:sz w:val="28"/>
          <w:szCs w:val="28"/>
          <w:lang w:val="uk-UA"/>
        </w:rPr>
        <w:t>елеати</w:t>
      </w:r>
      <w:proofErr w:type="spellEnd"/>
      <w:r w:rsidRPr="005B2BF2">
        <w:rPr>
          <w:rFonts w:ascii="Times New Roman" w:hAnsi="Times New Roman"/>
          <w:sz w:val="28"/>
          <w:szCs w:val="28"/>
          <w:lang w:val="uk-UA"/>
        </w:rPr>
        <w:t xml:space="preserve"> абсолютизували </w:t>
      </w:r>
      <w:r w:rsidRPr="005B2BF2">
        <w:rPr>
          <w:rFonts w:ascii="Times New Roman" w:hAnsi="Times New Roman"/>
          <w:i/>
          <w:sz w:val="28"/>
          <w:szCs w:val="28"/>
          <w:lang w:val="uk-UA"/>
        </w:rPr>
        <w:t xml:space="preserve">неперервність </w:t>
      </w:r>
      <w:r w:rsidRPr="005B2BF2">
        <w:rPr>
          <w:rFonts w:ascii="Times New Roman" w:hAnsi="Times New Roman"/>
          <w:sz w:val="28"/>
          <w:szCs w:val="28"/>
          <w:lang w:val="uk-UA"/>
        </w:rPr>
        <w:t xml:space="preserve">буття.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В подальшому у філософії був запроваджений </w:t>
      </w:r>
      <w:r w:rsidRPr="005B2BF2">
        <w:rPr>
          <w:rFonts w:ascii="Times New Roman" w:hAnsi="Times New Roman"/>
          <w:sz w:val="28"/>
          <w:szCs w:val="28"/>
          <w:u w:val="single"/>
          <w:lang w:val="uk-UA"/>
        </w:rPr>
        <w:t>принцип дискретності</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перервності</w:t>
      </w:r>
      <w:proofErr w:type="spellEnd"/>
      <w:r w:rsidRPr="005B2BF2">
        <w:rPr>
          <w:rFonts w:ascii="Times New Roman" w:hAnsi="Times New Roman"/>
          <w:sz w:val="28"/>
          <w:szCs w:val="28"/>
          <w:lang w:val="uk-UA"/>
        </w:rPr>
        <w:t xml:space="preserve"> як способу побудови світу). На місці єдиної безперервної субстанції постала множинність субстанцій, тобто дискретність (</w:t>
      </w:r>
      <w:proofErr w:type="spellStart"/>
      <w:r w:rsidRPr="005B2BF2">
        <w:rPr>
          <w:rFonts w:ascii="Times New Roman" w:hAnsi="Times New Roman"/>
          <w:sz w:val="28"/>
          <w:szCs w:val="28"/>
          <w:lang w:val="uk-UA"/>
        </w:rPr>
        <w:t>перервність</w:t>
      </w:r>
      <w:proofErr w:type="spellEnd"/>
      <w:r w:rsidRPr="005B2BF2">
        <w:rPr>
          <w:rFonts w:ascii="Times New Roman" w:hAnsi="Times New Roman"/>
          <w:sz w:val="28"/>
          <w:szCs w:val="28"/>
          <w:lang w:val="uk-UA"/>
        </w:rPr>
        <w:t>) буття.</w:t>
      </w:r>
    </w:p>
    <w:p w:rsidR="007B3CDA" w:rsidRPr="005B2BF2" w:rsidRDefault="007B3CDA" w:rsidP="00E02FF5">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Атомістична школа (</w:t>
      </w:r>
      <w:proofErr w:type="spellStart"/>
      <w:r w:rsidRPr="005B2BF2">
        <w:rPr>
          <w:rFonts w:ascii="Times New Roman" w:hAnsi="Times New Roman"/>
          <w:b/>
          <w:i/>
          <w:sz w:val="28"/>
          <w:szCs w:val="28"/>
          <w:lang w:val="uk-UA"/>
        </w:rPr>
        <w:t>Левкіпп</w:t>
      </w:r>
      <w:proofErr w:type="spellEnd"/>
      <w:r w:rsidRPr="005B2BF2">
        <w:rPr>
          <w:rFonts w:ascii="Times New Roman" w:hAnsi="Times New Roman"/>
          <w:b/>
          <w:i/>
          <w:sz w:val="28"/>
          <w:szCs w:val="28"/>
          <w:lang w:val="uk-UA"/>
        </w:rPr>
        <w:t xml:space="preserve"> </w:t>
      </w:r>
      <w:r w:rsidRPr="005B2BF2">
        <w:rPr>
          <w:rFonts w:ascii="Times New Roman" w:hAnsi="Times New Roman"/>
          <w:sz w:val="28"/>
          <w:szCs w:val="28"/>
          <w:lang w:val="uk-UA"/>
        </w:rPr>
        <w:t>(</w:t>
      </w:r>
      <w:r w:rsidRPr="005B2BF2">
        <w:rPr>
          <w:rFonts w:ascii="Times New Roman" w:hAnsi="Times New Roman"/>
          <w:sz w:val="28"/>
          <w:szCs w:val="28"/>
          <w:lang w:val="en-US"/>
        </w:rPr>
        <w:t>V</w:t>
      </w:r>
      <w:proofErr w:type="spellStart"/>
      <w:r w:rsidRPr="005B2BF2">
        <w:rPr>
          <w:rFonts w:ascii="Times New Roman" w:hAnsi="Times New Roman"/>
          <w:sz w:val="28"/>
          <w:szCs w:val="28"/>
        </w:rPr>
        <w:t>ст</w:t>
      </w:r>
      <w:proofErr w:type="spellEnd"/>
      <w:r w:rsidRPr="005B2BF2">
        <w:rPr>
          <w:rFonts w:ascii="Times New Roman" w:hAnsi="Times New Roman"/>
          <w:sz w:val="28"/>
          <w:szCs w:val="28"/>
          <w:lang w:val="uk-UA"/>
        </w:rPr>
        <w:t>. До н.е.)</w:t>
      </w:r>
      <w:r w:rsidRPr="005B2BF2">
        <w:rPr>
          <w:rFonts w:ascii="Times New Roman" w:hAnsi="Times New Roman"/>
          <w:b/>
          <w:i/>
          <w:sz w:val="28"/>
          <w:szCs w:val="28"/>
          <w:lang w:val="uk-UA"/>
        </w:rPr>
        <w:t xml:space="preserve"> і </w:t>
      </w:r>
      <w:r w:rsidR="0071266A" w:rsidRPr="005B2BF2">
        <w:rPr>
          <w:rFonts w:ascii="Times New Roman" w:hAnsi="Times New Roman"/>
          <w:b/>
          <w:i/>
          <w:sz w:val="28"/>
          <w:szCs w:val="28"/>
          <w:lang w:val="uk-UA"/>
        </w:rPr>
        <w:t>Демокрит</w:t>
      </w:r>
      <w:r w:rsidRPr="005B2BF2">
        <w:rPr>
          <w:rFonts w:ascii="Times New Roman" w:hAnsi="Times New Roman"/>
          <w:b/>
          <w:i/>
          <w:sz w:val="28"/>
          <w:szCs w:val="28"/>
          <w:lang w:val="uk-UA"/>
        </w:rPr>
        <w:t xml:space="preserve"> </w:t>
      </w:r>
      <w:r w:rsidRPr="005B2BF2">
        <w:rPr>
          <w:rFonts w:ascii="Times New Roman" w:hAnsi="Times New Roman"/>
          <w:sz w:val="28"/>
          <w:szCs w:val="28"/>
          <w:lang w:val="uk-UA"/>
        </w:rPr>
        <w:t>(бл. 460-бл. 370 до н.е.)</w:t>
      </w:r>
      <w:r w:rsidRPr="005B2BF2">
        <w:rPr>
          <w:rFonts w:ascii="Times New Roman" w:hAnsi="Times New Roman"/>
          <w:b/>
          <w:i/>
          <w:sz w:val="28"/>
          <w:szCs w:val="28"/>
          <w:lang w:val="uk-UA"/>
        </w:rPr>
        <w:t xml:space="preserve">). </w:t>
      </w:r>
      <w:r w:rsidRPr="005B2BF2">
        <w:rPr>
          <w:rFonts w:ascii="Times New Roman" w:hAnsi="Times New Roman"/>
          <w:sz w:val="28"/>
          <w:szCs w:val="28"/>
          <w:lang w:val="uk-UA"/>
        </w:rPr>
        <w:t xml:space="preserve">Світ складається з атомів (буття) і порожнечі (небуття). Виникнення і зникнення речей – це з'єднання і роз'єднання атомів. </w:t>
      </w:r>
      <w:proofErr w:type="spellStart"/>
      <w:r w:rsidRPr="005B2BF2">
        <w:rPr>
          <w:rFonts w:ascii="Times New Roman" w:hAnsi="Times New Roman"/>
          <w:sz w:val="28"/>
          <w:szCs w:val="28"/>
          <w:lang w:val="uk-UA"/>
        </w:rPr>
        <w:t>Демокріт</w:t>
      </w:r>
      <w:proofErr w:type="spellEnd"/>
      <w:r w:rsidRPr="005B2BF2">
        <w:rPr>
          <w:rFonts w:ascii="Times New Roman" w:hAnsi="Times New Roman"/>
          <w:sz w:val="28"/>
          <w:szCs w:val="28"/>
          <w:lang w:val="uk-UA"/>
        </w:rPr>
        <w:t xml:space="preserve"> висуває ідею жорсткої причинності. Усе в світі має причину, відбувається не спонтанно, а з певної причини. Тільки </w:t>
      </w:r>
      <w:proofErr w:type="spellStart"/>
      <w:r w:rsidRPr="005B2BF2">
        <w:rPr>
          <w:rFonts w:ascii="Times New Roman" w:hAnsi="Times New Roman"/>
          <w:sz w:val="28"/>
          <w:szCs w:val="28"/>
          <w:lang w:val="uk-UA"/>
        </w:rPr>
        <w:t>елеати</w:t>
      </w:r>
      <w:proofErr w:type="spellEnd"/>
      <w:r w:rsidRPr="005B2BF2">
        <w:rPr>
          <w:rFonts w:ascii="Times New Roman" w:hAnsi="Times New Roman"/>
          <w:sz w:val="28"/>
          <w:szCs w:val="28"/>
          <w:lang w:val="uk-UA"/>
        </w:rPr>
        <w:t xml:space="preserve"> це буття мислили єдиним, а </w:t>
      </w:r>
      <w:proofErr w:type="spellStart"/>
      <w:r w:rsidRPr="005B2BF2">
        <w:rPr>
          <w:rFonts w:ascii="Times New Roman" w:hAnsi="Times New Roman"/>
          <w:sz w:val="28"/>
          <w:szCs w:val="28"/>
          <w:lang w:val="uk-UA"/>
        </w:rPr>
        <w:t>Демокріт</w:t>
      </w:r>
      <w:proofErr w:type="spellEnd"/>
      <w:r w:rsidRPr="005B2BF2">
        <w:rPr>
          <w:rFonts w:ascii="Times New Roman" w:hAnsi="Times New Roman"/>
          <w:sz w:val="28"/>
          <w:szCs w:val="28"/>
          <w:lang w:val="uk-UA"/>
        </w:rPr>
        <w:t xml:space="preserve"> вважав, що таких неділимих </w:t>
      </w:r>
      <w:proofErr w:type="spellStart"/>
      <w:r w:rsidRPr="005B2BF2">
        <w:rPr>
          <w:rFonts w:ascii="Times New Roman" w:hAnsi="Times New Roman"/>
          <w:sz w:val="28"/>
          <w:szCs w:val="28"/>
          <w:lang w:val="uk-UA"/>
        </w:rPr>
        <w:t>буттів</w:t>
      </w:r>
      <w:proofErr w:type="spellEnd"/>
      <w:r w:rsidRPr="005B2BF2">
        <w:rPr>
          <w:rFonts w:ascii="Times New Roman" w:hAnsi="Times New Roman"/>
          <w:sz w:val="28"/>
          <w:szCs w:val="28"/>
          <w:lang w:val="uk-UA"/>
        </w:rPr>
        <w:t xml:space="preserve"> нескінченно багато.</w:t>
      </w:r>
    </w:p>
    <w:p w:rsidR="007B3CDA" w:rsidRPr="005B2BF2" w:rsidRDefault="007B3CDA" w:rsidP="001A0054">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Перехід від єдиної субстанції до множини начал мав певний соціальний підтекст. Якщо на першому етапі розвитку давньогрецького суспільства соціальні інститути традиції (загальне) домінували над індивідом, то з розвитком демократії загальне все більше осмислюється як сумарний результат діяльності окремих індивідів. Така "</w:t>
      </w:r>
      <w:proofErr w:type="spellStart"/>
      <w:r w:rsidRPr="005B2BF2">
        <w:rPr>
          <w:rFonts w:ascii="Times New Roman" w:hAnsi="Times New Roman"/>
          <w:i/>
          <w:sz w:val="28"/>
          <w:szCs w:val="28"/>
          <w:lang w:val="uk-UA"/>
        </w:rPr>
        <w:t>атомізація</w:t>
      </w:r>
      <w:proofErr w:type="spellEnd"/>
      <w:r w:rsidRPr="005B2BF2">
        <w:rPr>
          <w:rFonts w:ascii="Times New Roman" w:hAnsi="Times New Roman"/>
          <w:i/>
          <w:sz w:val="28"/>
          <w:szCs w:val="28"/>
          <w:lang w:val="uk-UA"/>
        </w:rPr>
        <w:t>" соціумів стала моделлю осмислення природи, космосу: світ було подано як "множину одиниць" тоді, коли в центрі суспільного життя опинилася особа.</w:t>
      </w:r>
    </w:p>
    <w:p w:rsidR="007B3CDA" w:rsidRPr="005B2BF2" w:rsidRDefault="007B3CDA" w:rsidP="00B37118">
      <w:pPr>
        <w:spacing w:after="0"/>
        <w:ind w:firstLine="709"/>
        <w:jc w:val="both"/>
        <w:rPr>
          <w:rFonts w:ascii="Times New Roman" w:hAnsi="Times New Roman"/>
          <w:sz w:val="28"/>
          <w:szCs w:val="28"/>
          <w:lang w:val="uk-UA"/>
        </w:rPr>
      </w:pPr>
      <w:proofErr w:type="spellStart"/>
      <w:r w:rsidRPr="005B2BF2">
        <w:rPr>
          <w:rFonts w:ascii="Times New Roman" w:hAnsi="Times New Roman"/>
          <w:sz w:val="28"/>
          <w:szCs w:val="28"/>
          <w:lang w:val="uk-UA"/>
        </w:rPr>
        <w:t>Демокріт</w:t>
      </w:r>
      <w:proofErr w:type="spellEnd"/>
      <w:r w:rsidRPr="005B2BF2">
        <w:rPr>
          <w:rFonts w:ascii="Times New Roman" w:hAnsi="Times New Roman"/>
          <w:sz w:val="28"/>
          <w:szCs w:val="28"/>
          <w:lang w:val="uk-UA"/>
        </w:rPr>
        <w:t xml:space="preserve"> розв'язав практично всі логічні суперечності щодо структури сущого, які поставила натурфілософія. Він переконував, що на основі атомів і пустоти можна поєднати буття і небуття. Атоми – буття, їх відсутність (пустота) – небуття. Атоми – дискретність, пустота – безперервна. На цій підставі знімалися проблеми зникнення речей (атоми, з яких вони складаються, роз'єднуються), збереження субстанції в усіх перетвореннях (атоми вічні). Зникнення і виникнення речей – це роз'єднання і з'єднання невидимих атомів. Якщо взяти до уваги, що </w:t>
      </w:r>
      <w:proofErr w:type="spellStart"/>
      <w:r w:rsidRPr="005B2BF2">
        <w:rPr>
          <w:rFonts w:ascii="Times New Roman" w:hAnsi="Times New Roman"/>
          <w:sz w:val="28"/>
          <w:szCs w:val="28"/>
          <w:lang w:val="uk-UA"/>
        </w:rPr>
        <w:t>Демокріт</w:t>
      </w:r>
      <w:proofErr w:type="spellEnd"/>
      <w:r w:rsidRPr="005B2BF2">
        <w:rPr>
          <w:rFonts w:ascii="Times New Roman" w:hAnsi="Times New Roman"/>
          <w:sz w:val="28"/>
          <w:szCs w:val="28"/>
          <w:lang w:val="uk-UA"/>
        </w:rPr>
        <w:t xml:space="preserve"> запропонував ідею жорсткої причинності (ніщо не відбувається без причини), то його вчення було найбільш завершеною </w:t>
      </w:r>
      <w:r w:rsidRPr="005B2BF2">
        <w:rPr>
          <w:rFonts w:ascii="Times New Roman" w:hAnsi="Times New Roman"/>
          <w:sz w:val="28"/>
          <w:szCs w:val="28"/>
          <w:lang w:val="uk-UA"/>
        </w:rPr>
        <w:lastRenderedPageBreak/>
        <w:t xml:space="preserve">теоретичною моделлю сущого, яку запропонувала давньогрецька натурфілософія. </w:t>
      </w:r>
    </w:p>
    <w:p w:rsidR="007B3CDA" w:rsidRPr="005B2BF2" w:rsidRDefault="007B3CDA" w:rsidP="001A0054">
      <w:pPr>
        <w:spacing w:after="0" w:line="240" w:lineRule="auto"/>
        <w:ind w:firstLine="709"/>
        <w:jc w:val="both"/>
        <w:rPr>
          <w:rFonts w:ascii="Times New Roman" w:hAnsi="Times New Roman"/>
          <w:sz w:val="28"/>
          <w:szCs w:val="28"/>
          <w:lang w:val="uk-UA"/>
        </w:rPr>
      </w:pPr>
      <w:r w:rsidRPr="005B2BF2">
        <w:rPr>
          <w:rFonts w:ascii="Times New Roman" w:hAnsi="Times New Roman"/>
          <w:i/>
          <w:sz w:val="28"/>
          <w:szCs w:val="28"/>
          <w:lang w:val="uk-UA"/>
        </w:rPr>
        <w:t xml:space="preserve">Воно є наслідком взаємодії та розвитку логічних принципів, якими пояснювали світ попередні мислителі. Цим логічним обґрунтуванням вчення давньогрецьких </w:t>
      </w:r>
      <w:proofErr w:type="spellStart"/>
      <w:r w:rsidRPr="005B2BF2">
        <w:rPr>
          <w:rFonts w:ascii="Times New Roman" w:hAnsi="Times New Roman"/>
          <w:i/>
          <w:sz w:val="28"/>
          <w:szCs w:val="28"/>
          <w:lang w:val="uk-UA"/>
        </w:rPr>
        <w:t>атомістів</w:t>
      </w:r>
      <w:proofErr w:type="spellEnd"/>
      <w:r w:rsidRPr="005B2BF2">
        <w:rPr>
          <w:rFonts w:ascii="Times New Roman" w:hAnsi="Times New Roman"/>
          <w:i/>
          <w:sz w:val="28"/>
          <w:szCs w:val="28"/>
          <w:lang w:val="uk-UA"/>
        </w:rPr>
        <w:t xml:space="preserve"> принципово відрізняються від здогадів про атоми, наявних в індійській та китайській </w:t>
      </w:r>
      <w:proofErr w:type="spellStart"/>
      <w:r w:rsidRPr="005B2BF2">
        <w:rPr>
          <w:rFonts w:ascii="Times New Roman" w:hAnsi="Times New Roman"/>
          <w:i/>
          <w:sz w:val="28"/>
          <w:szCs w:val="28"/>
          <w:lang w:val="uk-UA"/>
        </w:rPr>
        <w:t>філософіях</w:t>
      </w:r>
      <w:proofErr w:type="spellEnd"/>
      <w:r w:rsidRPr="005B2BF2">
        <w:rPr>
          <w:rFonts w:ascii="Times New Roman" w:hAnsi="Times New Roman"/>
          <w:sz w:val="28"/>
          <w:szCs w:val="28"/>
          <w:lang w:val="uk-UA"/>
        </w:rPr>
        <w:t>.</w:t>
      </w:r>
    </w:p>
    <w:p w:rsidR="007B3CDA" w:rsidRPr="005B2BF2" w:rsidRDefault="007B3CDA" w:rsidP="001A0054">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Загальне та одиничне як моделі мислення, принцип квантифікації (кількісного виміру) сущого, принцип причинності та ідея атомізму –здобутки давньогрецької натурфілософії, які мали неабиякий вплив на становлення теоретичного природознавства в Новий час.</w:t>
      </w:r>
    </w:p>
    <w:p w:rsidR="007B3CDA" w:rsidRPr="005B2BF2" w:rsidRDefault="007B3CDA" w:rsidP="00E96043">
      <w:pPr>
        <w:spacing w:after="0"/>
        <w:ind w:firstLine="709"/>
        <w:jc w:val="both"/>
        <w:rPr>
          <w:rFonts w:ascii="Times New Roman" w:hAnsi="Times New Roman"/>
          <w:sz w:val="28"/>
          <w:szCs w:val="28"/>
          <w:lang w:val="uk-UA"/>
        </w:rPr>
      </w:pPr>
    </w:p>
    <w:p w:rsidR="007B3CDA" w:rsidRPr="005B2BF2" w:rsidRDefault="007B3CDA" w:rsidP="00E96043">
      <w:pPr>
        <w:spacing w:after="0"/>
        <w:ind w:firstLine="709"/>
        <w:jc w:val="center"/>
        <w:rPr>
          <w:rFonts w:ascii="Times New Roman" w:hAnsi="Times New Roman"/>
          <w:b/>
          <w:sz w:val="28"/>
          <w:szCs w:val="28"/>
          <w:lang w:val="uk-UA"/>
        </w:rPr>
      </w:pPr>
      <w:r w:rsidRPr="005B2BF2">
        <w:rPr>
          <w:rFonts w:ascii="Times New Roman" w:hAnsi="Times New Roman"/>
          <w:b/>
          <w:sz w:val="28"/>
          <w:szCs w:val="28"/>
          <w:lang w:val="uk-UA"/>
        </w:rPr>
        <w:t>Класичний період античної філософії: софісти, Сократ, Платон, Аристотель</w:t>
      </w:r>
      <w:r w:rsidRPr="005B2BF2">
        <w:rPr>
          <w:rFonts w:ascii="Times New Roman" w:hAnsi="Times New Roman"/>
          <w:sz w:val="28"/>
          <w:szCs w:val="28"/>
          <w:lang w:val="uk-UA"/>
        </w:rPr>
        <w:t xml:space="preserve"> (IV-III ст. до н.е.)</w:t>
      </w:r>
    </w:p>
    <w:p w:rsidR="007B3CDA" w:rsidRPr="005B2BF2" w:rsidRDefault="007B3CDA" w:rsidP="001A0054">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Другий етап у розвитку давньогрецької філософії позначений поворотом інтересу мислителів від космосу, світу до людини. Цей поворот зумовлений втратою домінуючого значення в соціальному житті загального (державні інституції, закони). Воно все більше ставало залежним від індивіда (одиниці). Таке зміщення центру тяжіння від традиційних інституцій до індивіда, що відбулося завдяки розвитку демократії, зумовило усвідомлення особою своєї самоцінності: вона стала вбачати в собі творця законів (загального).</w:t>
      </w:r>
    </w:p>
    <w:p w:rsidR="007B3CDA" w:rsidRPr="005B2BF2" w:rsidRDefault="007B3CDA" w:rsidP="001A0054">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Поворот від зовнішнього світу до людини зумовлений також дискредитацією натурфілософії, яка пропонувала різні, часто суперечливі схеми пояснення світу. Знання про світ виявилось неусталеним, нестійким, не таким, що заслуговує довіри. Це зумовило поворот уваги мислителів від об'єкта до суб'єкта, від світу до людини як джерела всіх проблем філософії, до питань теорії пізнання. Такий підхід називається антропоцентризмом.</w:t>
      </w:r>
    </w:p>
    <w:p w:rsidR="007B3CDA" w:rsidRPr="005B2BF2" w:rsidRDefault="007B3CDA" w:rsidP="001A0054">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Антропоцентризм</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грец</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anthropos</w:t>
      </w:r>
      <w:proofErr w:type="spellEnd"/>
      <w:r w:rsidRPr="005B2BF2">
        <w:rPr>
          <w:rFonts w:ascii="Times New Roman" w:hAnsi="Times New Roman"/>
          <w:sz w:val="28"/>
          <w:szCs w:val="28"/>
          <w:lang w:val="uk-UA"/>
        </w:rPr>
        <w:t xml:space="preserve"> – людина і </w:t>
      </w:r>
      <w:proofErr w:type="spellStart"/>
      <w:r w:rsidRPr="005B2BF2">
        <w:rPr>
          <w:rFonts w:ascii="Times New Roman" w:hAnsi="Times New Roman"/>
          <w:sz w:val="28"/>
          <w:szCs w:val="28"/>
          <w:lang w:val="uk-UA"/>
        </w:rPr>
        <w:t>centrum</w:t>
      </w:r>
      <w:proofErr w:type="spellEnd"/>
      <w:r w:rsidRPr="005B2BF2">
        <w:rPr>
          <w:rFonts w:ascii="Times New Roman" w:hAnsi="Times New Roman"/>
          <w:sz w:val="28"/>
          <w:szCs w:val="28"/>
          <w:lang w:val="uk-UA"/>
        </w:rPr>
        <w:t xml:space="preserve"> – центр) – філософський принцип, згідно з яким людина вважається центром Всесвіту, найвищою метою всього, що відбувається у світі.</w:t>
      </w:r>
    </w:p>
    <w:p w:rsidR="007B3CDA" w:rsidRPr="005B2BF2" w:rsidRDefault="007B3CDA" w:rsidP="00C85B5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Людина як проблема філософії вперше була усвідомлена </w:t>
      </w:r>
      <w:r w:rsidRPr="005B2BF2">
        <w:rPr>
          <w:rFonts w:ascii="Times New Roman" w:hAnsi="Times New Roman"/>
          <w:b/>
          <w:i/>
          <w:sz w:val="28"/>
          <w:szCs w:val="28"/>
          <w:lang w:val="uk-UA"/>
        </w:rPr>
        <w:t>софістами</w:t>
      </w:r>
      <w:r w:rsidRPr="005B2BF2">
        <w:rPr>
          <w:rFonts w:ascii="Times New Roman" w:hAnsi="Times New Roman"/>
          <w:sz w:val="28"/>
          <w:szCs w:val="28"/>
          <w:lang w:val="uk-UA"/>
        </w:rPr>
        <w:t xml:space="preserve"> (з давньогрецької – "мудреці") – ідеологами давньогрецької демократії. Протагор, </w:t>
      </w:r>
      <w:proofErr w:type="spellStart"/>
      <w:r w:rsidRPr="005B2BF2">
        <w:rPr>
          <w:rFonts w:ascii="Times New Roman" w:hAnsi="Times New Roman"/>
          <w:sz w:val="28"/>
          <w:szCs w:val="28"/>
          <w:lang w:val="uk-UA"/>
        </w:rPr>
        <w:t>Горгій</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Антифонт</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Продік</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Гіппій</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Лікофрон</w:t>
      </w:r>
      <w:proofErr w:type="spellEnd"/>
      <w:r w:rsidRPr="005B2BF2">
        <w:rPr>
          <w:rFonts w:ascii="Times New Roman" w:hAnsi="Times New Roman"/>
          <w:sz w:val="28"/>
          <w:szCs w:val="28"/>
          <w:lang w:val="uk-UA"/>
        </w:rPr>
        <w:t xml:space="preserve">. Софісти першими усвідомили протилежність людини і світу, суб'єктивного й об'єктивного. </w:t>
      </w:r>
    </w:p>
    <w:p w:rsidR="007B3CDA" w:rsidRPr="005B2BF2" w:rsidRDefault="007B3CDA" w:rsidP="00C85B52">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Протагор</w:t>
      </w:r>
      <w:r w:rsidRPr="005B2BF2">
        <w:rPr>
          <w:rFonts w:ascii="Times New Roman" w:hAnsi="Times New Roman"/>
          <w:sz w:val="28"/>
          <w:szCs w:val="28"/>
          <w:lang w:val="uk-UA"/>
        </w:rPr>
        <w:t xml:space="preserve"> (480–410 до н. е.) людина – "мірилом усіх речей".</w:t>
      </w:r>
    </w:p>
    <w:p w:rsidR="007B3CDA" w:rsidRPr="005B2BF2" w:rsidRDefault="007B3CDA" w:rsidP="00A22C1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Усвідомлення особливого місця людини в космосі, того, що космос, речі визначаються людьми, є безумовною заслугою софістів в історії філософії. Бачення космосу, природи крізь людський мікрокосм, з позиції людини, яка виділилась з природи і протиставила себе природі як щось рівнозначне і рівноцінне їй, було новим словом софістів у філософії.</w:t>
      </w:r>
    </w:p>
    <w:p w:rsidR="007B3CDA" w:rsidRPr="005B2BF2" w:rsidRDefault="007B3CDA" w:rsidP="00281C7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Софісти були професійними "вчителями мудрості", навчання мудрості перетворили на соціальне заняття, яке оплачувалось. Вважали, що </w:t>
      </w:r>
      <w:proofErr w:type="spellStart"/>
      <w:r w:rsidRPr="005B2BF2">
        <w:rPr>
          <w:rFonts w:ascii="Times New Roman" w:hAnsi="Times New Roman"/>
          <w:sz w:val="28"/>
          <w:szCs w:val="28"/>
          <w:lang w:val="uk-UA"/>
        </w:rPr>
        <w:t>істин</w:t>
      </w:r>
      <w:proofErr w:type="spellEnd"/>
      <w:r w:rsidRPr="005B2BF2">
        <w:rPr>
          <w:rFonts w:ascii="Times New Roman" w:hAnsi="Times New Roman"/>
          <w:sz w:val="28"/>
          <w:szCs w:val="28"/>
          <w:lang w:val="uk-UA"/>
        </w:rPr>
        <w:t xml:space="preserve"> стільки </w:t>
      </w:r>
      <w:r w:rsidRPr="005B2BF2">
        <w:rPr>
          <w:rFonts w:ascii="Times New Roman" w:hAnsi="Times New Roman"/>
          <w:sz w:val="28"/>
          <w:szCs w:val="28"/>
          <w:lang w:val="uk-UA"/>
        </w:rPr>
        <w:lastRenderedPageBreak/>
        <w:t>ж, скільки і людей, а отже, всяке знання відносне і суб'єктивне, залежить від людини.</w:t>
      </w:r>
    </w:p>
    <w:p w:rsidR="007B3CDA" w:rsidRPr="005B2BF2" w:rsidRDefault="007B3CDA" w:rsidP="00281C7D">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Це було закономірним породженням демократії, розвиток якої зумовив потребу в інтелектуалах — професійних політиках, ораторах, суддях.</w:t>
      </w:r>
    </w:p>
    <w:p w:rsidR="007B3CDA" w:rsidRPr="005B2BF2" w:rsidRDefault="007B3CDA" w:rsidP="00281C7D">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Софістів називають давньогрецькими просвітниками. Вони винесли на суд розуму вірування, традиції, моральні засади суспільства. Аналізуючи й критично оцінюючи їх, вони сприяли їх занепаду, </w:t>
      </w:r>
      <w:proofErr w:type="spellStart"/>
      <w:r w:rsidRPr="005B2BF2">
        <w:rPr>
          <w:rFonts w:ascii="Times New Roman" w:hAnsi="Times New Roman"/>
          <w:i/>
          <w:sz w:val="28"/>
          <w:szCs w:val="28"/>
          <w:lang w:val="uk-UA"/>
        </w:rPr>
        <w:t>релятивізували</w:t>
      </w:r>
      <w:proofErr w:type="spellEnd"/>
      <w:r w:rsidRPr="005B2BF2">
        <w:rPr>
          <w:rFonts w:ascii="Times New Roman" w:hAnsi="Times New Roman"/>
          <w:i/>
          <w:sz w:val="28"/>
          <w:szCs w:val="28"/>
          <w:lang w:val="uk-UA"/>
        </w:rPr>
        <w:t xml:space="preserve"> і розвінчували їх сакральність, наближаючи водночас кризу й самої полісної демократії. </w:t>
      </w:r>
    </w:p>
    <w:p w:rsidR="007B3CDA" w:rsidRPr="005B2BF2" w:rsidRDefault="007B3CDA" w:rsidP="00281C7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Головну увагу приділяли аналізу пізнавальних та оцінювальних </w:t>
      </w:r>
      <w:proofErr w:type="spellStart"/>
      <w:r w:rsidRPr="005B2BF2">
        <w:rPr>
          <w:rFonts w:ascii="Times New Roman" w:hAnsi="Times New Roman"/>
          <w:sz w:val="28"/>
          <w:szCs w:val="28"/>
          <w:lang w:val="uk-UA"/>
        </w:rPr>
        <w:t>спроможностей</w:t>
      </w:r>
      <w:proofErr w:type="spellEnd"/>
      <w:r w:rsidRPr="005B2BF2">
        <w:rPr>
          <w:rFonts w:ascii="Times New Roman" w:hAnsi="Times New Roman"/>
          <w:sz w:val="28"/>
          <w:szCs w:val="28"/>
          <w:lang w:val="uk-UA"/>
        </w:rPr>
        <w:t xml:space="preserve"> людини. Зважаючи на відносність чуттєвих даних </w:t>
      </w:r>
      <w:r w:rsidRPr="005B2BF2">
        <w:rPr>
          <w:rFonts w:ascii="Times New Roman" w:hAnsi="Times New Roman"/>
          <w:i/>
          <w:sz w:val="28"/>
          <w:szCs w:val="28"/>
          <w:lang w:val="uk-UA"/>
        </w:rPr>
        <w:t>(одна й та сама вода різним людям і навіть одній і тій самій людині може здатись і теплою, і холодною)</w:t>
      </w:r>
      <w:r w:rsidRPr="005B2BF2">
        <w:rPr>
          <w:rFonts w:ascii="Times New Roman" w:hAnsi="Times New Roman"/>
          <w:sz w:val="28"/>
          <w:szCs w:val="28"/>
          <w:lang w:val="uk-UA"/>
        </w:rPr>
        <w:t xml:space="preserve">, їх залежність від стану органів чуття, неможливо отримати достовірні і загальнозначущі знання про речі. </w:t>
      </w:r>
    </w:p>
    <w:p w:rsidR="007B3CDA" w:rsidRPr="005B2BF2" w:rsidRDefault="007B3CDA" w:rsidP="00281C7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Основне завдання філософії – не набуття знання про світ, а виховування людей, навчання їх жити. </w:t>
      </w:r>
    </w:p>
    <w:p w:rsidR="007B3CDA" w:rsidRPr="005B2BF2" w:rsidRDefault="007B3CDA" w:rsidP="00281C7D">
      <w:pPr>
        <w:spacing w:after="0"/>
        <w:ind w:firstLine="709"/>
        <w:jc w:val="both"/>
        <w:rPr>
          <w:rFonts w:ascii="Times New Roman" w:hAnsi="Times New Roman"/>
          <w:sz w:val="28"/>
          <w:szCs w:val="28"/>
          <w:lang w:val="uk-UA"/>
        </w:rPr>
      </w:pPr>
      <w:proofErr w:type="spellStart"/>
      <w:r w:rsidRPr="005B2BF2">
        <w:rPr>
          <w:rFonts w:ascii="Times New Roman" w:hAnsi="Times New Roman"/>
          <w:sz w:val="28"/>
          <w:szCs w:val="28"/>
          <w:lang w:val="uk-UA"/>
        </w:rPr>
        <w:t>Істин</w:t>
      </w:r>
      <w:proofErr w:type="spellEnd"/>
      <w:r w:rsidRPr="005B2BF2">
        <w:rPr>
          <w:rFonts w:ascii="Times New Roman" w:hAnsi="Times New Roman"/>
          <w:sz w:val="28"/>
          <w:szCs w:val="28"/>
          <w:lang w:val="uk-UA"/>
        </w:rPr>
        <w:t xml:space="preserve"> стільки, скільки людей, софісти мало переймалися питаннями істинності знання. Заперечення істини привело софістів до релятивізму, який стверджує, що всяке знання відносне, неусталене, і суб'єктивізму, згідно з яким знання залежать від людини. </w:t>
      </w:r>
    </w:p>
    <w:p w:rsidR="007B3CDA" w:rsidRPr="005B2BF2" w:rsidRDefault="007B3CDA" w:rsidP="00AA3B3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Протагор навіть пропонував вирішувати питання істини методом голосування.</w:t>
      </w:r>
    </w:p>
    <w:p w:rsidR="007B3CDA" w:rsidRPr="005B2BF2" w:rsidRDefault="007B3CDA" w:rsidP="00AA3B3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Проте поза їх увагою не залишилося питання про соціально-практичний сенс знання. Це живило їх постійний інтерес до мови, ораторського мистецтва, методів і засобів переконання і заплутування суперника в дискусії. Через це терміни «софіст», «софістика» набули негативного значення.</w:t>
      </w:r>
    </w:p>
    <w:p w:rsidR="007B3CDA" w:rsidRPr="005B2BF2" w:rsidRDefault="007B3CDA" w:rsidP="005941ED">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Ставлячи під сумнів загальноприйняті світоглядні цінності, моральні та правові норми (кожна людина є мірилом добра і зла, справедливості й несправедливості), софісти підважували духовні засади існування суспільства. Адже воно не може нормально функціонувати за духовного розладу, відсутності згоди (консенсусу) щодо справедливості, добра, честі, прекрасного, істини тощо.</w:t>
      </w:r>
    </w:p>
    <w:p w:rsidR="007B3CDA" w:rsidRPr="005B2BF2" w:rsidRDefault="007B3CDA" w:rsidP="005941E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У боротьбі з софістами розвивалися філософські погляди </w:t>
      </w:r>
      <w:r w:rsidRPr="005B2BF2">
        <w:rPr>
          <w:rFonts w:ascii="Times New Roman" w:hAnsi="Times New Roman"/>
          <w:b/>
          <w:i/>
          <w:sz w:val="28"/>
          <w:szCs w:val="28"/>
          <w:lang w:val="uk-UA"/>
        </w:rPr>
        <w:t>Сократа, Платона та Аристотеля</w:t>
      </w:r>
      <w:r w:rsidRPr="005B2BF2">
        <w:rPr>
          <w:rFonts w:ascii="Times New Roman" w:hAnsi="Times New Roman"/>
          <w:sz w:val="28"/>
          <w:szCs w:val="28"/>
          <w:lang w:val="uk-UA"/>
        </w:rPr>
        <w:t xml:space="preserve">. Вони почали досліджувати </w:t>
      </w:r>
      <w:r w:rsidRPr="005B2BF2">
        <w:rPr>
          <w:rFonts w:ascii="Times New Roman" w:hAnsi="Times New Roman"/>
          <w:i/>
          <w:sz w:val="28"/>
          <w:szCs w:val="28"/>
          <w:lang w:val="uk-UA"/>
        </w:rPr>
        <w:t xml:space="preserve">теоретичне мислення – </w:t>
      </w:r>
      <w:r w:rsidRPr="005B2BF2">
        <w:rPr>
          <w:rFonts w:ascii="Times New Roman" w:hAnsi="Times New Roman"/>
          <w:sz w:val="28"/>
          <w:szCs w:val="28"/>
          <w:lang w:val="uk-UA"/>
        </w:rPr>
        <w:t xml:space="preserve">сферу всезагальних ідей. У соціальному вченні вони стверджували значущість соціальних інститутів (звідси такий інтерес до феномена держави), а в </w:t>
      </w:r>
      <w:proofErr w:type="spellStart"/>
      <w:r w:rsidRPr="005B2BF2">
        <w:rPr>
          <w:rFonts w:ascii="Times New Roman" w:hAnsi="Times New Roman"/>
          <w:sz w:val="28"/>
          <w:szCs w:val="28"/>
          <w:lang w:val="uk-UA"/>
        </w:rPr>
        <w:t>загальнофілософському</w:t>
      </w:r>
      <w:proofErr w:type="spellEnd"/>
      <w:r w:rsidRPr="005B2BF2">
        <w:rPr>
          <w:rFonts w:ascii="Times New Roman" w:hAnsi="Times New Roman"/>
          <w:sz w:val="28"/>
          <w:szCs w:val="28"/>
          <w:lang w:val="uk-UA"/>
        </w:rPr>
        <w:t xml:space="preserve"> – намагалися відновити </w:t>
      </w:r>
      <w:proofErr w:type="spellStart"/>
      <w:r w:rsidRPr="005B2BF2">
        <w:rPr>
          <w:rFonts w:ascii="Times New Roman" w:hAnsi="Times New Roman"/>
          <w:sz w:val="28"/>
          <w:szCs w:val="28"/>
          <w:lang w:val="uk-UA"/>
        </w:rPr>
        <w:t>загальнозначущість</w:t>
      </w:r>
      <w:proofErr w:type="spellEnd"/>
      <w:r w:rsidRPr="005B2BF2">
        <w:rPr>
          <w:rFonts w:ascii="Times New Roman" w:hAnsi="Times New Roman"/>
          <w:sz w:val="28"/>
          <w:szCs w:val="28"/>
          <w:lang w:val="uk-UA"/>
        </w:rPr>
        <w:t xml:space="preserve"> ідей добра, прекрасного, істини, подолати релятивізм і суб'єктивізм софістів. Заслугою Сократа, Платона та </w:t>
      </w:r>
      <w:r w:rsidR="0044211C" w:rsidRPr="005B2BF2">
        <w:rPr>
          <w:rFonts w:ascii="Times New Roman" w:hAnsi="Times New Roman"/>
          <w:sz w:val="28"/>
          <w:szCs w:val="28"/>
          <w:lang w:val="uk-UA"/>
        </w:rPr>
        <w:t>Аристотеля</w:t>
      </w:r>
      <w:r w:rsidRPr="005B2BF2">
        <w:rPr>
          <w:rFonts w:ascii="Times New Roman" w:hAnsi="Times New Roman"/>
          <w:sz w:val="28"/>
          <w:szCs w:val="28"/>
          <w:lang w:val="uk-UA"/>
        </w:rPr>
        <w:t xml:space="preserve"> перед філософією є те, що вони відкрили і почали досліджувати теоретичне мислення – сферу всезагальних ідей. Вони започаткували аналіз ідей, категорій, законів логіки.</w:t>
      </w:r>
    </w:p>
    <w:p w:rsidR="007B3CDA" w:rsidRPr="005B2BF2" w:rsidRDefault="007B3CDA" w:rsidP="005941ED">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lastRenderedPageBreak/>
        <w:t xml:space="preserve">Сократ </w:t>
      </w:r>
      <w:r w:rsidRPr="005B2BF2">
        <w:rPr>
          <w:rFonts w:ascii="Times New Roman" w:hAnsi="Times New Roman"/>
          <w:sz w:val="28"/>
          <w:szCs w:val="28"/>
          <w:lang w:val="uk-UA"/>
        </w:rPr>
        <w:t>(469-399 до н.е.), зробив спробу відновити загальне у сфері, відкритій самими ж софістами – в людській суб'єктивності. Але якщо софісти зупинилися на рівні чуттєвості, яка за природою є неусталеною (звідси їх релятивізм і скептицизм), то Сократ відкрив сферу розуму, в якій відношення між поняттями регулюються логікою. Зробив предметом дослідження поняття (</w:t>
      </w:r>
      <w:r w:rsidRPr="005B2BF2">
        <w:rPr>
          <w:rFonts w:ascii="Times New Roman" w:hAnsi="Times New Roman"/>
          <w:i/>
          <w:sz w:val="28"/>
          <w:szCs w:val="28"/>
          <w:lang w:val="uk-UA"/>
        </w:rPr>
        <w:t>а не чуттєві речі: н-д, стіл, квітка тощо</w:t>
      </w:r>
      <w:r w:rsidRPr="005B2BF2">
        <w:rPr>
          <w:rFonts w:ascii="Times New Roman" w:hAnsi="Times New Roman"/>
          <w:sz w:val="28"/>
          <w:szCs w:val="28"/>
          <w:lang w:val="uk-UA"/>
        </w:rPr>
        <w:t xml:space="preserve">), зробив їх предметом дослідження, порушив проблему їх тлумачення та </w:t>
      </w:r>
      <w:proofErr w:type="spellStart"/>
      <w:r w:rsidRPr="005B2BF2">
        <w:rPr>
          <w:rFonts w:ascii="Times New Roman" w:hAnsi="Times New Roman"/>
          <w:sz w:val="28"/>
          <w:szCs w:val="28"/>
          <w:lang w:val="uk-UA"/>
        </w:rPr>
        <w:t>родовидової</w:t>
      </w:r>
      <w:proofErr w:type="spellEnd"/>
      <w:r w:rsidRPr="005B2BF2">
        <w:rPr>
          <w:rFonts w:ascii="Times New Roman" w:hAnsi="Times New Roman"/>
          <w:sz w:val="28"/>
          <w:szCs w:val="28"/>
          <w:lang w:val="uk-UA"/>
        </w:rPr>
        <w:t xml:space="preserve"> субординації.</w:t>
      </w:r>
    </w:p>
    <w:p w:rsidR="007B3CDA" w:rsidRPr="005B2BF2" w:rsidRDefault="007B3CDA" w:rsidP="005941ED">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Цю проблему невдовзі було розвинуто Платоном у вченні про загальні ідеї та систематизовано </w:t>
      </w:r>
      <w:r w:rsidR="0044211C" w:rsidRPr="005B2BF2">
        <w:rPr>
          <w:rFonts w:ascii="Times New Roman" w:hAnsi="Times New Roman"/>
          <w:sz w:val="28"/>
          <w:szCs w:val="28"/>
          <w:lang w:val="uk-UA"/>
        </w:rPr>
        <w:t>Аристотелем</w:t>
      </w:r>
      <w:r w:rsidRPr="005B2BF2">
        <w:rPr>
          <w:rFonts w:ascii="Times New Roman" w:hAnsi="Times New Roman"/>
          <w:sz w:val="28"/>
          <w:szCs w:val="28"/>
          <w:lang w:val="uk-UA"/>
        </w:rPr>
        <w:t xml:space="preserve"> у вченні про категорії та логіку. Сократ започаткував традицію теоретичного мислення, вищим здобутком якої у сфері давньогрецької науки стала геометрія Евкліда. Проголосивши предметом філософії сферу ідей, Сократ остаточно відірвав філософію від буденної свідомості, де вона час від часу перебувала в </w:t>
      </w:r>
      <w:proofErr w:type="spellStart"/>
      <w:r w:rsidRPr="005B2BF2">
        <w:rPr>
          <w:rFonts w:ascii="Times New Roman" w:hAnsi="Times New Roman"/>
          <w:sz w:val="28"/>
          <w:szCs w:val="28"/>
          <w:lang w:val="uk-UA"/>
        </w:rPr>
        <w:t>досокр</w:t>
      </w:r>
      <w:bookmarkStart w:id="0" w:name="_GoBack"/>
      <w:bookmarkEnd w:id="0"/>
      <w:r w:rsidRPr="005B2BF2">
        <w:rPr>
          <w:rFonts w:ascii="Times New Roman" w:hAnsi="Times New Roman"/>
          <w:sz w:val="28"/>
          <w:szCs w:val="28"/>
          <w:lang w:val="uk-UA"/>
        </w:rPr>
        <w:t>атівську</w:t>
      </w:r>
      <w:proofErr w:type="spellEnd"/>
      <w:r w:rsidRPr="005B2BF2">
        <w:rPr>
          <w:rFonts w:ascii="Times New Roman" w:hAnsi="Times New Roman"/>
          <w:sz w:val="28"/>
          <w:szCs w:val="28"/>
          <w:lang w:val="uk-UA"/>
        </w:rPr>
        <w:t xml:space="preserve"> епоху.</w:t>
      </w:r>
    </w:p>
    <w:p w:rsidR="007B3CDA" w:rsidRPr="005B2BF2" w:rsidRDefault="007B3CDA" w:rsidP="00CC36C2">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Сократ – своєрідна фігура в давньогрецькій філософії. За переказами, він був неписьменний, не залишив написаних творів. Про його погляди можна дізнатись з творів Платона, в яких Сократ виведений як один з учасників філософської дискусії. </w:t>
      </w:r>
    </w:p>
    <w:p w:rsidR="007B3CDA" w:rsidRPr="005B2BF2" w:rsidRDefault="007B3CDA" w:rsidP="00CC36C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Був учнем софістів, проголосив гасло "пізнай самого себе" вищою мудрістю а мудрість – найвищою доброчесністю людини. Моральні </w:t>
      </w:r>
      <w:proofErr w:type="spellStart"/>
      <w:r w:rsidRPr="005B2BF2">
        <w:rPr>
          <w:rFonts w:ascii="Times New Roman" w:hAnsi="Times New Roman"/>
          <w:sz w:val="28"/>
          <w:szCs w:val="28"/>
          <w:lang w:val="uk-UA"/>
        </w:rPr>
        <w:t>пороки</w:t>
      </w:r>
      <w:proofErr w:type="spellEnd"/>
      <w:r w:rsidRPr="005B2BF2">
        <w:rPr>
          <w:rFonts w:ascii="Times New Roman" w:hAnsi="Times New Roman"/>
          <w:sz w:val="28"/>
          <w:szCs w:val="28"/>
          <w:lang w:val="uk-UA"/>
        </w:rPr>
        <w:t xml:space="preserve"> – від незнання. Якщо людина знає, що таке добро, вона не вчинить всупереч йому. Знання у Сократа (як і в Конфуція) – джерело моральної досконалості людини. Обґрунтовував вічність і незмінність моральних цінностей, оскільки вони спираються на розум.</w:t>
      </w:r>
    </w:p>
    <w:p w:rsidR="007B3CDA" w:rsidRPr="005B2BF2" w:rsidRDefault="007B3CDA" w:rsidP="00AE22CC">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Обґрунтування розумом моральності було великим кроком уперед. Проте такий підхід ставив під сумнів святість традиційних норм, оскільки традиції, звичаєві норми, піддані критиці розуму, втрачають свою беззастережність і святість. Цим Сократ дуже нагадував афінянам софістів. За це нібито руйнування традиційних норм афіняни засудили Сократа до страти. Він помер, випивши чашу з отрутою, хоча мав змогу втекти з Афін. Слова філософа про те, що ідеї законів, які він захищав, витають навколо нього і не дають змоги йому порушити їх, є вищим виявом правосвідомості Сократа. Навіть своєю смертю він утверджував силу всезагального.</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Розвинув і систематизував погляди Сократа його учень </w:t>
      </w:r>
      <w:r w:rsidRPr="005B2BF2">
        <w:rPr>
          <w:rFonts w:ascii="Times New Roman" w:hAnsi="Times New Roman"/>
          <w:b/>
          <w:i/>
          <w:sz w:val="28"/>
          <w:szCs w:val="28"/>
          <w:lang w:val="uk-UA"/>
        </w:rPr>
        <w:t>Платон</w:t>
      </w:r>
      <w:r w:rsidRPr="005B2BF2">
        <w:rPr>
          <w:rFonts w:ascii="Times New Roman" w:hAnsi="Times New Roman"/>
          <w:sz w:val="28"/>
          <w:szCs w:val="28"/>
          <w:lang w:val="uk-UA"/>
        </w:rPr>
        <w:t xml:space="preserve"> (пр. 428-427 - пр. 348-347). Створив першу систематизовану концепцію об'єктивного ідеалізму. Поділяв суще на світ вічних нерухомих, неділимих, тотожних собі ідей (щодо цього очевидний вплив </w:t>
      </w:r>
      <w:proofErr w:type="spellStart"/>
      <w:r w:rsidRPr="005B2BF2">
        <w:rPr>
          <w:rFonts w:ascii="Times New Roman" w:hAnsi="Times New Roman"/>
          <w:sz w:val="28"/>
          <w:szCs w:val="28"/>
          <w:lang w:val="uk-UA"/>
        </w:rPr>
        <w:t>елеатів</w:t>
      </w:r>
      <w:proofErr w:type="spellEnd"/>
      <w:r w:rsidRPr="005B2BF2">
        <w:rPr>
          <w:rFonts w:ascii="Times New Roman" w:hAnsi="Times New Roman"/>
          <w:sz w:val="28"/>
          <w:szCs w:val="28"/>
          <w:lang w:val="uk-UA"/>
        </w:rPr>
        <w:t xml:space="preserve">) і на світ мінливих, подільних чуттєвих речей, як у Геракліта. Ідеї – прообраз речей, а речі – це своєрідні матеріальні тіні ідей. </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Процес пізнання речей – анамнез (пригадування). Людська душа – безсмертна. До втілення в людину жила у світі ідей, безпосередньо споглядала ідеї. Втілена в людину, душа через відчуття сприймає речі, які нагадують їй </w:t>
      </w:r>
      <w:r w:rsidRPr="005B2BF2">
        <w:rPr>
          <w:rFonts w:ascii="Times New Roman" w:hAnsi="Times New Roman"/>
          <w:sz w:val="28"/>
          <w:szCs w:val="28"/>
          <w:lang w:val="uk-UA"/>
        </w:rPr>
        <w:lastRenderedPageBreak/>
        <w:t xml:space="preserve">ідеї. Сприймаючи, наприклад, конкретну людину чи березу, душа пригадує загальні ідеї людини, дерева. </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Завдяки такій інтерпретації пізнання Платон подолав релятивізм і суб´єктивізм софістів. Ідеї (добра, істини, прекрасного тощо) у всіх людей однакові, оскільки живить їх одне джерело – світ вічних ідей.</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У людині Платон розрізняє смертне тіло і безсмертну душу, яка є </w:t>
      </w:r>
      <w:proofErr w:type="spellStart"/>
      <w:r w:rsidRPr="005B2BF2">
        <w:rPr>
          <w:rFonts w:ascii="Times New Roman" w:hAnsi="Times New Roman"/>
          <w:sz w:val="28"/>
          <w:szCs w:val="28"/>
          <w:lang w:val="uk-UA"/>
        </w:rPr>
        <w:t>керманичем</w:t>
      </w:r>
      <w:proofErr w:type="spellEnd"/>
      <w:r w:rsidRPr="005B2BF2">
        <w:rPr>
          <w:rFonts w:ascii="Times New Roman" w:hAnsi="Times New Roman"/>
          <w:sz w:val="28"/>
          <w:szCs w:val="28"/>
          <w:lang w:val="uk-UA"/>
        </w:rPr>
        <w:t xml:space="preserve"> тіла й одночасно його полонянкою. Тіло є в'язницею душі й прокляттям за недосконале життя в минулому. </w:t>
      </w:r>
    </w:p>
    <w:p w:rsidR="007B3CDA" w:rsidRPr="005B2BF2" w:rsidRDefault="007B3CDA" w:rsidP="00C12CC1">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Створив концепцію ідеальної держави. У світі загальним є ідеї, в людині – душа, в суспільстві – держава. Платон знехтував самоцінність індивіда, цілком підпорядкувавши його принципу державності. Індивід – знаряддя держави. Виховання, мистецтво – все повинно бути підпорядковане державі як вищій меті. Навіть приватну власність заперечував він в ім'я держави. В ідеальній державі Платон виокремлював три соціальні стани – правителів, воїнів ("стражів" держави) і людей фізичної праці – селян і ремісників, на основі домінування певної частини душі в людині – розумної (правителі), вольової (воїни), чуттєвої (селяни і ремісники). Державою повинні правити філософи, оскільки в них домінує розумна частина душі. Досконала держава – найвище втілення блага на Землі. А благо окремої людини полягає в підпорядкуванні загальному благу. </w:t>
      </w:r>
    </w:p>
    <w:p w:rsidR="007B3CDA" w:rsidRPr="005B2BF2" w:rsidRDefault="007B3CDA" w:rsidP="00596D3C">
      <w:pPr>
        <w:spacing w:after="0" w:line="240" w:lineRule="auto"/>
        <w:ind w:firstLine="709"/>
        <w:jc w:val="both"/>
        <w:rPr>
          <w:rFonts w:ascii="Times New Roman" w:hAnsi="Times New Roman"/>
          <w:sz w:val="28"/>
          <w:szCs w:val="28"/>
          <w:lang w:val="uk-UA"/>
        </w:rPr>
      </w:pPr>
      <w:r w:rsidRPr="005B2BF2">
        <w:rPr>
          <w:rFonts w:ascii="Times New Roman" w:hAnsi="Times New Roman"/>
          <w:i/>
          <w:sz w:val="28"/>
          <w:szCs w:val="28"/>
          <w:lang w:val="uk-UA"/>
        </w:rPr>
        <w:t>Таке розуміння держави породило у мислителя відразу до демократії, зумовило його політичний консерватизм</w:t>
      </w:r>
      <w:r w:rsidRPr="005B2BF2">
        <w:rPr>
          <w:rFonts w:ascii="Times New Roman" w:hAnsi="Times New Roman"/>
          <w:sz w:val="28"/>
          <w:szCs w:val="28"/>
          <w:lang w:val="uk-UA"/>
        </w:rPr>
        <w:t>.</w:t>
      </w:r>
    </w:p>
    <w:p w:rsidR="007B3CDA" w:rsidRPr="005B2BF2" w:rsidRDefault="007B3CDA" w:rsidP="00596D3C">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Філософія Платона мала величезний вплив на подальший розвиток європейської філософської думки. За словами англійського мислителя Альфреда </w:t>
      </w:r>
      <w:proofErr w:type="spellStart"/>
      <w:r w:rsidRPr="005B2BF2">
        <w:rPr>
          <w:rFonts w:ascii="Times New Roman" w:hAnsi="Times New Roman"/>
          <w:i/>
          <w:sz w:val="28"/>
          <w:szCs w:val="28"/>
          <w:lang w:val="uk-UA"/>
        </w:rPr>
        <w:t>Вайтхеда</w:t>
      </w:r>
      <w:proofErr w:type="spellEnd"/>
      <w:r w:rsidRPr="005B2BF2">
        <w:rPr>
          <w:rFonts w:ascii="Times New Roman" w:hAnsi="Times New Roman"/>
          <w:i/>
          <w:sz w:val="28"/>
          <w:szCs w:val="28"/>
          <w:lang w:val="uk-UA"/>
        </w:rPr>
        <w:t xml:space="preserve"> (1861— 1947), всю європейську філософську традицію можна розглядати як коментар до Платона.</w:t>
      </w:r>
    </w:p>
    <w:p w:rsidR="007B3CDA" w:rsidRPr="005B2BF2" w:rsidRDefault="007B3CDA" w:rsidP="0067028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Учень Платона </w:t>
      </w:r>
      <w:r w:rsidRPr="005B2BF2">
        <w:rPr>
          <w:rFonts w:ascii="Times New Roman" w:hAnsi="Times New Roman"/>
          <w:b/>
          <w:i/>
          <w:sz w:val="28"/>
          <w:szCs w:val="28"/>
          <w:lang w:val="uk-UA"/>
        </w:rPr>
        <w:t xml:space="preserve">Аристотель </w:t>
      </w:r>
      <w:r w:rsidRPr="005B2BF2">
        <w:rPr>
          <w:rFonts w:ascii="Times New Roman" w:hAnsi="Times New Roman"/>
          <w:sz w:val="28"/>
          <w:szCs w:val="28"/>
          <w:lang w:val="uk-UA"/>
        </w:rPr>
        <w:t>(384-322 до н.е.) : "Платон мені друг, але істина дорожча". Прийняв платонівську концепцію домінування загального над одиничним, але загальне трактував по-своєму. Піддав критиці платонівську концепцію ідей, що існують окремо від речей. На його думку, загальне, яке він назвав "формою", притаманне самим речам. Все, що існує в природі, складається з пасивної матерії і активної форми. Форма є принципом активності, рухомості речей. Суть речі – її форма. Матерія – це безформна речовина, яка не здатна нічого породити, але з неї виникають речі. Форми існують самі по собі, і внесені в матерію, творять речі. В матерію форми вносить Бог. Форма робить матерію дійсністю, тобто конкретною річчю. Найвищою сутністю є чиста форма, або форма форм, вічний двигун (божество).</w:t>
      </w:r>
    </w:p>
    <w:p w:rsidR="007B3CDA" w:rsidRPr="005B2BF2" w:rsidRDefault="007B3CDA" w:rsidP="00BC1F2E">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Для греків рух кожного тіла мав початок і обов'язково кінець. А оскільки космос весь час перебуває в русі, повинно бути постійне першоджерело руху.</w:t>
      </w:r>
    </w:p>
    <w:p w:rsidR="007B3CDA" w:rsidRPr="005B2BF2" w:rsidRDefault="007B3CDA" w:rsidP="009A21E0">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lastRenderedPageBreak/>
        <w:t xml:space="preserve">Аристотель створив формальну логіку. Він визначив предмет логіки, відкрив основні її закони, створив вчення про правила умовиводів. Йому належить перша в історії філософії систематизація категорій. </w:t>
      </w:r>
    </w:p>
    <w:p w:rsidR="007B3CDA" w:rsidRPr="005B2BF2" w:rsidRDefault="007B3CDA" w:rsidP="009A21E0">
      <w:pPr>
        <w:spacing w:after="0"/>
        <w:ind w:firstLine="709"/>
        <w:jc w:val="both"/>
        <w:rPr>
          <w:rFonts w:ascii="Times New Roman" w:hAnsi="Times New Roman"/>
          <w:sz w:val="28"/>
          <w:szCs w:val="28"/>
          <w:lang w:val="uk-UA"/>
        </w:rPr>
      </w:pPr>
      <w:r w:rsidRPr="005B2BF2">
        <w:rPr>
          <w:rFonts w:ascii="Times New Roman" w:hAnsi="Times New Roman"/>
          <w:i/>
          <w:sz w:val="28"/>
          <w:szCs w:val="28"/>
          <w:u w:val="single"/>
          <w:lang w:val="uk-UA"/>
        </w:rPr>
        <w:t>Вчення про душу</w:t>
      </w:r>
      <w:r w:rsidRPr="005B2BF2">
        <w:rPr>
          <w:rFonts w:ascii="Times New Roman" w:hAnsi="Times New Roman"/>
          <w:sz w:val="28"/>
          <w:szCs w:val="28"/>
          <w:lang w:val="uk-UA"/>
        </w:rPr>
        <w:t xml:space="preserve">. У людині </w:t>
      </w:r>
      <w:proofErr w:type="spellStart"/>
      <w:r w:rsidRPr="005B2BF2">
        <w:rPr>
          <w:rFonts w:ascii="Times New Roman" w:hAnsi="Times New Roman"/>
          <w:sz w:val="28"/>
          <w:szCs w:val="28"/>
          <w:lang w:val="uk-UA"/>
        </w:rPr>
        <w:t>Арістотель</w:t>
      </w:r>
      <w:proofErr w:type="spellEnd"/>
      <w:r w:rsidRPr="005B2BF2">
        <w:rPr>
          <w:rFonts w:ascii="Times New Roman" w:hAnsi="Times New Roman"/>
          <w:sz w:val="28"/>
          <w:szCs w:val="28"/>
          <w:lang w:val="uk-UA"/>
        </w:rPr>
        <w:t xml:space="preserve"> виділяє три різні душі — рослинну (відповідає за споживання, ріст і розмноження), тваринну (відчуття, жадання) і розумну, яка властива тільки людині. Розум людини є безсмертним, після її смерті він зливається із всесвітнім розумом.</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i/>
          <w:sz w:val="28"/>
          <w:szCs w:val="28"/>
          <w:u w:val="single"/>
          <w:lang w:val="uk-UA"/>
        </w:rPr>
        <w:t>Соціальне вчення</w:t>
      </w:r>
      <w:r w:rsidRPr="005B2BF2">
        <w:rPr>
          <w:rFonts w:ascii="Times New Roman" w:hAnsi="Times New Roman"/>
          <w:sz w:val="28"/>
          <w:szCs w:val="28"/>
          <w:u w:val="single"/>
          <w:lang w:val="uk-UA"/>
        </w:rPr>
        <w:t>.</w:t>
      </w:r>
      <w:r w:rsidRPr="005B2BF2">
        <w:rPr>
          <w:rFonts w:ascii="Times New Roman" w:hAnsi="Times New Roman"/>
          <w:sz w:val="28"/>
          <w:szCs w:val="28"/>
          <w:lang w:val="uk-UA"/>
        </w:rPr>
        <w:t xml:space="preserve"> Людина – наділена розумом суспільна, полісна істота. Досягнути щастя людина може тільки в державі, яка є втіленням доброчесного життя. Держава повинна створювати умови для доброчесного життя, виходячи з реальних обставин і реальних людей. Відстоював ідею приватної власності. </w:t>
      </w:r>
    </w:p>
    <w:p w:rsidR="007B3CDA" w:rsidRPr="005B2BF2" w:rsidRDefault="007B3CDA" w:rsidP="00B3711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В класичну добу давньогрецької філософії, пов'язану з іменами Сократа, Платона й </w:t>
      </w:r>
      <w:proofErr w:type="spellStart"/>
      <w:r w:rsidRPr="005B2BF2">
        <w:rPr>
          <w:rFonts w:ascii="Times New Roman" w:hAnsi="Times New Roman"/>
          <w:sz w:val="28"/>
          <w:szCs w:val="28"/>
          <w:lang w:val="uk-UA"/>
        </w:rPr>
        <w:t>Арістотеля</w:t>
      </w:r>
      <w:proofErr w:type="spellEnd"/>
      <w:r w:rsidRPr="005B2BF2">
        <w:rPr>
          <w:rFonts w:ascii="Times New Roman" w:hAnsi="Times New Roman"/>
          <w:sz w:val="28"/>
          <w:szCs w:val="28"/>
          <w:lang w:val="uk-UA"/>
        </w:rPr>
        <w:t>, для філософської думки притаманне протистояння загального і одиничного як філософських принципів побудови сущого.</w:t>
      </w:r>
    </w:p>
    <w:p w:rsidR="007B3CDA" w:rsidRPr="005B2BF2" w:rsidRDefault="007B3CDA" w:rsidP="00E96043">
      <w:pPr>
        <w:spacing w:after="0"/>
        <w:ind w:firstLine="709"/>
        <w:jc w:val="center"/>
        <w:rPr>
          <w:rFonts w:ascii="Times New Roman" w:hAnsi="Times New Roman"/>
          <w:b/>
          <w:sz w:val="28"/>
          <w:szCs w:val="28"/>
          <w:lang w:val="uk-UA"/>
        </w:rPr>
      </w:pPr>
    </w:p>
    <w:p w:rsidR="007B3CDA" w:rsidRPr="005B2BF2" w:rsidRDefault="007B3CDA" w:rsidP="00E96043">
      <w:pPr>
        <w:spacing w:after="0"/>
        <w:ind w:firstLine="709"/>
        <w:jc w:val="center"/>
        <w:rPr>
          <w:rFonts w:ascii="Times New Roman" w:hAnsi="Times New Roman"/>
          <w:b/>
          <w:sz w:val="28"/>
          <w:szCs w:val="28"/>
          <w:lang w:val="uk-UA"/>
        </w:rPr>
      </w:pPr>
      <w:r w:rsidRPr="005B2BF2">
        <w:rPr>
          <w:rFonts w:ascii="Times New Roman" w:hAnsi="Times New Roman"/>
          <w:b/>
          <w:sz w:val="28"/>
          <w:szCs w:val="28"/>
          <w:lang w:val="uk-UA"/>
        </w:rPr>
        <w:t xml:space="preserve">Філософія епохи еллінізму </w:t>
      </w:r>
      <w:r w:rsidRPr="005B2BF2">
        <w:rPr>
          <w:rFonts w:ascii="Times New Roman" w:hAnsi="Times New Roman"/>
          <w:sz w:val="28"/>
          <w:szCs w:val="28"/>
          <w:lang w:val="uk-UA"/>
        </w:rPr>
        <w:t>(ІІІ ст. до н.е. – V ст.)</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Занепад демократичного рабовласницького полісу і розвиток імперії. Загальне (політичні справи, установи, закони) відчужується від індивіда, не залежить від нього. Людина втрачає до нього інтерес. </w:t>
      </w:r>
    </w:p>
    <w:p w:rsidR="007B3CDA" w:rsidRPr="005B2BF2" w:rsidRDefault="007B3CDA" w:rsidP="00E96043">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На перший план виходять проблеми етики, зокрема щастя і смислу життя. Філософія теоретична ніби перетворюється на "філософію практичну", тт. мистецтво жити гідно, життєва мудрість, навчання мудрого життя. Якщо Платон і Аристотель не бачать сенсу життя людини поза полісом, то етичні вчення епохи еллінізму були суто індивідуалістичними. Багато хто вважав, що для того щоб вести доброчесне життя, потрібно відійти від громадських справ. Провідні філософські школи – стоїцизм, епікурейство, скептицизм і неоплатонізм. </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Стоїцизм</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грец</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stoa</w:t>
      </w:r>
      <w:proofErr w:type="spellEnd"/>
      <w:r w:rsidRPr="005B2BF2">
        <w:rPr>
          <w:rFonts w:ascii="Times New Roman" w:hAnsi="Times New Roman"/>
          <w:sz w:val="28"/>
          <w:szCs w:val="28"/>
          <w:lang w:val="uk-UA"/>
        </w:rPr>
        <w:t xml:space="preserve"> – портик в Афінах, де збиралися стоїки) – напрям давньогрецької філософії епохи еллінізму, представники якого, зосереджуючись на етичних проблемах, проповідували незворушність, відстороненість від бід і радощів життя.</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Засновником стоїцизму був </w:t>
      </w:r>
      <w:r w:rsidRPr="005B2BF2">
        <w:rPr>
          <w:rFonts w:ascii="Times New Roman" w:hAnsi="Times New Roman"/>
          <w:b/>
          <w:i/>
          <w:sz w:val="28"/>
          <w:szCs w:val="28"/>
          <w:lang w:val="uk-UA"/>
        </w:rPr>
        <w:t>Зенон.</w:t>
      </w:r>
      <w:r w:rsidRPr="005B2BF2">
        <w:rPr>
          <w:rFonts w:ascii="Times New Roman" w:hAnsi="Times New Roman"/>
          <w:sz w:val="28"/>
          <w:szCs w:val="28"/>
          <w:lang w:val="uk-UA"/>
        </w:rPr>
        <w:t xml:space="preserve"> У Давньому Римі, де стоїцизм набув значного поширення, його представниками були </w:t>
      </w:r>
      <w:proofErr w:type="spellStart"/>
      <w:r w:rsidRPr="005B2BF2">
        <w:rPr>
          <w:rFonts w:ascii="Times New Roman" w:hAnsi="Times New Roman"/>
          <w:b/>
          <w:i/>
          <w:sz w:val="28"/>
          <w:szCs w:val="28"/>
          <w:lang w:val="uk-UA"/>
        </w:rPr>
        <w:t>Луцій</w:t>
      </w:r>
      <w:proofErr w:type="spellEnd"/>
      <w:r w:rsidRPr="005B2BF2">
        <w:rPr>
          <w:rFonts w:ascii="Times New Roman" w:hAnsi="Times New Roman"/>
          <w:b/>
          <w:i/>
          <w:sz w:val="28"/>
          <w:szCs w:val="28"/>
          <w:lang w:val="uk-UA"/>
        </w:rPr>
        <w:t xml:space="preserve"> Сенека</w:t>
      </w:r>
      <w:r w:rsidRPr="005B2BF2">
        <w:rPr>
          <w:rFonts w:ascii="Times New Roman" w:hAnsi="Times New Roman"/>
          <w:sz w:val="28"/>
          <w:szCs w:val="28"/>
          <w:lang w:val="uk-UA"/>
        </w:rPr>
        <w:t xml:space="preserve"> (4 до н. е. — 65) та імператор </w:t>
      </w:r>
      <w:r w:rsidRPr="005B2BF2">
        <w:rPr>
          <w:rFonts w:ascii="Times New Roman" w:hAnsi="Times New Roman"/>
          <w:b/>
          <w:i/>
          <w:sz w:val="28"/>
          <w:szCs w:val="28"/>
          <w:lang w:val="uk-UA"/>
        </w:rPr>
        <w:t>Марк Аврелій</w:t>
      </w:r>
      <w:r w:rsidRPr="005B2BF2">
        <w:rPr>
          <w:rFonts w:ascii="Times New Roman" w:hAnsi="Times New Roman"/>
          <w:sz w:val="28"/>
          <w:szCs w:val="28"/>
          <w:lang w:val="uk-UA"/>
        </w:rPr>
        <w:t xml:space="preserve"> (121—180). За умов, коли соціальні катаклізми руйнують впорядкованість (розумність) життя, відбувається загальний занепад моралі, мудрець прагне звільнитись від влади зовнішнього світу. До світу його прив'язують чуттєві бажання і пристрасті, і мудрець повинен навчитися гамувати їх. Стоїки закликали мужньо переносити удари долі, не брати нічого близько до серця – ні втрат, ні успіхів. Ідеал мудреця: свобода від пристрастей, </w:t>
      </w:r>
      <w:r w:rsidRPr="005B2BF2">
        <w:rPr>
          <w:rFonts w:ascii="Times New Roman" w:hAnsi="Times New Roman"/>
          <w:sz w:val="28"/>
          <w:szCs w:val="28"/>
          <w:lang w:val="uk-UA"/>
        </w:rPr>
        <w:lastRenderedPageBreak/>
        <w:t>від чуттєвих бажань (апатія). Пізнання необхідне тільки для практичного життя. Стоїки піднялись до ідеї самоцінності особи. На їх думку, соціальний стан (цар чи раб), походження (варвар чи грек) важать мало, головне – мудрість людини. Вона єдина по-справжньому поділяє людей на мудреців і дурнів. Ідея стоїків щодо самоцінності особи була згодом сприйнята християнством.</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Домінування етичної проблематики характерне також для </w:t>
      </w:r>
      <w:proofErr w:type="spellStart"/>
      <w:r w:rsidRPr="005B2BF2">
        <w:rPr>
          <w:rFonts w:ascii="Times New Roman" w:hAnsi="Times New Roman"/>
          <w:b/>
          <w:i/>
          <w:sz w:val="28"/>
          <w:szCs w:val="28"/>
          <w:lang w:val="uk-UA"/>
        </w:rPr>
        <w:t>Епікура</w:t>
      </w:r>
      <w:proofErr w:type="spellEnd"/>
      <w:r w:rsidRPr="005B2BF2">
        <w:rPr>
          <w:rFonts w:ascii="Times New Roman" w:hAnsi="Times New Roman"/>
          <w:sz w:val="28"/>
          <w:szCs w:val="28"/>
          <w:lang w:val="uk-UA"/>
        </w:rPr>
        <w:t xml:space="preserve"> (341—270 до н.е.), який відродив атомістичне вчення </w:t>
      </w:r>
      <w:proofErr w:type="spellStart"/>
      <w:r w:rsidRPr="005B2BF2">
        <w:rPr>
          <w:rFonts w:ascii="Times New Roman" w:hAnsi="Times New Roman"/>
          <w:sz w:val="28"/>
          <w:szCs w:val="28"/>
          <w:lang w:val="uk-UA"/>
        </w:rPr>
        <w:t>Демокріта</w:t>
      </w:r>
      <w:proofErr w:type="spellEnd"/>
      <w:r w:rsidRPr="005B2BF2">
        <w:rPr>
          <w:rFonts w:ascii="Times New Roman" w:hAnsi="Times New Roman"/>
          <w:sz w:val="28"/>
          <w:szCs w:val="28"/>
          <w:lang w:val="uk-UA"/>
        </w:rPr>
        <w:t xml:space="preserve">. </w:t>
      </w:r>
    </w:p>
    <w:p w:rsidR="007B3CDA" w:rsidRPr="005B2BF2" w:rsidRDefault="007B3CDA" w:rsidP="00B975D8">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На прикладі цих двох мислителів можна простежити разючі зміни, що відбулись у духовному житті Давньої Греції протягом двох століть. </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Вчення </w:t>
      </w:r>
      <w:proofErr w:type="spellStart"/>
      <w:r w:rsidRPr="005B2BF2">
        <w:rPr>
          <w:rFonts w:ascii="Times New Roman" w:hAnsi="Times New Roman"/>
          <w:sz w:val="28"/>
          <w:szCs w:val="28"/>
          <w:lang w:val="uk-UA"/>
        </w:rPr>
        <w:t>Демокріта</w:t>
      </w:r>
      <w:proofErr w:type="spellEnd"/>
      <w:r w:rsidRPr="005B2BF2">
        <w:rPr>
          <w:rFonts w:ascii="Times New Roman" w:hAnsi="Times New Roman"/>
          <w:sz w:val="28"/>
          <w:szCs w:val="28"/>
          <w:lang w:val="uk-UA"/>
        </w:rPr>
        <w:t xml:space="preserve"> спрямоване на пошук істини. Філософія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xml:space="preserve"> (епікурейство) – є свідченням втоми, старіння культури. Природа сама по собі не є предметом зацікавлення філософа. Природознавство потрібне тільки для того, щоб розвіяти страхи й марновірство, які перешкоджають насолоджуватися життям. Знання природи допомагає збагнути, що боги, якщо й існують як певні матеріальні утворення в космічному просторі, не втручаються в долі людей. Воно позбавляє людей страху перед смертю. </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Атоми в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як і особи, наділені свободою волі, вони можуть довільно відхилятися від траєкторії. Це є ще одним яскравим свідченням того, що принцип фізичного атомізму зумовлений атомізмом (відособленістю людини) соціальним.</w:t>
      </w:r>
    </w:p>
    <w:p w:rsidR="007B3CDA" w:rsidRPr="005B2BF2" w:rsidRDefault="007B3CDA" w:rsidP="00294132">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Етика </w:t>
      </w:r>
      <w:proofErr w:type="spellStart"/>
      <w:r w:rsidRPr="005B2BF2">
        <w:rPr>
          <w:rFonts w:ascii="Times New Roman" w:hAnsi="Times New Roman"/>
          <w:sz w:val="28"/>
          <w:szCs w:val="28"/>
          <w:lang w:val="uk-UA"/>
        </w:rPr>
        <w:t>Епікура</w:t>
      </w:r>
      <w:proofErr w:type="spellEnd"/>
      <w:r w:rsidRPr="005B2BF2">
        <w:rPr>
          <w:rFonts w:ascii="Times New Roman" w:hAnsi="Times New Roman"/>
          <w:sz w:val="28"/>
          <w:szCs w:val="28"/>
          <w:lang w:val="uk-UA"/>
        </w:rPr>
        <w:t xml:space="preserve"> прилаштована для інтелектуала-провінціала. Держава –необхідне зло. Хто хоче зберегти спокій душі, повинен відійти від громадського життя і жити усамітнено. </w:t>
      </w:r>
      <w:proofErr w:type="spellStart"/>
      <w:r w:rsidRPr="005B2BF2">
        <w:rPr>
          <w:rFonts w:ascii="Times New Roman" w:hAnsi="Times New Roman"/>
          <w:sz w:val="28"/>
          <w:szCs w:val="28"/>
          <w:lang w:val="uk-UA"/>
        </w:rPr>
        <w:t>Епікур</w:t>
      </w:r>
      <w:proofErr w:type="spellEnd"/>
      <w:r w:rsidRPr="005B2BF2">
        <w:rPr>
          <w:rFonts w:ascii="Times New Roman" w:hAnsi="Times New Roman"/>
          <w:sz w:val="28"/>
          <w:szCs w:val="28"/>
          <w:lang w:val="uk-UA"/>
        </w:rPr>
        <w:t xml:space="preserve"> не заперечував чуттєві насолоди, він тільки пропагував міру в насолодах. Ідеалом мудреця є </w:t>
      </w:r>
      <w:proofErr w:type="spellStart"/>
      <w:r w:rsidRPr="005B2BF2">
        <w:rPr>
          <w:rFonts w:ascii="Times New Roman" w:hAnsi="Times New Roman"/>
          <w:sz w:val="28"/>
          <w:szCs w:val="28"/>
          <w:lang w:val="uk-UA"/>
        </w:rPr>
        <w:t>незатьмареність</w:t>
      </w:r>
      <w:proofErr w:type="spellEnd"/>
      <w:r w:rsidRPr="005B2BF2">
        <w:rPr>
          <w:rFonts w:ascii="Times New Roman" w:hAnsi="Times New Roman"/>
          <w:sz w:val="28"/>
          <w:szCs w:val="28"/>
          <w:lang w:val="uk-UA"/>
        </w:rPr>
        <w:t xml:space="preserve"> душі (відсутність страху, хвилювань) – атараксія.</w:t>
      </w:r>
    </w:p>
    <w:p w:rsidR="007B3CDA" w:rsidRPr="005B2BF2" w:rsidRDefault="007B3CDA" w:rsidP="00B975D8">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В Римі прихильником </w:t>
      </w:r>
      <w:proofErr w:type="spellStart"/>
      <w:r w:rsidRPr="005B2BF2">
        <w:rPr>
          <w:rFonts w:ascii="Times New Roman" w:hAnsi="Times New Roman"/>
          <w:i/>
          <w:sz w:val="28"/>
          <w:szCs w:val="28"/>
          <w:lang w:val="uk-UA"/>
        </w:rPr>
        <w:t>Епікура</w:t>
      </w:r>
      <w:proofErr w:type="spellEnd"/>
      <w:r w:rsidRPr="005B2BF2">
        <w:rPr>
          <w:rFonts w:ascii="Times New Roman" w:hAnsi="Times New Roman"/>
          <w:i/>
          <w:sz w:val="28"/>
          <w:szCs w:val="28"/>
          <w:lang w:val="uk-UA"/>
        </w:rPr>
        <w:t xml:space="preserve"> був </w:t>
      </w:r>
      <w:proofErr w:type="spellStart"/>
      <w:r w:rsidRPr="005B2BF2">
        <w:rPr>
          <w:rFonts w:ascii="Times New Roman" w:hAnsi="Times New Roman"/>
          <w:i/>
          <w:sz w:val="28"/>
          <w:szCs w:val="28"/>
          <w:lang w:val="uk-UA"/>
        </w:rPr>
        <w:t>Лукрецій</w:t>
      </w:r>
      <w:proofErr w:type="spellEnd"/>
      <w:r w:rsidRPr="005B2BF2">
        <w:rPr>
          <w:rFonts w:ascii="Times New Roman" w:hAnsi="Times New Roman"/>
          <w:i/>
          <w:sz w:val="28"/>
          <w:szCs w:val="28"/>
          <w:lang w:val="uk-UA"/>
        </w:rPr>
        <w:t xml:space="preserve"> Кар, поема якого "Про природу речей" донесла до нас цілісне уявлення про погляди епікурейців.</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Значного поширення в цей час набув і скептицизм.</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Скептицизм</w:t>
      </w:r>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грец</w:t>
      </w:r>
      <w:proofErr w:type="spellEnd"/>
      <w:r w:rsidRPr="005B2BF2">
        <w:rPr>
          <w:rFonts w:ascii="Times New Roman" w:hAnsi="Times New Roman"/>
          <w:sz w:val="28"/>
          <w:szCs w:val="28"/>
          <w:lang w:val="uk-UA"/>
        </w:rPr>
        <w:t xml:space="preserve">. </w:t>
      </w:r>
      <w:proofErr w:type="spellStart"/>
      <w:r w:rsidRPr="005B2BF2">
        <w:rPr>
          <w:rFonts w:ascii="Times New Roman" w:hAnsi="Times New Roman"/>
          <w:sz w:val="28"/>
          <w:szCs w:val="28"/>
          <w:lang w:val="uk-UA"/>
        </w:rPr>
        <w:t>skeptikos</w:t>
      </w:r>
      <w:proofErr w:type="spellEnd"/>
      <w:r w:rsidRPr="005B2BF2">
        <w:rPr>
          <w:rFonts w:ascii="Times New Roman" w:hAnsi="Times New Roman"/>
          <w:sz w:val="28"/>
          <w:szCs w:val="28"/>
          <w:lang w:val="uk-UA"/>
        </w:rPr>
        <w:t xml:space="preserve"> – той, що розглядає, досліджує) – філософські погляди, які сповідують сумнів у можливості осягнення істини, здійснення ідеалів.</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Для скептиків характерне зневір'я в пізнавальні можливості людини, що було своєрідним проявом занепаду культури. </w:t>
      </w:r>
    </w:p>
    <w:p w:rsidR="007B3CDA" w:rsidRPr="005B2BF2" w:rsidRDefault="007B3CDA" w:rsidP="00B975D8">
      <w:pPr>
        <w:spacing w:after="0"/>
        <w:ind w:firstLine="709"/>
        <w:jc w:val="both"/>
        <w:rPr>
          <w:rFonts w:ascii="Times New Roman" w:hAnsi="Times New Roman"/>
          <w:sz w:val="28"/>
          <w:szCs w:val="28"/>
          <w:lang w:val="uk-UA"/>
        </w:rPr>
      </w:pPr>
      <w:proofErr w:type="spellStart"/>
      <w:r w:rsidRPr="005B2BF2">
        <w:rPr>
          <w:rFonts w:ascii="Times New Roman" w:hAnsi="Times New Roman"/>
          <w:b/>
          <w:i/>
          <w:sz w:val="28"/>
          <w:szCs w:val="28"/>
          <w:lang w:val="uk-UA"/>
        </w:rPr>
        <w:t>Піррон</w:t>
      </w:r>
      <w:proofErr w:type="spellEnd"/>
      <w:r w:rsidRPr="005B2BF2">
        <w:rPr>
          <w:rFonts w:ascii="Times New Roman" w:hAnsi="Times New Roman"/>
          <w:b/>
          <w:i/>
          <w:sz w:val="28"/>
          <w:szCs w:val="28"/>
          <w:lang w:val="uk-UA"/>
        </w:rPr>
        <w:t xml:space="preserve"> </w:t>
      </w:r>
      <w:r w:rsidRPr="005B2BF2">
        <w:rPr>
          <w:rFonts w:ascii="Times New Roman" w:hAnsi="Times New Roman"/>
          <w:sz w:val="28"/>
          <w:szCs w:val="28"/>
          <w:lang w:val="uk-UA"/>
        </w:rPr>
        <w:t xml:space="preserve">(360-280 до н.е.) та </w:t>
      </w:r>
      <w:r w:rsidRPr="005B2BF2">
        <w:rPr>
          <w:rFonts w:ascii="Times New Roman" w:hAnsi="Times New Roman"/>
          <w:b/>
          <w:i/>
          <w:sz w:val="28"/>
          <w:szCs w:val="28"/>
          <w:lang w:val="uk-UA"/>
        </w:rPr>
        <w:t>Секст-Емпірик</w:t>
      </w:r>
      <w:r w:rsidRPr="005B2BF2">
        <w:rPr>
          <w:rFonts w:ascii="Times New Roman" w:hAnsi="Times New Roman"/>
          <w:sz w:val="28"/>
          <w:szCs w:val="28"/>
          <w:lang w:val="uk-UA"/>
        </w:rPr>
        <w:t xml:space="preserve"> (200-250) : Світ неможливо пізнати, отже слід "утримуватись від суджень". В етиці вони, вслід за </w:t>
      </w:r>
      <w:proofErr w:type="spellStart"/>
      <w:r w:rsidRPr="005B2BF2">
        <w:rPr>
          <w:rFonts w:ascii="Times New Roman" w:hAnsi="Times New Roman"/>
          <w:sz w:val="28"/>
          <w:szCs w:val="28"/>
          <w:lang w:val="uk-UA"/>
        </w:rPr>
        <w:t>Епікуром</w:t>
      </w:r>
      <w:proofErr w:type="spellEnd"/>
      <w:r w:rsidRPr="005B2BF2">
        <w:rPr>
          <w:rFonts w:ascii="Times New Roman" w:hAnsi="Times New Roman"/>
          <w:sz w:val="28"/>
          <w:szCs w:val="28"/>
          <w:lang w:val="uk-UA"/>
        </w:rPr>
        <w:t xml:space="preserve">, пропонували атараксію – стан незворушності й </w:t>
      </w:r>
      <w:proofErr w:type="spellStart"/>
      <w:r w:rsidRPr="005B2BF2">
        <w:rPr>
          <w:rFonts w:ascii="Times New Roman" w:hAnsi="Times New Roman"/>
          <w:sz w:val="28"/>
          <w:szCs w:val="28"/>
          <w:lang w:val="uk-UA"/>
        </w:rPr>
        <w:t>незатьмареності</w:t>
      </w:r>
      <w:proofErr w:type="spellEnd"/>
      <w:r w:rsidRPr="005B2BF2">
        <w:rPr>
          <w:rFonts w:ascii="Times New Roman" w:hAnsi="Times New Roman"/>
          <w:sz w:val="28"/>
          <w:szCs w:val="28"/>
          <w:lang w:val="uk-UA"/>
        </w:rPr>
        <w:t xml:space="preserve"> душі.</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Дещо осібно від розглянутих шкіл перебуває неоплатонізм.</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Неоплатонізм –</w:t>
      </w:r>
      <w:r w:rsidRPr="005B2BF2">
        <w:rPr>
          <w:rFonts w:ascii="Times New Roman" w:hAnsi="Times New Roman"/>
          <w:sz w:val="28"/>
          <w:szCs w:val="28"/>
          <w:lang w:val="uk-UA"/>
        </w:rPr>
        <w:t xml:space="preserve"> напрям античної філософії, в межах якого було систематизовано вчення Платона, поєднане з ідеями </w:t>
      </w:r>
      <w:proofErr w:type="spellStart"/>
      <w:r w:rsidRPr="005B2BF2">
        <w:rPr>
          <w:rFonts w:ascii="Times New Roman" w:hAnsi="Times New Roman"/>
          <w:sz w:val="28"/>
          <w:szCs w:val="28"/>
          <w:lang w:val="uk-UA"/>
        </w:rPr>
        <w:t>Арістотеля</w:t>
      </w:r>
      <w:proofErr w:type="spellEnd"/>
      <w:r w:rsidRPr="005B2BF2">
        <w:rPr>
          <w:rFonts w:ascii="Times New Roman" w:hAnsi="Times New Roman"/>
          <w:sz w:val="28"/>
          <w:szCs w:val="28"/>
          <w:lang w:val="uk-UA"/>
        </w:rPr>
        <w:t xml:space="preserve"> щодо єдиного абсолюту та ієрархічної будови буття.</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lastRenderedPageBreak/>
        <w:t xml:space="preserve">Розквіт його припадає на III ст. – останні часи Римської імперії, поширення християнства. Неоплатоніки спробували вибудувати щось на зразок інтелектуальної релігії. Найвідомішими представниками цієї течії є </w:t>
      </w:r>
      <w:proofErr w:type="spellStart"/>
      <w:r w:rsidRPr="005B2BF2">
        <w:rPr>
          <w:rFonts w:ascii="Times New Roman" w:hAnsi="Times New Roman"/>
          <w:sz w:val="28"/>
          <w:szCs w:val="28"/>
          <w:lang w:val="uk-UA"/>
        </w:rPr>
        <w:t>Плотін</w:t>
      </w:r>
      <w:proofErr w:type="spellEnd"/>
      <w:r w:rsidRPr="005B2BF2">
        <w:rPr>
          <w:rFonts w:ascii="Times New Roman" w:hAnsi="Times New Roman"/>
          <w:sz w:val="28"/>
          <w:szCs w:val="28"/>
          <w:lang w:val="uk-UA"/>
        </w:rPr>
        <w:t xml:space="preserve"> (204- 270), Порфирій (232-304), Прокл (410-485).</w:t>
      </w:r>
    </w:p>
    <w:p w:rsidR="007B3CDA" w:rsidRPr="005B2BF2" w:rsidRDefault="007B3CDA" w:rsidP="00B975D8">
      <w:pPr>
        <w:spacing w:after="0"/>
        <w:ind w:firstLine="709"/>
        <w:jc w:val="both"/>
        <w:rPr>
          <w:rFonts w:ascii="Times New Roman" w:hAnsi="Times New Roman"/>
          <w:sz w:val="28"/>
          <w:szCs w:val="28"/>
          <w:lang w:val="uk-UA"/>
        </w:rPr>
      </w:pPr>
      <w:proofErr w:type="spellStart"/>
      <w:r w:rsidRPr="005B2BF2">
        <w:rPr>
          <w:rFonts w:ascii="Times New Roman" w:hAnsi="Times New Roman"/>
          <w:b/>
          <w:i/>
          <w:sz w:val="28"/>
          <w:szCs w:val="28"/>
          <w:lang w:val="uk-UA"/>
        </w:rPr>
        <w:t>Плотін</w:t>
      </w:r>
      <w:proofErr w:type="spellEnd"/>
      <w:r w:rsidRPr="005B2BF2">
        <w:rPr>
          <w:rFonts w:ascii="Times New Roman" w:hAnsi="Times New Roman"/>
          <w:sz w:val="28"/>
          <w:szCs w:val="28"/>
          <w:lang w:val="uk-UA"/>
        </w:rPr>
        <w:t xml:space="preserve"> (204-270). Буття має ієрархічну структуру. Вищі субстанції – "Благо" (або "Єдине"), Розум і Душа. "Єдине" неподільне, позбавлену меж, йому притаманна найбільша повнота буття. Це "Єдине" від повноти (від надлишку) буття через витікання, випромінювання (еманацію) творить Розум.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Розум у </w:t>
      </w:r>
      <w:proofErr w:type="spellStart"/>
      <w:r w:rsidRPr="005B2BF2">
        <w:rPr>
          <w:rFonts w:ascii="Times New Roman" w:hAnsi="Times New Roman"/>
          <w:sz w:val="28"/>
          <w:szCs w:val="28"/>
          <w:lang w:val="uk-UA"/>
        </w:rPr>
        <w:t>Плотіна</w:t>
      </w:r>
      <w:proofErr w:type="spellEnd"/>
      <w:r w:rsidRPr="005B2BF2">
        <w:rPr>
          <w:rFonts w:ascii="Times New Roman" w:hAnsi="Times New Roman"/>
          <w:sz w:val="28"/>
          <w:szCs w:val="28"/>
          <w:lang w:val="uk-UA"/>
        </w:rPr>
        <w:t xml:space="preserve"> – це платонівський світ ідей, тобто сукупність, цілісність ідей. Він через повноту свого буття творить Душу, яка упорядковує весь видимий матеріальний світ, надає гармонії руху небесних тіл, створює живі істоти.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Душа надала матеріальному світу сенс, цінність і красу, без чого він є мертвим.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Видимий світ – тільки викривлена копія ідей Розуму. Цей світ – суміш породженого розумом добра і зла, джерело якого – неоформлена матерія. Зло, отже, не від Бога і не від людини, але воно здатне оволодіти людиною.</w:t>
      </w:r>
    </w:p>
    <w:p w:rsidR="007B3CDA" w:rsidRPr="005B2BF2" w:rsidRDefault="007B3CDA" w:rsidP="00E3345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Концепція неоплатоніків мала великий вплив на філософію середньовіччя і Відродження, природознавство Нового часу. Реалізм – течія середньовіччя – майже повністю наслідував ідеї неоплатоніків. Вони простежуються навіть у німецькій класичній філософії.</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Особливою проблемою є відношення неоплатонізму і християнства. Деякі дослідники відзначають вплив неоплатонізму (вчення про Єдине, Розум і Душу) на християнський догмат про Святу Трійцю (Бог-Отець, Бог-Син, Бог-Дух Святий).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b/>
          <w:i/>
          <w:sz w:val="28"/>
          <w:szCs w:val="28"/>
          <w:lang w:val="uk-UA"/>
        </w:rPr>
        <w:t>Порфирій</w:t>
      </w:r>
      <w:r w:rsidRPr="005B2BF2">
        <w:rPr>
          <w:rFonts w:ascii="Times New Roman" w:hAnsi="Times New Roman"/>
          <w:sz w:val="28"/>
          <w:szCs w:val="28"/>
          <w:lang w:val="uk-UA"/>
        </w:rPr>
        <w:t xml:space="preserve"> (234-301(305)) учень і біограф </w:t>
      </w:r>
      <w:proofErr w:type="spellStart"/>
      <w:r w:rsidRPr="005B2BF2">
        <w:rPr>
          <w:rFonts w:ascii="Times New Roman" w:hAnsi="Times New Roman"/>
          <w:sz w:val="28"/>
          <w:szCs w:val="28"/>
          <w:lang w:val="uk-UA"/>
        </w:rPr>
        <w:t>Плотіна</w:t>
      </w:r>
      <w:proofErr w:type="spellEnd"/>
      <w:r w:rsidRPr="005B2BF2">
        <w:rPr>
          <w:rFonts w:ascii="Times New Roman" w:hAnsi="Times New Roman"/>
          <w:sz w:val="28"/>
          <w:szCs w:val="28"/>
          <w:lang w:val="uk-UA"/>
        </w:rPr>
        <w:t xml:space="preserve">. "Вступ до категорій Аристотеля" ("Про 5 звучань"). Впорядковує родові і видові поняття.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Спасіння душі можливе шляхом очищення душі, відходу від тілесних благ, повернення до розуму і уподібнення божеству. Повернення до бога відбувається в процесі пізнання і в самому знанні. Знання Бога тотожне самопізнанню, тому шлях пізнання своєї сутності починається з любові до самого себе. </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Приписує творчі функції не розуму, а вищій частині душі. В ієрархії буття людську душу поміщає між богом і тілом. Душі належить свобода волі та свобода вибору. Душа пов'язана з тілом не безпосередньо, а завдяки частковим втіленням ("дух уявлення" — займає місце поміж почуттям і розумом).</w:t>
      </w:r>
    </w:p>
    <w:p w:rsidR="007B3CDA" w:rsidRPr="005B2BF2" w:rsidRDefault="007B3CDA" w:rsidP="00E3345B">
      <w:pPr>
        <w:spacing w:after="0" w:line="240" w:lineRule="auto"/>
        <w:ind w:firstLine="709"/>
        <w:jc w:val="both"/>
        <w:rPr>
          <w:rFonts w:ascii="Times New Roman" w:hAnsi="Times New Roman"/>
          <w:i/>
          <w:sz w:val="28"/>
          <w:szCs w:val="28"/>
          <w:lang w:val="uk-UA"/>
        </w:rPr>
      </w:pPr>
      <w:r w:rsidRPr="005B2BF2">
        <w:rPr>
          <w:rFonts w:ascii="Times New Roman" w:hAnsi="Times New Roman"/>
          <w:i/>
          <w:sz w:val="28"/>
          <w:szCs w:val="28"/>
          <w:lang w:val="uk-UA"/>
        </w:rPr>
        <w:t xml:space="preserve">Давньогрецька (і римська) філософія — закономірний продукт розвитку греко-римської цивілізації. Заснована на рабській праці, ця цивілізація була приречена на занепад. Нескінченні війни знекровлювали суспільство. Соціально-економічні та духовні чинники завели античність в глухий кут. Закономірним </w:t>
      </w:r>
      <w:r w:rsidRPr="005B2BF2">
        <w:rPr>
          <w:rFonts w:ascii="Times New Roman" w:hAnsi="Times New Roman"/>
          <w:i/>
          <w:sz w:val="28"/>
          <w:szCs w:val="28"/>
          <w:lang w:val="uk-UA"/>
        </w:rPr>
        <w:lastRenderedPageBreak/>
        <w:t>наслідком розвитку античного суспільства постає особа, яка поступово усвідомлює свободу волі. Міф як світогляд родового суспільства не міг задовольняти цю особу. Ідея невмолимої долі, аморальні, невмотивовані вчинки міфологічних богів не вкладались у розуміння тогочасної духовно розвиненої особи. Її світоглядом стала філософія, яка для мудреців епохи еллінізму була чимось на зразок світської релігії — навчанням доброчесного життя. Але філософія була вчителем не для широкого загалу. Відчувалась гостра потреба в новому світогляді. Античність вистраждала християнство, яке стало духовною опорою оновлення суспільства.</w:t>
      </w:r>
    </w:p>
    <w:p w:rsidR="007B3CDA" w:rsidRPr="005B2BF2" w:rsidRDefault="007B3CDA" w:rsidP="00B975D8">
      <w:pPr>
        <w:spacing w:after="0"/>
        <w:ind w:firstLine="709"/>
        <w:jc w:val="both"/>
        <w:rPr>
          <w:rFonts w:ascii="Times New Roman" w:hAnsi="Times New Roman"/>
          <w:sz w:val="28"/>
          <w:szCs w:val="28"/>
          <w:lang w:val="uk-UA"/>
        </w:rPr>
      </w:pPr>
      <w:r w:rsidRPr="005B2BF2">
        <w:rPr>
          <w:rFonts w:ascii="Times New Roman" w:hAnsi="Times New Roman"/>
          <w:sz w:val="28"/>
          <w:szCs w:val="28"/>
          <w:lang w:val="uk-UA"/>
        </w:rPr>
        <w:t xml:space="preserve">Християнство </w:t>
      </w:r>
      <w:proofErr w:type="spellStart"/>
      <w:r w:rsidRPr="005B2BF2">
        <w:rPr>
          <w:rFonts w:ascii="Times New Roman" w:hAnsi="Times New Roman"/>
          <w:sz w:val="28"/>
          <w:szCs w:val="28"/>
          <w:lang w:val="uk-UA"/>
        </w:rPr>
        <w:t>внесло</w:t>
      </w:r>
      <w:proofErr w:type="spellEnd"/>
      <w:r w:rsidRPr="005B2BF2">
        <w:rPr>
          <w:rFonts w:ascii="Times New Roman" w:hAnsi="Times New Roman"/>
          <w:sz w:val="28"/>
          <w:szCs w:val="28"/>
          <w:lang w:val="uk-UA"/>
        </w:rPr>
        <w:t xml:space="preserve"> дві невідомі античності принципові ідеї – ідею любові як засади моральних відносин між людьми та ідею моральної рівності людей (перед Богом усі рівні незалежно від стану, нації чи статі), що відіграло принципову роль в усвідомленні людством своєї єдності. Однак християнство не зуміло вдихнути нове життя в старіючий соціальний організм. Воно допомогло йому достойно померти (якраз із цієї епохи й походить більшість християнських мучеників). Християнство як духовний здобуток античності було передано новим народам – варварам, які зруйнували Римську імперію, і породило нову європейську цивілізацію.</w:t>
      </w:r>
    </w:p>
    <w:sectPr w:rsidR="007B3CDA" w:rsidRPr="005B2BF2" w:rsidSect="005B2BF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7396"/>
    <w:multiLevelType w:val="hybridMultilevel"/>
    <w:tmpl w:val="BEEE3E3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94B39EC"/>
    <w:multiLevelType w:val="hybridMultilevel"/>
    <w:tmpl w:val="084EDE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09B1059"/>
    <w:multiLevelType w:val="hybridMultilevel"/>
    <w:tmpl w:val="6280272A"/>
    <w:lvl w:ilvl="0" w:tplc="BD2848E8">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85C7AB3"/>
    <w:multiLevelType w:val="hybridMultilevel"/>
    <w:tmpl w:val="2716D8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AFC"/>
    <w:rsid w:val="00005DFA"/>
    <w:rsid w:val="00071F66"/>
    <w:rsid w:val="000C16AB"/>
    <w:rsid w:val="00130593"/>
    <w:rsid w:val="0013377A"/>
    <w:rsid w:val="0016793D"/>
    <w:rsid w:val="001760CC"/>
    <w:rsid w:val="001922AE"/>
    <w:rsid w:val="001A0054"/>
    <w:rsid w:val="001A5C39"/>
    <w:rsid w:val="00237ED1"/>
    <w:rsid w:val="00245B4F"/>
    <w:rsid w:val="00281C7D"/>
    <w:rsid w:val="00294132"/>
    <w:rsid w:val="002B0DE9"/>
    <w:rsid w:val="002D200E"/>
    <w:rsid w:val="002F2B0B"/>
    <w:rsid w:val="0030544C"/>
    <w:rsid w:val="0031528F"/>
    <w:rsid w:val="0035739A"/>
    <w:rsid w:val="003637BB"/>
    <w:rsid w:val="0039537D"/>
    <w:rsid w:val="00396EBE"/>
    <w:rsid w:val="00417FF6"/>
    <w:rsid w:val="0044211C"/>
    <w:rsid w:val="0049603F"/>
    <w:rsid w:val="004F0255"/>
    <w:rsid w:val="005401E7"/>
    <w:rsid w:val="00587F71"/>
    <w:rsid w:val="005941ED"/>
    <w:rsid w:val="00596D3C"/>
    <w:rsid w:val="005A3BD3"/>
    <w:rsid w:val="005A66BC"/>
    <w:rsid w:val="005B153C"/>
    <w:rsid w:val="005B2BF2"/>
    <w:rsid w:val="005F324B"/>
    <w:rsid w:val="00606788"/>
    <w:rsid w:val="006242B7"/>
    <w:rsid w:val="00632198"/>
    <w:rsid w:val="006543CF"/>
    <w:rsid w:val="00670288"/>
    <w:rsid w:val="006769D3"/>
    <w:rsid w:val="00680163"/>
    <w:rsid w:val="006C1DEF"/>
    <w:rsid w:val="006E6BBE"/>
    <w:rsid w:val="0071266A"/>
    <w:rsid w:val="007414E1"/>
    <w:rsid w:val="00753E26"/>
    <w:rsid w:val="00763205"/>
    <w:rsid w:val="007B3CDA"/>
    <w:rsid w:val="007D2019"/>
    <w:rsid w:val="007D3B51"/>
    <w:rsid w:val="007D5391"/>
    <w:rsid w:val="007F4718"/>
    <w:rsid w:val="008016AE"/>
    <w:rsid w:val="00816357"/>
    <w:rsid w:val="00831F1B"/>
    <w:rsid w:val="00832C6D"/>
    <w:rsid w:val="00840B08"/>
    <w:rsid w:val="0085450E"/>
    <w:rsid w:val="00895AD7"/>
    <w:rsid w:val="008D5062"/>
    <w:rsid w:val="008D63AF"/>
    <w:rsid w:val="008E67AB"/>
    <w:rsid w:val="00935D07"/>
    <w:rsid w:val="00984AFC"/>
    <w:rsid w:val="009A21E0"/>
    <w:rsid w:val="009B3486"/>
    <w:rsid w:val="009E124B"/>
    <w:rsid w:val="00A22C1B"/>
    <w:rsid w:val="00A647FD"/>
    <w:rsid w:val="00A671BD"/>
    <w:rsid w:val="00AA3B3B"/>
    <w:rsid w:val="00AE22CC"/>
    <w:rsid w:val="00B17774"/>
    <w:rsid w:val="00B25260"/>
    <w:rsid w:val="00B37118"/>
    <w:rsid w:val="00B56238"/>
    <w:rsid w:val="00B67214"/>
    <w:rsid w:val="00B93150"/>
    <w:rsid w:val="00B975D8"/>
    <w:rsid w:val="00BC1F2E"/>
    <w:rsid w:val="00BD5801"/>
    <w:rsid w:val="00BE65AD"/>
    <w:rsid w:val="00C07819"/>
    <w:rsid w:val="00C12CC1"/>
    <w:rsid w:val="00C12D11"/>
    <w:rsid w:val="00C57958"/>
    <w:rsid w:val="00C815CE"/>
    <w:rsid w:val="00C85B52"/>
    <w:rsid w:val="00CC36C2"/>
    <w:rsid w:val="00CC5B2D"/>
    <w:rsid w:val="00D03AC3"/>
    <w:rsid w:val="00D138F7"/>
    <w:rsid w:val="00D6733B"/>
    <w:rsid w:val="00E010C5"/>
    <w:rsid w:val="00E02FF5"/>
    <w:rsid w:val="00E3345B"/>
    <w:rsid w:val="00E35091"/>
    <w:rsid w:val="00E51B94"/>
    <w:rsid w:val="00E82950"/>
    <w:rsid w:val="00E96043"/>
    <w:rsid w:val="00EB4ACB"/>
    <w:rsid w:val="00ED7037"/>
    <w:rsid w:val="00EF06D0"/>
    <w:rsid w:val="00F15726"/>
    <w:rsid w:val="00F22B4D"/>
    <w:rsid w:val="00F51392"/>
    <w:rsid w:val="00F52D6B"/>
    <w:rsid w:val="00F76E95"/>
    <w:rsid w:val="00F94848"/>
    <w:rsid w:val="00FD1F4E"/>
    <w:rsid w:val="00FE518D"/>
    <w:rsid w:val="00FF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156DC2-C8D3-439D-88C3-6C12647E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58"/>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200E"/>
    <w:pPr>
      <w:ind w:left="720"/>
      <w:contextualSpacing/>
    </w:pPr>
  </w:style>
  <w:style w:type="table" w:styleId="a4">
    <w:name w:val="Table Grid"/>
    <w:basedOn w:val="a1"/>
    <w:uiPriority w:val="99"/>
    <w:rsid w:val="00935D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1440</TotalTime>
  <Pages>1</Pages>
  <Words>18805</Words>
  <Characters>10719</Characters>
  <Application>Microsoft Office Word</Application>
  <DocSecurity>0</DocSecurity>
  <Lines>89</Lines>
  <Paragraphs>58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2023-09-27T19:33:00Z</cp:lastPrinted>
  <dcterms:created xsi:type="dcterms:W3CDTF">2014-02-11T07:20:00Z</dcterms:created>
  <dcterms:modified xsi:type="dcterms:W3CDTF">2024-02-20T20:17:00Z</dcterms:modified>
</cp:coreProperties>
</file>