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F733" w14:textId="700A7326" w:rsidR="00C90AA9" w:rsidRPr="00636A25" w:rsidRDefault="00C90AA9" w:rsidP="000663FA">
      <w:pPr>
        <w:ind w:firstLine="709"/>
        <w:jc w:val="center"/>
        <w:rPr>
          <w:b/>
          <w:bCs/>
          <w:color w:val="000207"/>
          <w:sz w:val="28"/>
          <w:szCs w:val="28"/>
          <w:lang w:val="ru-RU"/>
        </w:rPr>
      </w:pPr>
      <w:r w:rsidRPr="002F6A93">
        <w:rPr>
          <w:b/>
          <w:bCs/>
          <w:color w:val="000207"/>
          <w:sz w:val="28"/>
          <w:szCs w:val="28"/>
          <w:lang w:val="uk-UA"/>
        </w:rPr>
        <w:t xml:space="preserve">Лекція </w:t>
      </w:r>
      <w:r w:rsidR="000663FA">
        <w:rPr>
          <w:b/>
          <w:bCs/>
          <w:color w:val="000207"/>
          <w:sz w:val="28"/>
          <w:szCs w:val="28"/>
          <w:lang w:val="ru-RU"/>
        </w:rPr>
        <w:t>6</w:t>
      </w:r>
      <w:r w:rsidRPr="002F6A93">
        <w:rPr>
          <w:b/>
          <w:bCs/>
          <w:color w:val="000207"/>
          <w:sz w:val="28"/>
          <w:szCs w:val="28"/>
          <w:lang w:val="uk-UA"/>
        </w:rPr>
        <w:t xml:space="preserve">. </w:t>
      </w:r>
      <w:r w:rsidR="000663FA">
        <w:rPr>
          <w:b/>
          <w:bCs/>
          <w:color w:val="000207"/>
          <w:sz w:val="28"/>
          <w:szCs w:val="28"/>
          <w:lang w:val="uk-UA"/>
        </w:rPr>
        <w:t>Право міжнародних договорів</w:t>
      </w:r>
    </w:p>
    <w:p w14:paraId="4D8325BA" w14:textId="77777777" w:rsidR="00636A25" w:rsidRPr="00636A25" w:rsidRDefault="00636A25" w:rsidP="0004118D">
      <w:pPr>
        <w:ind w:firstLine="709"/>
        <w:jc w:val="both"/>
        <w:rPr>
          <w:b/>
          <w:bCs/>
          <w:color w:val="000207"/>
          <w:sz w:val="28"/>
          <w:szCs w:val="28"/>
          <w:lang w:val="ru-RU"/>
        </w:rPr>
      </w:pPr>
    </w:p>
    <w:p w14:paraId="4ADB6E70" w14:textId="5416D560" w:rsidR="000663FA" w:rsidRPr="000663FA" w:rsidRDefault="000663FA" w:rsidP="000663FA">
      <w:pPr>
        <w:ind w:firstLine="709"/>
        <w:jc w:val="both"/>
        <w:rPr>
          <w:b/>
          <w:bCs/>
          <w:color w:val="000207"/>
          <w:sz w:val="28"/>
          <w:szCs w:val="28"/>
        </w:rPr>
      </w:pPr>
      <w:r w:rsidRPr="000663FA">
        <w:rPr>
          <w:b/>
          <w:bCs/>
          <w:color w:val="000207"/>
          <w:sz w:val="28"/>
          <w:szCs w:val="28"/>
        </w:rPr>
        <w:t>1. Поняття та джерела права міжнародних договорів. Віденська конвенція про право міжнародних договорів</w:t>
      </w:r>
      <w:r w:rsidRPr="000663FA">
        <w:rPr>
          <w:b/>
          <w:bCs/>
          <w:color w:val="000207"/>
          <w:sz w:val="28"/>
          <w:szCs w:val="28"/>
          <w:lang w:val="uk-UA"/>
        </w:rPr>
        <w:t xml:space="preserve"> </w:t>
      </w:r>
      <w:r w:rsidRPr="000663FA">
        <w:rPr>
          <w:b/>
          <w:bCs/>
          <w:color w:val="000207"/>
          <w:sz w:val="28"/>
          <w:szCs w:val="28"/>
        </w:rPr>
        <w:t xml:space="preserve">1969 </w:t>
      </w:r>
      <w:r w:rsidRPr="000663FA">
        <w:rPr>
          <w:b/>
          <w:bCs/>
          <w:color w:val="000207"/>
          <w:sz w:val="28"/>
          <w:szCs w:val="28"/>
          <w:lang w:val="uk-UA"/>
        </w:rPr>
        <w:t>року.</w:t>
      </w:r>
    </w:p>
    <w:p w14:paraId="4B6C622C" w14:textId="77777777" w:rsidR="00DA4834" w:rsidRDefault="000663FA" w:rsidP="000663FA">
      <w:pPr>
        <w:ind w:firstLine="709"/>
        <w:jc w:val="both"/>
        <w:rPr>
          <w:b/>
          <w:bCs/>
          <w:color w:val="000207"/>
          <w:sz w:val="28"/>
          <w:szCs w:val="28"/>
          <w:lang w:val="uk-UA"/>
        </w:rPr>
      </w:pPr>
      <w:r>
        <w:rPr>
          <w:b/>
          <w:bCs/>
          <w:color w:val="000207"/>
          <w:sz w:val="28"/>
          <w:szCs w:val="28"/>
          <w:lang w:val="uk-UA"/>
        </w:rPr>
        <w:t>2</w:t>
      </w:r>
      <w:r w:rsidRPr="000663FA">
        <w:rPr>
          <w:b/>
          <w:bCs/>
          <w:color w:val="000207"/>
          <w:sz w:val="28"/>
          <w:szCs w:val="28"/>
        </w:rPr>
        <w:t xml:space="preserve">. </w:t>
      </w:r>
      <w:r>
        <w:rPr>
          <w:b/>
          <w:bCs/>
          <w:color w:val="000207"/>
          <w:sz w:val="28"/>
          <w:szCs w:val="28"/>
          <w:lang w:val="uk-UA"/>
        </w:rPr>
        <w:t>Стадії у</w:t>
      </w:r>
      <w:r w:rsidRPr="000663FA">
        <w:rPr>
          <w:b/>
          <w:bCs/>
          <w:color w:val="000207"/>
          <w:sz w:val="28"/>
          <w:szCs w:val="28"/>
        </w:rPr>
        <w:t xml:space="preserve">кладення </w:t>
      </w:r>
      <w:r>
        <w:rPr>
          <w:b/>
          <w:bCs/>
          <w:color w:val="000207"/>
          <w:sz w:val="28"/>
          <w:szCs w:val="28"/>
          <w:lang w:val="uk-UA"/>
        </w:rPr>
        <w:t xml:space="preserve">міжнародного </w:t>
      </w:r>
      <w:r w:rsidRPr="000663FA">
        <w:rPr>
          <w:b/>
          <w:bCs/>
          <w:color w:val="000207"/>
          <w:sz w:val="28"/>
          <w:szCs w:val="28"/>
        </w:rPr>
        <w:t>договору.</w:t>
      </w:r>
    </w:p>
    <w:p w14:paraId="298DEB5C" w14:textId="454A938C" w:rsidR="000663FA" w:rsidRPr="000663FA" w:rsidRDefault="00DA4834" w:rsidP="000663FA">
      <w:pPr>
        <w:ind w:firstLine="709"/>
        <w:jc w:val="both"/>
        <w:rPr>
          <w:b/>
          <w:bCs/>
          <w:color w:val="000207"/>
          <w:sz w:val="28"/>
          <w:szCs w:val="28"/>
        </w:rPr>
      </w:pPr>
      <w:r>
        <w:rPr>
          <w:b/>
          <w:bCs/>
          <w:color w:val="000207"/>
          <w:sz w:val="28"/>
          <w:szCs w:val="28"/>
          <w:lang w:val="uk-UA"/>
        </w:rPr>
        <w:t>3.</w:t>
      </w:r>
      <w:r w:rsidR="000663FA" w:rsidRPr="000663FA">
        <w:rPr>
          <w:b/>
          <w:bCs/>
          <w:color w:val="000207"/>
          <w:sz w:val="28"/>
          <w:szCs w:val="28"/>
        </w:rPr>
        <w:t xml:space="preserve"> Дія</w:t>
      </w:r>
      <w:r>
        <w:rPr>
          <w:b/>
          <w:bCs/>
          <w:color w:val="000207"/>
          <w:sz w:val="28"/>
          <w:szCs w:val="28"/>
          <w:lang w:val="uk-UA"/>
        </w:rPr>
        <w:t xml:space="preserve">, </w:t>
      </w:r>
      <w:r w:rsidR="000663FA" w:rsidRPr="000663FA">
        <w:rPr>
          <w:b/>
          <w:bCs/>
          <w:color w:val="000207"/>
          <w:sz w:val="28"/>
          <w:szCs w:val="28"/>
        </w:rPr>
        <w:t xml:space="preserve">дійсність </w:t>
      </w:r>
      <w:r>
        <w:rPr>
          <w:b/>
          <w:bCs/>
          <w:color w:val="000207"/>
          <w:sz w:val="28"/>
          <w:szCs w:val="28"/>
          <w:lang w:val="uk-UA"/>
        </w:rPr>
        <w:t xml:space="preserve">та припинення </w:t>
      </w:r>
      <w:r w:rsidR="000663FA" w:rsidRPr="000663FA">
        <w:rPr>
          <w:b/>
          <w:bCs/>
          <w:color w:val="000207"/>
          <w:sz w:val="28"/>
          <w:szCs w:val="28"/>
        </w:rPr>
        <w:t>міжнародних договорів.</w:t>
      </w:r>
    </w:p>
    <w:p w14:paraId="20989335" w14:textId="77777777" w:rsidR="006B6CD2" w:rsidRPr="00636A25" w:rsidRDefault="006B6CD2" w:rsidP="002F6A93">
      <w:pPr>
        <w:ind w:firstLine="709"/>
        <w:jc w:val="both"/>
        <w:rPr>
          <w:b/>
          <w:bCs/>
          <w:color w:val="000207"/>
          <w:sz w:val="28"/>
          <w:szCs w:val="28"/>
          <w:lang w:val="uk-UA"/>
        </w:rPr>
      </w:pPr>
    </w:p>
    <w:p w14:paraId="4797382F" w14:textId="542B6EB9" w:rsidR="000663FA" w:rsidRPr="000663FA" w:rsidRDefault="000663FA" w:rsidP="000663FA">
      <w:pPr>
        <w:jc w:val="center"/>
        <w:rPr>
          <w:b/>
          <w:bCs/>
          <w:color w:val="000207"/>
          <w:sz w:val="28"/>
          <w:szCs w:val="28"/>
          <w:lang w:val="uk-UA"/>
        </w:rPr>
      </w:pPr>
      <w:r w:rsidRPr="000663FA">
        <w:rPr>
          <w:b/>
          <w:bCs/>
          <w:color w:val="000207"/>
          <w:sz w:val="28"/>
          <w:szCs w:val="28"/>
        </w:rPr>
        <w:t>1. Поняття та джерела права міжнародних договорів. Віденська конвенція про право міжнародних договорів</w:t>
      </w:r>
      <w:r>
        <w:rPr>
          <w:b/>
          <w:bCs/>
          <w:color w:val="000207"/>
          <w:sz w:val="28"/>
          <w:szCs w:val="28"/>
          <w:lang w:val="uk-UA"/>
        </w:rPr>
        <w:t xml:space="preserve"> </w:t>
      </w:r>
      <w:r w:rsidRPr="000663FA">
        <w:rPr>
          <w:b/>
          <w:bCs/>
          <w:color w:val="000207"/>
          <w:sz w:val="28"/>
          <w:szCs w:val="28"/>
        </w:rPr>
        <w:t>1969 р</w:t>
      </w:r>
      <w:r>
        <w:rPr>
          <w:b/>
          <w:bCs/>
          <w:color w:val="000207"/>
          <w:sz w:val="28"/>
          <w:szCs w:val="28"/>
          <w:lang w:val="uk-UA"/>
        </w:rPr>
        <w:t>оку</w:t>
      </w:r>
    </w:p>
    <w:p w14:paraId="3605070B" w14:textId="77777777" w:rsidR="006B6CD2" w:rsidRPr="00636A25" w:rsidRDefault="006B6CD2" w:rsidP="00A82710">
      <w:pPr>
        <w:pStyle w:val="p1"/>
        <w:ind w:firstLine="709"/>
        <w:jc w:val="both"/>
        <w:rPr>
          <w:rFonts w:ascii="Times New Roman" w:hAnsi="Times New Roman"/>
          <w:sz w:val="28"/>
          <w:szCs w:val="28"/>
        </w:rPr>
      </w:pPr>
    </w:p>
    <w:p w14:paraId="15D9FC87" w14:textId="336053A7" w:rsidR="000663FA" w:rsidRPr="00E03066" w:rsidRDefault="000663FA" w:rsidP="00E03066">
      <w:pPr>
        <w:ind w:firstLine="709"/>
        <w:jc w:val="both"/>
        <w:rPr>
          <w:color w:val="000207"/>
          <w:sz w:val="28"/>
          <w:szCs w:val="28"/>
          <w:lang w:val="uk-UA"/>
        </w:rPr>
      </w:pPr>
      <w:r w:rsidRPr="00E03066">
        <w:rPr>
          <w:color w:val="000207"/>
          <w:sz w:val="28"/>
          <w:szCs w:val="28"/>
          <w:lang w:val="uk-UA"/>
        </w:rPr>
        <w:t>Право міжнародних договорів – галузь міжнародного публічного права, яка представляє собою сукупність міжнародно-правових норм, що регулюють порядок укладення, дії та припинення міжнародних договорів.</w:t>
      </w:r>
    </w:p>
    <w:p w14:paraId="7FF72CB1" w14:textId="4FF6E3D9" w:rsidR="000663FA" w:rsidRPr="00E03066" w:rsidRDefault="000663FA" w:rsidP="00E03066">
      <w:pPr>
        <w:ind w:firstLine="709"/>
        <w:jc w:val="both"/>
        <w:rPr>
          <w:color w:val="141413"/>
          <w:sz w:val="28"/>
          <w:szCs w:val="28"/>
          <w:lang w:val="uk-UA"/>
        </w:rPr>
      </w:pPr>
      <w:r w:rsidRPr="00E03066">
        <w:rPr>
          <w:color w:val="141413"/>
          <w:sz w:val="28"/>
          <w:szCs w:val="28"/>
          <w:lang w:val="uk-UA"/>
        </w:rPr>
        <w:t>Договори мають багато назв, починаючи від угод, актів і хартій до статутів і декларацій і закінчуючи власне угодами. Усі ці назви являють собою письмові угоди,</w:t>
      </w:r>
      <w:r w:rsidR="00AF4C3E" w:rsidRPr="00E03066">
        <w:rPr>
          <w:color w:val="141413"/>
          <w:sz w:val="28"/>
          <w:szCs w:val="28"/>
          <w:lang w:val="uk-UA"/>
        </w:rPr>
        <w:t xml:space="preserve"> </w:t>
      </w:r>
      <w:r w:rsidRPr="00E03066">
        <w:rPr>
          <w:color w:val="141413"/>
          <w:sz w:val="28"/>
          <w:szCs w:val="28"/>
          <w:lang w:val="uk-UA"/>
        </w:rPr>
        <w:t>згідно з якими держави зобов’язані діяти на правових підставах щодо певного кола питань визначених відносин.</w:t>
      </w:r>
    </w:p>
    <w:p w14:paraId="10FEC771" w14:textId="1E228A3C" w:rsidR="000663FA" w:rsidRPr="00E03066" w:rsidRDefault="000663FA" w:rsidP="00E03066">
      <w:pPr>
        <w:ind w:firstLine="709"/>
        <w:jc w:val="both"/>
        <w:rPr>
          <w:color w:val="141413"/>
          <w:sz w:val="28"/>
          <w:szCs w:val="28"/>
          <w:lang w:val="uk-UA"/>
        </w:rPr>
      </w:pPr>
      <w:r w:rsidRPr="00E03066">
        <w:rPr>
          <w:color w:val="141413"/>
          <w:sz w:val="28"/>
          <w:szCs w:val="28"/>
          <w:lang w:val="uk-UA"/>
        </w:rPr>
        <w:t>Договір вказує на виражену згоду та свідому форму застосування права відповідної держави. Упродовж XX ст. кількість укладених міжнародних договорів значно зросла, підтвердженням чого є зростаюча кількість томів зібрання договорів ООН. У міжнародних відносинах вони відіграють істотну роль.</w:t>
      </w:r>
    </w:p>
    <w:p w14:paraId="3F52F13A" w14:textId="74C09CCC" w:rsidR="000663FA" w:rsidRPr="00E03066" w:rsidRDefault="000663FA" w:rsidP="00E03066">
      <w:pPr>
        <w:ind w:firstLine="709"/>
        <w:jc w:val="both"/>
        <w:rPr>
          <w:color w:val="141413"/>
          <w:sz w:val="28"/>
          <w:szCs w:val="28"/>
          <w:lang w:val="uk-UA"/>
        </w:rPr>
      </w:pPr>
      <w:r w:rsidRPr="00E03066">
        <w:rPr>
          <w:color w:val="141413"/>
          <w:sz w:val="28"/>
          <w:szCs w:val="28"/>
          <w:lang w:val="uk-UA"/>
        </w:rPr>
        <w:t>Поряд із розширенням урядового контролю, а також зростаючим впливом технологічного та комунікаційного прогресу на міжнародній арені з’являються проблеми, котрі вимагають відповідної форми міждержавного врегулювання.</w:t>
      </w:r>
    </w:p>
    <w:p w14:paraId="38BE4BF7" w14:textId="553136F2" w:rsidR="000663FA" w:rsidRPr="00E03066" w:rsidRDefault="000663FA" w:rsidP="00E03066">
      <w:pPr>
        <w:ind w:firstLine="709"/>
        <w:jc w:val="both"/>
        <w:rPr>
          <w:color w:val="141413"/>
          <w:sz w:val="28"/>
          <w:szCs w:val="28"/>
          <w:lang w:val="uk-UA"/>
        </w:rPr>
      </w:pPr>
      <w:r w:rsidRPr="00E03066">
        <w:rPr>
          <w:color w:val="141413"/>
          <w:sz w:val="28"/>
          <w:szCs w:val="28"/>
          <w:lang w:val="uk-UA"/>
        </w:rPr>
        <w:t xml:space="preserve">Багато вчених-міжнародників визнають договори найважливіших джерелом міжнародного права, оскільки вони вимагають чіткої згоди сторін, що домовляються. </w:t>
      </w:r>
    </w:p>
    <w:p w14:paraId="4F38FEC6" w14:textId="57C1397A" w:rsidR="000663FA" w:rsidRPr="00E03066" w:rsidRDefault="000663FA" w:rsidP="00E03066">
      <w:pPr>
        <w:ind w:firstLine="709"/>
        <w:jc w:val="both"/>
        <w:rPr>
          <w:color w:val="141413"/>
          <w:sz w:val="28"/>
          <w:szCs w:val="28"/>
          <w:lang w:val="uk-UA"/>
        </w:rPr>
      </w:pPr>
      <w:r w:rsidRPr="00E03066">
        <w:rPr>
          <w:color w:val="141413"/>
          <w:sz w:val="28"/>
          <w:szCs w:val="28"/>
          <w:lang w:val="uk-UA"/>
        </w:rPr>
        <w:t xml:space="preserve">Договір міжнародного права – це тип угоди, яка дозволяє державам висловлювати свою позицію щодо конкретних питань міжнародного права або створювати нові норми, що регулюють їхню поведінку на міжнародній арені. </w:t>
      </w:r>
    </w:p>
    <w:p w14:paraId="02991A6F" w14:textId="5C15BF46" w:rsidR="000663FA" w:rsidRPr="00E03066" w:rsidRDefault="000663FA" w:rsidP="00E03066">
      <w:pPr>
        <w:ind w:firstLine="709"/>
        <w:jc w:val="both"/>
        <w:rPr>
          <w:color w:val="141413"/>
          <w:sz w:val="28"/>
          <w:szCs w:val="28"/>
          <w:lang w:val="uk-UA"/>
        </w:rPr>
      </w:pPr>
      <w:r w:rsidRPr="00E03066">
        <w:rPr>
          <w:color w:val="141413"/>
          <w:sz w:val="28"/>
          <w:szCs w:val="28"/>
          <w:lang w:val="uk-UA"/>
        </w:rPr>
        <w:t xml:space="preserve">Сторони, які не підписали і не ратифікували конкретного договору, не зв’язані його положеннями. </w:t>
      </w:r>
    </w:p>
    <w:p w14:paraId="66B9909F"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До </w:t>
      </w:r>
      <w:r w:rsidRPr="00E03066">
        <w:rPr>
          <w:color w:val="000207"/>
          <w:sz w:val="28"/>
          <w:szCs w:val="28"/>
          <w:u w:val="single"/>
          <w:lang w:val="uk-UA"/>
        </w:rPr>
        <w:t>основних джерел</w:t>
      </w:r>
      <w:r w:rsidRPr="00E03066">
        <w:rPr>
          <w:color w:val="000207"/>
          <w:sz w:val="28"/>
          <w:szCs w:val="28"/>
          <w:lang w:val="uk-UA"/>
        </w:rPr>
        <w:t xml:space="preserve"> права міжнародних договорів належать:</w:t>
      </w:r>
    </w:p>
    <w:p w14:paraId="742844A4"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Віденська конвенція про право міжнародних договорів 1969 р.; </w:t>
      </w:r>
    </w:p>
    <w:p w14:paraId="0B59908E" w14:textId="7A96331E" w:rsidR="000663FA" w:rsidRPr="00E03066" w:rsidRDefault="000663FA" w:rsidP="00E03066">
      <w:pPr>
        <w:ind w:firstLine="709"/>
        <w:jc w:val="both"/>
        <w:rPr>
          <w:color w:val="000207"/>
          <w:sz w:val="28"/>
          <w:szCs w:val="28"/>
          <w:lang w:val="uk-UA"/>
        </w:rPr>
      </w:pPr>
      <w:r w:rsidRPr="00E03066">
        <w:rPr>
          <w:color w:val="000207"/>
          <w:sz w:val="28"/>
          <w:szCs w:val="28"/>
          <w:lang w:val="uk-UA"/>
        </w:rPr>
        <w:t>Віденська конвенція про правонаступництво держав щодо договорів 1978 р.;</w:t>
      </w:r>
    </w:p>
    <w:p w14:paraId="26493E8A" w14:textId="1E7C4826" w:rsidR="000663FA" w:rsidRPr="00E03066" w:rsidRDefault="000663FA" w:rsidP="00E03066">
      <w:pPr>
        <w:ind w:firstLine="709"/>
        <w:jc w:val="both"/>
        <w:rPr>
          <w:color w:val="000207"/>
          <w:sz w:val="28"/>
          <w:szCs w:val="28"/>
          <w:lang w:val="uk-UA"/>
        </w:rPr>
      </w:pPr>
      <w:r w:rsidRPr="00E03066">
        <w:rPr>
          <w:color w:val="000207"/>
          <w:sz w:val="28"/>
          <w:szCs w:val="28"/>
          <w:lang w:val="uk-UA"/>
        </w:rPr>
        <w:t>Віденська конвенція про право договорів між державами та міжнародними організаціями або між міжнародними організаціями 1986 р.</w:t>
      </w:r>
    </w:p>
    <w:p w14:paraId="5067FB96" w14:textId="796BFA10" w:rsidR="000663FA" w:rsidRPr="00E03066" w:rsidRDefault="000663FA" w:rsidP="00E03066">
      <w:pPr>
        <w:ind w:firstLine="709"/>
        <w:jc w:val="both"/>
        <w:rPr>
          <w:color w:val="000207"/>
          <w:sz w:val="28"/>
          <w:szCs w:val="28"/>
          <w:lang w:val="uk-UA"/>
        </w:rPr>
      </w:pPr>
      <w:r w:rsidRPr="00E03066">
        <w:rPr>
          <w:color w:val="000207"/>
          <w:sz w:val="28"/>
          <w:szCs w:val="28"/>
          <w:lang w:val="uk-UA"/>
        </w:rPr>
        <w:t>Віденська конвенція про право міжнародних договорів 1969 року є основоположним документом, який регулює укладення, виконання та тлумачення міжнародних договорів між державами. Ця конвенція, яка набула чинності 27 січня 1980 року, встановлює основні принципи, що стосуються правового статусу договорів на міжнародному рівні.</w:t>
      </w:r>
    </w:p>
    <w:p w14:paraId="16354105" w14:textId="7709F55E" w:rsidR="000663FA" w:rsidRPr="00E03066" w:rsidRDefault="000663FA" w:rsidP="00E03066">
      <w:pPr>
        <w:ind w:firstLine="709"/>
        <w:jc w:val="both"/>
        <w:rPr>
          <w:color w:val="000207"/>
          <w:sz w:val="28"/>
          <w:szCs w:val="28"/>
          <w:lang w:val="uk-UA"/>
        </w:rPr>
      </w:pPr>
      <w:r w:rsidRPr="00E03066">
        <w:rPr>
          <w:color w:val="000207"/>
          <w:sz w:val="28"/>
          <w:szCs w:val="28"/>
          <w:lang w:val="uk-UA"/>
        </w:rPr>
        <w:lastRenderedPageBreak/>
        <w:t xml:space="preserve">Конвенція містить положення, які визначають, що міжнародні договори є </w:t>
      </w:r>
      <w:r w:rsidR="00E03066" w:rsidRPr="00E03066">
        <w:rPr>
          <w:color w:val="000207"/>
          <w:sz w:val="28"/>
          <w:szCs w:val="28"/>
          <w:lang w:val="uk-UA"/>
        </w:rPr>
        <w:t>обов’язковими</w:t>
      </w:r>
      <w:r w:rsidRPr="00E03066">
        <w:rPr>
          <w:color w:val="000207"/>
          <w:sz w:val="28"/>
          <w:szCs w:val="28"/>
          <w:lang w:val="uk-UA"/>
        </w:rPr>
        <w:t xml:space="preserve"> для сторін, які їх уклали, і повинні виконуватися ними добросовісно. Одним з ключових аспектів Конвенції є стаття 31, яка присвячена загальним правилам тлумачення договорів. Вона наголошує на важливості врахування не лише тексту договору, але й контексту, в якому він був укладений, а також цілей і намірів сторін.</w:t>
      </w:r>
    </w:p>
    <w:p w14:paraId="73407B72" w14:textId="4D8B2711"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Відповідно до Віденської конвенції про право міжнародних договорів 1969 р., </w:t>
      </w:r>
      <w:r w:rsidRPr="00E03066">
        <w:rPr>
          <w:i/>
          <w:iCs/>
          <w:color w:val="000207"/>
          <w:sz w:val="28"/>
          <w:szCs w:val="28"/>
          <w:lang w:val="uk-UA"/>
        </w:rPr>
        <w:t>міжнародний договір</w:t>
      </w:r>
      <w:r w:rsidRPr="00E03066">
        <w:rPr>
          <w:color w:val="000207"/>
          <w:sz w:val="28"/>
          <w:szCs w:val="28"/>
          <w:lang w:val="uk-UA"/>
        </w:rPr>
        <w:t xml:space="preserve"> означає угоду, укладену між суб’єктами міжнародного права в письмовій формі, яка регламентується міжнародним право незалежно від того, міститься така угода в одному, двох чи декількох пов’язаних між собою документах, а також незалежно від її конкретного найменування.</w:t>
      </w:r>
    </w:p>
    <w:p w14:paraId="167EC45E" w14:textId="29D1B6B1" w:rsidR="000663FA" w:rsidRPr="00E03066" w:rsidRDefault="000663FA" w:rsidP="00E03066">
      <w:pPr>
        <w:ind w:firstLine="709"/>
        <w:rPr>
          <w:color w:val="141413"/>
          <w:sz w:val="28"/>
          <w:szCs w:val="28"/>
          <w:u w:val="single"/>
          <w:lang w:val="uk-UA"/>
        </w:rPr>
      </w:pPr>
      <w:r w:rsidRPr="00E03066">
        <w:rPr>
          <w:color w:val="141413"/>
          <w:sz w:val="28"/>
          <w:szCs w:val="28"/>
          <w:u w:val="single"/>
          <w:lang w:val="uk-UA"/>
        </w:rPr>
        <w:t>Класифікація міжнародних договорів</w:t>
      </w:r>
    </w:p>
    <w:p w14:paraId="2FF23654" w14:textId="77777777" w:rsidR="000663FA" w:rsidRPr="00E03066" w:rsidRDefault="000663FA" w:rsidP="00E03066">
      <w:pPr>
        <w:ind w:firstLine="709"/>
        <w:rPr>
          <w:color w:val="141413"/>
          <w:sz w:val="28"/>
          <w:szCs w:val="28"/>
          <w:lang w:val="uk-UA"/>
        </w:rPr>
      </w:pPr>
      <w:r w:rsidRPr="00E03066">
        <w:rPr>
          <w:color w:val="141413"/>
          <w:sz w:val="28"/>
          <w:szCs w:val="28"/>
          <w:lang w:val="uk-UA"/>
        </w:rPr>
        <w:t xml:space="preserve">І. </w:t>
      </w:r>
      <w:r w:rsidRPr="00E03066">
        <w:rPr>
          <w:i/>
          <w:iCs/>
          <w:color w:val="141413"/>
          <w:sz w:val="28"/>
          <w:szCs w:val="28"/>
          <w:lang w:val="uk-UA"/>
        </w:rPr>
        <w:t>За кількістю учасників</w:t>
      </w:r>
      <w:r w:rsidRPr="00E03066">
        <w:rPr>
          <w:color w:val="141413"/>
          <w:sz w:val="28"/>
          <w:szCs w:val="28"/>
          <w:lang w:val="uk-UA"/>
        </w:rPr>
        <w:t>:</w:t>
      </w:r>
    </w:p>
    <w:p w14:paraId="5367C694" w14:textId="77777777" w:rsidR="000663FA" w:rsidRPr="00E03066" w:rsidRDefault="000663FA" w:rsidP="00E03066">
      <w:pPr>
        <w:ind w:firstLine="709"/>
        <w:jc w:val="both"/>
        <w:rPr>
          <w:color w:val="141413"/>
          <w:sz w:val="28"/>
          <w:szCs w:val="28"/>
          <w:lang w:val="uk-UA"/>
        </w:rPr>
      </w:pPr>
      <w:r w:rsidRPr="00E03066">
        <w:rPr>
          <w:color w:val="141413"/>
          <w:sz w:val="28"/>
          <w:szCs w:val="28"/>
          <w:lang w:val="uk-UA"/>
        </w:rPr>
        <w:t xml:space="preserve">1) </w:t>
      </w:r>
      <w:r w:rsidRPr="00E03066">
        <w:rPr>
          <w:i/>
          <w:iCs/>
          <w:color w:val="141413"/>
          <w:sz w:val="28"/>
          <w:szCs w:val="28"/>
          <w:lang w:val="uk-UA"/>
        </w:rPr>
        <w:t>односторонній</w:t>
      </w:r>
      <w:r w:rsidRPr="00E03066">
        <w:rPr>
          <w:color w:val="141413"/>
          <w:sz w:val="28"/>
          <w:szCs w:val="28"/>
          <w:lang w:val="uk-UA"/>
        </w:rPr>
        <w:t xml:space="preserve"> міжнародний юридичний акт. Деякі автори пояснюють його виділення як самостійний вид міжнародного договору наявністю одностороннього вольового процесу в суб’єкті міжнародного права, який викликає правові наслідки тільки для цього суб’єкта. </w:t>
      </w:r>
    </w:p>
    <w:p w14:paraId="0EAC5206" w14:textId="760C5D64" w:rsidR="000663FA" w:rsidRPr="00E03066" w:rsidRDefault="000663FA" w:rsidP="00E03066">
      <w:pPr>
        <w:ind w:firstLine="709"/>
        <w:rPr>
          <w:color w:val="141413"/>
          <w:sz w:val="28"/>
          <w:szCs w:val="28"/>
          <w:lang w:val="uk-UA"/>
        </w:rPr>
      </w:pPr>
      <w:r w:rsidRPr="00E03066">
        <w:rPr>
          <w:color w:val="141413"/>
          <w:sz w:val="28"/>
          <w:szCs w:val="28"/>
          <w:lang w:val="uk-UA"/>
        </w:rPr>
        <w:t>Поділяється на:</w:t>
      </w:r>
    </w:p>
    <w:p w14:paraId="140D165D" w14:textId="12EB017D" w:rsidR="000663FA" w:rsidRPr="00E03066" w:rsidRDefault="000663FA" w:rsidP="00E03066">
      <w:pPr>
        <w:ind w:firstLine="709"/>
        <w:rPr>
          <w:color w:val="141413"/>
          <w:sz w:val="28"/>
          <w:szCs w:val="28"/>
          <w:lang w:val="uk-UA"/>
        </w:rPr>
      </w:pPr>
      <w:r w:rsidRPr="00E03066">
        <w:rPr>
          <w:color w:val="141413"/>
          <w:sz w:val="28"/>
          <w:szCs w:val="28"/>
          <w:lang w:val="uk-UA"/>
        </w:rPr>
        <w:t>– нотифікація – повідомлення у встановленій формі про факти з можливими юридичними наслідками (з’являється, коли держава, яка повідомляє, бере на себе одностороннє зобов’язання, наприклад відшкодування збитків, виведення військ тощо);</w:t>
      </w:r>
    </w:p>
    <w:p w14:paraId="551FAC0D" w14:textId="77777777" w:rsidR="000663FA" w:rsidRPr="00E03066" w:rsidRDefault="000663FA" w:rsidP="00E03066">
      <w:pPr>
        <w:ind w:firstLine="709"/>
        <w:rPr>
          <w:color w:val="141413"/>
          <w:sz w:val="28"/>
          <w:szCs w:val="28"/>
          <w:lang w:val="uk-UA"/>
        </w:rPr>
      </w:pPr>
      <w:r w:rsidRPr="00E03066">
        <w:rPr>
          <w:color w:val="141413"/>
          <w:sz w:val="28"/>
          <w:szCs w:val="28"/>
          <w:lang w:val="uk-UA"/>
        </w:rPr>
        <w:t>– визнання – може бути у формі повідомлення чи іншим чином;</w:t>
      </w:r>
    </w:p>
    <w:p w14:paraId="1EEDD71C" w14:textId="5732D255" w:rsidR="000663FA" w:rsidRPr="00E03066" w:rsidRDefault="000663FA" w:rsidP="00E03066">
      <w:pPr>
        <w:ind w:firstLine="709"/>
        <w:rPr>
          <w:color w:val="141413"/>
          <w:sz w:val="28"/>
          <w:szCs w:val="28"/>
          <w:lang w:val="uk-UA"/>
        </w:rPr>
      </w:pPr>
      <w:r w:rsidRPr="00E03066">
        <w:rPr>
          <w:color w:val="141413"/>
          <w:sz w:val="28"/>
          <w:szCs w:val="28"/>
          <w:lang w:val="uk-UA"/>
        </w:rPr>
        <w:t>Тут важливим є сам факт встановлення волі держави, що трансформує фактичну ситуацію в юридичну (наприклад, затвердження відкликання);</w:t>
      </w:r>
    </w:p>
    <w:p w14:paraId="7E591933" w14:textId="0EA23DE2" w:rsidR="000663FA" w:rsidRPr="00E03066" w:rsidRDefault="000663FA" w:rsidP="00E03066">
      <w:pPr>
        <w:ind w:firstLine="709"/>
        <w:rPr>
          <w:color w:val="141413"/>
          <w:sz w:val="28"/>
          <w:szCs w:val="28"/>
          <w:lang w:val="uk-UA"/>
        </w:rPr>
      </w:pPr>
      <w:r w:rsidRPr="00E03066">
        <w:rPr>
          <w:color w:val="141413"/>
          <w:sz w:val="28"/>
          <w:szCs w:val="28"/>
          <w:lang w:val="uk-UA"/>
        </w:rPr>
        <w:t>– протест – це дія проти дозволу. Суть його полягає у незнанні законності чогось (наприклад, невизнання того, що одна країна окупує частину території іншої країни). Протести завжди повинні виходити від компетентного органу протестуючої країни, як правило, від спеціалізованого агентства із закордонних справ (Міністерства закордонних справ);</w:t>
      </w:r>
    </w:p>
    <w:p w14:paraId="4989C7D9" w14:textId="6AA0BBA3" w:rsidR="000663FA" w:rsidRPr="00E03066" w:rsidRDefault="000663FA" w:rsidP="00E03066">
      <w:pPr>
        <w:ind w:firstLine="709"/>
        <w:rPr>
          <w:color w:val="141413"/>
          <w:sz w:val="28"/>
          <w:szCs w:val="28"/>
          <w:lang w:val="uk-UA"/>
        </w:rPr>
      </w:pPr>
      <w:r w:rsidRPr="00E03066">
        <w:rPr>
          <w:color w:val="141413"/>
          <w:sz w:val="28"/>
          <w:szCs w:val="28"/>
          <w:lang w:val="uk-UA"/>
        </w:rPr>
        <w:t xml:space="preserve">– відмова – дія, яка породжує наслідки тільки з волі того, хто відмовляється. </w:t>
      </w:r>
    </w:p>
    <w:p w14:paraId="59440338" w14:textId="6329A8B7" w:rsidR="000663FA" w:rsidRPr="00E03066" w:rsidRDefault="000663FA" w:rsidP="00E03066">
      <w:pPr>
        <w:ind w:firstLine="709"/>
        <w:rPr>
          <w:color w:val="141413"/>
          <w:sz w:val="28"/>
          <w:szCs w:val="28"/>
          <w:lang w:val="uk-UA"/>
        </w:rPr>
      </w:pPr>
      <w:r w:rsidRPr="00E03066">
        <w:rPr>
          <w:color w:val="141413"/>
          <w:sz w:val="28"/>
          <w:szCs w:val="28"/>
          <w:lang w:val="uk-UA"/>
        </w:rPr>
        <w:t xml:space="preserve">2) </w:t>
      </w:r>
      <w:r w:rsidRPr="00E03066">
        <w:rPr>
          <w:i/>
          <w:iCs/>
          <w:color w:val="141413"/>
          <w:sz w:val="28"/>
          <w:szCs w:val="28"/>
          <w:lang w:val="uk-UA"/>
        </w:rPr>
        <w:t xml:space="preserve">двосторонні </w:t>
      </w:r>
      <w:r w:rsidRPr="00E03066">
        <w:rPr>
          <w:color w:val="141413"/>
          <w:sz w:val="28"/>
          <w:szCs w:val="28"/>
          <w:lang w:val="uk-UA"/>
        </w:rPr>
        <w:t>договори, у яких беруть участь два суб’єкти;</w:t>
      </w:r>
    </w:p>
    <w:p w14:paraId="26E10C9B" w14:textId="3E80CE1B" w:rsidR="000663FA" w:rsidRPr="00E03066" w:rsidRDefault="000663FA" w:rsidP="00E03066">
      <w:pPr>
        <w:ind w:firstLine="709"/>
        <w:rPr>
          <w:color w:val="141413"/>
          <w:sz w:val="28"/>
          <w:szCs w:val="28"/>
          <w:lang w:val="uk-UA"/>
        </w:rPr>
      </w:pPr>
      <w:r w:rsidRPr="00E03066">
        <w:rPr>
          <w:color w:val="141413"/>
          <w:sz w:val="28"/>
          <w:szCs w:val="28"/>
          <w:lang w:val="uk-UA"/>
        </w:rPr>
        <w:t xml:space="preserve">3) </w:t>
      </w:r>
      <w:r w:rsidRPr="00E03066">
        <w:rPr>
          <w:i/>
          <w:iCs/>
          <w:color w:val="141413"/>
          <w:sz w:val="28"/>
          <w:szCs w:val="28"/>
          <w:lang w:val="uk-UA"/>
        </w:rPr>
        <w:t>багатосторонні</w:t>
      </w:r>
      <w:r w:rsidRPr="00E03066">
        <w:rPr>
          <w:color w:val="141413"/>
          <w:sz w:val="28"/>
          <w:szCs w:val="28"/>
          <w:lang w:val="uk-UA"/>
        </w:rPr>
        <w:t xml:space="preserve"> договори, у яких беруть участь три і більше суб’єкти.</w:t>
      </w:r>
    </w:p>
    <w:p w14:paraId="17C94743" w14:textId="2F1585BE" w:rsidR="000663FA" w:rsidRPr="00E03066" w:rsidRDefault="000663FA" w:rsidP="00E03066">
      <w:pPr>
        <w:ind w:firstLine="709"/>
        <w:jc w:val="both"/>
        <w:rPr>
          <w:color w:val="141413"/>
          <w:sz w:val="28"/>
          <w:szCs w:val="28"/>
          <w:lang w:val="uk-UA"/>
        </w:rPr>
      </w:pPr>
      <w:r w:rsidRPr="00E03066">
        <w:rPr>
          <w:color w:val="141413"/>
          <w:sz w:val="28"/>
          <w:szCs w:val="28"/>
          <w:lang w:val="uk-UA"/>
        </w:rPr>
        <w:t xml:space="preserve">Слід особливо виділити так звані генеральні багатосторонні угоди, укладені між кількома країнами, які стосуються питань, що становлять інтерес для більшості держав-членів міжнародного співтовариства. </w:t>
      </w:r>
    </w:p>
    <w:p w14:paraId="1FBF951B" w14:textId="77777777" w:rsidR="000663FA" w:rsidRPr="00E03066" w:rsidRDefault="000663FA" w:rsidP="00E03066">
      <w:pPr>
        <w:ind w:firstLine="709"/>
        <w:rPr>
          <w:color w:val="141413"/>
          <w:sz w:val="28"/>
          <w:szCs w:val="28"/>
          <w:lang w:val="uk-UA"/>
        </w:rPr>
      </w:pPr>
      <w:r w:rsidRPr="00E03066">
        <w:rPr>
          <w:color w:val="141413"/>
          <w:sz w:val="28"/>
          <w:szCs w:val="28"/>
          <w:lang w:val="uk-UA"/>
        </w:rPr>
        <w:t>II. За сферою і силою дії:</w:t>
      </w:r>
    </w:p>
    <w:p w14:paraId="79441C09" w14:textId="2F485FEB" w:rsidR="000663FA" w:rsidRPr="00E03066" w:rsidRDefault="000663FA" w:rsidP="00E03066">
      <w:pPr>
        <w:ind w:firstLine="709"/>
        <w:rPr>
          <w:color w:val="141413"/>
          <w:sz w:val="28"/>
          <w:szCs w:val="28"/>
          <w:lang w:val="uk-UA"/>
        </w:rPr>
      </w:pPr>
      <w:r w:rsidRPr="00E03066">
        <w:rPr>
          <w:color w:val="141413"/>
          <w:sz w:val="28"/>
          <w:szCs w:val="28"/>
          <w:lang w:val="uk-UA"/>
        </w:rPr>
        <w:t xml:space="preserve">1) </w:t>
      </w:r>
      <w:r w:rsidRPr="00E03066">
        <w:rPr>
          <w:i/>
          <w:iCs/>
          <w:color w:val="141413"/>
          <w:sz w:val="28"/>
          <w:szCs w:val="28"/>
          <w:lang w:val="uk-UA"/>
        </w:rPr>
        <w:t>універсальні</w:t>
      </w:r>
      <w:r w:rsidRPr="00E03066">
        <w:rPr>
          <w:color w:val="141413"/>
          <w:sz w:val="28"/>
          <w:szCs w:val="28"/>
          <w:lang w:val="uk-UA"/>
        </w:rPr>
        <w:t xml:space="preserve"> договори – беруть участь майже всі держави-члени світової спільноти;</w:t>
      </w:r>
    </w:p>
    <w:p w14:paraId="5E914DFC" w14:textId="111B67D6" w:rsidR="000663FA" w:rsidRPr="00E03066" w:rsidRDefault="000663FA" w:rsidP="00E03066">
      <w:pPr>
        <w:ind w:firstLine="709"/>
        <w:rPr>
          <w:color w:val="141413"/>
          <w:sz w:val="28"/>
          <w:szCs w:val="28"/>
          <w:lang w:val="uk-UA"/>
        </w:rPr>
      </w:pPr>
      <w:r w:rsidRPr="00E03066">
        <w:rPr>
          <w:color w:val="141413"/>
          <w:sz w:val="28"/>
          <w:szCs w:val="28"/>
          <w:lang w:val="uk-UA"/>
        </w:rPr>
        <w:t xml:space="preserve">2) </w:t>
      </w:r>
      <w:r w:rsidRPr="00E03066">
        <w:rPr>
          <w:i/>
          <w:iCs/>
          <w:color w:val="141413"/>
          <w:sz w:val="28"/>
          <w:szCs w:val="28"/>
          <w:lang w:val="uk-UA"/>
        </w:rPr>
        <w:t>регіональні</w:t>
      </w:r>
      <w:r w:rsidRPr="00E03066">
        <w:rPr>
          <w:color w:val="141413"/>
          <w:sz w:val="28"/>
          <w:szCs w:val="28"/>
          <w:lang w:val="uk-UA"/>
        </w:rPr>
        <w:t xml:space="preserve"> договори – охоплюють країни у певних географічних регіонах, до яких застосовується цей договір (наприклад, європейські держави-члени Ради Європи є учасниками Європейської конвенції про громадянство 1997 р.);</w:t>
      </w:r>
    </w:p>
    <w:p w14:paraId="7C1C5EB5" w14:textId="21B58B10" w:rsidR="000663FA" w:rsidRPr="00E03066" w:rsidRDefault="000663FA" w:rsidP="00E03066">
      <w:pPr>
        <w:ind w:firstLine="709"/>
        <w:rPr>
          <w:color w:val="141413"/>
          <w:sz w:val="28"/>
          <w:szCs w:val="28"/>
          <w:lang w:val="uk-UA"/>
        </w:rPr>
      </w:pPr>
      <w:r w:rsidRPr="00E03066">
        <w:rPr>
          <w:color w:val="141413"/>
          <w:sz w:val="28"/>
          <w:szCs w:val="28"/>
          <w:lang w:val="uk-UA"/>
        </w:rPr>
        <w:lastRenderedPageBreak/>
        <w:t xml:space="preserve">3) </w:t>
      </w:r>
      <w:r w:rsidRPr="00E03066">
        <w:rPr>
          <w:i/>
          <w:iCs/>
          <w:color w:val="141413"/>
          <w:sz w:val="28"/>
          <w:szCs w:val="28"/>
          <w:lang w:val="uk-UA"/>
        </w:rPr>
        <w:t>субрегіональні</w:t>
      </w:r>
      <w:r w:rsidRPr="00E03066">
        <w:rPr>
          <w:color w:val="141413"/>
          <w:sz w:val="28"/>
          <w:szCs w:val="28"/>
          <w:lang w:val="uk-UA"/>
        </w:rPr>
        <w:t xml:space="preserve"> договори – беруть участь держави у межах певного географічного регіону.</w:t>
      </w:r>
    </w:p>
    <w:p w14:paraId="676A38B1" w14:textId="77777777" w:rsidR="000663FA" w:rsidRPr="00E03066" w:rsidRDefault="000663FA" w:rsidP="00E03066">
      <w:pPr>
        <w:ind w:firstLine="709"/>
        <w:rPr>
          <w:color w:val="141413"/>
          <w:sz w:val="28"/>
          <w:szCs w:val="28"/>
          <w:lang w:val="uk-UA"/>
        </w:rPr>
      </w:pPr>
      <w:r w:rsidRPr="00E03066">
        <w:rPr>
          <w:color w:val="141413"/>
          <w:sz w:val="28"/>
          <w:szCs w:val="28"/>
          <w:lang w:val="uk-UA"/>
        </w:rPr>
        <w:t>III. За ступенем відкритості:</w:t>
      </w:r>
    </w:p>
    <w:p w14:paraId="6C281667" w14:textId="3A745587" w:rsidR="000663FA" w:rsidRPr="00E03066" w:rsidRDefault="000663FA" w:rsidP="00E03066">
      <w:pPr>
        <w:ind w:firstLine="709"/>
        <w:rPr>
          <w:color w:val="141413"/>
          <w:sz w:val="28"/>
          <w:szCs w:val="28"/>
          <w:lang w:val="uk-UA"/>
        </w:rPr>
      </w:pPr>
      <w:r w:rsidRPr="00E03066">
        <w:rPr>
          <w:color w:val="141413"/>
          <w:sz w:val="28"/>
          <w:szCs w:val="28"/>
          <w:lang w:val="uk-UA"/>
        </w:rPr>
        <w:t xml:space="preserve">1) </w:t>
      </w:r>
      <w:r w:rsidRPr="00E03066">
        <w:rPr>
          <w:i/>
          <w:iCs/>
          <w:color w:val="141413"/>
          <w:sz w:val="28"/>
          <w:szCs w:val="28"/>
          <w:lang w:val="uk-UA"/>
        </w:rPr>
        <w:t>відкриті договори</w:t>
      </w:r>
      <w:r w:rsidRPr="00E03066">
        <w:rPr>
          <w:color w:val="141413"/>
          <w:sz w:val="28"/>
          <w:szCs w:val="28"/>
          <w:lang w:val="uk-UA"/>
        </w:rPr>
        <w:t xml:space="preserve"> – зацікавлені країни мають право приєднатися та брати участь у договорі. </w:t>
      </w:r>
    </w:p>
    <w:p w14:paraId="58F06261" w14:textId="77777777" w:rsidR="000663FA" w:rsidRPr="00E03066" w:rsidRDefault="000663FA" w:rsidP="00E03066">
      <w:pPr>
        <w:ind w:firstLine="709"/>
        <w:rPr>
          <w:color w:val="141413"/>
          <w:sz w:val="28"/>
          <w:szCs w:val="28"/>
          <w:lang w:val="uk-UA"/>
        </w:rPr>
      </w:pPr>
      <w:r w:rsidRPr="00E03066">
        <w:rPr>
          <w:color w:val="141413"/>
          <w:sz w:val="28"/>
          <w:szCs w:val="28"/>
          <w:lang w:val="uk-UA"/>
        </w:rPr>
        <w:t>2) закриті договори – у них коло учасників заздалегідь визначене.</w:t>
      </w:r>
    </w:p>
    <w:p w14:paraId="18FB11E9" w14:textId="77777777" w:rsidR="000663FA" w:rsidRPr="00E03066" w:rsidRDefault="000663FA" w:rsidP="00E03066">
      <w:pPr>
        <w:ind w:firstLine="709"/>
        <w:rPr>
          <w:color w:val="141413"/>
          <w:sz w:val="28"/>
          <w:szCs w:val="28"/>
          <w:lang w:val="uk-UA"/>
        </w:rPr>
      </w:pPr>
      <w:r w:rsidRPr="00E03066">
        <w:rPr>
          <w:color w:val="141413"/>
          <w:sz w:val="28"/>
          <w:szCs w:val="28"/>
          <w:lang w:val="uk-UA"/>
        </w:rPr>
        <w:t>IV. Залежно від суб’єкта, що укладає договір:</w:t>
      </w:r>
    </w:p>
    <w:p w14:paraId="72EAD5FB" w14:textId="77777777" w:rsidR="000663FA" w:rsidRPr="00E03066" w:rsidRDefault="000663FA" w:rsidP="00E03066">
      <w:pPr>
        <w:ind w:firstLine="709"/>
        <w:rPr>
          <w:color w:val="141413"/>
          <w:sz w:val="28"/>
          <w:szCs w:val="28"/>
          <w:lang w:val="uk-UA"/>
        </w:rPr>
      </w:pPr>
      <w:r w:rsidRPr="00E03066">
        <w:rPr>
          <w:color w:val="141413"/>
          <w:sz w:val="28"/>
          <w:szCs w:val="28"/>
          <w:lang w:val="uk-UA"/>
        </w:rPr>
        <w:t xml:space="preserve">– </w:t>
      </w:r>
      <w:r w:rsidRPr="00E03066">
        <w:rPr>
          <w:i/>
          <w:iCs/>
          <w:color w:val="141413"/>
          <w:sz w:val="28"/>
          <w:szCs w:val="28"/>
          <w:lang w:val="uk-UA"/>
        </w:rPr>
        <w:t xml:space="preserve">міждержавні </w:t>
      </w:r>
      <w:r w:rsidRPr="00E03066">
        <w:rPr>
          <w:color w:val="141413"/>
          <w:sz w:val="28"/>
          <w:szCs w:val="28"/>
          <w:lang w:val="uk-UA"/>
        </w:rPr>
        <w:t>договори (що укладаються від імені держав);</w:t>
      </w:r>
    </w:p>
    <w:p w14:paraId="3620032F" w14:textId="77777777" w:rsidR="000663FA" w:rsidRPr="00E03066" w:rsidRDefault="000663FA" w:rsidP="00E03066">
      <w:pPr>
        <w:ind w:firstLine="709"/>
        <w:rPr>
          <w:color w:val="141413"/>
          <w:sz w:val="28"/>
          <w:szCs w:val="28"/>
          <w:lang w:val="uk-UA"/>
        </w:rPr>
      </w:pPr>
      <w:r w:rsidRPr="00E03066">
        <w:rPr>
          <w:color w:val="141413"/>
          <w:sz w:val="28"/>
          <w:szCs w:val="28"/>
          <w:lang w:val="uk-UA"/>
        </w:rPr>
        <w:t xml:space="preserve">– </w:t>
      </w:r>
      <w:r w:rsidRPr="00E03066">
        <w:rPr>
          <w:i/>
          <w:iCs/>
          <w:color w:val="141413"/>
          <w:sz w:val="28"/>
          <w:szCs w:val="28"/>
          <w:lang w:val="uk-UA"/>
        </w:rPr>
        <w:t>міжурядові</w:t>
      </w:r>
      <w:r w:rsidRPr="00E03066">
        <w:rPr>
          <w:color w:val="141413"/>
          <w:sz w:val="28"/>
          <w:szCs w:val="28"/>
          <w:lang w:val="uk-UA"/>
        </w:rPr>
        <w:t xml:space="preserve"> договори (що укладаються від імені урядів);</w:t>
      </w:r>
    </w:p>
    <w:p w14:paraId="60BC5CCD" w14:textId="74EC297D" w:rsidR="000663FA" w:rsidRPr="00E03066" w:rsidRDefault="000663FA" w:rsidP="00E03066">
      <w:pPr>
        <w:ind w:firstLine="709"/>
        <w:rPr>
          <w:color w:val="141413"/>
          <w:sz w:val="28"/>
          <w:szCs w:val="28"/>
          <w:lang w:val="uk-UA"/>
        </w:rPr>
      </w:pPr>
      <w:r w:rsidRPr="00E03066">
        <w:rPr>
          <w:color w:val="141413"/>
          <w:sz w:val="28"/>
          <w:szCs w:val="28"/>
          <w:lang w:val="uk-UA"/>
        </w:rPr>
        <w:t xml:space="preserve">– </w:t>
      </w:r>
      <w:r w:rsidRPr="00E03066">
        <w:rPr>
          <w:i/>
          <w:iCs/>
          <w:color w:val="141413"/>
          <w:sz w:val="28"/>
          <w:szCs w:val="28"/>
          <w:lang w:val="uk-UA"/>
        </w:rPr>
        <w:t>міжвідомчі</w:t>
      </w:r>
      <w:r w:rsidRPr="00E03066">
        <w:rPr>
          <w:color w:val="141413"/>
          <w:sz w:val="28"/>
          <w:szCs w:val="28"/>
          <w:lang w:val="uk-UA"/>
        </w:rPr>
        <w:t xml:space="preserve"> договори (від імені своїх міністерств та відомств).</w:t>
      </w:r>
    </w:p>
    <w:p w14:paraId="529D4728" w14:textId="4957C6B5" w:rsidR="000663FA" w:rsidRPr="00E03066" w:rsidRDefault="000663FA" w:rsidP="00E03066">
      <w:pPr>
        <w:ind w:firstLine="709"/>
        <w:jc w:val="both"/>
        <w:rPr>
          <w:color w:val="000207"/>
          <w:sz w:val="28"/>
          <w:szCs w:val="28"/>
          <w:lang w:val="uk-UA"/>
        </w:rPr>
      </w:pPr>
    </w:p>
    <w:p w14:paraId="4CF6CE30" w14:textId="6E00A32A" w:rsidR="000663FA" w:rsidRPr="00E03066" w:rsidRDefault="000663FA" w:rsidP="00E03066">
      <w:pPr>
        <w:ind w:firstLine="709"/>
        <w:jc w:val="center"/>
        <w:rPr>
          <w:b/>
          <w:bCs/>
          <w:color w:val="000207"/>
          <w:sz w:val="28"/>
          <w:szCs w:val="28"/>
          <w:lang w:val="uk-UA"/>
        </w:rPr>
      </w:pPr>
      <w:r w:rsidRPr="00E03066">
        <w:rPr>
          <w:b/>
          <w:bCs/>
          <w:color w:val="000207"/>
          <w:sz w:val="28"/>
          <w:szCs w:val="28"/>
          <w:lang w:val="uk-UA"/>
        </w:rPr>
        <w:t>2. Стадії укладення міжнародного договору</w:t>
      </w:r>
    </w:p>
    <w:p w14:paraId="3A76C3F1" w14:textId="1F5D9DE0" w:rsidR="000663FA" w:rsidRPr="00E03066" w:rsidRDefault="000663FA" w:rsidP="00E03066">
      <w:pPr>
        <w:ind w:firstLine="709"/>
        <w:jc w:val="both"/>
        <w:rPr>
          <w:color w:val="141413"/>
          <w:sz w:val="28"/>
          <w:szCs w:val="28"/>
          <w:lang w:val="uk-UA"/>
        </w:rPr>
      </w:pPr>
      <w:r w:rsidRPr="00E03066">
        <w:rPr>
          <w:color w:val="141413"/>
          <w:sz w:val="28"/>
          <w:szCs w:val="28"/>
          <w:lang w:val="uk-UA"/>
        </w:rPr>
        <w:t>Віденська конвенція про право міжнародних договорів 1969 регулює процедури укладання, дійсності та припинення дії договорів, укладених між державами. </w:t>
      </w:r>
    </w:p>
    <w:p w14:paraId="3F16559C" w14:textId="1E34316B" w:rsidR="000663FA" w:rsidRPr="00E03066" w:rsidRDefault="000663FA" w:rsidP="00E03066">
      <w:pPr>
        <w:ind w:firstLine="709"/>
        <w:jc w:val="both"/>
        <w:rPr>
          <w:color w:val="141413"/>
          <w:sz w:val="28"/>
          <w:szCs w:val="28"/>
          <w:lang w:val="uk-UA"/>
        </w:rPr>
      </w:pPr>
      <w:r w:rsidRPr="00E03066">
        <w:rPr>
          <w:color w:val="141413"/>
          <w:sz w:val="28"/>
          <w:szCs w:val="28"/>
          <w:lang w:val="uk-UA"/>
        </w:rPr>
        <w:t>Держави зазвичай виступають сторонами міжнародних угод, незалежно від цього, який національний орган (глава держави, уряд чи агентство) уклав угоду. Тільки держави несуть відповідальність відповідно до угод, укладених їхніми інститутами.</w:t>
      </w:r>
    </w:p>
    <w:p w14:paraId="2B6965D2" w14:textId="566EE6CE" w:rsidR="000663FA" w:rsidRPr="00E03066" w:rsidRDefault="000663FA" w:rsidP="00E03066">
      <w:pPr>
        <w:ind w:firstLine="709"/>
        <w:jc w:val="both"/>
        <w:rPr>
          <w:color w:val="141413"/>
          <w:sz w:val="28"/>
          <w:szCs w:val="28"/>
          <w:lang w:val="uk-UA"/>
        </w:rPr>
      </w:pPr>
      <w:r w:rsidRPr="00E03066">
        <w:rPr>
          <w:color w:val="141413"/>
          <w:sz w:val="28"/>
          <w:szCs w:val="28"/>
          <w:lang w:val="uk-UA"/>
        </w:rPr>
        <w:t xml:space="preserve">Віденська конвенція 1969 року передбачає процедури представництва держав усім стадіях укладання договору. Держава має бути представлена особою </w:t>
      </w:r>
      <w:proofErr w:type="spellStart"/>
      <w:r w:rsidRPr="00E03066">
        <w:rPr>
          <w:color w:val="141413"/>
          <w:sz w:val="28"/>
          <w:szCs w:val="28"/>
          <w:lang w:val="uk-UA"/>
        </w:rPr>
        <w:t>ex</w:t>
      </w:r>
      <w:proofErr w:type="spellEnd"/>
      <w:r w:rsidR="00AF4C3E" w:rsidRPr="00E03066">
        <w:rPr>
          <w:color w:val="141413"/>
          <w:sz w:val="28"/>
          <w:szCs w:val="28"/>
          <w:lang w:val="uk-UA"/>
        </w:rPr>
        <w:t xml:space="preserve"> </w:t>
      </w:r>
      <w:proofErr w:type="spellStart"/>
      <w:r w:rsidRPr="00E03066">
        <w:rPr>
          <w:color w:val="141413"/>
          <w:sz w:val="28"/>
          <w:szCs w:val="28"/>
          <w:lang w:val="uk-UA"/>
        </w:rPr>
        <w:t>officio</w:t>
      </w:r>
      <w:proofErr w:type="spellEnd"/>
      <w:r w:rsidRPr="00E03066">
        <w:rPr>
          <w:color w:val="141413"/>
          <w:sz w:val="28"/>
          <w:szCs w:val="28"/>
          <w:lang w:val="uk-UA"/>
        </w:rPr>
        <w:t xml:space="preserve"> або особою, уповноваженою у вигляді іншого документа, виданого відповідним компетентним органом держави, і відповідно призначаються одна або кілька осіб для подання цієї країни під час переговорів.</w:t>
      </w:r>
    </w:p>
    <w:p w14:paraId="24CB3971"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Укладення міжнародного договору – це складний процес, що включає кілька етапів, кожен з яких має своє значення для досягнення юридично зобов’язуючої угоди між сторонами. </w:t>
      </w:r>
    </w:p>
    <w:p w14:paraId="4E954694" w14:textId="4AA7DCB7" w:rsidR="000663FA" w:rsidRPr="00E03066" w:rsidRDefault="000663FA" w:rsidP="00E03066">
      <w:pPr>
        <w:ind w:firstLine="709"/>
        <w:jc w:val="both"/>
        <w:rPr>
          <w:color w:val="000207"/>
          <w:sz w:val="28"/>
          <w:szCs w:val="28"/>
          <w:lang w:val="uk-UA"/>
        </w:rPr>
      </w:pPr>
      <w:r w:rsidRPr="00E03066">
        <w:rPr>
          <w:color w:val="000207"/>
          <w:sz w:val="28"/>
          <w:szCs w:val="28"/>
          <w:lang w:val="uk-UA"/>
        </w:rPr>
        <w:t>Основними етапами укладання міжнародного договору є переговори, підготовка проекту, підписання, ратифікація, набрання чинності, виконання.</w:t>
      </w:r>
    </w:p>
    <w:p w14:paraId="7031F6DA"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У науці міжнародного права немає єдиної думки про стадії укладення договорів. Ураховуючи теорію та практику можна виокремити такі </w:t>
      </w:r>
      <w:r w:rsidRPr="00E03066">
        <w:rPr>
          <w:color w:val="000000" w:themeColor="text1"/>
          <w:sz w:val="28"/>
          <w:szCs w:val="28"/>
          <w:u w:val="single"/>
          <w:lang w:val="uk-UA"/>
        </w:rPr>
        <w:t>стадії укладення міжнародних договорів</w:t>
      </w:r>
      <w:r w:rsidRPr="00E03066">
        <w:rPr>
          <w:color w:val="000000" w:themeColor="text1"/>
          <w:sz w:val="28"/>
          <w:szCs w:val="28"/>
          <w:lang w:val="uk-UA"/>
        </w:rPr>
        <w:t>:</w:t>
      </w:r>
    </w:p>
    <w:p w14:paraId="47D80534"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1) призначення уповноважених осіб для ведення переговорів;</w:t>
      </w:r>
    </w:p>
    <w:p w14:paraId="454C670B"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2) подання та перевірка повноважень;</w:t>
      </w:r>
    </w:p>
    <w:p w14:paraId="1F19F1F5"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3) узгодження тексту договору;</w:t>
      </w:r>
    </w:p>
    <w:p w14:paraId="4163F921"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4) обговорення й ухвалення </w:t>
      </w:r>
      <w:proofErr w:type="spellStart"/>
      <w:r w:rsidRPr="00E03066">
        <w:rPr>
          <w:color w:val="000000" w:themeColor="text1"/>
          <w:sz w:val="28"/>
          <w:szCs w:val="28"/>
          <w:lang w:val="uk-UA"/>
        </w:rPr>
        <w:t>проєкту</w:t>
      </w:r>
      <w:proofErr w:type="spellEnd"/>
      <w:r w:rsidRPr="00E03066">
        <w:rPr>
          <w:color w:val="000000" w:themeColor="text1"/>
          <w:sz w:val="28"/>
          <w:szCs w:val="28"/>
          <w:lang w:val="uk-UA"/>
        </w:rPr>
        <w:t xml:space="preserve"> договору;</w:t>
      </w:r>
    </w:p>
    <w:p w14:paraId="33593883"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5) установлення автентичності, парафування договору;</w:t>
      </w:r>
    </w:p>
    <w:p w14:paraId="00D9C50C"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6) підписання договору;</w:t>
      </w:r>
    </w:p>
    <w:p w14:paraId="3D690D77"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7) заява застережень;</w:t>
      </w:r>
    </w:p>
    <w:p w14:paraId="0236593D"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8) ратифікація договору;</w:t>
      </w:r>
    </w:p>
    <w:p w14:paraId="7A0A3147"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9) обмін ратифікаційними грамотами та їх депонування;</w:t>
      </w:r>
    </w:p>
    <w:p w14:paraId="741172DE"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10) промульгація (опублікування) договору;</w:t>
      </w:r>
    </w:p>
    <w:p w14:paraId="5C70AC01"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11) реєстрація договору;</w:t>
      </w:r>
    </w:p>
    <w:p w14:paraId="698377DB"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lastRenderedPageBreak/>
        <w:t>12) передання ратифікаційних грамот депозитарію.</w:t>
      </w:r>
    </w:p>
    <w:p w14:paraId="7399F00F"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Договори, як правило, готуються й підписуються спеціально уповноваженими на те особами, які повинні мати відповідні повноваження, тобто документ, який засвідчує їх право вести переговори, підписувати міжнародний договір, брати участь у конференції тощо. Укладати договори без спеціальних повноважень «</w:t>
      </w:r>
      <w:proofErr w:type="spellStart"/>
      <w:r w:rsidRPr="00E03066">
        <w:rPr>
          <w:color w:val="000000" w:themeColor="text1"/>
          <w:sz w:val="28"/>
          <w:szCs w:val="28"/>
          <w:lang w:val="uk-UA"/>
        </w:rPr>
        <w:t>ех-оАсіо</w:t>
      </w:r>
      <w:proofErr w:type="spellEnd"/>
      <w:r w:rsidRPr="00E03066">
        <w:rPr>
          <w:color w:val="000000" w:themeColor="text1"/>
          <w:sz w:val="28"/>
          <w:szCs w:val="28"/>
          <w:lang w:val="uk-UA"/>
        </w:rPr>
        <w:t>» можуть глава держави, глава уряду та глава відомства закордонних справ. Глави дипломатичних представництв і представництв держав при міжнародних організаціях і на міжнародних конференціях також не потребують повноважень, проте вони можуть здійснювати дії лише з метою ухвалення тексту договору.</w:t>
      </w:r>
    </w:p>
    <w:p w14:paraId="739B780A"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Укладенню договору передує договірна ініціатива, тобто пропозиція однієї держави або групи держав укласти певний міжнародний договір з одночасним </w:t>
      </w:r>
      <w:proofErr w:type="spellStart"/>
      <w:r w:rsidRPr="00E03066">
        <w:rPr>
          <w:color w:val="000000" w:themeColor="text1"/>
          <w:sz w:val="28"/>
          <w:szCs w:val="28"/>
          <w:lang w:val="uk-UA"/>
        </w:rPr>
        <w:t>презентуванням</w:t>
      </w:r>
      <w:proofErr w:type="spellEnd"/>
      <w:r w:rsidRPr="00E03066">
        <w:rPr>
          <w:color w:val="000000" w:themeColor="text1"/>
          <w:sz w:val="28"/>
          <w:szCs w:val="28"/>
          <w:lang w:val="uk-UA"/>
        </w:rPr>
        <w:t xml:space="preserve"> </w:t>
      </w:r>
      <w:proofErr w:type="spellStart"/>
      <w:r w:rsidRPr="00E03066">
        <w:rPr>
          <w:color w:val="000000" w:themeColor="text1"/>
          <w:sz w:val="28"/>
          <w:szCs w:val="28"/>
          <w:lang w:val="uk-UA"/>
        </w:rPr>
        <w:t>проєкту</w:t>
      </w:r>
      <w:proofErr w:type="spellEnd"/>
      <w:r w:rsidRPr="00E03066">
        <w:rPr>
          <w:color w:val="000000" w:themeColor="text1"/>
          <w:sz w:val="28"/>
          <w:szCs w:val="28"/>
          <w:lang w:val="uk-UA"/>
        </w:rPr>
        <w:t xml:space="preserve"> тексту договору.</w:t>
      </w:r>
    </w:p>
    <w:p w14:paraId="2E591CEF"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Розроблення тексту договору може відбуватися на переговорах чи на спеціально скликаних міжнародних конференціях у межах міжнародних організацій.</w:t>
      </w:r>
    </w:p>
    <w:p w14:paraId="2BB7B5B2"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Двосторонні договори розробляються головним чином на переговорах відповідних держав.</w:t>
      </w:r>
    </w:p>
    <w:p w14:paraId="71FD5FAE" w14:textId="77777777" w:rsidR="00AF4C3E"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Після того як текст договору було узгоджено, необхідно встановити його автентичність. </w:t>
      </w:r>
      <w:r w:rsidRPr="00E03066">
        <w:rPr>
          <w:i/>
          <w:iCs/>
          <w:color w:val="000000" w:themeColor="text1"/>
          <w:sz w:val="28"/>
          <w:szCs w:val="28"/>
          <w:lang w:val="uk-UA"/>
        </w:rPr>
        <w:t>Установлення автентичності тексту</w:t>
      </w:r>
      <w:r w:rsidRPr="00E03066">
        <w:rPr>
          <w:color w:val="000000" w:themeColor="text1"/>
          <w:sz w:val="28"/>
          <w:szCs w:val="28"/>
          <w:lang w:val="uk-UA"/>
        </w:rPr>
        <w:t xml:space="preserve"> - це передбачена у тексті договору або узгоджена між державами процедура фіксації того, що ухвалений текст міжнародного договору є остаточним і не може бути змінений. </w:t>
      </w:r>
    </w:p>
    <w:p w14:paraId="41C24255" w14:textId="0971E8D1"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Установлення автентичності договору здійснюється шляхом його парафування (проставлення під договором ініціалів уповноважених осіб), підписання, підписання «</w:t>
      </w:r>
      <w:proofErr w:type="spellStart"/>
      <w:r w:rsidRPr="00E03066">
        <w:rPr>
          <w:color w:val="000000" w:themeColor="text1"/>
          <w:sz w:val="28"/>
          <w:szCs w:val="28"/>
          <w:lang w:val="uk-UA"/>
        </w:rPr>
        <w:t>ad</w:t>
      </w:r>
      <w:proofErr w:type="spellEnd"/>
      <w:r w:rsidRPr="00E03066">
        <w:rPr>
          <w:color w:val="000000" w:themeColor="text1"/>
          <w:sz w:val="28"/>
          <w:szCs w:val="28"/>
          <w:lang w:val="uk-UA"/>
        </w:rPr>
        <w:t xml:space="preserve"> </w:t>
      </w:r>
      <w:proofErr w:type="spellStart"/>
      <w:r w:rsidRPr="00E03066">
        <w:rPr>
          <w:color w:val="000000" w:themeColor="text1"/>
          <w:sz w:val="28"/>
          <w:szCs w:val="28"/>
          <w:lang w:val="uk-UA"/>
        </w:rPr>
        <w:t>referendum</w:t>
      </w:r>
      <w:proofErr w:type="spellEnd"/>
      <w:r w:rsidRPr="00E03066">
        <w:rPr>
          <w:color w:val="000000" w:themeColor="text1"/>
          <w:sz w:val="28"/>
          <w:szCs w:val="28"/>
          <w:lang w:val="uk-UA"/>
        </w:rPr>
        <w:t>» (підписання договору з умовою подальшого схвалення компетентним державним органом), включення тексту в підсумковий документ конференції або в резолюцію міжнародної організації про схвалення договору.</w:t>
      </w:r>
    </w:p>
    <w:p w14:paraId="54779A75"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t>Парафування міжнародного договору</w:t>
      </w:r>
      <w:r w:rsidRPr="00E03066">
        <w:rPr>
          <w:color w:val="000000" w:themeColor="text1"/>
          <w:sz w:val="28"/>
          <w:szCs w:val="28"/>
          <w:lang w:val="uk-UA"/>
        </w:rPr>
        <w:t xml:space="preserve"> - попереднє підписання міжнародного договору ініціалами уповноважених осіб, які брали участь у його розробленні. Може здійснюватися парафування всього тексту договору й певних його статей.</w:t>
      </w:r>
    </w:p>
    <w:p w14:paraId="0B6D63B5"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Якщо після процедури встановлення автентичності договору сторони вирішують </w:t>
      </w:r>
      <w:proofErr w:type="spellStart"/>
      <w:r w:rsidRPr="00E03066">
        <w:rPr>
          <w:color w:val="000000" w:themeColor="text1"/>
          <w:sz w:val="28"/>
          <w:szCs w:val="28"/>
          <w:lang w:val="uk-UA"/>
        </w:rPr>
        <w:t>внести</w:t>
      </w:r>
      <w:proofErr w:type="spellEnd"/>
      <w:r w:rsidRPr="00E03066">
        <w:rPr>
          <w:color w:val="000000" w:themeColor="text1"/>
          <w:sz w:val="28"/>
          <w:szCs w:val="28"/>
          <w:lang w:val="uk-UA"/>
        </w:rPr>
        <w:t xml:space="preserve"> в текст зміни або доповнення, автентичність підлягає новому встановленню.</w:t>
      </w:r>
    </w:p>
    <w:p w14:paraId="7E96CB20"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Текст договору може ухвалюватися </w:t>
      </w:r>
      <w:r w:rsidRPr="00E03066">
        <w:rPr>
          <w:i/>
          <w:iCs/>
          <w:color w:val="000000" w:themeColor="text1"/>
          <w:sz w:val="28"/>
          <w:szCs w:val="28"/>
          <w:lang w:val="uk-UA"/>
        </w:rPr>
        <w:t>голосуванням</w:t>
      </w:r>
      <w:r w:rsidRPr="00E03066">
        <w:rPr>
          <w:color w:val="000000" w:themeColor="text1"/>
          <w:sz w:val="28"/>
          <w:szCs w:val="28"/>
          <w:lang w:val="uk-UA"/>
        </w:rPr>
        <w:t xml:space="preserve"> (одноголосно, простою більшістю, двома третинами голосів або іншою більшістю за угодою сторін), </w:t>
      </w:r>
      <w:r w:rsidRPr="00E03066">
        <w:rPr>
          <w:i/>
          <w:iCs/>
          <w:color w:val="000000" w:themeColor="text1"/>
          <w:sz w:val="28"/>
          <w:szCs w:val="28"/>
          <w:lang w:val="uk-UA"/>
        </w:rPr>
        <w:t>консенсусом</w:t>
      </w:r>
      <w:r w:rsidRPr="00E03066">
        <w:rPr>
          <w:color w:val="000000" w:themeColor="text1"/>
          <w:sz w:val="28"/>
          <w:szCs w:val="28"/>
          <w:lang w:val="uk-UA"/>
        </w:rPr>
        <w:t xml:space="preserve"> (без голосування за відсутності заперечень учасників переговорів; якщо надходить хоча б одне заперечення, текст договору не може бути ухвалений до тих пір, доки не буде змінено відповідне положення договору або заперечення не буде знято).</w:t>
      </w:r>
    </w:p>
    <w:p w14:paraId="79FB898D"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Якщо договір розробляється в межах міжнародної організації, текст може ухвалюватися шляхом голосування за резолюцію про ухвалення договору (наприклад, на засіданні Генеральної Асамблеї ООН). Текст договору, що </w:t>
      </w:r>
      <w:r w:rsidRPr="00E03066">
        <w:rPr>
          <w:color w:val="000000" w:themeColor="text1"/>
          <w:sz w:val="28"/>
          <w:szCs w:val="28"/>
          <w:lang w:val="uk-UA"/>
        </w:rPr>
        <w:lastRenderedPageBreak/>
        <w:t>розробляється на конференції, може ухвалюватися також шляхом включення його в підсумковий документ конференції чи наради.</w:t>
      </w:r>
    </w:p>
    <w:p w14:paraId="41D8DAE3" w14:textId="77777777" w:rsidR="000663FA" w:rsidRPr="00E03066" w:rsidRDefault="000663FA" w:rsidP="00E03066">
      <w:pPr>
        <w:pStyle w:val="ac"/>
        <w:spacing w:before="0" w:beforeAutospacing="0" w:after="0" w:afterAutospacing="0"/>
        <w:ind w:firstLine="709"/>
        <w:jc w:val="both"/>
        <w:rPr>
          <w:color w:val="000000" w:themeColor="text1"/>
          <w:sz w:val="28"/>
          <w:szCs w:val="28"/>
          <w:u w:val="single"/>
          <w:lang w:val="uk-UA"/>
        </w:rPr>
      </w:pPr>
      <w:r w:rsidRPr="00E03066">
        <w:rPr>
          <w:color w:val="000000" w:themeColor="text1"/>
          <w:sz w:val="28"/>
          <w:szCs w:val="28"/>
          <w:lang w:val="uk-UA"/>
        </w:rPr>
        <w:t xml:space="preserve">Наступною стадією укладення договору є вираження згоди держав та інших суб´єктів міжнародного права на обов´язковість договору. Статті 11 Віденської конвенції про право міжнародних договорів 1969 р. і Віденської конвенції про право договорів між державами та міжнародними організаціями або між міжнародними організаціями 1986 р. встановили такі </w:t>
      </w:r>
      <w:r w:rsidRPr="00E03066">
        <w:rPr>
          <w:color w:val="000000" w:themeColor="text1"/>
          <w:sz w:val="28"/>
          <w:szCs w:val="28"/>
          <w:u w:val="single"/>
          <w:lang w:val="uk-UA"/>
        </w:rPr>
        <w:t>способи вираження згоди на обов’язковість договору.</w:t>
      </w:r>
    </w:p>
    <w:p w14:paraId="37520943"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підписання договору;</w:t>
      </w:r>
    </w:p>
    <w:p w14:paraId="613A1E2A"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обмін документами;</w:t>
      </w:r>
    </w:p>
    <w:p w14:paraId="0DA40E66"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ратифікація договору;</w:t>
      </w:r>
    </w:p>
    <w:p w14:paraId="69C90A10"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його ухвалення, затвердження;</w:t>
      </w:r>
    </w:p>
    <w:p w14:paraId="6093EBB1"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приєднання до нього або будь-який інший спосіб, про який домовилися сторони.</w:t>
      </w:r>
    </w:p>
    <w:p w14:paraId="25C5C403"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Найбільш поширеним способом вираження згоди на обов´язковість договору є його підписання. Підписання договору означає або остаточне ухвалення його тексту, або вираження згоди на його обов´язковість. Воно може бути повним, остаточним або попереднім. У підписаний договір не можуть вноситися зміни.</w:t>
      </w:r>
    </w:p>
    <w:p w14:paraId="2EFD7158"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У деяких міжнародних організаціях узвичаєно процедуру, яка взагалі не передбачає підписання. Наприклад, у Міжнародній організації праці МОП конвенції ухвалюються конференцією і передаються на затвердження державам.</w:t>
      </w:r>
    </w:p>
    <w:p w14:paraId="4BF21708"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Згода на обов´язковість договору може бути виражена шляхом обміну документами, наприклад нотами або листами ідентичного змісту. Необхідно відрізняти цю процедуру від укладення договору у формі обміну листами або нотами, в яких міститься сам предмет договору.</w:t>
      </w:r>
    </w:p>
    <w:p w14:paraId="216A747C"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t>Ратифікація</w:t>
      </w:r>
      <w:r w:rsidRPr="00E03066">
        <w:rPr>
          <w:color w:val="000000" w:themeColor="text1"/>
          <w:sz w:val="28"/>
          <w:szCs w:val="28"/>
          <w:lang w:val="uk-UA"/>
        </w:rPr>
        <w:t xml:space="preserve"> - остаточне схвалення, затвердження найвищим органом держави міжнародного договору, що означає згоду на обов´язковість для неї договору, який набуває юридичної чинності лише після ратифікації. Порядок ратифікації визначається внутрішнім правом держав.</w:t>
      </w:r>
    </w:p>
    <w:p w14:paraId="0C038614"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Як правило, найважливіші договори відповідно до законодавства різних держав підлягають ратифікації найвищим законодавчим органом держави або главою держави. На підставі </w:t>
      </w:r>
      <w:proofErr w:type="spellStart"/>
      <w:r w:rsidRPr="00E03066">
        <w:rPr>
          <w:color w:val="000000" w:themeColor="text1"/>
          <w:sz w:val="28"/>
          <w:szCs w:val="28"/>
          <w:lang w:val="uk-UA"/>
        </w:rPr>
        <w:t>акта</w:t>
      </w:r>
      <w:proofErr w:type="spellEnd"/>
      <w:r w:rsidRPr="00E03066">
        <w:rPr>
          <w:color w:val="000000" w:themeColor="text1"/>
          <w:sz w:val="28"/>
          <w:szCs w:val="28"/>
          <w:lang w:val="uk-UA"/>
        </w:rPr>
        <w:t xml:space="preserve"> про ратифікацію глава держави підписує ратифікаційну грамоту. Відомі випадки, коли питання про ратифікацію договору виносять на референдум. Договори, які не підлягають ратифікації, схвалює уряд або одна з урядових структур (тоді вони підлягають затвердженню).</w:t>
      </w:r>
    </w:p>
    <w:p w14:paraId="303579BB" w14:textId="530FB74B" w:rsidR="00AF4C3E" w:rsidRPr="00E03066" w:rsidRDefault="00AF4C3E" w:rsidP="00E03066">
      <w:pPr>
        <w:ind w:firstLine="709"/>
        <w:jc w:val="both"/>
        <w:rPr>
          <w:sz w:val="28"/>
          <w:szCs w:val="28"/>
          <w:lang w:val="uk-UA"/>
        </w:rPr>
      </w:pPr>
      <w:r w:rsidRPr="00E03066">
        <w:rPr>
          <w:color w:val="000000" w:themeColor="text1"/>
          <w:sz w:val="28"/>
          <w:szCs w:val="28"/>
          <w:lang w:val="uk-UA"/>
        </w:rPr>
        <w:t xml:space="preserve">На прикладі України </w:t>
      </w:r>
      <w:r w:rsidRPr="00E03066">
        <w:rPr>
          <w:sz w:val="28"/>
          <w:szCs w:val="28"/>
          <w:lang w:val="uk-UA"/>
        </w:rPr>
        <w:t>міжнародні договори, які не потребують ратифікації, це, зокрема, ті, що укладаються на рівні міжвідомчих органів або передбачають інший порядок набуття чинності, окрім ратифікації. Також, договори, що передбачають </w:t>
      </w:r>
      <w:r w:rsidR="00E03066">
        <w:rPr>
          <w:lang w:val="uk-UA"/>
        </w:rPr>
        <w:t xml:space="preserve">затвердження </w:t>
      </w:r>
      <w:r w:rsidRPr="00E03066">
        <w:rPr>
          <w:sz w:val="28"/>
          <w:szCs w:val="28"/>
          <w:lang w:val="uk-UA"/>
        </w:rPr>
        <w:t xml:space="preserve">Президентом України чи Кабінетом Міністрів України, не потребують ратифікації. Натомість, ратифікації підлягають договори, які мають </w:t>
      </w:r>
      <w:proofErr w:type="spellStart"/>
      <w:r w:rsidRPr="00E03066">
        <w:rPr>
          <w:sz w:val="28"/>
          <w:szCs w:val="28"/>
          <w:lang w:val="uk-UA"/>
        </w:rPr>
        <w:t>життєво</w:t>
      </w:r>
      <w:proofErr w:type="spellEnd"/>
      <w:r w:rsidRPr="00E03066">
        <w:rPr>
          <w:sz w:val="28"/>
          <w:szCs w:val="28"/>
          <w:lang w:val="uk-UA"/>
        </w:rPr>
        <w:t xml:space="preserve"> важливе значення для держави, такі як політичні, територіальні, про права людини, мирні договори тощо. </w:t>
      </w:r>
    </w:p>
    <w:p w14:paraId="1D08E054" w14:textId="77777777" w:rsidR="00AF4C3E" w:rsidRPr="00E03066" w:rsidRDefault="00AF4C3E" w:rsidP="00E03066">
      <w:pPr>
        <w:ind w:firstLine="709"/>
        <w:jc w:val="both"/>
        <w:rPr>
          <w:rStyle w:val="uv3um"/>
          <w:rFonts w:eastAsiaTheme="majorEastAsia"/>
          <w:color w:val="001D35"/>
          <w:sz w:val="28"/>
          <w:szCs w:val="28"/>
          <w:lang w:val="uk-UA"/>
        </w:rPr>
      </w:pPr>
      <w:r w:rsidRPr="00E03066">
        <w:rPr>
          <w:color w:val="001D35"/>
          <w:sz w:val="28"/>
          <w:szCs w:val="28"/>
          <w:lang w:val="uk-UA"/>
        </w:rPr>
        <w:lastRenderedPageBreak/>
        <w:t xml:space="preserve">Натомість, </w:t>
      </w:r>
      <w:r w:rsidRPr="00E03066">
        <w:rPr>
          <w:color w:val="001D35"/>
          <w:sz w:val="28"/>
          <w:szCs w:val="28"/>
          <w:u w:val="single"/>
          <w:lang w:val="uk-UA"/>
        </w:rPr>
        <w:t>ратифікації підлягають договори</w:t>
      </w:r>
      <w:r w:rsidRPr="00E03066">
        <w:rPr>
          <w:color w:val="001D35"/>
          <w:sz w:val="28"/>
          <w:szCs w:val="28"/>
          <w:lang w:val="uk-UA"/>
        </w:rPr>
        <w:t xml:space="preserve">, які мають </w:t>
      </w:r>
      <w:proofErr w:type="spellStart"/>
      <w:r w:rsidRPr="00E03066">
        <w:rPr>
          <w:color w:val="001D35"/>
          <w:sz w:val="28"/>
          <w:szCs w:val="28"/>
          <w:lang w:val="uk-UA"/>
        </w:rPr>
        <w:t>життєво</w:t>
      </w:r>
      <w:proofErr w:type="spellEnd"/>
      <w:r w:rsidRPr="00E03066">
        <w:rPr>
          <w:color w:val="001D35"/>
          <w:sz w:val="28"/>
          <w:szCs w:val="28"/>
          <w:lang w:val="uk-UA"/>
        </w:rPr>
        <w:t xml:space="preserve"> важливе значення для держави:</w:t>
      </w:r>
      <w:r w:rsidRPr="00E03066">
        <w:rPr>
          <w:rStyle w:val="uv3um"/>
          <w:rFonts w:eastAsiaTheme="majorEastAsia"/>
          <w:color w:val="001D35"/>
          <w:sz w:val="28"/>
          <w:szCs w:val="28"/>
          <w:lang w:val="uk-UA"/>
        </w:rPr>
        <w:t> </w:t>
      </w:r>
    </w:p>
    <w:p w14:paraId="7892C530" w14:textId="0D33C355" w:rsidR="00AF4C3E" w:rsidRPr="00E03066" w:rsidRDefault="00AF4C3E" w:rsidP="00E03066">
      <w:pPr>
        <w:ind w:firstLine="709"/>
        <w:jc w:val="both"/>
        <w:rPr>
          <w:rFonts w:eastAsiaTheme="majorEastAsia"/>
          <w:sz w:val="28"/>
          <w:szCs w:val="28"/>
          <w:lang w:val="uk-UA"/>
        </w:rPr>
      </w:pPr>
      <w:r w:rsidRPr="00E03066">
        <w:rPr>
          <w:color w:val="001D35"/>
          <w:sz w:val="28"/>
          <w:szCs w:val="28"/>
          <w:lang w:val="uk-UA"/>
        </w:rPr>
        <w:t>- політичні договори.</w:t>
      </w:r>
    </w:p>
    <w:p w14:paraId="31A3B800" w14:textId="76D0CE41" w:rsidR="00AF4C3E" w:rsidRPr="00E03066" w:rsidRDefault="00AF4C3E" w:rsidP="00E03066">
      <w:pPr>
        <w:ind w:firstLine="709"/>
        <w:jc w:val="both"/>
        <w:rPr>
          <w:color w:val="001D35"/>
          <w:sz w:val="28"/>
          <w:szCs w:val="28"/>
          <w:lang w:val="uk-UA"/>
        </w:rPr>
      </w:pPr>
      <w:r w:rsidRPr="00E03066">
        <w:rPr>
          <w:color w:val="001D35"/>
          <w:sz w:val="28"/>
          <w:szCs w:val="28"/>
          <w:lang w:val="uk-UA"/>
        </w:rPr>
        <w:t>- загальноекономічні договори.</w:t>
      </w:r>
    </w:p>
    <w:p w14:paraId="70D6B1B0" w14:textId="730EB3A3" w:rsidR="00AF4C3E" w:rsidRPr="00E03066" w:rsidRDefault="00AF4C3E" w:rsidP="00E03066">
      <w:pPr>
        <w:ind w:firstLine="709"/>
        <w:jc w:val="both"/>
        <w:rPr>
          <w:color w:val="001D35"/>
          <w:sz w:val="28"/>
          <w:szCs w:val="28"/>
          <w:lang w:val="uk-UA"/>
        </w:rPr>
      </w:pPr>
      <w:r w:rsidRPr="00E03066">
        <w:rPr>
          <w:color w:val="001D35"/>
          <w:sz w:val="28"/>
          <w:szCs w:val="28"/>
          <w:lang w:val="uk-UA"/>
        </w:rPr>
        <w:t>- договори з фінансових питань та про позику/кредит.</w:t>
      </w:r>
    </w:p>
    <w:p w14:paraId="776B9708" w14:textId="1817AAB5" w:rsidR="00AF4C3E" w:rsidRPr="00E03066" w:rsidRDefault="00AF4C3E" w:rsidP="00E03066">
      <w:pPr>
        <w:ind w:firstLine="709"/>
        <w:jc w:val="both"/>
        <w:rPr>
          <w:color w:val="001D35"/>
          <w:sz w:val="28"/>
          <w:szCs w:val="28"/>
          <w:lang w:val="uk-UA"/>
        </w:rPr>
      </w:pPr>
      <w:r w:rsidRPr="00E03066">
        <w:rPr>
          <w:color w:val="001D35"/>
          <w:sz w:val="28"/>
          <w:szCs w:val="28"/>
          <w:lang w:val="uk-UA"/>
        </w:rPr>
        <w:t>- територіальні договори.</w:t>
      </w:r>
    </w:p>
    <w:p w14:paraId="758E15E6" w14:textId="72277000" w:rsidR="00AF4C3E" w:rsidRPr="00E03066" w:rsidRDefault="00AF4C3E" w:rsidP="00E03066">
      <w:pPr>
        <w:ind w:firstLine="709"/>
        <w:jc w:val="both"/>
        <w:rPr>
          <w:color w:val="001D35"/>
          <w:sz w:val="28"/>
          <w:szCs w:val="28"/>
          <w:lang w:val="uk-UA"/>
        </w:rPr>
      </w:pPr>
      <w:r w:rsidRPr="00E03066">
        <w:rPr>
          <w:color w:val="001D35"/>
          <w:sz w:val="28"/>
          <w:szCs w:val="28"/>
          <w:lang w:val="uk-UA"/>
        </w:rPr>
        <w:t>- мирні договори.</w:t>
      </w:r>
    </w:p>
    <w:p w14:paraId="66EB0C77" w14:textId="7901B515" w:rsidR="00AF4C3E" w:rsidRPr="00E03066" w:rsidRDefault="00AF4C3E" w:rsidP="00E03066">
      <w:pPr>
        <w:ind w:firstLine="709"/>
        <w:jc w:val="both"/>
        <w:rPr>
          <w:color w:val="001D35"/>
          <w:sz w:val="28"/>
          <w:szCs w:val="28"/>
          <w:lang w:val="uk-UA"/>
        </w:rPr>
      </w:pPr>
      <w:r w:rsidRPr="00E03066">
        <w:rPr>
          <w:color w:val="001D35"/>
          <w:sz w:val="28"/>
          <w:szCs w:val="28"/>
          <w:lang w:val="uk-UA"/>
        </w:rPr>
        <w:t>- договори, що стосуються прав і свобод людини.</w:t>
      </w:r>
    </w:p>
    <w:p w14:paraId="624A316E" w14:textId="4C689962" w:rsidR="00AF4C3E" w:rsidRPr="00E03066" w:rsidRDefault="00AF4C3E" w:rsidP="00E03066">
      <w:pPr>
        <w:ind w:firstLine="709"/>
        <w:jc w:val="both"/>
        <w:rPr>
          <w:color w:val="001D35"/>
          <w:sz w:val="28"/>
          <w:szCs w:val="28"/>
          <w:lang w:val="uk-UA"/>
        </w:rPr>
      </w:pPr>
      <w:r w:rsidRPr="00E03066">
        <w:rPr>
          <w:color w:val="001D35"/>
          <w:sz w:val="28"/>
          <w:szCs w:val="28"/>
          <w:lang w:val="uk-UA"/>
        </w:rPr>
        <w:t>- договори про громадянство.</w:t>
      </w:r>
    </w:p>
    <w:p w14:paraId="535740FF" w14:textId="1E8C548C" w:rsidR="00AF4C3E" w:rsidRPr="00E03066" w:rsidRDefault="00AF4C3E" w:rsidP="00E03066">
      <w:pPr>
        <w:ind w:firstLine="709"/>
        <w:jc w:val="both"/>
        <w:rPr>
          <w:color w:val="001D35"/>
          <w:sz w:val="28"/>
          <w:szCs w:val="28"/>
          <w:lang w:val="uk-UA"/>
        </w:rPr>
      </w:pPr>
      <w:r w:rsidRPr="00E03066">
        <w:rPr>
          <w:color w:val="001D35"/>
          <w:sz w:val="28"/>
          <w:szCs w:val="28"/>
          <w:lang w:val="uk-UA"/>
        </w:rPr>
        <w:t>- договори про участь у міждержавних союзах та організаціях.</w:t>
      </w:r>
    </w:p>
    <w:p w14:paraId="3939A816" w14:textId="30EF84C0" w:rsidR="00AF4C3E" w:rsidRPr="00E03066" w:rsidRDefault="00AF4C3E" w:rsidP="00E03066">
      <w:pPr>
        <w:ind w:firstLine="709"/>
        <w:jc w:val="both"/>
        <w:rPr>
          <w:color w:val="001D35"/>
          <w:sz w:val="28"/>
          <w:szCs w:val="28"/>
          <w:lang w:val="uk-UA"/>
        </w:rPr>
      </w:pPr>
      <w:r w:rsidRPr="00E03066">
        <w:rPr>
          <w:color w:val="001D35"/>
          <w:sz w:val="28"/>
          <w:szCs w:val="28"/>
          <w:lang w:val="uk-UA"/>
        </w:rPr>
        <w:t>- військові договори.</w:t>
      </w:r>
    </w:p>
    <w:p w14:paraId="3C6351A5" w14:textId="77777777" w:rsidR="00AF4C3E"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Ратифікація договору вважається завершеною після обміну ратифікаційними грамотами (двосторонній договір) або вручення їх депозитарію (багатосторонній договір). Ратифікація є остаточною, від неї не можна відмовитися або знову винести договір на обговорення. </w:t>
      </w:r>
    </w:p>
    <w:p w14:paraId="7E3B563F" w14:textId="47C06EB1"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Відповідно до Конституції України (ст. 9) чинні міжнародні договори, згоду на обов´язковість яких надано Верховною Радою України, є частиною національного законодавства України. Ратифікація міжнародних договорів України здійснюється шляхом ухвалення закону про ратифікацію, невід´ємною частиною якого є текст міжнародного договору. Якщо на ратифікацію подається міжнародний договір, виконання якого потребує ухвалення нових або внесення змін до чинних законів України, </w:t>
      </w:r>
      <w:proofErr w:type="spellStart"/>
      <w:r w:rsidRPr="00E03066">
        <w:rPr>
          <w:color w:val="000000" w:themeColor="text1"/>
          <w:sz w:val="28"/>
          <w:szCs w:val="28"/>
          <w:lang w:val="uk-UA"/>
        </w:rPr>
        <w:t>проєкти</w:t>
      </w:r>
      <w:proofErr w:type="spellEnd"/>
      <w:r w:rsidRPr="00E03066">
        <w:rPr>
          <w:color w:val="000000" w:themeColor="text1"/>
          <w:sz w:val="28"/>
          <w:szCs w:val="28"/>
          <w:lang w:val="uk-UA"/>
        </w:rPr>
        <w:t xml:space="preserve"> таких законів подаються на розгляд Верховної Ради України разом із </w:t>
      </w:r>
      <w:proofErr w:type="spellStart"/>
      <w:r w:rsidRPr="00E03066">
        <w:rPr>
          <w:color w:val="000000" w:themeColor="text1"/>
          <w:sz w:val="28"/>
          <w:szCs w:val="28"/>
          <w:lang w:val="uk-UA"/>
        </w:rPr>
        <w:t>проєктом</w:t>
      </w:r>
      <w:proofErr w:type="spellEnd"/>
      <w:r w:rsidRPr="00E03066">
        <w:rPr>
          <w:color w:val="000000" w:themeColor="text1"/>
          <w:sz w:val="28"/>
          <w:szCs w:val="28"/>
          <w:lang w:val="uk-UA"/>
        </w:rPr>
        <w:t xml:space="preserve"> закону про ратифікацію й ухвалюються водночас.</w:t>
      </w:r>
    </w:p>
    <w:p w14:paraId="4568BCCD"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t>Ухвалення, затвердження</w:t>
      </w:r>
      <w:r w:rsidRPr="00E03066">
        <w:rPr>
          <w:color w:val="000000" w:themeColor="text1"/>
          <w:sz w:val="28"/>
          <w:szCs w:val="28"/>
          <w:lang w:val="uk-UA"/>
        </w:rPr>
        <w:t xml:space="preserve"> - процедури вираження згоди на обов´язковість договору, що не підлягає ратифікації, але передбачає схвалення після підписання. Зараз договори, звичайно, містять положення про те, що ухвалення здійснюється кожною зі сторін відповідно до її внутрішнього права.</w:t>
      </w:r>
    </w:p>
    <w:p w14:paraId="5E1FDF5C"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t xml:space="preserve">Затвердженню </w:t>
      </w:r>
      <w:r w:rsidRPr="00E03066">
        <w:rPr>
          <w:color w:val="000000" w:themeColor="text1"/>
          <w:sz w:val="28"/>
          <w:szCs w:val="28"/>
          <w:lang w:val="uk-UA"/>
        </w:rPr>
        <w:t>підлягають міжнародні договори України, які не потребують ратифікації, якщо вони передбачають вимогу щодо їх затвердження або встановлюють інші правила, ніж ті, що містяться в актах Президента України або Кабінету Міністрів України. Затвердження міжнародних договорів України здійснюється Президентом України у формі указу або Кабінетом Міністрів України у формі постанови (ст. 12 Закону України «Про міжнародні договори України» від 2004 р.).</w:t>
      </w:r>
    </w:p>
    <w:p w14:paraId="07C8B2ED"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Згода на обов´язковість договору може бути виражена також через приєднання до договору (ст. 15 Віденських конвенцій 1969 і 1986 рр.). Можливість приєднання передбачається в самому договорі або узгоджується з його учасниками. Як правило, приєднання здійснюється тими ж органами, що і ратифікація.</w:t>
      </w:r>
    </w:p>
    <w:p w14:paraId="3984F428"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Після ратифікації договору здійснюється обмін ратифікаційними грамотами або здавання їх депозитарію.</w:t>
      </w:r>
    </w:p>
    <w:p w14:paraId="3C977600"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t>Депонування міжнародного договору</w:t>
      </w:r>
      <w:r w:rsidRPr="00E03066">
        <w:rPr>
          <w:color w:val="000000" w:themeColor="text1"/>
          <w:sz w:val="28"/>
          <w:szCs w:val="28"/>
          <w:lang w:val="uk-UA"/>
        </w:rPr>
        <w:t xml:space="preserve"> - у міжнародному праві передання ратифікаційної грамоти чи інших документів на зберігання під час укладення </w:t>
      </w:r>
      <w:r w:rsidRPr="00E03066">
        <w:rPr>
          <w:color w:val="000000" w:themeColor="text1"/>
          <w:sz w:val="28"/>
          <w:szCs w:val="28"/>
          <w:lang w:val="uk-UA"/>
        </w:rPr>
        <w:lastRenderedPageBreak/>
        <w:t xml:space="preserve">багатостороннього міжнародного договору. Депонування здійснюється </w:t>
      </w:r>
      <w:proofErr w:type="spellStart"/>
      <w:r w:rsidRPr="00E03066">
        <w:rPr>
          <w:color w:val="000000" w:themeColor="text1"/>
          <w:sz w:val="28"/>
          <w:szCs w:val="28"/>
          <w:lang w:val="uk-UA"/>
        </w:rPr>
        <w:t>держа</w:t>
      </w:r>
      <w:proofErr w:type="spellEnd"/>
      <w:r w:rsidRPr="00E03066">
        <w:rPr>
          <w:color w:val="000000" w:themeColor="text1"/>
          <w:sz w:val="28"/>
          <w:szCs w:val="28"/>
          <w:lang w:val="uk-UA"/>
        </w:rPr>
        <w:t>- вами-учасницями міжнародних договорів, які здають свої ратифікаційні грамоти або інші документи урядові держави чи міжнародній організації, що були обрані депозитаріями.</w:t>
      </w:r>
    </w:p>
    <w:p w14:paraId="36C6F1B3" w14:textId="77777777" w:rsidR="00AF4C3E"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Депонування міжнародного договору фіксується у протоколі, який має важливе доказове значення. Під час здавання документів договору на зберігання держава отримує засвідчену копію протоколу про це здавання; водночас усім іншим учасникам договору надсилаються повідомлення про здійснене здавання і засвідчена копія відповідного протоколу. </w:t>
      </w:r>
    </w:p>
    <w:p w14:paraId="1996C52E" w14:textId="493FFC82"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Юридичне значення депонування міжнародного договору полягає в тому, що у зв´язку зі згодою держави на підписання або приєднання до договору він набуває для неї чинності з моменту депонування, якщо інше не передбачено цим договором.</w:t>
      </w:r>
    </w:p>
    <w:p w14:paraId="48172DC2"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t xml:space="preserve">Депозитарій </w:t>
      </w:r>
      <w:r w:rsidRPr="00E03066">
        <w:rPr>
          <w:color w:val="000000" w:themeColor="text1"/>
          <w:sz w:val="28"/>
          <w:szCs w:val="28"/>
          <w:lang w:val="uk-UA"/>
        </w:rPr>
        <w:t>- держава або міжнародна організація, що бере на себе зобов´язання зберігати текст міжнародного договору, документи про його ратифікацію, про приєднання до договору інших держав тощо. Депозитарій визначається під час ведення переговорів. Як правило, це держава, в якій відбуваються переговори та підписання договору.</w:t>
      </w:r>
    </w:p>
    <w:p w14:paraId="3C434039"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Основними функціями депозитарію є зберігання оригінального тексту договору, підготовка та засвідчення копій договору, реєстрація договору в ООН, інформування учасників договору про надходження ратифікаційних грамот та іншої документації (заяви, застереження, приєднання, денонсації) щодо договору.</w:t>
      </w:r>
    </w:p>
    <w:p w14:paraId="7B038EE3"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t>Реєстрація міжнародних договорів</w:t>
      </w:r>
      <w:r w:rsidRPr="00E03066">
        <w:rPr>
          <w:color w:val="000000" w:themeColor="text1"/>
          <w:sz w:val="28"/>
          <w:szCs w:val="28"/>
          <w:lang w:val="uk-UA"/>
        </w:rPr>
        <w:t xml:space="preserve"> - внесення до спеціального реєстру міжнародної організації міжнародного договору, який набув чинності, що дає змогу посилатися на нього в органах такої організації. Вона здійснюється в секретаріатах ООН, спеціалізованих установах ООН, Ради Європи та інших міжнародних організацій. Включення цієї статті в Статут ООН мало на меті обмежити таємну дипломатію й довести до відома міжнародного співтовариства зміст договорів. Якщо договір зареєстровано у міжнародній організації, він обов´язково підлягає, як випливає з Віденських конвенцій 1969 і 1986 рр., обов´язковій реєстрації в Секретаріаті ООН.</w:t>
      </w:r>
    </w:p>
    <w:p w14:paraId="528DA5E8"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Договори, зареєстровані в ООН, публікуються в спеціальних збірниках. Для ООН незареєстрований міжнародний договір юридично не існує, проте це не впливає на його обов´язкову силу стосовно сторін договору.</w:t>
      </w:r>
    </w:p>
    <w:p w14:paraId="1F229079"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Багатьма державами передбачається порядок публікації договорів з їх участю. В Україні міжнародний договір, що набув чинності, реєструється в Міністерстві закордонних справ, яке відповідає разом із Верховною Радою України за його розповсюдження. Внутрішньодержавну публікацію називають </w:t>
      </w:r>
      <w:r w:rsidRPr="00E03066">
        <w:rPr>
          <w:i/>
          <w:iCs/>
          <w:color w:val="000000" w:themeColor="text1"/>
          <w:sz w:val="28"/>
          <w:szCs w:val="28"/>
          <w:lang w:val="uk-UA"/>
        </w:rPr>
        <w:t xml:space="preserve">промульгацією </w:t>
      </w:r>
      <w:r w:rsidRPr="00E03066">
        <w:rPr>
          <w:color w:val="000000" w:themeColor="text1"/>
          <w:sz w:val="28"/>
          <w:szCs w:val="28"/>
          <w:lang w:val="uk-UA"/>
        </w:rPr>
        <w:t>міжнародного договору.</w:t>
      </w:r>
    </w:p>
    <w:p w14:paraId="0C0D279C"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 xml:space="preserve">У тих випадках, коли учасник міжнародного договору не згоден з будь-якою частиною договору, яка, однак, не виключає його участі у договорі, він має право виявити цю незгоду шляхом </w:t>
      </w:r>
      <w:r w:rsidRPr="00E03066">
        <w:rPr>
          <w:i/>
          <w:iCs/>
          <w:color w:val="000000" w:themeColor="text1"/>
          <w:sz w:val="28"/>
          <w:szCs w:val="28"/>
          <w:lang w:val="uk-UA"/>
        </w:rPr>
        <w:t>заяви застереження</w:t>
      </w:r>
      <w:r w:rsidRPr="00E03066">
        <w:rPr>
          <w:color w:val="000000" w:themeColor="text1"/>
          <w:sz w:val="28"/>
          <w:szCs w:val="28"/>
          <w:lang w:val="uk-UA"/>
        </w:rPr>
        <w:t>. Це суверенне право кожної держави, яке можна заявити на всіх стадіях укладення договору.</w:t>
      </w:r>
    </w:p>
    <w:p w14:paraId="0DE3A3F4" w14:textId="77777777" w:rsidR="00AF4C3E"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i/>
          <w:iCs/>
          <w:color w:val="000000" w:themeColor="text1"/>
          <w:sz w:val="28"/>
          <w:szCs w:val="28"/>
          <w:lang w:val="uk-UA"/>
        </w:rPr>
        <w:lastRenderedPageBreak/>
        <w:t>Застереження</w:t>
      </w:r>
      <w:r w:rsidRPr="00E03066">
        <w:rPr>
          <w:color w:val="000000" w:themeColor="text1"/>
          <w:sz w:val="28"/>
          <w:szCs w:val="28"/>
          <w:lang w:val="uk-UA"/>
        </w:rPr>
        <w:t xml:space="preserve"> - це одностороння заява держави, зроблена під час підписання, ратифікації, затвердження, ухвалення договору чи приєднання до нього, за допомогою якої вона бажає виключити або змінити юридичну дію певних положень договору в їх застосуванні до цієї держави. </w:t>
      </w:r>
    </w:p>
    <w:p w14:paraId="6FB5413E" w14:textId="09333E24"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Заява є недопустимою в двосторонньому договорі, якщо договором передбачено право робити лише певні застереження, до яких це застереження не належить, або коли застереження є недопустимим з точки зору об´єкта й мети договору (ст. 19 Віденської конвенції про право міжнародних договорів 1969 р.).</w:t>
      </w:r>
    </w:p>
    <w:p w14:paraId="5F5AA87E" w14:textId="77777777" w:rsidR="00AF4C3E"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Для застереження згода інших учасників не вимагається, але Віденською конвенцією про право міжнародних договорів 1969 р. встановлено, що воно вважається прийнятим іншими учасниками, якщо протягом 12 місяців з дня його заяви вони не висловили проти нього заперечень.</w:t>
      </w:r>
    </w:p>
    <w:p w14:paraId="1794E2DC" w14:textId="33FED30C"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Разом із тим слід ураховувати, що заява застереження створює новий режим договору між державою, яка заявила застереження, і тими, які застереження не заявляли. Він полягає в тому, що така держава визнає договір не в цілому, а лише в тій частині, якої застереження не стосується. Для всіх інших держав договір діє у повному обсязі.</w:t>
      </w:r>
    </w:p>
    <w:p w14:paraId="45CFC4A6" w14:textId="77777777" w:rsidR="000663FA" w:rsidRPr="00E03066" w:rsidRDefault="000663FA" w:rsidP="00E03066">
      <w:pPr>
        <w:pStyle w:val="ac"/>
        <w:spacing w:before="0" w:beforeAutospacing="0" w:after="0" w:afterAutospacing="0"/>
        <w:ind w:firstLine="709"/>
        <w:jc w:val="both"/>
        <w:rPr>
          <w:color w:val="000000" w:themeColor="text1"/>
          <w:sz w:val="28"/>
          <w:szCs w:val="28"/>
          <w:lang w:val="uk-UA"/>
        </w:rPr>
      </w:pPr>
      <w:r w:rsidRPr="00E03066">
        <w:rPr>
          <w:color w:val="000000" w:themeColor="text1"/>
          <w:sz w:val="28"/>
          <w:szCs w:val="28"/>
          <w:lang w:val="uk-UA"/>
        </w:rPr>
        <w:t>Відповідно до Віденської конвенції про право міжнародних договорів 1969 р. договір може бути змінений за згодою його сторін шляхом внесення поправок (ст. 39). Вони за своїм призначенням і за процедурою ухвалення рішення дуже відрізняються від застережень; за допомогою поправок змінюється договір, а застереження здебільшого уточнюють використання відповідних положень договору стосовно конкретного учасника.</w:t>
      </w:r>
    </w:p>
    <w:p w14:paraId="7F13419E" w14:textId="77777777" w:rsidR="00AF4C3E" w:rsidRPr="00E03066" w:rsidRDefault="00AF4C3E" w:rsidP="00E03066">
      <w:pPr>
        <w:pStyle w:val="ac"/>
        <w:spacing w:before="0" w:beforeAutospacing="0" w:after="0" w:afterAutospacing="0"/>
        <w:ind w:firstLine="709"/>
        <w:jc w:val="both"/>
        <w:rPr>
          <w:color w:val="000000" w:themeColor="text1"/>
          <w:sz w:val="28"/>
          <w:szCs w:val="28"/>
          <w:lang w:val="uk-UA"/>
        </w:rPr>
      </w:pPr>
    </w:p>
    <w:p w14:paraId="1CA82E9A" w14:textId="2E2A8C22" w:rsidR="00DA4834" w:rsidRPr="00E03066" w:rsidRDefault="00DA4834" w:rsidP="00E03066">
      <w:pPr>
        <w:ind w:firstLine="709"/>
        <w:jc w:val="center"/>
        <w:rPr>
          <w:b/>
          <w:bCs/>
          <w:color w:val="000207"/>
          <w:sz w:val="28"/>
          <w:szCs w:val="28"/>
          <w:lang w:val="uk-UA"/>
        </w:rPr>
      </w:pPr>
      <w:r w:rsidRPr="00E03066">
        <w:rPr>
          <w:b/>
          <w:bCs/>
          <w:color w:val="000207"/>
          <w:sz w:val="28"/>
          <w:szCs w:val="28"/>
          <w:lang w:val="uk-UA"/>
        </w:rPr>
        <w:t>3. Дія, дійсність та припинення міжнародних договорів</w:t>
      </w:r>
    </w:p>
    <w:p w14:paraId="04674DB4" w14:textId="77777777" w:rsidR="000663FA" w:rsidRPr="00E03066" w:rsidRDefault="000663FA" w:rsidP="00E03066">
      <w:pPr>
        <w:ind w:firstLine="709"/>
        <w:jc w:val="both"/>
        <w:rPr>
          <w:color w:val="000207"/>
          <w:sz w:val="28"/>
          <w:szCs w:val="28"/>
          <w:lang w:val="uk-UA"/>
        </w:rPr>
      </w:pPr>
    </w:p>
    <w:p w14:paraId="203126CA" w14:textId="6E3A0322" w:rsidR="000663FA" w:rsidRPr="00E03066" w:rsidRDefault="000663FA" w:rsidP="00E03066">
      <w:pPr>
        <w:ind w:firstLine="709"/>
        <w:jc w:val="both"/>
        <w:rPr>
          <w:color w:val="000207"/>
          <w:sz w:val="28"/>
          <w:szCs w:val="28"/>
          <w:lang w:val="uk-UA"/>
        </w:rPr>
      </w:pPr>
      <w:r w:rsidRPr="00E03066">
        <w:rPr>
          <w:color w:val="000207"/>
          <w:sz w:val="28"/>
          <w:szCs w:val="28"/>
          <w:lang w:val="uk-UA"/>
        </w:rPr>
        <w:t>Дійсність міжнародного договору стосується його законності та правоздатності. Договір вважається дійсним, якщо він укладений відповідно до норм міжнародного права і внутрішнього законодавства держав-учасниць. Для того, щоб договір був дійсний повинна бути згода сторін, дані сторони повинні бути правоздатними, договір не повинен суперечити нормам міжнародного права, зокрема принципам добросовісності, порядку і справедливості. Дія міжнародного договору визначає, коли і як його умови вступають у силу та застосовуються.</w:t>
      </w:r>
    </w:p>
    <w:p w14:paraId="4AA9BC6F" w14:textId="77777777" w:rsidR="00DA4834" w:rsidRPr="00E03066" w:rsidRDefault="00DA4834" w:rsidP="00E03066">
      <w:pPr>
        <w:ind w:firstLine="709"/>
        <w:jc w:val="both"/>
        <w:rPr>
          <w:color w:val="141413"/>
          <w:sz w:val="28"/>
          <w:szCs w:val="28"/>
          <w:lang w:val="uk-UA"/>
        </w:rPr>
      </w:pPr>
      <w:r w:rsidRPr="00E03066">
        <w:rPr>
          <w:color w:val="141413"/>
          <w:sz w:val="28"/>
          <w:szCs w:val="28"/>
          <w:lang w:val="uk-UA"/>
        </w:rPr>
        <w:t xml:space="preserve">З урахуванням положень Віденської конвенції про право міжнародних договорів 1969 року дійсність договору означає, що він укладений відповідно до її норм і може бути оскаржений лише на підставі застосування цієї Конвенції. </w:t>
      </w:r>
    </w:p>
    <w:p w14:paraId="7E3ED791" w14:textId="3613C0C9" w:rsidR="00DA4834" w:rsidRPr="00E03066" w:rsidRDefault="00DA4834" w:rsidP="00E03066">
      <w:pPr>
        <w:ind w:firstLine="709"/>
        <w:jc w:val="both"/>
        <w:rPr>
          <w:color w:val="141413"/>
          <w:sz w:val="28"/>
          <w:szCs w:val="28"/>
          <w:lang w:val="uk-UA"/>
        </w:rPr>
      </w:pPr>
      <w:r w:rsidRPr="00E03066">
        <w:rPr>
          <w:color w:val="141413"/>
          <w:sz w:val="28"/>
          <w:szCs w:val="28"/>
          <w:lang w:val="uk-UA"/>
        </w:rPr>
        <w:t>Припинення договору, відмова від нього або вихід учасників можуть відбутися тільки в результаті договору або застосування положень договору. Те саме стосується і розірвання договору (стаття 42).</w:t>
      </w:r>
    </w:p>
    <w:p w14:paraId="1E4B91AC" w14:textId="77777777" w:rsidR="00DA4834" w:rsidRPr="00E03066" w:rsidRDefault="00DA4834" w:rsidP="00E03066">
      <w:pPr>
        <w:ind w:firstLine="709"/>
        <w:jc w:val="both"/>
        <w:rPr>
          <w:color w:val="141413"/>
          <w:sz w:val="28"/>
          <w:szCs w:val="28"/>
          <w:lang w:val="uk-UA"/>
        </w:rPr>
      </w:pPr>
      <w:r w:rsidRPr="00E03066">
        <w:rPr>
          <w:color w:val="141413"/>
          <w:sz w:val="28"/>
          <w:szCs w:val="28"/>
          <w:lang w:val="uk-UA"/>
        </w:rPr>
        <w:t xml:space="preserve">Лише чинні міжнародні договори можуть мати юридичні наслідки для держав-учасниць, і тільки відповідно до таких договорів держави-учасниці можуть визнавати свої законні права, а не фіктивні права та обов’язки, що продиктовані волею учасників договору, та можуть отримати борг. </w:t>
      </w:r>
    </w:p>
    <w:p w14:paraId="50BA5F65" w14:textId="72E7C17D" w:rsidR="00DA4834" w:rsidRPr="00E03066" w:rsidRDefault="00DA4834" w:rsidP="00E03066">
      <w:pPr>
        <w:ind w:firstLine="709"/>
        <w:jc w:val="both"/>
        <w:rPr>
          <w:color w:val="141413"/>
          <w:sz w:val="28"/>
          <w:szCs w:val="28"/>
          <w:lang w:val="uk-UA"/>
        </w:rPr>
      </w:pPr>
      <w:r w:rsidRPr="00E03066">
        <w:rPr>
          <w:color w:val="141413"/>
          <w:sz w:val="28"/>
          <w:szCs w:val="28"/>
          <w:lang w:val="uk-UA"/>
        </w:rPr>
        <w:lastRenderedPageBreak/>
        <w:t>Юридична сила міжнародних договорів неспроможна оцінюватися з погляду політичних чи економічних критеріїв.</w:t>
      </w:r>
    </w:p>
    <w:p w14:paraId="54F70C0E" w14:textId="7C97E18B" w:rsidR="00DA4834" w:rsidRPr="00E03066" w:rsidRDefault="00DA4834" w:rsidP="00E03066">
      <w:pPr>
        <w:ind w:firstLine="709"/>
        <w:jc w:val="both"/>
        <w:rPr>
          <w:color w:val="141413"/>
          <w:sz w:val="28"/>
          <w:szCs w:val="28"/>
          <w:lang w:val="uk-UA"/>
        </w:rPr>
      </w:pPr>
      <w:r w:rsidRPr="00E03066">
        <w:rPr>
          <w:color w:val="141413"/>
          <w:sz w:val="28"/>
          <w:szCs w:val="28"/>
          <w:lang w:val="uk-UA"/>
        </w:rPr>
        <w:t>Термін дії включає законність, але не обмежується нею. Поняття «дійсність» набагато ширше поняття «законність» і охоплює не лише дотримання норм міжнародного права, а й юридичну цілісність міжнародних договорів щодо існування осіб, наділених міжнародною правоздатністю, згода їхньої волі тощо.</w:t>
      </w:r>
    </w:p>
    <w:p w14:paraId="2030661F" w14:textId="600466AC" w:rsidR="00DA4834" w:rsidRPr="00E03066" w:rsidRDefault="00DA4834" w:rsidP="00E03066">
      <w:pPr>
        <w:ind w:firstLine="709"/>
        <w:jc w:val="both"/>
        <w:rPr>
          <w:color w:val="141413"/>
          <w:sz w:val="28"/>
          <w:szCs w:val="28"/>
          <w:lang w:val="uk-UA"/>
        </w:rPr>
      </w:pPr>
      <w:r w:rsidRPr="00E03066">
        <w:rPr>
          <w:color w:val="141413"/>
          <w:sz w:val="28"/>
          <w:szCs w:val="28"/>
          <w:lang w:val="uk-UA"/>
        </w:rPr>
        <w:t>При аналізі питання про дійсність відповідного міжнародного договору зазвичай керуються тим, що зазначений договір набув чинності відповідно до його умов, тобто при його укладенні було дотримано всіх формальних підстав.</w:t>
      </w:r>
    </w:p>
    <w:p w14:paraId="6DACC4EC" w14:textId="3BA2083D" w:rsidR="00DA4834" w:rsidRPr="00E03066" w:rsidRDefault="00DA4834" w:rsidP="00E03066">
      <w:pPr>
        <w:ind w:firstLine="709"/>
        <w:jc w:val="both"/>
        <w:rPr>
          <w:color w:val="141413"/>
          <w:sz w:val="28"/>
          <w:szCs w:val="28"/>
          <w:lang w:val="uk-UA"/>
        </w:rPr>
      </w:pPr>
      <w:r w:rsidRPr="00E03066">
        <w:rPr>
          <w:color w:val="141413"/>
          <w:sz w:val="28"/>
          <w:szCs w:val="28"/>
          <w:lang w:val="uk-UA"/>
        </w:rPr>
        <w:t>Реальність передбачає дійсність міжнародних угод. Однак це правило не є абсолютним, оскільки міжнародні угоди можуть працювати, навіть якщо вони є недійсними. Прикладом цього є пакт Молотова – Ріббентропа, укладений з порушенням міжнародного права.</w:t>
      </w:r>
    </w:p>
    <w:p w14:paraId="0AF6AEDA" w14:textId="5E40FE18" w:rsidR="00DA4834" w:rsidRPr="00E03066" w:rsidRDefault="00DA4834" w:rsidP="00E03066">
      <w:pPr>
        <w:ind w:firstLine="709"/>
        <w:jc w:val="both"/>
        <w:rPr>
          <w:color w:val="141413"/>
          <w:sz w:val="28"/>
          <w:szCs w:val="28"/>
          <w:lang w:val="uk-UA"/>
        </w:rPr>
      </w:pPr>
      <w:r w:rsidRPr="00E03066">
        <w:rPr>
          <w:color w:val="141413"/>
          <w:sz w:val="28"/>
          <w:szCs w:val="28"/>
          <w:lang w:val="uk-UA"/>
        </w:rPr>
        <w:t xml:space="preserve">Статті 45–53 </w:t>
      </w:r>
      <w:r w:rsidRPr="00E03066">
        <w:rPr>
          <w:color w:val="000207"/>
          <w:sz w:val="28"/>
          <w:szCs w:val="28"/>
          <w:lang w:val="uk-UA"/>
        </w:rPr>
        <w:t>про право міжнародних договорів 1969 р.</w:t>
      </w:r>
      <w:r w:rsidRPr="00E03066">
        <w:rPr>
          <w:color w:val="141413"/>
          <w:sz w:val="28"/>
          <w:szCs w:val="28"/>
          <w:lang w:val="uk-UA"/>
        </w:rPr>
        <w:t xml:space="preserve"> встановлюють конкретні обставини недійсності міжнародних договорів. </w:t>
      </w:r>
      <w:r w:rsidRPr="00E03066">
        <w:rPr>
          <w:color w:val="141413"/>
          <w:sz w:val="28"/>
          <w:szCs w:val="28"/>
          <w:u w:val="single"/>
          <w:lang w:val="uk-UA"/>
        </w:rPr>
        <w:t xml:space="preserve">Міжнародний договір вважається недійсним, </w:t>
      </w:r>
      <w:r w:rsidRPr="00E03066">
        <w:rPr>
          <w:color w:val="141413"/>
          <w:sz w:val="28"/>
          <w:szCs w:val="28"/>
          <w:lang w:val="uk-UA"/>
        </w:rPr>
        <w:t>якщо:</w:t>
      </w:r>
    </w:p>
    <w:p w14:paraId="29E30895" w14:textId="4527DF6D" w:rsidR="00DA4834" w:rsidRPr="00E03066" w:rsidRDefault="00DA4834" w:rsidP="00E03066">
      <w:pPr>
        <w:ind w:firstLine="709"/>
        <w:jc w:val="both"/>
        <w:rPr>
          <w:color w:val="141413"/>
          <w:sz w:val="28"/>
          <w:szCs w:val="28"/>
          <w:lang w:val="uk-UA"/>
        </w:rPr>
      </w:pPr>
      <w:r w:rsidRPr="00E03066">
        <w:rPr>
          <w:color w:val="141413"/>
          <w:sz w:val="28"/>
          <w:szCs w:val="28"/>
          <w:lang w:val="uk-UA"/>
        </w:rPr>
        <w:t>1) укладено з явним порушенням положень національного законодавства, що стосуються повноважень та порядку укладання договорів (стаття 46);</w:t>
      </w:r>
    </w:p>
    <w:p w14:paraId="79CCA037" w14:textId="2C3FEF02" w:rsidR="00DA4834" w:rsidRPr="00E03066" w:rsidRDefault="00DA4834" w:rsidP="00E03066">
      <w:pPr>
        <w:ind w:firstLine="709"/>
        <w:jc w:val="both"/>
        <w:rPr>
          <w:color w:val="141413"/>
          <w:sz w:val="28"/>
          <w:szCs w:val="28"/>
          <w:lang w:val="uk-UA"/>
        </w:rPr>
      </w:pPr>
      <w:r w:rsidRPr="00E03066">
        <w:rPr>
          <w:color w:val="141413"/>
          <w:sz w:val="28"/>
          <w:szCs w:val="28"/>
          <w:lang w:val="uk-UA"/>
        </w:rPr>
        <w:t xml:space="preserve">2) згода на обов’язковість для держави зобов’язань за договором була надана помилково, і помилка відноситься до фактів або обставин, що існували під час укладання договору, згідно з припущеннями цієї держави; </w:t>
      </w:r>
    </w:p>
    <w:p w14:paraId="2D169F41" w14:textId="20B814F3" w:rsidR="00DA4834" w:rsidRPr="00E03066" w:rsidRDefault="00DA4834" w:rsidP="00E03066">
      <w:pPr>
        <w:ind w:firstLine="709"/>
        <w:jc w:val="both"/>
        <w:rPr>
          <w:color w:val="141413"/>
          <w:sz w:val="28"/>
          <w:szCs w:val="28"/>
          <w:lang w:val="uk-UA"/>
        </w:rPr>
      </w:pPr>
      <w:r w:rsidRPr="00E03066">
        <w:rPr>
          <w:color w:val="141413"/>
          <w:sz w:val="28"/>
          <w:szCs w:val="28"/>
          <w:lang w:val="uk-UA"/>
        </w:rPr>
        <w:t>3) країна уклала договір під впливом шахрайських дій іншої країни, яка бере участь у переговорах (стаття 49);</w:t>
      </w:r>
    </w:p>
    <w:p w14:paraId="08F7D309" w14:textId="1C48AB4C" w:rsidR="00DA4834" w:rsidRPr="00E03066" w:rsidRDefault="00DA4834" w:rsidP="00E03066">
      <w:pPr>
        <w:ind w:firstLine="709"/>
        <w:jc w:val="both"/>
        <w:rPr>
          <w:color w:val="141413"/>
          <w:sz w:val="28"/>
          <w:szCs w:val="28"/>
          <w:lang w:val="uk-UA"/>
        </w:rPr>
      </w:pPr>
      <w:r w:rsidRPr="00E03066">
        <w:rPr>
          <w:color w:val="141413"/>
          <w:sz w:val="28"/>
          <w:szCs w:val="28"/>
          <w:lang w:val="uk-UA"/>
        </w:rPr>
        <w:t>4) згода держави на обов’язковість для неї договору була виражена в результаті прямого або непрямого підкупу її представників</w:t>
      </w:r>
      <w:r w:rsidR="00A95D81" w:rsidRPr="00E03066">
        <w:rPr>
          <w:color w:val="141413"/>
          <w:sz w:val="28"/>
          <w:szCs w:val="28"/>
          <w:lang w:val="uk-UA"/>
        </w:rPr>
        <w:t xml:space="preserve"> </w:t>
      </w:r>
      <w:r w:rsidRPr="00E03066">
        <w:rPr>
          <w:color w:val="141413"/>
          <w:sz w:val="28"/>
          <w:szCs w:val="28"/>
          <w:lang w:val="uk-UA"/>
        </w:rPr>
        <w:t>іншою державою, яка бере участь у переговорах (стаття 50);</w:t>
      </w:r>
    </w:p>
    <w:p w14:paraId="1BEBE49A" w14:textId="1255BAFE" w:rsidR="00DA4834" w:rsidRPr="00E03066" w:rsidRDefault="00DA4834" w:rsidP="00E03066">
      <w:pPr>
        <w:ind w:firstLine="709"/>
        <w:jc w:val="both"/>
        <w:rPr>
          <w:color w:val="141413"/>
          <w:sz w:val="28"/>
          <w:szCs w:val="28"/>
          <w:lang w:val="uk-UA"/>
        </w:rPr>
      </w:pPr>
      <w:r w:rsidRPr="00E03066">
        <w:rPr>
          <w:color w:val="141413"/>
          <w:sz w:val="28"/>
          <w:szCs w:val="28"/>
          <w:lang w:val="uk-UA"/>
        </w:rPr>
        <w:t>5) згода держави на обов’язковий для неї договір виражена внаслідок примусу її представників діями чи погрозами, спрямованими</w:t>
      </w:r>
      <w:r w:rsidR="00A95D81" w:rsidRPr="00E03066">
        <w:rPr>
          <w:color w:val="141413"/>
          <w:sz w:val="28"/>
          <w:szCs w:val="28"/>
          <w:lang w:val="uk-UA"/>
        </w:rPr>
        <w:t xml:space="preserve"> </w:t>
      </w:r>
      <w:r w:rsidRPr="00E03066">
        <w:rPr>
          <w:color w:val="141413"/>
          <w:sz w:val="28"/>
          <w:szCs w:val="28"/>
          <w:lang w:val="uk-UA"/>
        </w:rPr>
        <w:t>проти держави (стаття 51);</w:t>
      </w:r>
    </w:p>
    <w:p w14:paraId="6F32A0E9" w14:textId="7A4145EA" w:rsidR="00DA4834" w:rsidRPr="00E03066" w:rsidRDefault="00DA4834" w:rsidP="00E03066">
      <w:pPr>
        <w:ind w:firstLine="709"/>
        <w:jc w:val="both"/>
        <w:rPr>
          <w:color w:val="141413"/>
          <w:sz w:val="28"/>
          <w:szCs w:val="28"/>
          <w:lang w:val="uk-UA"/>
        </w:rPr>
      </w:pPr>
      <w:r w:rsidRPr="00E03066">
        <w:rPr>
          <w:color w:val="141413"/>
          <w:sz w:val="28"/>
          <w:szCs w:val="28"/>
          <w:lang w:val="uk-UA"/>
        </w:rPr>
        <w:t>6) укладання договору є результатом загрози силою або застосування сили з порушенням принципів міжнародного права, закріплених у Статуті Організації Об’єднаних Націй (стаття 52);</w:t>
      </w:r>
    </w:p>
    <w:p w14:paraId="270BD016" w14:textId="722C7251" w:rsidR="00DA4834" w:rsidRPr="00E03066" w:rsidRDefault="00DA4834" w:rsidP="00E03066">
      <w:pPr>
        <w:ind w:firstLine="709"/>
        <w:jc w:val="both"/>
        <w:rPr>
          <w:color w:val="141413"/>
          <w:sz w:val="28"/>
          <w:szCs w:val="28"/>
          <w:lang w:val="uk-UA"/>
        </w:rPr>
      </w:pPr>
      <w:r w:rsidRPr="00E03066">
        <w:rPr>
          <w:color w:val="141413"/>
          <w:sz w:val="28"/>
          <w:szCs w:val="28"/>
          <w:lang w:val="uk-UA"/>
        </w:rPr>
        <w:t>7) договір на момент його укладання порушує суттєві норми</w:t>
      </w:r>
      <w:r w:rsidR="00A95D81" w:rsidRPr="00E03066">
        <w:rPr>
          <w:color w:val="141413"/>
          <w:sz w:val="28"/>
          <w:szCs w:val="28"/>
          <w:lang w:val="uk-UA"/>
        </w:rPr>
        <w:t xml:space="preserve"> </w:t>
      </w:r>
      <w:r w:rsidRPr="00E03066">
        <w:rPr>
          <w:color w:val="141413"/>
          <w:sz w:val="28"/>
          <w:szCs w:val="28"/>
          <w:lang w:val="uk-UA"/>
        </w:rPr>
        <w:t>загального міжнародного права («</w:t>
      </w:r>
      <w:proofErr w:type="spellStart"/>
      <w:r w:rsidRPr="00E03066">
        <w:rPr>
          <w:color w:val="141413"/>
          <w:sz w:val="28"/>
          <w:szCs w:val="28"/>
          <w:lang w:val="uk-UA"/>
        </w:rPr>
        <w:t>jus</w:t>
      </w:r>
      <w:proofErr w:type="spellEnd"/>
      <w:r w:rsidRPr="00E03066">
        <w:rPr>
          <w:color w:val="141413"/>
          <w:sz w:val="28"/>
          <w:szCs w:val="28"/>
          <w:lang w:val="uk-UA"/>
        </w:rPr>
        <w:t xml:space="preserve"> </w:t>
      </w:r>
      <w:proofErr w:type="spellStart"/>
      <w:r w:rsidRPr="00E03066">
        <w:rPr>
          <w:color w:val="141413"/>
          <w:sz w:val="28"/>
          <w:szCs w:val="28"/>
          <w:lang w:val="uk-UA"/>
        </w:rPr>
        <w:t>cogens</w:t>
      </w:r>
      <w:proofErr w:type="spellEnd"/>
      <w:r w:rsidRPr="00E03066">
        <w:rPr>
          <w:color w:val="141413"/>
          <w:sz w:val="28"/>
          <w:szCs w:val="28"/>
          <w:lang w:val="uk-UA"/>
        </w:rPr>
        <w:t>») (стаття 53).</w:t>
      </w:r>
    </w:p>
    <w:p w14:paraId="0E3ADFEE"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Припинення міжнародних договорів – це процес, унаслідок якого дія угоди зупиняється або припиняється. Це може відбутися з різних причин і відповідно до норм міжнародного права. </w:t>
      </w:r>
    </w:p>
    <w:p w14:paraId="309A2443"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Основні </w:t>
      </w:r>
      <w:r w:rsidRPr="00E03066">
        <w:rPr>
          <w:color w:val="000207"/>
          <w:sz w:val="28"/>
          <w:szCs w:val="28"/>
          <w:u w:val="single"/>
          <w:lang w:val="uk-UA"/>
        </w:rPr>
        <w:t>підстави припинення</w:t>
      </w:r>
      <w:r w:rsidRPr="00E03066">
        <w:rPr>
          <w:color w:val="000207"/>
          <w:sz w:val="28"/>
          <w:szCs w:val="28"/>
          <w:lang w:val="uk-UA"/>
        </w:rPr>
        <w:t xml:space="preserve"> міжнародних договорів включають: </w:t>
      </w:r>
    </w:p>
    <w:p w14:paraId="1324EB66" w14:textId="3A014426" w:rsidR="000663FA" w:rsidRPr="00E03066" w:rsidRDefault="000663FA" w:rsidP="00E03066">
      <w:pPr>
        <w:ind w:firstLine="709"/>
        <w:jc w:val="both"/>
        <w:rPr>
          <w:color w:val="000207"/>
          <w:sz w:val="28"/>
          <w:szCs w:val="28"/>
          <w:lang w:val="uk-UA"/>
        </w:rPr>
      </w:pPr>
      <w:r w:rsidRPr="00E03066">
        <w:rPr>
          <w:color w:val="000207"/>
          <w:sz w:val="28"/>
          <w:szCs w:val="28"/>
          <w:lang w:val="uk-UA"/>
        </w:rPr>
        <w:t>- припинення договору за взаємною згодою сторін;</w:t>
      </w:r>
    </w:p>
    <w:p w14:paraId="622E7A1A"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 договір може бути припинений після виконання всіх його умов або </w:t>
      </w:r>
      <w:proofErr w:type="spellStart"/>
      <w:r w:rsidRPr="00E03066">
        <w:rPr>
          <w:color w:val="000207"/>
          <w:sz w:val="28"/>
          <w:szCs w:val="28"/>
          <w:lang w:val="uk-UA"/>
        </w:rPr>
        <w:t>зобовʼязань</w:t>
      </w:r>
      <w:proofErr w:type="spellEnd"/>
      <w:r w:rsidRPr="00E03066">
        <w:rPr>
          <w:color w:val="000207"/>
          <w:sz w:val="28"/>
          <w:szCs w:val="28"/>
          <w:lang w:val="uk-UA"/>
        </w:rPr>
        <w:t xml:space="preserve">; </w:t>
      </w:r>
    </w:p>
    <w:p w14:paraId="1F9203EC"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 зміна обставин; </w:t>
      </w:r>
    </w:p>
    <w:p w14:paraId="476EEF2A"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xml:space="preserve">- порушення </w:t>
      </w:r>
      <w:proofErr w:type="spellStart"/>
      <w:r w:rsidRPr="00E03066">
        <w:rPr>
          <w:color w:val="000207"/>
          <w:sz w:val="28"/>
          <w:szCs w:val="28"/>
          <w:lang w:val="uk-UA"/>
        </w:rPr>
        <w:t>зобовʼязань</w:t>
      </w:r>
      <w:proofErr w:type="spellEnd"/>
      <w:r w:rsidRPr="00E03066">
        <w:rPr>
          <w:color w:val="000207"/>
          <w:sz w:val="28"/>
          <w:szCs w:val="28"/>
          <w:lang w:val="uk-UA"/>
        </w:rPr>
        <w:t xml:space="preserve">; </w:t>
      </w:r>
    </w:p>
    <w:p w14:paraId="7262E319"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lastRenderedPageBreak/>
        <w:t xml:space="preserve">- закінчення терміну міжнародного договору; </w:t>
      </w:r>
    </w:p>
    <w:p w14:paraId="1D50608F" w14:textId="77777777" w:rsidR="000663FA" w:rsidRPr="00E03066" w:rsidRDefault="000663FA" w:rsidP="00E03066">
      <w:pPr>
        <w:ind w:firstLine="709"/>
        <w:jc w:val="both"/>
        <w:rPr>
          <w:color w:val="000207"/>
          <w:sz w:val="28"/>
          <w:szCs w:val="28"/>
          <w:lang w:val="uk-UA"/>
        </w:rPr>
      </w:pPr>
      <w:r w:rsidRPr="00E03066">
        <w:rPr>
          <w:color w:val="000207"/>
          <w:sz w:val="28"/>
          <w:szCs w:val="28"/>
          <w:lang w:val="uk-UA"/>
        </w:rPr>
        <w:t>- вступ у силу нового договору.</w:t>
      </w:r>
    </w:p>
    <w:p w14:paraId="3C9AF392" w14:textId="7A2A9492" w:rsidR="000663FA" w:rsidRPr="00E03066" w:rsidRDefault="000663FA" w:rsidP="00E03066">
      <w:pPr>
        <w:ind w:firstLine="709"/>
        <w:jc w:val="both"/>
        <w:rPr>
          <w:color w:val="000207"/>
          <w:sz w:val="28"/>
          <w:szCs w:val="28"/>
          <w:lang w:val="uk-UA"/>
        </w:rPr>
      </w:pPr>
      <w:r w:rsidRPr="00E03066">
        <w:rPr>
          <w:color w:val="000207"/>
          <w:sz w:val="28"/>
          <w:szCs w:val="28"/>
          <w:lang w:val="uk-UA"/>
        </w:rPr>
        <w:t>Міжнародне публічне право також передбачає, що деякі договори можуть бути припинені внаслідок обставин, що суперечать принципам міжнародного права.</w:t>
      </w:r>
    </w:p>
    <w:p w14:paraId="0D05B131" w14:textId="77777777" w:rsidR="00297D7E" w:rsidRPr="00E03066" w:rsidRDefault="00297D7E" w:rsidP="00E03066">
      <w:pPr>
        <w:ind w:firstLine="709"/>
        <w:jc w:val="both"/>
        <w:rPr>
          <w:i/>
          <w:iCs/>
          <w:color w:val="000207"/>
          <w:sz w:val="28"/>
          <w:szCs w:val="28"/>
          <w:lang w:val="uk-UA"/>
        </w:rPr>
      </w:pPr>
    </w:p>
    <w:p w14:paraId="3F94DA72" w14:textId="05892744" w:rsidR="00B04307" w:rsidRPr="002F6A93" w:rsidRDefault="00750779" w:rsidP="002F6A93">
      <w:pPr>
        <w:ind w:firstLine="709"/>
        <w:jc w:val="both"/>
        <w:rPr>
          <w:b/>
          <w:bCs/>
          <w:sz w:val="28"/>
          <w:szCs w:val="28"/>
          <w:lang w:val="uk-UA"/>
        </w:rPr>
      </w:pPr>
      <w:r w:rsidRPr="002F6A93">
        <w:rPr>
          <w:b/>
          <w:bCs/>
          <w:sz w:val="28"/>
          <w:szCs w:val="28"/>
          <w:lang w:val="uk-UA"/>
        </w:rPr>
        <w:t>Рекомендован</w:t>
      </w:r>
      <w:r w:rsidR="002157DB" w:rsidRPr="002F6A93">
        <w:rPr>
          <w:b/>
          <w:bCs/>
          <w:sz w:val="28"/>
          <w:szCs w:val="28"/>
          <w:lang w:val="uk-UA"/>
        </w:rPr>
        <w:t>і джерела</w:t>
      </w:r>
      <w:r w:rsidR="00CC7843" w:rsidRPr="002F6A93">
        <w:rPr>
          <w:b/>
          <w:bCs/>
          <w:sz w:val="28"/>
          <w:szCs w:val="28"/>
          <w:lang w:val="uk-UA"/>
        </w:rPr>
        <w:t xml:space="preserve">: </w:t>
      </w:r>
    </w:p>
    <w:p w14:paraId="4119083A" w14:textId="19F9F208" w:rsidR="00B77A91" w:rsidRPr="00B77A91" w:rsidRDefault="00B77A91" w:rsidP="00B77A91">
      <w:pPr>
        <w:jc w:val="both"/>
        <w:rPr>
          <w:color w:val="000207"/>
          <w:sz w:val="28"/>
          <w:szCs w:val="28"/>
        </w:rPr>
      </w:pPr>
      <w:r w:rsidRPr="00B77A91">
        <w:rPr>
          <w:color w:val="000207"/>
          <w:sz w:val="28"/>
          <w:szCs w:val="28"/>
        </w:rPr>
        <w:t>1. Віденська конвенція про право міжнародних договорів 1969</w:t>
      </w:r>
      <w:r w:rsidRPr="00B77A91">
        <w:rPr>
          <w:color w:val="000207"/>
          <w:sz w:val="28"/>
          <w:szCs w:val="28"/>
          <w:lang w:val="uk-UA"/>
        </w:rPr>
        <w:t xml:space="preserve"> </w:t>
      </w:r>
      <w:r w:rsidRPr="00B77A91">
        <w:rPr>
          <w:color w:val="000207"/>
          <w:sz w:val="28"/>
          <w:szCs w:val="28"/>
        </w:rPr>
        <w:t>року. URL: https://zakon.rada.gov.ua/laws/show/995_118#Text.</w:t>
      </w:r>
    </w:p>
    <w:p w14:paraId="63118338" w14:textId="7097A7DC" w:rsidR="00B77A91" w:rsidRPr="00B77A91" w:rsidRDefault="00B77A91" w:rsidP="00B77A91">
      <w:pPr>
        <w:jc w:val="both"/>
        <w:rPr>
          <w:color w:val="000207"/>
          <w:sz w:val="28"/>
          <w:szCs w:val="28"/>
        </w:rPr>
      </w:pPr>
      <w:r w:rsidRPr="00B77A91">
        <w:rPr>
          <w:color w:val="000207"/>
          <w:sz w:val="28"/>
          <w:szCs w:val="28"/>
        </w:rPr>
        <w:t>2. Віденська конвенція про право договорів між державами</w:t>
      </w:r>
      <w:r w:rsidRPr="00B77A91">
        <w:rPr>
          <w:color w:val="000207"/>
          <w:sz w:val="28"/>
          <w:szCs w:val="28"/>
          <w:lang w:val="uk-UA"/>
        </w:rPr>
        <w:t xml:space="preserve"> </w:t>
      </w:r>
      <w:r w:rsidRPr="00B77A91">
        <w:rPr>
          <w:color w:val="000207"/>
          <w:sz w:val="28"/>
          <w:szCs w:val="28"/>
        </w:rPr>
        <w:t>та міжнародними організаціями або між міжнародними організаціями 1986 року. URL: http://zakon.rada.gov.ua/cgi-bin/laws/main.cgi?nreg=995_a04.</w:t>
      </w:r>
    </w:p>
    <w:p w14:paraId="27139D18" w14:textId="0C11D6F5" w:rsidR="00B77A91" w:rsidRPr="00B77A91" w:rsidRDefault="00B77A91" w:rsidP="00B77A91">
      <w:pPr>
        <w:jc w:val="both"/>
        <w:rPr>
          <w:color w:val="000207"/>
          <w:sz w:val="28"/>
          <w:szCs w:val="28"/>
        </w:rPr>
      </w:pPr>
      <w:r w:rsidRPr="00B77A91">
        <w:rPr>
          <w:color w:val="000207"/>
          <w:sz w:val="28"/>
          <w:szCs w:val="28"/>
        </w:rPr>
        <w:t>3. Віденська конвенція про правонаступництво держав стосовно договорів 1978 року. URL: https://zakon.rada.gov.ua/laws/show/995_185#Text.</w:t>
      </w:r>
    </w:p>
    <w:p w14:paraId="4BE24815" w14:textId="7C23E351" w:rsidR="00B77A91" w:rsidRPr="00B77A91" w:rsidRDefault="00B77A91" w:rsidP="00B77A91">
      <w:pPr>
        <w:jc w:val="both"/>
        <w:rPr>
          <w:color w:val="000207"/>
          <w:sz w:val="28"/>
          <w:szCs w:val="28"/>
        </w:rPr>
      </w:pPr>
      <w:r>
        <w:rPr>
          <w:color w:val="000207"/>
          <w:sz w:val="28"/>
          <w:szCs w:val="28"/>
          <w:lang w:val="uk-UA"/>
        </w:rPr>
        <w:t xml:space="preserve">4. </w:t>
      </w:r>
      <w:r w:rsidRPr="00B77A91">
        <w:rPr>
          <w:color w:val="000207"/>
          <w:sz w:val="28"/>
          <w:szCs w:val="28"/>
        </w:rPr>
        <w:t>Декларація про надання незалежності колоніальним країнам</w:t>
      </w:r>
      <w:r w:rsidRPr="00B77A91">
        <w:rPr>
          <w:color w:val="000207"/>
          <w:sz w:val="28"/>
          <w:szCs w:val="28"/>
          <w:lang w:val="uk-UA"/>
        </w:rPr>
        <w:t xml:space="preserve"> </w:t>
      </w:r>
      <w:r w:rsidRPr="00B77A91">
        <w:rPr>
          <w:color w:val="000207"/>
          <w:sz w:val="28"/>
          <w:szCs w:val="28"/>
        </w:rPr>
        <w:t>і народам 1960 року . URL: http://zakon3.rada.gov.ua.</w:t>
      </w:r>
    </w:p>
    <w:p w14:paraId="2D4B1AE2" w14:textId="7E9C6DEE" w:rsidR="00B77A91" w:rsidRPr="00B77A91" w:rsidRDefault="00B77A91" w:rsidP="00B77A91">
      <w:pPr>
        <w:jc w:val="both"/>
        <w:rPr>
          <w:color w:val="000207"/>
          <w:sz w:val="28"/>
          <w:szCs w:val="28"/>
        </w:rPr>
      </w:pPr>
      <w:r>
        <w:rPr>
          <w:color w:val="000207"/>
          <w:sz w:val="28"/>
          <w:szCs w:val="28"/>
          <w:lang w:val="uk-UA"/>
        </w:rPr>
        <w:t>5</w:t>
      </w:r>
      <w:r w:rsidRPr="00B77A91">
        <w:rPr>
          <w:color w:val="000207"/>
          <w:sz w:val="28"/>
          <w:szCs w:val="28"/>
        </w:rPr>
        <w:t>. Декларація про принципи міжнародного права, що стосуються дружніх відносин та співробітництва між державами відповідно</w:t>
      </w:r>
      <w:r w:rsidRPr="00B77A91">
        <w:rPr>
          <w:color w:val="000207"/>
          <w:sz w:val="28"/>
          <w:szCs w:val="28"/>
          <w:lang w:val="uk-UA"/>
        </w:rPr>
        <w:t xml:space="preserve"> </w:t>
      </w:r>
      <w:r w:rsidRPr="00B77A91">
        <w:rPr>
          <w:color w:val="000207"/>
          <w:sz w:val="28"/>
          <w:szCs w:val="28"/>
        </w:rPr>
        <w:t>до Статуту Організації Об’єднаних Націй 1970 року. URL: https://zakon.rada.gov.ua/laws/show/995_569#Text.</w:t>
      </w:r>
    </w:p>
    <w:p w14:paraId="460D2A88" w14:textId="6B8BD740" w:rsidR="00B77A91" w:rsidRPr="00B77A91" w:rsidRDefault="00B77A91" w:rsidP="00B77A91">
      <w:pPr>
        <w:jc w:val="both"/>
        <w:rPr>
          <w:color w:val="000207"/>
          <w:sz w:val="28"/>
          <w:szCs w:val="28"/>
        </w:rPr>
      </w:pPr>
      <w:r>
        <w:rPr>
          <w:color w:val="000207"/>
          <w:sz w:val="28"/>
          <w:szCs w:val="28"/>
          <w:lang w:val="uk-UA"/>
        </w:rPr>
        <w:t>6</w:t>
      </w:r>
      <w:r w:rsidRPr="00B77A91">
        <w:rPr>
          <w:color w:val="000207"/>
          <w:sz w:val="28"/>
          <w:szCs w:val="28"/>
        </w:rPr>
        <w:t>. Європейська конвенція про визнання юридичними особами</w:t>
      </w:r>
      <w:r w:rsidRPr="00B77A91">
        <w:rPr>
          <w:color w:val="000207"/>
          <w:sz w:val="28"/>
          <w:szCs w:val="28"/>
          <w:lang w:val="uk-UA"/>
        </w:rPr>
        <w:t xml:space="preserve"> </w:t>
      </w:r>
      <w:r w:rsidRPr="00B77A91">
        <w:rPr>
          <w:color w:val="000207"/>
          <w:sz w:val="28"/>
          <w:szCs w:val="28"/>
        </w:rPr>
        <w:t>міжнародних неурядових організацій 1986 року. URL: https://zakon.rada.gov.ua/laws/show/994_683#Text.</w:t>
      </w:r>
    </w:p>
    <w:p w14:paraId="60868BFC" w14:textId="6024ED46" w:rsidR="00B77A91" w:rsidRPr="00B77A91" w:rsidRDefault="00B77A91" w:rsidP="00B77A91">
      <w:pPr>
        <w:jc w:val="both"/>
        <w:rPr>
          <w:color w:val="000207"/>
          <w:sz w:val="28"/>
          <w:szCs w:val="28"/>
          <w:lang w:val="uk-UA"/>
        </w:rPr>
      </w:pPr>
      <w:r>
        <w:rPr>
          <w:color w:val="000207"/>
          <w:sz w:val="28"/>
          <w:szCs w:val="28"/>
          <w:lang w:val="uk-UA"/>
        </w:rPr>
        <w:t>7</w:t>
      </w:r>
      <w:r w:rsidRPr="00B77A91">
        <w:rPr>
          <w:color w:val="000207"/>
          <w:sz w:val="28"/>
          <w:szCs w:val="28"/>
        </w:rPr>
        <w:t>. Конвенція Монтевідео про права і обов’язки держав 1933</w:t>
      </w:r>
      <w:r w:rsidRPr="00B77A91">
        <w:rPr>
          <w:color w:val="000207"/>
          <w:sz w:val="28"/>
          <w:szCs w:val="28"/>
          <w:lang w:val="uk-UA"/>
        </w:rPr>
        <w:t xml:space="preserve"> </w:t>
      </w:r>
      <w:r w:rsidRPr="00B77A91">
        <w:rPr>
          <w:color w:val="000207"/>
          <w:sz w:val="28"/>
          <w:szCs w:val="28"/>
        </w:rPr>
        <w:t>року. URL: https://treaties.un.org/doc/Publication/UNTS/LON/Volume%20165/ v165.pdf.</w:t>
      </w:r>
    </w:p>
    <w:p w14:paraId="011F26AB" w14:textId="7ED43D51" w:rsidR="00B77A91" w:rsidRPr="00B77A91" w:rsidRDefault="00B77A91" w:rsidP="00B77A91">
      <w:pPr>
        <w:jc w:val="both"/>
        <w:rPr>
          <w:color w:val="000207"/>
          <w:sz w:val="28"/>
          <w:szCs w:val="28"/>
        </w:rPr>
      </w:pPr>
      <w:r>
        <w:rPr>
          <w:color w:val="000207"/>
          <w:sz w:val="28"/>
          <w:szCs w:val="28"/>
          <w:lang w:val="uk-UA"/>
        </w:rPr>
        <w:t>8</w:t>
      </w:r>
      <w:r w:rsidRPr="00B77A91">
        <w:rPr>
          <w:color w:val="000207"/>
          <w:sz w:val="28"/>
          <w:szCs w:val="28"/>
        </w:rPr>
        <w:t>. Закон України від 29 червня 2004 року «Про міжнародні договори України». URL: https://zakon.rada.gov.ua/laws/show/1906–15#Text .</w:t>
      </w:r>
    </w:p>
    <w:p w14:paraId="158837F6" w14:textId="7861C002" w:rsidR="00B77A91" w:rsidRPr="00B77A91" w:rsidRDefault="00B77A91" w:rsidP="00B77A91">
      <w:pPr>
        <w:jc w:val="both"/>
        <w:rPr>
          <w:color w:val="000207"/>
          <w:sz w:val="28"/>
          <w:szCs w:val="28"/>
        </w:rPr>
      </w:pPr>
      <w:r>
        <w:rPr>
          <w:color w:val="000207"/>
          <w:sz w:val="28"/>
          <w:szCs w:val="28"/>
          <w:lang w:val="uk-UA"/>
        </w:rPr>
        <w:t>9</w:t>
      </w:r>
      <w:r w:rsidRPr="00B77A91">
        <w:rPr>
          <w:color w:val="000207"/>
          <w:sz w:val="28"/>
          <w:szCs w:val="28"/>
        </w:rPr>
        <w:t>. Декларація про принципи міжнародного права, що стосуються дружніх відносин та співробітництва між державами</w:t>
      </w:r>
      <w:r w:rsidRPr="00B77A91">
        <w:rPr>
          <w:color w:val="000207"/>
          <w:sz w:val="28"/>
          <w:szCs w:val="28"/>
          <w:lang w:val="uk-UA"/>
        </w:rPr>
        <w:t xml:space="preserve"> </w:t>
      </w:r>
      <w:r w:rsidRPr="00B77A91">
        <w:rPr>
          <w:color w:val="000207"/>
          <w:sz w:val="28"/>
          <w:szCs w:val="28"/>
        </w:rPr>
        <w:t>відповідно до Статуту Організації Об’єднаних Націй 1970 року.</w:t>
      </w:r>
      <w:r w:rsidRPr="00B77A91">
        <w:rPr>
          <w:color w:val="000207"/>
          <w:sz w:val="28"/>
          <w:szCs w:val="28"/>
          <w:lang w:val="uk-UA"/>
        </w:rPr>
        <w:t xml:space="preserve"> </w:t>
      </w:r>
      <w:r w:rsidRPr="00B77A91">
        <w:rPr>
          <w:color w:val="000207"/>
          <w:sz w:val="28"/>
          <w:szCs w:val="28"/>
        </w:rPr>
        <w:t>URL:https://zakon.rada.gov.ua/laws/show/995_569#Text.</w:t>
      </w:r>
    </w:p>
    <w:p w14:paraId="5B615504" w14:textId="53817FEE" w:rsidR="00B77A91" w:rsidRPr="00B77A91" w:rsidRDefault="00B77A91" w:rsidP="00B77A91">
      <w:pPr>
        <w:jc w:val="both"/>
        <w:rPr>
          <w:color w:val="000207"/>
          <w:sz w:val="28"/>
          <w:szCs w:val="28"/>
          <w:lang w:val="uk-UA"/>
        </w:rPr>
      </w:pPr>
      <w:r>
        <w:rPr>
          <w:color w:val="000207"/>
          <w:sz w:val="28"/>
          <w:szCs w:val="28"/>
          <w:lang w:val="uk-UA"/>
        </w:rPr>
        <w:t>10</w:t>
      </w:r>
      <w:r w:rsidRPr="00B77A91">
        <w:rPr>
          <w:color w:val="000207"/>
          <w:sz w:val="28"/>
          <w:szCs w:val="28"/>
        </w:rPr>
        <w:t xml:space="preserve">. Войціховський А.В. Міжнародне право : підручник. Харків: Харків. нац. ун-т внутр. справ, 2020. </w:t>
      </w:r>
    </w:p>
    <w:p w14:paraId="207B5295" w14:textId="3642334F" w:rsidR="00B77A91" w:rsidRPr="00B77A91" w:rsidRDefault="00B77A91" w:rsidP="00B77A91">
      <w:pPr>
        <w:jc w:val="both"/>
        <w:rPr>
          <w:color w:val="000207"/>
          <w:sz w:val="28"/>
          <w:szCs w:val="28"/>
        </w:rPr>
      </w:pPr>
      <w:r>
        <w:rPr>
          <w:color w:val="000207"/>
          <w:sz w:val="28"/>
          <w:szCs w:val="28"/>
          <w:lang w:val="uk-UA"/>
        </w:rPr>
        <w:t>11</w:t>
      </w:r>
      <w:r w:rsidRPr="00B77A91">
        <w:rPr>
          <w:color w:val="000207"/>
          <w:sz w:val="28"/>
          <w:szCs w:val="28"/>
        </w:rPr>
        <w:t>. Атаманова Н. В. Роль та значення міжнародних договорів у</w:t>
      </w:r>
      <w:r w:rsidRPr="00B77A91">
        <w:rPr>
          <w:color w:val="000207"/>
          <w:sz w:val="28"/>
          <w:szCs w:val="28"/>
          <w:lang w:val="uk-UA"/>
        </w:rPr>
        <w:t xml:space="preserve"> </w:t>
      </w:r>
      <w:r w:rsidRPr="00B77A91">
        <w:rPr>
          <w:color w:val="000207"/>
          <w:sz w:val="28"/>
          <w:szCs w:val="28"/>
        </w:rPr>
        <w:t xml:space="preserve">національній правовій системі України. </w:t>
      </w:r>
      <w:r w:rsidRPr="00B77A91">
        <w:rPr>
          <w:i/>
          <w:iCs/>
          <w:color w:val="000207"/>
          <w:sz w:val="28"/>
          <w:szCs w:val="28"/>
        </w:rPr>
        <w:t>Право і суспільство</w:t>
      </w:r>
      <w:r w:rsidRPr="00B77A91">
        <w:rPr>
          <w:color w:val="000207"/>
          <w:sz w:val="28"/>
          <w:szCs w:val="28"/>
        </w:rPr>
        <w:t>. 2020.</w:t>
      </w:r>
      <w:r w:rsidRPr="00B77A91">
        <w:rPr>
          <w:color w:val="000207"/>
          <w:sz w:val="28"/>
          <w:szCs w:val="28"/>
          <w:lang w:val="uk-UA"/>
        </w:rPr>
        <w:t xml:space="preserve"> </w:t>
      </w:r>
      <w:r w:rsidRPr="00B77A91">
        <w:rPr>
          <w:color w:val="000207"/>
          <w:sz w:val="28"/>
          <w:szCs w:val="28"/>
        </w:rPr>
        <w:t xml:space="preserve">№ 2. </w:t>
      </w:r>
    </w:p>
    <w:p w14:paraId="256B2A7C" w14:textId="4CAC9706" w:rsidR="00B77A91" w:rsidRPr="00B77A91" w:rsidRDefault="00B77A91" w:rsidP="00B77A91">
      <w:pPr>
        <w:jc w:val="both"/>
        <w:rPr>
          <w:color w:val="000207"/>
          <w:sz w:val="28"/>
          <w:szCs w:val="28"/>
          <w:lang w:val="uk-UA"/>
        </w:rPr>
      </w:pPr>
      <w:r>
        <w:rPr>
          <w:color w:val="000207"/>
          <w:sz w:val="28"/>
          <w:szCs w:val="28"/>
          <w:lang w:val="uk-UA"/>
        </w:rPr>
        <w:t>12</w:t>
      </w:r>
      <w:r w:rsidRPr="00B77A91">
        <w:rPr>
          <w:color w:val="000207"/>
          <w:sz w:val="28"/>
          <w:szCs w:val="28"/>
        </w:rPr>
        <w:t>. Рагуліна К. А. Міжнародний договір як джерело права в</w:t>
      </w:r>
      <w:r w:rsidRPr="00B77A91">
        <w:rPr>
          <w:color w:val="000207"/>
          <w:sz w:val="28"/>
          <w:szCs w:val="28"/>
          <w:lang w:val="uk-UA"/>
        </w:rPr>
        <w:t xml:space="preserve"> </w:t>
      </w:r>
      <w:r w:rsidRPr="00B77A91">
        <w:rPr>
          <w:color w:val="000207"/>
          <w:sz w:val="28"/>
          <w:szCs w:val="28"/>
        </w:rPr>
        <w:t>Україні: загальнотеоретичний аспект : автореф. дис. канд. юрид.</w:t>
      </w:r>
      <w:r>
        <w:rPr>
          <w:color w:val="000207"/>
          <w:sz w:val="28"/>
          <w:szCs w:val="28"/>
          <w:lang w:val="uk-UA"/>
        </w:rPr>
        <w:t xml:space="preserve"> </w:t>
      </w:r>
      <w:r w:rsidRPr="00B77A91">
        <w:rPr>
          <w:color w:val="000207"/>
          <w:sz w:val="28"/>
          <w:szCs w:val="28"/>
        </w:rPr>
        <w:t xml:space="preserve">наук : 12.00.01. Х., 2021. </w:t>
      </w:r>
    </w:p>
    <w:p w14:paraId="09ED91B6" w14:textId="77777777" w:rsidR="00CC7843" w:rsidRPr="00B77A91" w:rsidRDefault="00CC7843" w:rsidP="00B77A91">
      <w:pPr>
        <w:ind w:firstLine="709"/>
        <w:jc w:val="both"/>
        <w:rPr>
          <w:color w:val="000000" w:themeColor="text1"/>
          <w:sz w:val="28"/>
          <w:szCs w:val="28"/>
          <w:lang w:val="uk-UA"/>
        </w:rPr>
      </w:pPr>
    </w:p>
    <w:sectPr w:rsidR="00CC7843" w:rsidRPr="00B77A91"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18064E"/>
    <w:multiLevelType w:val="hybridMultilevel"/>
    <w:tmpl w:val="0960F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3401EF"/>
    <w:multiLevelType w:val="multilevel"/>
    <w:tmpl w:val="9BB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437829">
    <w:abstractNumId w:val="16"/>
  </w:num>
  <w:num w:numId="2" w16cid:durableId="1860460527">
    <w:abstractNumId w:val="0"/>
  </w:num>
  <w:num w:numId="3" w16cid:durableId="1948852973">
    <w:abstractNumId w:val="4"/>
  </w:num>
  <w:num w:numId="4" w16cid:durableId="521624572">
    <w:abstractNumId w:val="14"/>
  </w:num>
  <w:num w:numId="5" w16cid:durableId="1349914922">
    <w:abstractNumId w:val="2"/>
  </w:num>
  <w:num w:numId="6" w16cid:durableId="1654526422">
    <w:abstractNumId w:val="20"/>
  </w:num>
  <w:num w:numId="7" w16cid:durableId="780955177">
    <w:abstractNumId w:val="5"/>
  </w:num>
  <w:num w:numId="8" w16cid:durableId="1454980676">
    <w:abstractNumId w:val="10"/>
  </w:num>
  <w:num w:numId="9" w16cid:durableId="1619797056">
    <w:abstractNumId w:val="15"/>
  </w:num>
  <w:num w:numId="10" w16cid:durableId="1212156176">
    <w:abstractNumId w:val="3"/>
  </w:num>
  <w:num w:numId="11" w16cid:durableId="147940575">
    <w:abstractNumId w:val="13"/>
  </w:num>
  <w:num w:numId="12" w16cid:durableId="528108338">
    <w:abstractNumId w:val="7"/>
  </w:num>
  <w:num w:numId="13" w16cid:durableId="42946535">
    <w:abstractNumId w:val="6"/>
  </w:num>
  <w:num w:numId="14" w16cid:durableId="1886408757">
    <w:abstractNumId w:val="19"/>
  </w:num>
  <w:num w:numId="15" w16cid:durableId="1319916099">
    <w:abstractNumId w:val="17"/>
  </w:num>
  <w:num w:numId="16" w16cid:durableId="938681579">
    <w:abstractNumId w:val="8"/>
  </w:num>
  <w:num w:numId="17" w16cid:durableId="713307714">
    <w:abstractNumId w:val="18"/>
  </w:num>
  <w:num w:numId="18" w16cid:durableId="2046563178">
    <w:abstractNumId w:val="1"/>
  </w:num>
  <w:num w:numId="19" w16cid:durableId="94180343">
    <w:abstractNumId w:val="9"/>
  </w:num>
  <w:num w:numId="20" w16cid:durableId="1176847418">
    <w:abstractNumId w:val="12"/>
  </w:num>
  <w:num w:numId="21" w16cid:durableId="1496073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0663FA"/>
    <w:rsid w:val="002157DB"/>
    <w:rsid w:val="00297D7E"/>
    <w:rsid w:val="002A2DE1"/>
    <w:rsid w:val="002F6A93"/>
    <w:rsid w:val="0031264F"/>
    <w:rsid w:val="003A17E5"/>
    <w:rsid w:val="005B1588"/>
    <w:rsid w:val="00610C07"/>
    <w:rsid w:val="00636A25"/>
    <w:rsid w:val="006A1743"/>
    <w:rsid w:val="006B6CD2"/>
    <w:rsid w:val="007039C9"/>
    <w:rsid w:val="00750779"/>
    <w:rsid w:val="00775086"/>
    <w:rsid w:val="007B175C"/>
    <w:rsid w:val="007C38BB"/>
    <w:rsid w:val="008C11CF"/>
    <w:rsid w:val="008F1B8C"/>
    <w:rsid w:val="009D3A88"/>
    <w:rsid w:val="00A04601"/>
    <w:rsid w:val="00A10DEF"/>
    <w:rsid w:val="00A1747E"/>
    <w:rsid w:val="00A40C0F"/>
    <w:rsid w:val="00A56187"/>
    <w:rsid w:val="00A74C21"/>
    <w:rsid w:val="00A82710"/>
    <w:rsid w:val="00A95D81"/>
    <w:rsid w:val="00AE4493"/>
    <w:rsid w:val="00AE48EC"/>
    <w:rsid w:val="00AF4C3E"/>
    <w:rsid w:val="00B04307"/>
    <w:rsid w:val="00B04D93"/>
    <w:rsid w:val="00B6213B"/>
    <w:rsid w:val="00B77A91"/>
    <w:rsid w:val="00BB7269"/>
    <w:rsid w:val="00BC352C"/>
    <w:rsid w:val="00BD55F2"/>
    <w:rsid w:val="00C90AA9"/>
    <w:rsid w:val="00C97509"/>
    <w:rsid w:val="00CC7843"/>
    <w:rsid w:val="00CE3810"/>
    <w:rsid w:val="00D73BE9"/>
    <w:rsid w:val="00DA4834"/>
    <w:rsid w:val="00E03066"/>
    <w:rsid w:val="00E509B1"/>
    <w:rsid w:val="00F00FDF"/>
    <w:rsid w:val="00F33B51"/>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3E"/>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semiHidden/>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 w:type="character" w:customStyle="1" w:styleId="rvts44">
    <w:name w:val="rvts44"/>
    <w:basedOn w:val="a0"/>
    <w:rsid w:val="00636A25"/>
  </w:style>
  <w:style w:type="character" w:customStyle="1" w:styleId="uv3um">
    <w:name w:val="uv3um"/>
    <w:basedOn w:val="a0"/>
    <w:rsid w:val="0063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5</cp:revision>
  <dcterms:created xsi:type="dcterms:W3CDTF">2025-09-24T10:43:00Z</dcterms:created>
  <dcterms:modified xsi:type="dcterms:W3CDTF">2025-10-09T07:05:00Z</dcterms:modified>
</cp:coreProperties>
</file>