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B9" w:rsidRPr="002629B9" w:rsidRDefault="002629B9" w:rsidP="002629B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B9">
        <w:rPr>
          <w:rFonts w:ascii="Times New Roman" w:hAnsi="Times New Roman" w:cs="Times New Roman"/>
          <w:b/>
          <w:sz w:val="28"/>
          <w:szCs w:val="28"/>
        </w:rPr>
        <w:t>Теми для доповідей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1. </w:t>
      </w:r>
      <w:r w:rsidRPr="002629B9">
        <w:rPr>
          <w:rFonts w:ascii="Times New Roman" w:hAnsi="Times New Roman" w:cs="Times New Roman"/>
          <w:sz w:val="28"/>
          <w:szCs w:val="28"/>
        </w:rPr>
        <w:t xml:space="preserve">Формування особистості як процес і результат її розвитку. Формування особистості як цілеспрямоване виховання.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2. Аналіз структури особистості залежно від її </w:t>
      </w:r>
      <w:proofErr w:type="spellStart"/>
      <w:r w:rsidRPr="002629B9">
        <w:rPr>
          <w:rFonts w:ascii="Times New Roman" w:hAnsi="Times New Roman" w:cs="Times New Roman"/>
          <w:sz w:val="28"/>
          <w:szCs w:val="28"/>
        </w:rPr>
        <w:t>системоутворюючої</w:t>
      </w:r>
      <w:proofErr w:type="spellEnd"/>
      <w:r w:rsidRPr="002629B9">
        <w:rPr>
          <w:rFonts w:ascii="Times New Roman" w:hAnsi="Times New Roman" w:cs="Times New Roman"/>
          <w:sz w:val="28"/>
          <w:szCs w:val="28"/>
        </w:rPr>
        <w:t xml:space="preserve"> позиції (Л. </w:t>
      </w:r>
      <w:proofErr w:type="spellStart"/>
      <w:r w:rsidRPr="002629B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2629B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3. Поняття життєвого шляху та проблеми особистісного розвитку людини.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4. Психоаналітична теорія особистості.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629B9">
        <w:rPr>
          <w:rFonts w:ascii="Times New Roman" w:hAnsi="Times New Roman" w:cs="Times New Roman"/>
          <w:sz w:val="28"/>
          <w:szCs w:val="28"/>
        </w:rPr>
        <w:t>Біхевіоріальна</w:t>
      </w:r>
      <w:proofErr w:type="spellEnd"/>
      <w:r w:rsidRPr="002629B9">
        <w:rPr>
          <w:rFonts w:ascii="Times New Roman" w:hAnsi="Times New Roman" w:cs="Times New Roman"/>
          <w:sz w:val="28"/>
          <w:szCs w:val="28"/>
        </w:rPr>
        <w:t xml:space="preserve"> теорія особистості.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6. Гуманістична теорія особистості.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 xml:space="preserve">7. Диспозиційна теорія особистості. </w:t>
      </w:r>
    </w:p>
    <w:p w:rsidR="009D2552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B9">
        <w:rPr>
          <w:rFonts w:ascii="Times New Roman" w:hAnsi="Times New Roman" w:cs="Times New Roman"/>
          <w:sz w:val="28"/>
          <w:szCs w:val="28"/>
        </w:rPr>
        <w:t>8. Діяльнісна теорія особистості.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629B9">
        <w:rPr>
          <w:rFonts w:ascii="Times New Roman" w:hAnsi="Times New Roman" w:cs="Times New Roman"/>
          <w:sz w:val="28"/>
          <w:szCs w:val="28"/>
        </w:rPr>
        <w:t xml:space="preserve"> Фактори формування Я-концепції на різних вікових етапах.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629B9">
        <w:rPr>
          <w:rFonts w:ascii="Times New Roman" w:hAnsi="Times New Roman" w:cs="Times New Roman"/>
          <w:sz w:val="28"/>
          <w:szCs w:val="28"/>
        </w:rPr>
        <w:t xml:space="preserve">Роль біологічного й соціального в структурі особистості. </w:t>
      </w:r>
    </w:p>
    <w:p w:rsidR="002629B9" w:rsidRPr="002629B9" w:rsidRDefault="002629B9" w:rsidP="002629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629B9">
        <w:rPr>
          <w:rFonts w:ascii="Times New Roman" w:hAnsi="Times New Roman" w:cs="Times New Roman"/>
          <w:sz w:val="28"/>
          <w:szCs w:val="28"/>
        </w:rPr>
        <w:t>Принципи і підстави дослідження стру</w:t>
      </w:r>
      <w:bookmarkStart w:id="0" w:name="_GoBack"/>
      <w:bookmarkEnd w:id="0"/>
      <w:r w:rsidRPr="002629B9">
        <w:rPr>
          <w:rFonts w:ascii="Times New Roman" w:hAnsi="Times New Roman" w:cs="Times New Roman"/>
          <w:sz w:val="28"/>
          <w:szCs w:val="28"/>
        </w:rPr>
        <w:t>ктури особистості.</w:t>
      </w:r>
    </w:p>
    <w:sectPr w:rsidR="002629B9" w:rsidRPr="002629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93D6B"/>
    <w:multiLevelType w:val="hybridMultilevel"/>
    <w:tmpl w:val="B9769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B9"/>
    <w:rsid w:val="002629B9"/>
    <w:rsid w:val="00947B2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D2B8"/>
  <w15:chartTrackingRefBased/>
  <w15:docId w15:val="{6A7CA8CA-6879-4A68-BB89-CF09E9A4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2025-10-01T10:32:00Z</dcterms:created>
  <dcterms:modified xsi:type="dcterms:W3CDTF">2025-10-01T10:36:00Z</dcterms:modified>
</cp:coreProperties>
</file>