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021" w:rsidRDefault="000145D5" w:rsidP="003D1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Практичне заняття </w:t>
      </w:r>
    </w:p>
    <w:p w:rsidR="000145D5" w:rsidRPr="003D150F" w:rsidRDefault="000145D5" w:rsidP="003D1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курсу «Маркетингова цінова політика»</w:t>
      </w:r>
      <w:bookmarkStart w:id="0" w:name="_GoBack"/>
      <w:bookmarkEnd w:id="0"/>
    </w:p>
    <w:p w:rsidR="003D150F" w:rsidRPr="003D150F" w:rsidRDefault="003D150F" w:rsidP="003D1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FCF" w:rsidRPr="00FA75A0" w:rsidRDefault="00542FCF" w:rsidP="003D1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5A0">
        <w:rPr>
          <w:rFonts w:ascii="Times New Roman" w:hAnsi="Times New Roman" w:cs="Times New Roman"/>
          <w:sz w:val="28"/>
          <w:szCs w:val="28"/>
        </w:rPr>
        <w:t>Питання для обговорення</w:t>
      </w:r>
    </w:p>
    <w:p w:rsidR="00542FCF" w:rsidRPr="00FA75A0" w:rsidRDefault="00542FCF" w:rsidP="003D1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A0">
        <w:rPr>
          <w:rFonts w:ascii="Times New Roman" w:hAnsi="Times New Roman" w:cs="Times New Roman"/>
          <w:sz w:val="28"/>
          <w:szCs w:val="28"/>
        </w:rPr>
        <w:t xml:space="preserve">1. Цінова політика та принципи її формування </w:t>
      </w:r>
    </w:p>
    <w:p w:rsidR="00542FCF" w:rsidRPr="00FA75A0" w:rsidRDefault="00542FCF" w:rsidP="003D1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A0">
        <w:rPr>
          <w:rFonts w:ascii="Times New Roman" w:hAnsi="Times New Roman" w:cs="Times New Roman"/>
          <w:sz w:val="28"/>
          <w:szCs w:val="28"/>
        </w:rPr>
        <w:t xml:space="preserve">2. Етапи процесу формування цінової політики підприємства </w:t>
      </w:r>
    </w:p>
    <w:p w:rsidR="00542FCF" w:rsidRPr="00FA75A0" w:rsidRDefault="00542FCF" w:rsidP="003D1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A0">
        <w:rPr>
          <w:rFonts w:ascii="Times New Roman" w:hAnsi="Times New Roman" w:cs="Times New Roman"/>
          <w:sz w:val="28"/>
          <w:szCs w:val="28"/>
        </w:rPr>
        <w:t xml:space="preserve">3. Цілі цінової політики та шляхи їх реалізації </w:t>
      </w:r>
    </w:p>
    <w:p w:rsidR="00542FCF" w:rsidRPr="00FA75A0" w:rsidRDefault="00542FCF" w:rsidP="003D1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A0">
        <w:rPr>
          <w:rFonts w:ascii="Times New Roman" w:hAnsi="Times New Roman" w:cs="Times New Roman"/>
          <w:sz w:val="28"/>
          <w:szCs w:val="28"/>
        </w:rPr>
        <w:t>4. Поняття маркетингової цінової політики</w:t>
      </w:r>
    </w:p>
    <w:p w:rsidR="00542FCF" w:rsidRPr="00FA75A0" w:rsidRDefault="00542FCF" w:rsidP="003D1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A0">
        <w:rPr>
          <w:rFonts w:ascii="Times New Roman" w:hAnsi="Times New Roman" w:cs="Times New Roman"/>
          <w:sz w:val="28"/>
          <w:szCs w:val="28"/>
        </w:rPr>
        <w:t xml:space="preserve">5. Цінова тактика підприємства на ринку при визначенні ціни продажу. </w:t>
      </w:r>
    </w:p>
    <w:p w:rsidR="00542FCF" w:rsidRPr="00FA75A0" w:rsidRDefault="00542FCF" w:rsidP="003D1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A0">
        <w:rPr>
          <w:rFonts w:ascii="Times New Roman" w:hAnsi="Times New Roman" w:cs="Times New Roman"/>
          <w:sz w:val="28"/>
          <w:szCs w:val="28"/>
        </w:rPr>
        <w:t>6. Оцінка ефективності цінової політики підприємства</w:t>
      </w:r>
    </w:p>
    <w:p w:rsidR="00542FCF" w:rsidRPr="00FA75A0" w:rsidRDefault="00542FCF" w:rsidP="003D1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FCF" w:rsidRPr="00FA75A0" w:rsidRDefault="003D150F" w:rsidP="003D1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50F">
        <w:rPr>
          <w:rFonts w:ascii="Times New Roman" w:hAnsi="Times New Roman" w:cs="Times New Roman"/>
          <w:sz w:val="28"/>
          <w:szCs w:val="28"/>
        </w:rPr>
        <w:t>За</w:t>
      </w:r>
      <w:r w:rsidR="00945930">
        <w:rPr>
          <w:rFonts w:ascii="Times New Roman" w:hAnsi="Times New Roman" w:cs="Times New Roman"/>
          <w:sz w:val="28"/>
          <w:szCs w:val="28"/>
        </w:rPr>
        <w:t xml:space="preserve">вдання </w:t>
      </w:r>
      <w:r w:rsidR="00542FCF" w:rsidRPr="00FA75A0">
        <w:rPr>
          <w:rFonts w:ascii="Times New Roman" w:hAnsi="Times New Roman" w:cs="Times New Roman"/>
          <w:sz w:val="28"/>
          <w:szCs w:val="28"/>
        </w:rPr>
        <w:t>1</w:t>
      </w:r>
    </w:p>
    <w:p w:rsidR="00542FCF" w:rsidRPr="00FA75A0" w:rsidRDefault="00542FCF" w:rsidP="003D1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A0">
        <w:rPr>
          <w:rFonts w:ascii="Times New Roman" w:hAnsi="Times New Roman" w:cs="Times New Roman"/>
          <w:sz w:val="28"/>
          <w:szCs w:val="28"/>
        </w:rPr>
        <w:t>Розрахувати роздрібну ціну товару та проаналізувати структуру роздрібної ціни. Повна собівартість продукції 40 ум. од. Рентабельність підприємства 20% Оптово-збутова націнка 5%. Роздрібна торгова націнка 15%. Підприємство є платником ПДВ.</w:t>
      </w:r>
    </w:p>
    <w:p w:rsidR="003D150F" w:rsidRDefault="003D150F" w:rsidP="00945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FCF" w:rsidRPr="00945930" w:rsidRDefault="00945930" w:rsidP="003D1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Завдання </w:t>
      </w:r>
      <w:r w:rsidR="00542FCF" w:rsidRPr="00FA7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542FCF" w:rsidRPr="00FA75A0" w:rsidRDefault="00542FCF" w:rsidP="003D1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A0">
        <w:rPr>
          <w:rFonts w:ascii="Times New Roman" w:hAnsi="Times New Roman" w:cs="Times New Roman"/>
          <w:sz w:val="28"/>
          <w:szCs w:val="28"/>
        </w:rPr>
        <w:t>Беручи базову ціну за 100%, розрахувати відсоток підвищення ціни на обладнання. Запропонована постачальником структура ціни така: Вартість матеріалів — 50%. Вартість робочої сили — 25%. Постійні витрати — 25%. Передбачається, що за період постачання ціни на матеріали зростуть на 17%, ставка номінальної заробітної плати підвищиться на 25%.</w:t>
      </w:r>
    </w:p>
    <w:p w:rsidR="00542FCF" w:rsidRPr="00FA75A0" w:rsidRDefault="00542FCF" w:rsidP="003D1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FCF" w:rsidRPr="00945930" w:rsidRDefault="00542FCF" w:rsidP="003D1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A75A0">
        <w:rPr>
          <w:rFonts w:ascii="Times New Roman" w:hAnsi="Times New Roman" w:cs="Times New Roman"/>
          <w:sz w:val="28"/>
          <w:szCs w:val="28"/>
        </w:rPr>
        <w:t>За</w:t>
      </w:r>
      <w:r w:rsidR="00945930">
        <w:rPr>
          <w:rFonts w:ascii="Times New Roman" w:hAnsi="Times New Roman" w:cs="Times New Roman"/>
          <w:sz w:val="28"/>
          <w:szCs w:val="28"/>
        </w:rPr>
        <w:t xml:space="preserve">вдання </w:t>
      </w:r>
      <w:r w:rsidR="00945930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542FCF" w:rsidRPr="00FA75A0" w:rsidRDefault="00542FCF" w:rsidP="003D1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A0">
        <w:rPr>
          <w:rFonts w:ascii="Times New Roman" w:hAnsi="Times New Roman" w:cs="Times New Roman"/>
          <w:sz w:val="28"/>
          <w:szCs w:val="28"/>
        </w:rPr>
        <w:t>Розрахувати відпускну ціну на нову овочерізку. Базова ціна овочерізки — 275 ум. од. Головний технічний параметр, що визначає ціну — продуктивність, — при роботі становить 200 кг овочів на годину. Нова модель має продуктивність — 500 кг/год.</w:t>
      </w:r>
    </w:p>
    <w:p w:rsidR="00FA75A0" w:rsidRPr="00FA75A0" w:rsidRDefault="00FA75A0" w:rsidP="003D1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5A0" w:rsidRPr="00945930" w:rsidRDefault="00FA75A0" w:rsidP="003D1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A75A0">
        <w:rPr>
          <w:rFonts w:ascii="Times New Roman" w:hAnsi="Times New Roman" w:cs="Times New Roman"/>
          <w:sz w:val="28"/>
          <w:szCs w:val="28"/>
        </w:rPr>
        <w:t>За</w:t>
      </w:r>
      <w:r w:rsidR="00945930">
        <w:rPr>
          <w:rFonts w:ascii="Times New Roman" w:hAnsi="Times New Roman" w:cs="Times New Roman"/>
          <w:sz w:val="28"/>
          <w:szCs w:val="28"/>
        </w:rPr>
        <w:t>вдання</w:t>
      </w:r>
      <w:r w:rsidRPr="00FA75A0">
        <w:rPr>
          <w:rFonts w:ascii="Times New Roman" w:hAnsi="Times New Roman" w:cs="Times New Roman"/>
          <w:sz w:val="28"/>
          <w:szCs w:val="28"/>
        </w:rPr>
        <w:t xml:space="preserve"> </w:t>
      </w:r>
      <w:r w:rsidR="00945930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FA75A0" w:rsidRPr="00FA75A0" w:rsidRDefault="00FA75A0" w:rsidP="003D1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5A0">
        <w:rPr>
          <w:rFonts w:ascii="Times New Roman" w:hAnsi="Times New Roman" w:cs="Times New Roman"/>
          <w:sz w:val="28"/>
          <w:szCs w:val="28"/>
        </w:rPr>
        <w:t>Визначити, чи вигідно виробнику знизити ціну на товар на 0,2 ум. од., якщо поточна вартість товару 3 ум. од., плановий обсяг реалізації 1 млн шт. Еластичність попиту за ціною — 1,6.</w:t>
      </w:r>
    </w:p>
    <w:p w:rsidR="00FA75A0" w:rsidRPr="00FA75A0" w:rsidRDefault="00FA75A0" w:rsidP="00FA75A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75A0" w:rsidRPr="00FA75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5E"/>
    <w:rsid w:val="000145D5"/>
    <w:rsid w:val="0017585E"/>
    <w:rsid w:val="003D150F"/>
    <w:rsid w:val="00542FCF"/>
    <w:rsid w:val="00660021"/>
    <w:rsid w:val="00945930"/>
    <w:rsid w:val="00FA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5177"/>
  <w15:chartTrackingRefBased/>
  <w15:docId w15:val="{D389B585-5AC5-4877-B6D2-50CAC365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2025-10-01T06:05:00Z</dcterms:created>
  <dcterms:modified xsi:type="dcterms:W3CDTF">2025-10-01T06:05:00Z</dcterms:modified>
</cp:coreProperties>
</file>