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56DC" w14:textId="77777777" w:rsidR="0001379F" w:rsidRDefault="0001379F" w:rsidP="00E43808">
      <w:pPr>
        <w:spacing w:after="0"/>
        <w:ind w:left="-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379F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Структуралізм, </w:t>
      </w:r>
      <w:proofErr w:type="spellStart"/>
      <w:r w:rsidRPr="0001379F">
        <w:rPr>
          <w:rFonts w:ascii="Times New Roman" w:hAnsi="Times New Roman" w:cs="Times New Roman"/>
          <w:b/>
          <w:bCs/>
          <w:sz w:val="28"/>
          <w:szCs w:val="28"/>
        </w:rPr>
        <w:t>постструктуралізм</w:t>
      </w:r>
      <w:proofErr w:type="spellEnd"/>
      <w:r w:rsidRPr="0001379F">
        <w:rPr>
          <w:rFonts w:ascii="Times New Roman" w:hAnsi="Times New Roman" w:cs="Times New Roman"/>
          <w:b/>
          <w:bCs/>
          <w:sz w:val="28"/>
          <w:szCs w:val="28"/>
        </w:rPr>
        <w:t>, постмодернізм</w:t>
      </w:r>
    </w:p>
    <w:p w14:paraId="1C86972C" w14:textId="77777777" w:rsidR="00571389" w:rsidRPr="00571389" w:rsidRDefault="00571389" w:rsidP="00E43808">
      <w:pPr>
        <w:spacing w:after="0"/>
        <w:ind w:left="-567"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85207ED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У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ХХ столітті зріс інтерес до філософії культури, а загальносвітова філософська скарбниця поповнилася новими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надбаннями. Сутність культури та закономірності її трансформацій стали провідною темою декількох напрямів сучасної філософії. </w:t>
      </w:r>
    </w:p>
    <w:p w14:paraId="26ECF5D9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Особливістю цих шкіл є розмитість меж між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ними: інколи є достатні підстави зараховувати одного і того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ж самого філософа до декількох із цих напрямів. Одним із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таких напрямів є структуралізм. </w:t>
      </w:r>
    </w:p>
    <w:p w14:paraId="00D9AE4D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Своїми основами культурологічний структуралізм сягає лінгвістичного структуралізму, основи якого заклав швейцарський лінгвіст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Фердинанд</w:t>
      </w:r>
      <w:r w:rsidR="00DD351C"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де Соссюр.</w:t>
      </w:r>
      <w:r w:rsidRPr="000137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B8DBB1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Особливе місце серед сучасних теорій культури займає структурна антропологія, засновником якої був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французький учений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Клод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Леві-Стросс</w:t>
      </w:r>
      <w:proofErr w:type="spellEnd"/>
      <w:r w:rsidRPr="000137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(1908-2009). Він перебував під впливом ідей Фердинанда де Соссюра, засновника структуралізму в лінгвістиці. Де Соссюр стверджував,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що мова є цілісною структурою, а тому зрозуміти окремі її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елементи можна тільки в контексті цілісної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структури,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тобто на основі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зв'язків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окремих елементів мови з іншими.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Цю модель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Леві-Стросс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намагався перенести на культуру.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Культура, на його думку, є цілісною структурою, кожен елемент якої стає зрозумілим тільки у його відношенні з іншими.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D0F3DD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Головним елементом культури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Леві-Стросс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вважав людину, а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методом її вивчення структуралізм</w:t>
      </w:r>
      <w:r w:rsidR="004F1F04">
        <w:rPr>
          <w:rFonts w:ascii="Times New Roman" w:hAnsi="Times New Roman" w:cs="Times New Roman"/>
          <w:sz w:val="28"/>
          <w:szCs w:val="28"/>
        </w:rPr>
        <w:t>. Т</w:t>
      </w:r>
      <w:r w:rsidRPr="0001379F">
        <w:rPr>
          <w:rFonts w:ascii="Times New Roman" w:hAnsi="Times New Roman" w:cs="Times New Roman"/>
          <w:sz w:val="28"/>
          <w:szCs w:val="28"/>
        </w:rPr>
        <w:t xml:space="preserve">ому він і назвав свої дослідження культури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структурною антропологією.</w:t>
      </w:r>
      <w:r w:rsidRPr="0001379F">
        <w:rPr>
          <w:rFonts w:ascii="Times New Roman" w:hAnsi="Times New Roman" w:cs="Times New Roman"/>
          <w:sz w:val="28"/>
          <w:szCs w:val="28"/>
        </w:rPr>
        <w:t xml:space="preserve"> Найбільше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увагу дослідника притягував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міт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, який є виразником колективної свідомості і культурної структури.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8EEA9F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Французький філософ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Мішель Фуко</w:t>
      </w:r>
      <w:r w:rsidRPr="000137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(1929-1984) аналізував історію людства. Він вважав, що впродовж історії виражається колективне несвідоме. Воно змінюється, а тому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структури культури в кожну епоху інші. Побачити ці структури можна тільки на відстані. Ніхто не може дати об'єктивну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оцінку свого часу своєї культури, але може оцінити культуру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інших епох. Фуко аналізував зміни в різних сферах людського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життя, показавши, наскільки глибокими вони є. До тем, яким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Фуко присвятив увагу, належать тюрми, лікарні, сексуальність, влада та інші.</w:t>
      </w:r>
    </w:p>
    <w:p w14:paraId="0A102C93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Зокрема, аналізуючи ставлення до психічно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хворих людей, він дійшов висновку, що сучасне ставлення до них є плодом культу розуму, яка розквітла у XVII-XVIII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століттях. До того, як люди почали підносити розум на п'єдестал своєї культури, божевільні жили посеред інших людей.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Як тільки люди вказали на розум, як на особливу ознаку людини, вони ізолювали від себе божевільних, неначе караючи їх за їхню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іншість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3B0292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Другий приклад культурних трансформацій, наведений Фуко, є сучасна клініка. В минулому лікарі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були цілителями, тобто тими, хто зцілював людину, відновлював її цілісність. З розвитком наук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прагнення все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розділити та спеціалізувати. В медицині це виразилось у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виникненні сучасних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клінік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, де лікарі </w:t>
      </w:r>
      <w:r w:rsidRPr="0001379F">
        <w:rPr>
          <w:rFonts w:ascii="Times New Roman" w:hAnsi="Times New Roman" w:cs="Times New Roman"/>
          <w:sz w:val="28"/>
          <w:szCs w:val="28"/>
        </w:rPr>
        <w:lastRenderedPageBreak/>
        <w:t>вже не цілителі, тобто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не лікують цілу людину, а вузькоспеціалізовані спеціалісти,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які лікують її окремі органи. </w:t>
      </w:r>
    </w:p>
    <w:p w14:paraId="46D513C8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Так само Фуко аналізував зміни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ставлення до сексуальності, тюрми, влади тощо.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Все, що аналізував Фуко, як зрештою, й абсолютно все, набуває свого значення в межах дискурсу. Люди змінили своє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ставлення до душевнохворих, в'язнів, сексуальності тощо,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тому що відбулись зміни у загальнолюдському дискурсі. Немає іншого джерела знання, аніж дискурс. Людина, чи радше все те, що про неї знають люди, також є плодом дискурсу.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74DECB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Фуко прогнозував зникнення звичного концепту людини у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близькому майбутньому. На думку Фуко, немає нічого об'єктивного. Є тільки дискурс, який створить структури, а все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інше є лишень їх структурними елементами, і їхнє значення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також випливає з дискурсу. Зміни векторів дискурсу змінює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значення всього.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9E98AE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Француз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Жак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Лака́н</w:t>
      </w:r>
      <w:proofErr w:type="spellEnd"/>
      <w:r w:rsidRPr="000137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(1901-1981) будував свою філософську концепцію на основах психоаналізу. В центрі його філософії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стоїть тріада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реального-символічного-уявного. </w:t>
      </w:r>
      <w:r w:rsidRPr="0001379F">
        <w:rPr>
          <w:rFonts w:ascii="Times New Roman" w:hAnsi="Times New Roman" w:cs="Times New Roman"/>
          <w:sz w:val="28"/>
          <w:szCs w:val="28"/>
        </w:rPr>
        <w:t xml:space="preserve">Під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реальним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він роз</w:t>
      </w:r>
      <w:r w:rsidR="004F1F04">
        <w:rPr>
          <w:rFonts w:ascii="Times New Roman" w:hAnsi="Times New Roman" w:cs="Times New Roman"/>
          <w:sz w:val="28"/>
          <w:szCs w:val="28"/>
        </w:rPr>
        <w:t>у</w:t>
      </w:r>
      <w:r w:rsidRPr="0001379F">
        <w:rPr>
          <w:rFonts w:ascii="Times New Roman" w:hAnsi="Times New Roman" w:cs="Times New Roman"/>
          <w:sz w:val="28"/>
          <w:szCs w:val="28"/>
        </w:rPr>
        <w:t>мів те, що є в дійсності. Воно не дане людині в безпосередньому сприйнятті. Людина оперує системою знаків, тобто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символічним</w:t>
      </w:r>
      <w:r w:rsidRPr="0001379F">
        <w:rPr>
          <w:rFonts w:ascii="Times New Roman" w:hAnsi="Times New Roman" w:cs="Times New Roman"/>
          <w:sz w:val="28"/>
          <w:szCs w:val="28"/>
        </w:rPr>
        <w:t>, яке є для неї єдиним можливим представленням світу. Символічне включає колективні надбання (мова,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культура, система символів). На відміну від символічного, яке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є колективним, кожна людина має й власну картину світу, яку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Лакан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називав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уявним</w:t>
      </w:r>
      <w:r w:rsidRPr="0001379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7207EF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Отже,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Лакан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розрізняв три рівні дійсності і того, як вона представлена людині: реальне, тобто те,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що є насправді; символічне, тобто те, як дійсність собі уявляють усі разом, іншими словами – культура; і уявне, тобто те,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як дійсність представлена кожній окремій людині. Людина не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має безпосереднього доступу до дійсності за нормальних обставин. Все, що людина знає про реальне, є тільки те, що відображене у символічному та уявному, а символічне та уявне не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тотожне реальному. Те, що міститься в культурі (символічне)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та знаннях окремої людини (уявне), може бути зовсім іншим,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аніж реальне. Реальне проявляється тільки у хворобі. Так, як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Фройд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вважав, що психози, неврози, галюцинації тощо є проривом несвідомого у сферу свідомості, так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Лакан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вважав, що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ці аномальні стани є проривом реального. Терміни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Лакана</w:t>
      </w:r>
      <w:proofErr w:type="spellEnd"/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дуже розмиті; він не дав визначення жодному поняттю, яке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використовував, наче підкреслюючи, що ці поняття не можуть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бути чітко визначеними.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632E2B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Ще одним напрямом філософії культури ХХ століття є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постструктуралізм</w:t>
      </w:r>
      <w:proofErr w:type="spellEnd"/>
      <w:r w:rsidRPr="004F1F0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01379F">
        <w:rPr>
          <w:rFonts w:ascii="Times New Roman" w:hAnsi="Times New Roman" w:cs="Times New Roman"/>
          <w:sz w:val="28"/>
          <w:szCs w:val="28"/>
        </w:rPr>
        <w:t xml:space="preserve"> фундатори якого, як говорить сама назва, презентували протилежні підходи, ніж структуралісти.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Якщо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структуралісти сприймали світ як</w:t>
      </w:r>
      <w:r w:rsidRPr="0001379F">
        <w:rPr>
          <w:rFonts w:ascii="Times New Roman" w:hAnsi="Times New Roman" w:cs="Times New Roman"/>
          <w:sz w:val="28"/>
          <w:szCs w:val="28"/>
        </w:rPr>
        <w:t xml:space="preserve">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єдину структуру, кожен елемент якого може бути зрозумілим тільки в контексті</w:t>
      </w:r>
      <w:r w:rsidR="00DD351C"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цілого, то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постструктуралісти</w:t>
      </w:r>
      <w:proofErr w:type="spellEnd"/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заперечували наявність цілісної</w:t>
      </w:r>
      <w:r w:rsidR="00DD351C"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структури</w:t>
      </w:r>
      <w:r w:rsidRPr="0001379F">
        <w:rPr>
          <w:rFonts w:ascii="Times New Roman" w:hAnsi="Times New Roman" w:cs="Times New Roman"/>
          <w:sz w:val="28"/>
          <w:szCs w:val="28"/>
        </w:rPr>
        <w:t xml:space="preserve">. Культура є алогічним набором символів, непов'язаних між собою. </w:t>
      </w:r>
    </w:p>
    <w:p w14:paraId="10F123E1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Яскравим представником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постструктуралізму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був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Жак Дерріда́</w:t>
      </w:r>
      <w:r w:rsidRPr="0001379F">
        <w:rPr>
          <w:rFonts w:ascii="Times New Roman" w:hAnsi="Times New Roman" w:cs="Times New Roman"/>
          <w:sz w:val="28"/>
          <w:szCs w:val="28"/>
        </w:rPr>
        <w:t xml:space="preserve"> (1930-2004). Головни</w:t>
      </w:r>
      <w:r w:rsidR="004F1F04">
        <w:rPr>
          <w:rFonts w:ascii="Times New Roman" w:hAnsi="Times New Roman" w:cs="Times New Roman"/>
          <w:sz w:val="28"/>
          <w:szCs w:val="28"/>
        </w:rPr>
        <w:t>й</w:t>
      </w:r>
      <w:r w:rsidRPr="0001379F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його досліджень </w:t>
      </w:r>
      <w:r w:rsidR="004F1F04">
        <w:rPr>
          <w:rFonts w:ascii="Times New Roman" w:hAnsi="Times New Roman" w:cs="Times New Roman"/>
          <w:sz w:val="28"/>
          <w:szCs w:val="28"/>
        </w:rPr>
        <w:t>–</w:t>
      </w:r>
      <w:r w:rsidRPr="0001379F">
        <w:rPr>
          <w:rFonts w:ascii="Times New Roman" w:hAnsi="Times New Roman" w:cs="Times New Roman"/>
          <w:sz w:val="28"/>
          <w:szCs w:val="28"/>
        </w:rPr>
        <w:t xml:space="preserve"> мова. Він стверджував, що мова виникала не </w:t>
      </w:r>
      <w:r w:rsidRPr="0001379F">
        <w:rPr>
          <w:rFonts w:ascii="Times New Roman" w:hAnsi="Times New Roman" w:cs="Times New Roman"/>
          <w:sz w:val="28"/>
          <w:szCs w:val="28"/>
        </w:rPr>
        <w:lastRenderedPageBreak/>
        <w:t>для вираження філософських теорій, наукових знань,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юридичних норм, соціологічних даних тощо. Мова виникала як засіб спілкування і означення людського сприйняття. А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тому мова алогічна, несистематизована і хаотична; вона не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придатна для вираження складних філософських концепцій.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Якщо її застосовувати для формулювання філософських теорій, то вона принесе у філософію хаос. </w:t>
      </w:r>
    </w:p>
    <w:p w14:paraId="771F4995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Дерріда аналізував</w:t>
      </w:r>
      <w:r w:rsidR="004F1F04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основні поняття, привнесені мовою. Якщо в мові є слова,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які щось описують, то з цього випливає висновок, що те, що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ці слова описують, існує в дійсності. Це дало підстави формуванню у західній філософії уявлень про буття, повноту,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тотожність, субстанцію, Бога тощо. Все це Дерріда називав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"наявністю". Оскільки мовлення претендує на логічність, то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й у західній філософії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виникло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те, що Дерріда називав "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логоцентризмом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", тобто прагненням у всьому бачити логічність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та раціональність. Свою філософську програму Дерріда називав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деконструктцією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. Цим терміном він намагався показати,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що завданням його філософії є зруйнувати культурні та філософські конструкти, сформовані мовою. Оскільки Дерріда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стверджував, що все, що людина знає, всі надбання розуму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і культури є ніщо інше, як мова, то з цього випливав висновок, що поза мовою немає нічого.</w:t>
      </w:r>
    </w:p>
    <w:p w14:paraId="5F34DF6C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Програма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деконструкції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–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це спроби показати, що поза мовою нічого немає. Дерріда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аналізував надбання відомих філософів, показуючи, що їхні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теорії є плодом мови, якою вони послуговувались. Відкриття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методу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деконструкції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дало можливість Дерріді показати, що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укладені до нього філософські теорії пов'язані з мовою, а не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з дійсністю. А тому їх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деконструкція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призведе до кінця філософії. Метод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деконструкції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Дерріда пропонував застосувати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й до інших сфер культури.</w:t>
      </w:r>
    </w:p>
    <w:p w14:paraId="03E7A2BE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Епоха постмодерну в культурі породила новий напрям сучасної філософії –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постмодернізм,</w:t>
      </w:r>
      <w:r w:rsidRPr="0001379F">
        <w:rPr>
          <w:rFonts w:ascii="Times New Roman" w:hAnsi="Times New Roman" w:cs="Times New Roman"/>
          <w:sz w:val="28"/>
          <w:szCs w:val="28"/>
        </w:rPr>
        <w:t xml:space="preserve"> представники якого намагаються дати оцінку культурним трансформаціям епохи постмодерну. Зокрема, французький філософ-постмодерніст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>Жан</w:t>
      </w:r>
      <w:r w:rsidR="00DD351C"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Бодріяр</w:t>
      </w:r>
      <w:proofErr w:type="spellEnd"/>
      <w:r w:rsidRPr="004F1F04">
        <w:rPr>
          <w:rFonts w:ascii="Times New Roman" w:hAnsi="Times New Roman" w:cs="Times New Roman"/>
          <w:b/>
          <w:bCs/>
          <w:sz w:val="28"/>
          <w:szCs w:val="28"/>
        </w:rPr>
        <w:t>́</w:t>
      </w:r>
      <w:r w:rsidRPr="000137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(1929-2007)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вніс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у філософію культури поняття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гіперреальності</w:t>
      </w:r>
      <w:proofErr w:type="spellEnd"/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симулякра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. Він стверджував, що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постмодерн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характеризується виникненням чогось нового, нечуваного досі.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Це –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гіперреальність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, тобто щось, що виростає на основі реальності, але не має з ним нічого спільного. Напр., в якійсь точці світу виникає війна. Люди не можуть особисто простежити,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що саме відбувається в дійсності, і все, що вони знають про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війну, – це те, що їм розповідають політики і журналісти. Ця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інформація не обов'язково виражає дійсність. Вона може бути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замовленою політичною спекуляцією, або просто перебільшенням, ціллю якого є збурити загальну паніку. Для більшості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людей те, що вони дізнаються зі ЗМІ, видається істиною, але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воно не пов'язане з реальністю. Це –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гіперреальність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. В межах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гіперреальності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виникають свої цінності, цілі, методи діяльності, які як і сама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гіперреальність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не мають нічого спільного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з дійсністю.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Бодріяр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називав їх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симулякрами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, оскільки вони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симулюють дійсність. </w:t>
      </w:r>
    </w:p>
    <w:p w14:paraId="064ED719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lastRenderedPageBreak/>
        <w:t xml:space="preserve">Світ постмодерну – це світ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симулякрів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тобто заміни справжніх цінностей замінниками: накопичення дипломів і сертифікатів замість знань, хизування фотографіями зі щасливим виразом обличчя замість справжнього щастя, демонстрація багатства при відсутності реальних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статків, рейтинги замість якості. </w:t>
      </w:r>
    </w:p>
    <w:p w14:paraId="38E810BD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Поняття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симулякра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відоме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філософії з давніх-давен. Ще Платон проголошував істинним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буттям ідеї, а матеріальний світ вважав тільки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симулякром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Однак,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Бодріяр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був першим, хто використав його для аналізу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культури, і зокрема постмодерну.</w:t>
      </w:r>
    </w:p>
    <w:p w14:paraId="1F2FB7AC" w14:textId="77777777" w:rsidR="004F1F04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 xml:space="preserve">Француз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Жан-Франсуа́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Ліота́р</w:t>
      </w:r>
      <w:proofErr w:type="spellEnd"/>
      <w:r w:rsidRPr="0001379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(1924-1998) характеризував культуру постмодерну як крах великих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наративів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(оповідей). Впродовж багатьох століть людство створювало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меганаративи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та вірило в них. Напр</w:t>
      </w:r>
      <w:r w:rsidR="004F1F04">
        <w:rPr>
          <w:rFonts w:ascii="Times New Roman" w:hAnsi="Times New Roman" w:cs="Times New Roman"/>
          <w:sz w:val="28"/>
          <w:szCs w:val="28"/>
        </w:rPr>
        <w:t>иклад</w:t>
      </w:r>
      <w:r w:rsidRPr="0001379F">
        <w:rPr>
          <w:rFonts w:ascii="Times New Roman" w:hAnsi="Times New Roman" w:cs="Times New Roman"/>
          <w:sz w:val="28"/>
          <w:szCs w:val="28"/>
        </w:rPr>
        <w:t>, люди вірили, що загальна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просвіта зробить людей кращими, а в результаті, отримавши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освіту, люди розвернули дві світові війни і жахливий терор;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люди вірили, що розвиток економіки призведе до вирішення проблем злиднів і голоду, а в результаті одна частина світу</w:t>
      </w:r>
      <w:r w:rsidR="00DD351C">
        <w:rPr>
          <w:rFonts w:ascii="Times New Roman" w:hAnsi="Times New Roman" w:cs="Times New Roman"/>
          <w:sz w:val="28"/>
          <w:szCs w:val="28"/>
        </w:rPr>
        <w:t xml:space="preserve">  </w:t>
      </w:r>
      <w:r w:rsidRPr="0001379F">
        <w:rPr>
          <w:rFonts w:ascii="Times New Roman" w:hAnsi="Times New Roman" w:cs="Times New Roman"/>
          <w:sz w:val="28"/>
          <w:szCs w:val="28"/>
        </w:rPr>
        <w:t xml:space="preserve">купається в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розкошах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, а в іншій люди недоїдають і не мають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елементарних засобів існування; люди вірили, що наука всім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полегшить життя, а наука створила атомну бомбу і випробувала її в Хіросімі і Наґасакі. Великими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меганаративами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були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нацизм і комунізм, наслідками яких стали величезні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терори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Все це привело до великого розчарування.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Ліотар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наголошував, що людство більше не вірить у великі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наративи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. Занадто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дорогу ціну воно заплатило за свою віру. </w:t>
      </w:r>
    </w:p>
    <w:p w14:paraId="3612EC65" w14:textId="77777777" w:rsidR="00E43808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Разом із падінням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віри в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меганаративи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, зникло довір'я до всього універсального.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Людство перестало вірити в універсальну етику, універсальну релігію, універсальне право тощо.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Меганаратив</w:t>
      </w:r>
      <w:proofErr w:type="spellEnd"/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(велика</w:t>
      </w:r>
      <w:r w:rsidR="00DD351C"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розповідь) замінилася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мікронаративами</w:t>
      </w:r>
      <w:proofErr w:type="spellEnd"/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(малими розповідями): тепер людство розділене на малі групи, в кожної з яких</w:t>
      </w:r>
      <w:r w:rsidR="00DD351C"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F1F04">
        <w:rPr>
          <w:rFonts w:ascii="Times New Roman" w:hAnsi="Times New Roman" w:cs="Times New Roman"/>
          <w:b/>
          <w:bCs/>
          <w:sz w:val="28"/>
          <w:szCs w:val="28"/>
        </w:rPr>
        <w:t xml:space="preserve">свій </w:t>
      </w:r>
      <w:proofErr w:type="spellStart"/>
      <w:r w:rsidRPr="004F1F04">
        <w:rPr>
          <w:rFonts w:ascii="Times New Roman" w:hAnsi="Times New Roman" w:cs="Times New Roman"/>
          <w:b/>
          <w:bCs/>
          <w:sz w:val="28"/>
          <w:szCs w:val="28"/>
        </w:rPr>
        <w:t>наратив</w:t>
      </w:r>
      <w:proofErr w:type="spellEnd"/>
      <w:r w:rsidRPr="004F1F04">
        <w:rPr>
          <w:rFonts w:ascii="Times New Roman" w:hAnsi="Times New Roman" w:cs="Times New Roman"/>
          <w:b/>
          <w:bCs/>
          <w:sz w:val="28"/>
          <w:szCs w:val="28"/>
        </w:rPr>
        <w:t>, своя ідеологія, своя мораль, своя релігія</w:t>
      </w:r>
      <w:r w:rsidRPr="0001379F">
        <w:rPr>
          <w:rFonts w:ascii="Times New Roman" w:hAnsi="Times New Roman" w:cs="Times New Roman"/>
          <w:sz w:val="28"/>
          <w:szCs w:val="28"/>
        </w:rPr>
        <w:t>.</w:t>
      </w:r>
    </w:p>
    <w:p w14:paraId="278360B4" w14:textId="77777777" w:rsidR="00E43808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9F">
        <w:rPr>
          <w:rFonts w:ascii="Times New Roman" w:hAnsi="Times New Roman" w:cs="Times New Roman"/>
          <w:sz w:val="28"/>
          <w:szCs w:val="28"/>
        </w:rPr>
        <w:t>Філософія постмодернізму є унікальним феноменом в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історії філософської думки. Кожен філософ попередніх епох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намагався сформулювати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>-світоглядну систему або долучитися до розвитку вже сформульованої. І тільки постмодерністи не будували нові філософські теорії, а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руйнували старі. Їхні концепції основуються на тезі Фрідріха Ніцше "Бог помер". Якщо Бог помер, то з ним померло</w:t>
      </w:r>
      <w:r w:rsidR="00E43808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все вічне, стале, універсальне. Якщо Бог помер, то немає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ані всезагальної моралі, ані права, ані істини. Все відносне.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35A85D" w14:textId="19387F96" w:rsidR="00703908" w:rsidRPr="00E43808" w:rsidRDefault="0001379F" w:rsidP="00E43808">
      <w:pPr>
        <w:spacing w:after="0"/>
        <w:ind w:left="-567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3808">
        <w:rPr>
          <w:rFonts w:ascii="Times New Roman" w:hAnsi="Times New Roman" w:cs="Times New Roman"/>
          <w:b/>
          <w:bCs/>
          <w:sz w:val="28"/>
          <w:szCs w:val="28"/>
        </w:rPr>
        <w:t>Постмодерністи стали тими мислителями, які у своїх творах</w:t>
      </w:r>
      <w:r w:rsidR="00DD351C" w:rsidRPr="00E438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3808">
        <w:rPr>
          <w:rFonts w:ascii="Times New Roman" w:hAnsi="Times New Roman" w:cs="Times New Roman"/>
          <w:b/>
          <w:bCs/>
          <w:sz w:val="28"/>
          <w:szCs w:val="28"/>
        </w:rPr>
        <w:t>показали абсурдність будь-яких універсальних понять. Світ у</w:t>
      </w:r>
      <w:r w:rsidR="00DD351C" w:rsidRPr="00E438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3808">
        <w:rPr>
          <w:rFonts w:ascii="Times New Roman" w:hAnsi="Times New Roman" w:cs="Times New Roman"/>
          <w:b/>
          <w:bCs/>
          <w:sz w:val="28"/>
          <w:szCs w:val="28"/>
        </w:rPr>
        <w:t>їхніх уявленнях – суцільний хаос, і немає сенсу його впорядковувати</w:t>
      </w:r>
      <w:r w:rsidRPr="000137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1379F">
        <w:rPr>
          <w:rFonts w:ascii="Times New Roman" w:hAnsi="Times New Roman" w:cs="Times New Roman"/>
          <w:sz w:val="28"/>
          <w:szCs w:val="28"/>
        </w:rPr>
        <w:t>Потсмодерністи</w:t>
      </w:r>
      <w:proofErr w:type="spellEnd"/>
      <w:r w:rsidRPr="0001379F">
        <w:rPr>
          <w:rFonts w:ascii="Times New Roman" w:hAnsi="Times New Roman" w:cs="Times New Roman"/>
          <w:sz w:val="28"/>
          <w:szCs w:val="28"/>
        </w:rPr>
        <w:t xml:space="preserve"> писали дуже заплутаною мовою,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ігноруючи стандарти наукового стилю, використовували терміни, не надаючи їм визначень, викладали думки хаотично.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>Все це покликане показати хаотичність, невпорядкованість</w:t>
      </w:r>
      <w:r w:rsidR="00DD351C">
        <w:rPr>
          <w:rFonts w:ascii="Times New Roman" w:hAnsi="Times New Roman" w:cs="Times New Roman"/>
          <w:sz w:val="28"/>
          <w:szCs w:val="28"/>
        </w:rPr>
        <w:t xml:space="preserve"> </w:t>
      </w:r>
      <w:r w:rsidRPr="0001379F">
        <w:rPr>
          <w:rFonts w:ascii="Times New Roman" w:hAnsi="Times New Roman" w:cs="Times New Roman"/>
          <w:sz w:val="28"/>
          <w:szCs w:val="28"/>
        </w:rPr>
        <w:t xml:space="preserve">і відносність дійсності. </w:t>
      </w:r>
      <w:r w:rsidRPr="00E43808">
        <w:rPr>
          <w:rFonts w:ascii="Times New Roman" w:hAnsi="Times New Roman" w:cs="Times New Roman"/>
          <w:b/>
          <w:bCs/>
          <w:sz w:val="28"/>
          <w:szCs w:val="28"/>
        </w:rPr>
        <w:t xml:space="preserve">Надбання </w:t>
      </w:r>
      <w:proofErr w:type="spellStart"/>
      <w:r w:rsidRPr="00E43808">
        <w:rPr>
          <w:rFonts w:ascii="Times New Roman" w:hAnsi="Times New Roman" w:cs="Times New Roman"/>
          <w:b/>
          <w:bCs/>
          <w:sz w:val="28"/>
          <w:szCs w:val="28"/>
        </w:rPr>
        <w:t>постструктуралістів</w:t>
      </w:r>
      <w:proofErr w:type="spellEnd"/>
      <w:r w:rsidRPr="00E43808">
        <w:rPr>
          <w:rFonts w:ascii="Times New Roman" w:hAnsi="Times New Roman" w:cs="Times New Roman"/>
          <w:b/>
          <w:bCs/>
          <w:sz w:val="28"/>
          <w:szCs w:val="28"/>
        </w:rPr>
        <w:t xml:space="preserve"> і постмодерністів прийнято називати критикою культури, оскільки</w:t>
      </w:r>
      <w:r w:rsidR="00DD351C" w:rsidRPr="00E438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3808">
        <w:rPr>
          <w:rFonts w:ascii="Times New Roman" w:hAnsi="Times New Roman" w:cs="Times New Roman"/>
          <w:b/>
          <w:bCs/>
          <w:sz w:val="28"/>
          <w:szCs w:val="28"/>
        </w:rPr>
        <w:t>вони критикували будь-які універсальні категорії культури.</w:t>
      </w:r>
    </w:p>
    <w:sectPr w:rsidR="00703908" w:rsidRPr="00E43808" w:rsidSect="00E43808">
      <w:footerReference w:type="default" r:id="rId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2776C" w14:textId="77777777" w:rsidR="00A52BBF" w:rsidRDefault="00A52BBF" w:rsidP="00E43808">
      <w:pPr>
        <w:spacing w:after="0" w:line="240" w:lineRule="auto"/>
      </w:pPr>
      <w:r>
        <w:separator/>
      </w:r>
    </w:p>
  </w:endnote>
  <w:endnote w:type="continuationSeparator" w:id="0">
    <w:p w14:paraId="4C7131DC" w14:textId="77777777" w:rsidR="00A52BBF" w:rsidRDefault="00A52BBF" w:rsidP="00E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6968848"/>
      <w:docPartObj>
        <w:docPartGallery w:val="Page Numbers (Bottom of Page)"/>
        <w:docPartUnique/>
      </w:docPartObj>
    </w:sdtPr>
    <w:sdtContent>
      <w:p w14:paraId="5A48104E" w14:textId="1F625090" w:rsidR="00E43808" w:rsidRDefault="00E4380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E63A73" w14:textId="77777777" w:rsidR="00E43808" w:rsidRDefault="00E43808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31AC" w14:textId="77777777" w:rsidR="00A52BBF" w:rsidRDefault="00A52BBF" w:rsidP="00E43808">
      <w:pPr>
        <w:spacing w:after="0" w:line="240" w:lineRule="auto"/>
      </w:pPr>
      <w:r>
        <w:separator/>
      </w:r>
    </w:p>
  </w:footnote>
  <w:footnote w:type="continuationSeparator" w:id="0">
    <w:p w14:paraId="13249A67" w14:textId="77777777" w:rsidR="00A52BBF" w:rsidRDefault="00A52BBF" w:rsidP="00E43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AA4"/>
    <w:rsid w:val="0001379F"/>
    <w:rsid w:val="000C2A38"/>
    <w:rsid w:val="000D7619"/>
    <w:rsid w:val="00192EE9"/>
    <w:rsid w:val="00252B7C"/>
    <w:rsid w:val="002C6715"/>
    <w:rsid w:val="00343539"/>
    <w:rsid w:val="003C6714"/>
    <w:rsid w:val="0041325E"/>
    <w:rsid w:val="0042175A"/>
    <w:rsid w:val="00444BF7"/>
    <w:rsid w:val="00457818"/>
    <w:rsid w:val="004613E5"/>
    <w:rsid w:val="0047299C"/>
    <w:rsid w:val="004E4D9F"/>
    <w:rsid w:val="004F1F04"/>
    <w:rsid w:val="00571389"/>
    <w:rsid w:val="00574FAF"/>
    <w:rsid w:val="005F13D0"/>
    <w:rsid w:val="00601614"/>
    <w:rsid w:val="006D0000"/>
    <w:rsid w:val="00703908"/>
    <w:rsid w:val="00732D7C"/>
    <w:rsid w:val="007D3F3B"/>
    <w:rsid w:val="007F304A"/>
    <w:rsid w:val="00826F78"/>
    <w:rsid w:val="00883AA4"/>
    <w:rsid w:val="008F082C"/>
    <w:rsid w:val="00914652"/>
    <w:rsid w:val="00980FCA"/>
    <w:rsid w:val="00A208C2"/>
    <w:rsid w:val="00A4516E"/>
    <w:rsid w:val="00A52BBF"/>
    <w:rsid w:val="00A67892"/>
    <w:rsid w:val="00AB24E2"/>
    <w:rsid w:val="00B02F37"/>
    <w:rsid w:val="00B67DB5"/>
    <w:rsid w:val="00C010E1"/>
    <w:rsid w:val="00CA6401"/>
    <w:rsid w:val="00D2110C"/>
    <w:rsid w:val="00D5251B"/>
    <w:rsid w:val="00DD351C"/>
    <w:rsid w:val="00E23743"/>
    <w:rsid w:val="00E43808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20B08"/>
  <w15:chartTrackingRefBased/>
  <w15:docId w15:val="{C41022DD-645B-4569-93E8-7518417E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3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A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A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A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3A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3A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3A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3A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3A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3A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3A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3A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3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83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3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83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3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83A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3AA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3AA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3A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83AA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3AA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4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E43808"/>
  </w:style>
  <w:style w:type="paragraph" w:styleId="af0">
    <w:name w:val="footer"/>
    <w:basedOn w:val="a"/>
    <w:link w:val="af1"/>
    <w:uiPriority w:val="99"/>
    <w:unhideWhenUsed/>
    <w:rsid w:val="00E43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E43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7294</Words>
  <Characters>4159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5</cp:revision>
  <dcterms:created xsi:type="dcterms:W3CDTF">2025-09-23T04:43:00Z</dcterms:created>
  <dcterms:modified xsi:type="dcterms:W3CDTF">2025-09-29T19:40:00Z</dcterms:modified>
</cp:coreProperties>
</file>