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857A" w14:textId="77777777" w:rsidR="005C0706" w:rsidRDefault="005C0706" w:rsidP="005C07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706">
        <w:rPr>
          <w:rFonts w:ascii="Times New Roman" w:hAnsi="Times New Roman" w:cs="Times New Roman"/>
          <w:b/>
          <w:bCs/>
          <w:sz w:val="28"/>
          <w:szCs w:val="28"/>
        </w:rPr>
        <w:t>Лекція 1</w:t>
      </w:r>
      <w:r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5C070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AC42CF6" w14:textId="330FC9F2" w:rsidR="005C0706" w:rsidRDefault="005C0706" w:rsidP="005C0706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706">
        <w:rPr>
          <w:rFonts w:ascii="Times New Roman" w:hAnsi="Times New Roman" w:cs="Times New Roman"/>
          <w:b/>
          <w:bCs/>
          <w:sz w:val="28"/>
          <w:szCs w:val="28"/>
        </w:rPr>
        <w:t>Виникнення і предмет філософії культури</w:t>
      </w:r>
    </w:p>
    <w:p w14:paraId="50499D2E" w14:textId="6354539F" w:rsidR="005C0706" w:rsidRPr="00863164" w:rsidRDefault="005C0706" w:rsidP="005C0706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3164">
        <w:rPr>
          <w:rFonts w:ascii="Times New Roman" w:hAnsi="Times New Roman" w:cs="Times New Roman"/>
          <w:b/>
          <w:bCs/>
          <w:sz w:val="28"/>
          <w:szCs w:val="28"/>
        </w:rPr>
        <w:t>Ранні теорії культури</w:t>
      </w:r>
    </w:p>
    <w:p w14:paraId="14D4A74B" w14:textId="77777777" w:rsidR="005C0706" w:rsidRPr="00863164" w:rsidRDefault="005C0706" w:rsidP="0086316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F30B8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Предметом вивчення філософії культури є, як свідчить сама назва, культура. Філософія культури є доволі молодою дисципліною, і її виникнення обумовлене змінами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дослідницьких інтересів у філософії XVIII-ХІХ століть. </w:t>
      </w:r>
    </w:p>
    <w:p w14:paraId="1B549126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Епоха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великих географічних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відкриттів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 розширила світогляд європейців, показавши, що на цій планеті існують численні інші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цивілізації, представники яких осмислюють світ по-іншому.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Якщо європейські мореплавці потрапили до Америки та інших частин світу у XVI столітті, то це не означає, що культури,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які розвинулись на цих континентах, відразу ж стали предметом вивчення європейців. Потрібен був час, щоби осмислити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інакшість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 цих культур та виробити до них зацікавлення.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E8123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Першим, хто звернув увагу на особливості мов та відмінності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світоглядів цих культур, були місіонери. Для того, щоби проповідувати народам Америки, Африки, Австралії, Океанії, потрібно було зрозуміти, як вони мислять і розмовляють. </w:t>
      </w:r>
    </w:p>
    <w:p w14:paraId="72FBBE60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У XVIII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столітті європейські вчені проявили особливий інтерес до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культур інших континентів. Вони почали аналізувати мови,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літератури, релігії, звичаї, соціальні устрої, мистецтва, побут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цих народів, підкреслюючи їхні особливість та унікальність.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Численні дослідники вивчали все це в комплексі. Відповідно, їх неможливо назвати вузькопрофільними фахівцями,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які досліджували тільки мову, чи тільки літературу, чи тільки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соціальні устрої; предмет їхнього вивчення потребував чіткого окреслення. Поняттям, яке охоплювало весь комплекс</w:t>
      </w:r>
      <w:r w:rsidR="00863164">
        <w:rPr>
          <w:rFonts w:ascii="Times New Roman" w:hAnsi="Times New Roman" w:cs="Times New Roman"/>
          <w:sz w:val="28"/>
          <w:szCs w:val="28"/>
        </w:rPr>
        <w:t xml:space="preserve">  </w:t>
      </w:r>
      <w:r w:rsidRPr="005C0706">
        <w:rPr>
          <w:rFonts w:ascii="Times New Roman" w:hAnsi="Times New Roman" w:cs="Times New Roman"/>
          <w:sz w:val="28"/>
          <w:szCs w:val="28"/>
        </w:rPr>
        <w:t>досліджень цих фахівців, була культура. Вони досліджували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культуру, а в рамках культури й мову, літературу, релігію, мистецтво, звичаї, економіку тощо.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6E558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164">
        <w:rPr>
          <w:rFonts w:ascii="Times New Roman" w:hAnsi="Times New Roman" w:cs="Times New Roman"/>
          <w:b/>
          <w:bCs/>
          <w:sz w:val="28"/>
          <w:szCs w:val="28"/>
        </w:rPr>
        <w:t>Отже, кожен філософ, який досліджував і осмислював</w:t>
      </w:r>
      <w:r w:rsidR="00863164" w:rsidRPr="00863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будь-який елемент культури, був філософом культури, а</w:t>
      </w:r>
      <w:r w:rsidR="00863164" w:rsidRPr="00863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будь-яка галузь філософії, воднораз є філософією культури</w:t>
      </w:r>
      <w:r w:rsidRPr="005C0706">
        <w:rPr>
          <w:rFonts w:ascii="Times New Roman" w:hAnsi="Times New Roman" w:cs="Times New Roman"/>
          <w:sz w:val="28"/>
          <w:szCs w:val="28"/>
        </w:rPr>
        <w:t>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Культуру неможливо зрозуміти поза оглядом історії, релігієзнавства, мистецтвознавства, лінгвістики, економіки, психології тощо. </w:t>
      </w:r>
    </w:p>
    <w:p w14:paraId="75CC2696" w14:textId="7CBDA8AA" w:rsidR="005C0706" w:rsidRP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Так, Вільгельм фон Гумбольдт, який увійшов в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історію як видатний лінгвіст, був також філософом культури,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без досліджень якого осмислення культур світу було б мало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можливим.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Зіґмунд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Фройд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>, проводячи дослідження в царині глибинної психології, також зробив величезний внесок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у розвиток філософії культури. Освальд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Шпенґлєр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 і Арнольд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Тойнбі, які описували циклічність історії, є воднораз авторами концепцій циклічності культури. Немає такої царини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філософських знань, яку не можна було би назвати філософією культури. Однак, </w:t>
      </w:r>
      <w:r w:rsidRPr="005C0706">
        <w:rPr>
          <w:rFonts w:ascii="Times New Roman" w:hAnsi="Times New Roman" w:cs="Times New Roman"/>
          <w:sz w:val="28"/>
          <w:szCs w:val="28"/>
        </w:rPr>
        <w:lastRenderedPageBreak/>
        <w:t>існували й такі філософські школи,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яких важко пов'язати з якимось одним проявом культури;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вони охоплюють всі її прояви одночасно. Саме їх доречно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розглядати в контексті філософії культури, як окремої галузі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філософських знань. При цьому недопустимо забувати, що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повний комплекс напрацювань філософії культури не обмежується тільки цими напрямами, а повинен охоплювати всі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царини філософії.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5B68C" w14:textId="77777777" w:rsidR="005C0706" w:rsidRPr="00863164" w:rsidRDefault="005C0706" w:rsidP="00863164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Ранні теорії культури</w:t>
      </w:r>
    </w:p>
    <w:p w14:paraId="63BBF923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основі філософії культури лежить розрізнення між природним і духовним середовищами перебування людини. Людина мешкає на певній території, вдихає повітря, їсть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 п'є, відчуває на своєму тілі вплив клімату тощо. Все це є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природою, яка дарована людині як даність, на основі якої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вона повинна розвивати свої людські задатки. Воднораз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люди розмовляють, творять мистецтво, сповідують релігію,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творять філософію і науку тощо. Все це належить до зовсім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іншої сфери людського життя і діяльності, ніж природа. Все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це є культурою, і потребує особливого філософського осмислення. Спроби філософського осмислення культури в рамках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інших галузей філософських знань виникали, відколи існує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філософія. </w:t>
      </w:r>
    </w:p>
    <w:p w14:paraId="7CCA3117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В Новий час з'явились декілька філософських теорій, творці яких намагалися осмислити культуру як цілісний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комплекс, у його протиставленні з природою.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A53C5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 xml:space="preserve">Піонером філософії культури, був італійський учений </w:t>
      </w:r>
      <w:proofErr w:type="spellStart"/>
      <w:r w:rsidRPr="005C0706">
        <w:rPr>
          <w:rFonts w:ascii="Times New Roman" w:hAnsi="Times New Roman" w:cs="Times New Roman"/>
          <w:i/>
          <w:iCs/>
          <w:sz w:val="28"/>
          <w:szCs w:val="28"/>
        </w:rPr>
        <w:t>Джамбатті́ста</w:t>
      </w:r>
      <w:proofErr w:type="spellEnd"/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C0706">
        <w:rPr>
          <w:rFonts w:ascii="Times New Roman" w:hAnsi="Times New Roman" w:cs="Times New Roman"/>
          <w:i/>
          <w:iCs/>
          <w:sz w:val="28"/>
          <w:szCs w:val="28"/>
        </w:rPr>
        <w:t>Ві́ко</w:t>
      </w:r>
      <w:proofErr w:type="spellEnd"/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(1668-1744). Він поставив собі завдання пояснити, звідки взялася і як розвивається людська культура. Віко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стверджував, що початок і принципи розвитку культури закладені у Божому промислі. Бог створив людей добрими 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шляхетними, які відчувають поклик душі до добра, милосердя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 любові. Однак, люди згрішили і їхній гріх зруйнував добро в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їхніх серцях. Бог не залишив своїх людей; він обрав єврейський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народ, через якого діяв упродовж усієї історії, щоби через нього дарувати спасіння всьому людству. Так, євреї, завдяки особливій Божій опіці, зберегли людськість, а інші народи втратили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людський образ, перетворившись на варварів, майже схожих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до диких тварин. Однак, і вони не залишились без Божої допомоги. </w:t>
      </w:r>
    </w:p>
    <w:p w14:paraId="672D06CC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Варварські народи зберегли свою релігійну інтуїцію,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завдяки якій змогли створити свої релігії. Хай навіть ці релігії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були далекими від досконалості, вони стали основою формування культури. </w:t>
      </w:r>
    </w:p>
    <w:p w14:paraId="28D40C18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>Завдяки релігії в людській культурі з'явилась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мораль і право, оскільки принципи моралі і права виникали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як Закон Божий, мистецтво, оскільки першими мистецькими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творами були витвори релігійного мистецтва, філософія і наука, оскільки релігія стимулювала людей пізнавати Бога і його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творіння. Якщо б не релігія, на думку Віко, то культура б не виникла, і люди назавжди залишалися б варварами. Культура зробила людей настільки цивілізованими, що вони змогли </w:t>
      </w:r>
      <w:r w:rsidRPr="005C0706">
        <w:rPr>
          <w:rFonts w:ascii="Times New Roman" w:hAnsi="Times New Roman" w:cs="Times New Roman"/>
          <w:sz w:val="28"/>
          <w:szCs w:val="28"/>
        </w:rPr>
        <w:lastRenderedPageBreak/>
        <w:t>сприйняти Боже одкровення, дароване через єврейський народ. Так,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завдяки Божому промислу, який діє передовсім через релігію,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люди змогли збудувати культуру та постійно її удосконалювати: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з кожним поколінням люди набудовують досконаліші соціальні та політичні інститути, удосконалюють законодавство, покращують мистецтво тощо. Проте, цей процес не вічний. Люди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все ж уражені гріхом, який зруйнував її первісну досконалість.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Цей гріх руйнує людську культуру, коли вона досягає вершини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свого розвитку. Опісля люди знову потрапляють у варварство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 змушені заново починати свій цивілізаційний шлях.</w:t>
      </w:r>
    </w:p>
    <w:p w14:paraId="113C8740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 xml:space="preserve"> Так, Віко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сформував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циклічну теорію культури</w:t>
      </w:r>
      <w:r w:rsidRPr="005C0706">
        <w:rPr>
          <w:rFonts w:ascii="Times New Roman" w:hAnsi="Times New Roman" w:cs="Times New Roman"/>
          <w:sz w:val="28"/>
          <w:szCs w:val="28"/>
        </w:rPr>
        <w:t>, відповідно до якої людство постійно рухається від варварства до цивілізації, тоді знову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потрапляє до варварства, і опісля розпочинає новий шлях до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цивілізації. Цю концепцію у ХІХ-ХХ століттях розвинули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Освальд</w:t>
      </w:r>
      <w:r w:rsidR="00863164" w:rsidRPr="00863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3164">
        <w:rPr>
          <w:rFonts w:ascii="Times New Roman" w:hAnsi="Times New Roman" w:cs="Times New Roman"/>
          <w:b/>
          <w:bCs/>
          <w:sz w:val="28"/>
          <w:szCs w:val="28"/>
        </w:rPr>
        <w:t>Шпенґлєр</w:t>
      </w:r>
      <w:proofErr w:type="spellEnd"/>
      <w:r w:rsidRPr="00863164">
        <w:rPr>
          <w:rFonts w:ascii="Times New Roman" w:hAnsi="Times New Roman" w:cs="Times New Roman"/>
          <w:b/>
          <w:bCs/>
          <w:sz w:val="28"/>
          <w:szCs w:val="28"/>
        </w:rPr>
        <w:t xml:space="preserve"> і Арнольд Тойнбі</w:t>
      </w:r>
      <w:r w:rsidRPr="005C0706">
        <w:rPr>
          <w:rFonts w:ascii="Times New Roman" w:hAnsi="Times New Roman" w:cs="Times New Roman"/>
          <w:sz w:val="28"/>
          <w:szCs w:val="28"/>
        </w:rPr>
        <w:t>, залишивши свій слід у філософії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формуванням циклічної теорії історії.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Швейцарсько-французький філософ </w:t>
      </w:r>
      <w:r w:rsidRPr="00863164">
        <w:rPr>
          <w:rFonts w:ascii="Times New Roman" w:hAnsi="Times New Roman" w:cs="Times New Roman"/>
          <w:b/>
          <w:bCs/>
          <w:sz w:val="28"/>
          <w:szCs w:val="28"/>
        </w:rPr>
        <w:t>Жан-Жак Руссо</w:t>
      </w:r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(1712-1778) діяв, коли вичерпувались творчі сили Французького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Просвітництва. Руссо протиставляв природу і культуру, визначаючи для них різні ролі в розвитку людства. Завдяки цьому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протиставленню Руссо вивів культуру в окремий предмет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філософської рефлексії. </w:t>
      </w:r>
    </w:p>
    <w:p w14:paraId="35AA6CFF" w14:textId="77777777" w:rsidR="00863164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 xml:space="preserve">Якщо просвітники вірили у величезний творчий потенціал культури, то Руссо критикував культуру. В 1749 році Академія в Діжоні оголосила конкурс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есеїв</w:t>
      </w:r>
      <w:proofErr w:type="spellEnd"/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на тему "Чи посприяло відродження науки і мистецтва піднесенню звичаїв?". На це питання Руссо відповів негативно. Він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вважав, що люди первісно жили у природному стані, в якому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були щасливими, щирими і добрими. Однак, у певний момент вони почали творити цивілізацію, і в цьому проявились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усі злі прояви людської сутності. Культура дала людям можливість реалізувати свої злі риси. Руссо стверджував: "Все є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добрим, коли воно походить із рук Творця, і все спотворюється в руках людей". Найгіршою відмінністю між природою 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культурою є нерівність між людьми. Руссо стверджував, що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"всі люди народжуються рівними". Це означає, що за своєю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природою люди рівні. У культурі вони стають різними: багаті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і бідні, сильні і слабкі, успішні і безуспішні. Ці розрізнення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принесли страждання одним, і страх втратити свій статус іншим. Повернутися до природного стану неможливо, бо вийти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за межі культури неможливо. Єдиним, чого можуть досягти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люди, – це жити максимально природно в межах культури.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96366" w14:textId="5A1D6B4E" w:rsidR="00703908" w:rsidRDefault="005C0706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706">
        <w:rPr>
          <w:rFonts w:ascii="Times New Roman" w:hAnsi="Times New Roman" w:cs="Times New Roman"/>
          <w:sz w:val="28"/>
          <w:szCs w:val="28"/>
        </w:rPr>
        <w:t xml:space="preserve">Німецький філософ </w:t>
      </w:r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Йоганн </w:t>
      </w:r>
      <w:proofErr w:type="spellStart"/>
      <w:r w:rsidRPr="005C0706">
        <w:rPr>
          <w:rFonts w:ascii="Times New Roman" w:hAnsi="Times New Roman" w:cs="Times New Roman"/>
          <w:i/>
          <w:iCs/>
          <w:sz w:val="28"/>
          <w:szCs w:val="28"/>
        </w:rPr>
        <w:t>Ґотфрід</w:t>
      </w:r>
      <w:proofErr w:type="spellEnd"/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C0706">
        <w:rPr>
          <w:rFonts w:ascii="Times New Roman" w:hAnsi="Times New Roman" w:cs="Times New Roman"/>
          <w:i/>
          <w:iCs/>
          <w:sz w:val="28"/>
          <w:szCs w:val="28"/>
        </w:rPr>
        <w:t>Гердер</w:t>
      </w:r>
      <w:proofErr w:type="spellEnd"/>
      <w:r w:rsidRPr="005C0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(1744-1803)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аналізував людську культуру, прирівнюючи її до розвитку організму. Так, як організм проходить стадії дитинства, молодості, зрілості і старості, людська культура переживає ті самі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періоди, бо в ній діє дух. Ціллю розвитку людської культури є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досягнення досконалої гуманності.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Гердер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 звертав особливу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увагу на національні культури. Він стверджував, що єдиним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соціальним інститутом, який випливає з природи людини, є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 xml:space="preserve">сім'я. Чим більше людина розвиває свою культуру, тим більше вона </w:t>
      </w:r>
      <w:r w:rsidRPr="005C0706">
        <w:rPr>
          <w:rFonts w:ascii="Times New Roman" w:hAnsi="Times New Roman" w:cs="Times New Roman"/>
          <w:sz w:val="28"/>
          <w:szCs w:val="28"/>
        </w:rPr>
        <w:lastRenderedPageBreak/>
        <w:t>втрачає природні інстинкти. Людина стає обділеною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істотою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 xml:space="preserve">. Вона вимушена компенсувати свою </w:t>
      </w:r>
      <w:proofErr w:type="spellStart"/>
      <w:r w:rsidRPr="005C0706">
        <w:rPr>
          <w:rFonts w:ascii="Times New Roman" w:hAnsi="Times New Roman" w:cs="Times New Roman"/>
          <w:sz w:val="28"/>
          <w:szCs w:val="28"/>
        </w:rPr>
        <w:t>обділеність</w:t>
      </w:r>
      <w:proofErr w:type="spellEnd"/>
      <w:r w:rsidRPr="005C0706">
        <w:rPr>
          <w:rFonts w:ascii="Times New Roman" w:hAnsi="Times New Roman" w:cs="Times New Roman"/>
          <w:sz w:val="28"/>
          <w:szCs w:val="28"/>
        </w:rPr>
        <w:t>.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Єдиним засобом компенсації є соціальні інститути, зокрема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держава. Її завдання захищати людину і давати їй можливість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реалізовуватися. Це можливе тільки тоді, коли держава є органічною, а такою вона є тоді, коли вона максимально схожа</w:t>
      </w:r>
      <w:r w:rsidR="00863164">
        <w:rPr>
          <w:rFonts w:ascii="Times New Roman" w:hAnsi="Times New Roman" w:cs="Times New Roman"/>
          <w:sz w:val="28"/>
          <w:szCs w:val="28"/>
        </w:rPr>
        <w:t xml:space="preserve"> </w:t>
      </w:r>
      <w:r w:rsidRPr="005C0706">
        <w:rPr>
          <w:rFonts w:ascii="Times New Roman" w:hAnsi="Times New Roman" w:cs="Times New Roman"/>
          <w:sz w:val="28"/>
          <w:szCs w:val="28"/>
        </w:rPr>
        <w:t>до сім'ї. Органічною державою є та, яка визріла на основі національних традицій, а найяскравішим їх виразником є література, вивченню якої він присвячував багато уваги.</w:t>
      </w:r>
    </w:p>
    <w:p w14:paraId="51918F0E" w14:textId="77777777" w:rsidR="00801F1D" w:rsidRDefault="00801F1D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F38BF1" w14:textId="77777777" w:rsidR="00801F1D" w:rsidRDefault="00801F1D" w:rsidP="008631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136B13" w14:textId="755732D5" w:rsidR="00801F1D" w:rsidRPr="005C0706" w:rsidRDefault="00801F1D" w:rsidP="00801F1D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461848" wp14:editId="29BCFBDB">
            <wp:extent cx="3696616" cy="4420143"/>
            <wp:effectExtent l="0" t="0" r="0" b="0"/>
            <wp:docPr id="5" name="Місце для вмісту 4">
              <a:extLst xmlns:a="http://schemas.openxmlformats.org/drawingml/2006/main">
                <a:ext uri="{FF2B5EF4-FFF2-40B4-BE49-F238E27FC236}">
                  <a16:creationId xmlns:a16="http://schemas.microsoft.com/office/drawing/2014/main" id="{106E2226-BF5E-568A-DC27-F0C67D7ACE1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ісце для вмісту 4">
                      <a:extLst>
                        <a:ext uri="{FF2B5EF4-FFF2-40B4-BE49-F238E27FC236}">
                          <a16:creationId xmlns:a16="http://schemas.microsoft.com/office/drawing/2014/main" id="{106E2226-BF5E-568A-DC27-F0C67D7ACE1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2346" cy="44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F1D" w:rsidRPr="005C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27BBF"/>
    <w:multiLevelType w:val="hybridMultilevel"/>
    <w:tmpl w:val="5D981C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81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73C"/>
    <w:rsid w:val="000C2A38"/>
    <w:rsid w:val="000D7619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C0706"/>
    <w:rsid w:val="005F13D0"/>
    <w:rsid w:val="00601614"/>
    <w:rsid w:val="006D0000"/>
    <w:rsid w:val="00703908"/>
    <w:rsid w:val="00732D7C"/>
    <w:rsid w:val="007D3F3B"/>
    <w:rsid w:val="007F304A"/>
    <w:rsid w:val="00801F1D"/>
    <w:rsid w:val="00826F78"/>
    <w:rsid w:val="00863164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D7273C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9E5A"/>
  <w15:chartTrackingRefBased/>
  <w15:docId w15:val="{5CFFA425-D9E0-4EC5-AFFB-78B58CD2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2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2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2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27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27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27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27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27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27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2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72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72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2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727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27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27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2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727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27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5478</Words>
  <Characters>3123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2025-09-23T04:40:00Z</dcterms:created>
  <dcterms:modified xsi:type="dcterms:W3CDTF">2025-09-29T18:47:00Z</dcterms:modified>
</cp:coreProperties>
</file>