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F1AB" w14:textId="77777777" w:rsidR="00176526" w:rsidRDefault="00176526" w:rsidP="00176526">
      <w:pPr>
        <w:pStyle w:val="1"/>
        <w:ind w:left="1667" w:hanging="1318"/>
      </w:pPr>
      <w:bookmarkStart w:id="0" w:name="_TOC_250065"/>
      <w:r>
        <w:t>Розділ</w:t>
      </w:r>
      <w:r>
        <w:rPr>
          <w:spacing w:val="-8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ВИРОБНИЧА</w:t>
      </w:r>
      <w:r>
        <w:rPr>
          <w:spacing w:val="-10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bookmarkEnd w:id="0"/>
      <w:r>
        <w:t>ПІДПРИЄМСТВ АВТОМОБІЛЬНОГО ТРАНСПОРТУ</w:t>
      </w:r>
    </w:p>
    <w:p w14:paraId="12F12D07" w14:textId="77777777" w:rsidR="00176526" w:rsidRDefault="00176526" w:rsidP="00176526">
      <w:pPr>
        <w:pStyle w:val="6"/>
        <w:numPr>
          <w:ilvl w:val="1"/>
          <w:numId w:val="3"/>
        </w:numPr>
        <w:tabs>
          <w:tab w:val="left" w:pos="1249"/>
        </w:tabs>
        <w:spacing w:before="366"/>
        <w:ind w:left="1249" w:hanging="478"/>
      </w:pPr>
      <w:bookmarkStart w:id="1" w:name="_TOC_250064"/>
      <w:r>
        <w:t>Виробнича</w:t>
      </w:r>
      <w:r>
        <w:rPr>
          <w:spacing w:val="-18"/>
        </w:rPr>
        <w:t xml:space="preserve"> </w:t>
      </w:r>
      <w:r>
        <w:t>програма</w:t>
      </w:r>
      <w:r>
        <w:rPr>
          <w:spacing w:val="-17"/>
        </w:rPr>
        <w:t xml:space="preserve"> </w:t>
      </w:r>
      <w:bookmarkEnd w:id="1"/>
      <w:r>
        <w:rPr>
          <w:spacing w:val="-2"/>
        </w:rPr>
        <w:t>підприємства</w:t>
      </w:r>
    </w:p>
    <w:p w14:paraId="49591B6B" w14:textId="77777777" w:rsidR="00176526" w:rsidRDefault="00176526" w:rsidP="00176526">
      <w:pPr>
        <w:pStyle w:val="a3"/>
        <w:spacing w:before="1"/>
        <w:ind w:left="0"/>
        <w:rPr>
          <w:b/>
        </w:rPr>
      </w:pPr>
    </w:p>
    <w:p w14:paraId="7A7DA259" w14:textId="77777777" w:rsidR="00176526" w:rsidRDefault="00176526" w:rsidP="00176526">
      <w:pPr>
        <w:pStyle w:val="a3"/>
        <w:ind w:left="63" w:right="287" w:firstLine="707"/>
        <w:jc w:val="both"/>
      </w:pPr>
      <w:r>
        <w:t>Виробнича програма підприємства є основним планом виробництва та реалізації продукції, а також основним розділом плану господарсько-фінансової діяльності підприємства (рис.2.1).</w:t>
      </w:r>
    </w:p>
    <w:p w14:paraId="40CA1F4D" w14:textId="77777777" w:rsidR="00176526" w:rsidRDefault="00176526" w:rsidP="00176526">
      <w:pPr>
        <w:pStyle w:val="a3"/>
        <w:ind w:left="0"/>
        <w:rPr>
          <w:sz w:val="20"/>
        </w:rPr>
      </w:pPr>
    </w:p>
    <w:p w14:paraId="251FA743" w14:textId="77777777" w:rsidR="00176526" w:rsidRDefault="00176526" w:rsidP="00176526">
      <w:pPr>
        <w:pStyle w:val="a3"/>
        <w:spacing w:before="1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6FF4AF8" wp14:editId="7AEBD1B3">
                <wp:simplePos x="0" y="0"/>
                <wp:positionH relativeFrom="page">
                  <wp:posOffset>1139507</wp:posOffset>
                </wp:positionH>
                <wp:positionV relativeFrom="paragraph">
                  <wp:posOffset>170145</wp:posOffset>
                </wp:positionV>
                <wp:extent cx="5806440" cy="446722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6440" cy="4467225"/>
                          <a:chOff x="0" y="0"/>
                          <a:chExt cx="5806440" cy="44672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745549" y="607377"/>
                            <a:ext cx="429259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927225">
                                <a:moveTo>
                                  <a:pt x="429006" y="1083945"/>
                                </a:moveTo>
                                <a:lnTo>
                                  <a:pt x="418109" y="1077595"/>
                                </a:lnTo>
                                <a:lnTo>
                                  <a:pt x="340360" y="1032256"/>
                                </a:lnTo>
                                <a:lnTo>
                                  <a:pt x="336550" y="1033272"/>
                                </a:lnTo>
                                <a:lnTo>
                                  <a:pt x="332994" y="1039368"/>
                                </a:lnTo>
                                <a:lnTo>
                                  <a:pt x="334010" y="1043178"/>
                                </a:lnTo>
                                <a:lnTo>
                                  <a:pt x="392988" y="1077595"/>
                                </a:lnTo>
                                <a:lnTo>
                                  <a:pt x="220853" y="1077595"/>
                                </a:lnTo>
                                <a:lnTo>
                                  <a:pt x="220853" y="0"/>
                                </a:lnTo>
                                <a:lnTo>
                                  <a:pt x="208153" y="0"/>
                                </a:lnTo>
                                <a:lnTo>
                                  <a:pt x="208153" y="1077595"/>
                                </a:lnTo>
                                <a:lnTo>
                                  <a:pt x="35991" y="1077595"/>
                                </a:lnTo>
                                <a:lnTo>
                                  <a:pt x="94996" y="1043178"/>
                                </a:lnTo>
                                <a:lnTo>
                                  <a:pt x="96012" y="1039368"/>
                                </a:lnTo>
                                <a:lnTo>
                                  <a:pt x="92456" y="1033272"/>
                                </a:lnTo>
                                <a:lnTo>
                                  <a:pt x="88646" y="1032256"/>
                                </a:lnTo>
                                <a:lnTo>
                                  <a:pt x="0" y="1083945"/>
                                </a:lnTo>
                                <a:lnTo>
                                  <a:pt x="88646" y="1135634"/>
                                </a:lnTo>
                                <a:lnTo>
                                  <a:pt x="92456" y="1134618"/>
                                </a:lnTo>
                                <a:lnTo>
                                  <a:pt x="96012" y="1128522"/>
                                </a:lnTo>
                                <a:lnTo>
                                  <a:pt x="94996" y="1124712"/>
                                </a:lnTo>
                                <a:lnTo>
                                  <a:pt x="35991" y="1090295"/>
                                </a:lnTo>
                                <a:lnTo>
                                  <a:pt x="208153" y="1090295"/>
                                </a:lnTo>
                                <a:lnTo>
                                  <a:pt x="208153" y="1851025"/>
                                </a:lnTo>
                                <a:lnTo>
                                  <a:pt x="176403" y="1851025"/>
                                </a:lnTo>
                                <a:lnTo>
                                  <a:pt x="214503" y="1927225"/>
                                </a:lnTo>
                                <a:lnTo>
                                  <a:pt x="246253" y="1863725"/>
                                </a:lnTo>
                                <a:lnTo>
                                  <a:pt x="252603" y="1851025"/>
                                </a:lnTo>
                                <a:lnTo>
                                  <a:pt x="220853" y="1851025"/>
                                </a:lnTo>
                                <a:lnTo>
                                  <a:pt x="220853" y="1090295"/>
                                </a:lnTo>
                                <a:lnTo>
                                  <a:pt x="392988" y="1090295"/>
                                </a:lnTo>
                                <a:lnTo>
                                  <a:pt x="334010" y="1124712"/>
                                </a:lnTo>
                                <a:lnTo>
                                  <a:pt x="332994" y="1128522"/>
                                </a:lnTo>
                                <a:lnTo>
                                  <a:pt x="336550" y="1134618"/>
                                </a:lnTo>
                                <a:lnTo>
                                  <a:pt x="340360" y="1135634"/>
                                </a:lnTo>
                                <a:lnTo>
                                  <a:pt x="418109" y="1090295"/>
                                </a:lnTo>
                                <a:lnTo>
                                  <a:pt x="429006" y="1083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8427" y="2532697"/>
                            <a:ext cx="5683250" cy="192976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7CD41D" w14:textId="77777777" w:rsidR="00176526" w:rsidRDefault="00176526" w:rsidP="00176526">
                              <w:pPr>
                                <w:spacing w:before="20" w:line="299" w:lineRule="exact"/>
                                <w:ind w:left="102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Виробнича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програма</w:t>
                              </w:r>
                              <w:r>
                                <w:rPr>
                                  <w:i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є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основою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для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складання</w:t>
                              </w:r>
                              <w:r>
                                <w:rPr>
                                  <w:i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загального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плану</w:t>
                              </w:r>
                              <w:r>
                                <w:rPr>
                                  <w:i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6"/>
                                </w:rPr>
                                <w:t>підприємства:</w:t>
                              </w:r>
                            </w:p>
                            <w:p w14:paraId="6EE234E0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технічного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розвитку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й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організації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виробництва;</w:t>
                              </w:r>
                            </w:p>
                            <w:p w14:paraId="77135521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підвищення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економічної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ефективності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виробництва;</w:t>
                              </w:r>
                            </w:p>
                            <w:p w14:paraId="3BB5D896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капітальних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вкладень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капітального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будівництва;</w:t>
                              </w:r>
                            </w:p>
                            <w:p w14:paraId="4A42C73C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before="1" w:line="31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матеріально-технічного</w:t>
                              </w:r>
                              <w:r>
                                <w:rPr>
                                  <w:spacing w:val="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забезпечення;</w:t>
                              </w:r>
                            </w:p>
                            <w:p w14:paraId="7EE23357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собівартості,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прибутку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рентабельності;</w:t>
                              </w:r>
                            </w:p>
                            <w:p w14:paraId="46D89C0C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фондів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економічного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стимулювання;</w:t>
                              </w:r>
                            </w:p>
                            <w:p w14:paraId="7EE7538B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before="1" w:line="31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соціального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розвитку;</w:t>
                              </w:r>
                            </w:p>
                            <w:p w14:paraId="0B7CFDE0" w14:textId="77777777" w:rsidR="00176526" w:rsidRDefault="00176526" w:rsidP="001765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87"/>
                                </w:tabs>
                                <w:spacing w:line="31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заходів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охорони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природи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ін.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87382" y="727392"/>
                            <a:ext cx="2614295" cy="16871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50523E" w14:textId="77777777" w:rsidR="00176526" w:rsidRDefault="00176526" w:rsidP="00176526">
                              <w:pPr>
                                <w:spacing w:before="19"/>
                                <w:ind w:left="1483" w:right="402" w:hanging="1080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u w:val="single"/>
                                </w:rPr>
                                <w:t>Основні</w:t>
                              </w:r>
                              <w:r>
                                <w:rPr>
                                  <w:i/>
                                  <w:spacing w:val="-17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  <w:u w:val="single"/>
                                </w:rPr>
                                <w:t>елементи</w:t>
                              </w:r>
                              <w:r>
                                <w:rPr>
                                  <w:i/>
                                  <w:spacing w:val="-16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  <w:u w:val="single"/>
                                </w:rPr>
                                <w:t>виробничої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6"/>
                                  <w:u w:val="single"/>
                                </w:rPr>
                                <w:t>програми</w:t>
                              </w:r>
                              <w:r>
                                <w:rPr>
                                  <w:i/>
                                  <w:spacing w:val="-2"/>
                                  <w:sz w:val="26"/>
                                </w:rPr>
                                <w:t>:</w:t>
                              </w:r>
                            </w:p>
                            <w:p w14:paraId="6C7013F9" w14:textId="77777777" w:rsidR="00176526" w:rsidRDefault="00176526" w:rsidP="001765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7"/>
                                </w:tabs>
                                <w:ind w:right="63" w:firstLine="18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план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виробництва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продукції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(за номенклатурою, асортиментом, кількістю та терміном постачань);</w:t>
                              </w:r>
                            </w:p>
                            <w:p w14:paraId="22BB368A" w14:textId="77777777" w:rsidR="00176526" w:rsidRDefault="00176526" w:rsidP="001765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7"/>
                                </w:tabs>
                                <w:spacing w:before="1"/>
                                <w:ind w:left="517" w:hanging="2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план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збуту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продукції;</w:t>
                              </w:r>
                            </w:p>
                            <w:p w14:paraId="03280203" w14:textId="77777777" w:rsidR="00176526" w:rsidRDefault="00176526" w:rsidP="001765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7"/>
                                </w:tabs>
                                <w:spacing w:before="1"/>
                                <w:ind w:right="986" w:firstLine="18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розрахунок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виробничої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потужності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62" y="727392"/>
                            <a:ext cx="2727960" cy="16871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23A6DC" w14:textId="77777777" w:rsidR="00176526" w:rsidRDefault="00176526" w:rsidP="00176526">
                              <w:pPr>
                                <w:spacing w:before="19"/>
                                <w:ind w:left="137" w:right="135" w:firstLine="2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u w:val="single"/>
                                </w:rPr>
                                <w:t>Завдання виробничої програми</w:t>
                              </w:r>
                              <w:r>
                                <w:rPr>
                                  <w:sz w:val="26"/>
                                </w:rPr>
                                <w:t>: максимальне задоволення потреб споживачів у високоякісній продукції, яка випускається підприємствами при найкращому використанні їх ресурсів та отриманні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максимального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прибутку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9422" y="4762"/>
                            <a:ext cx="5114925" cy="6026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E1252A" w14:textId="77777777" w:rsidR="00176526" w:rsidRDefault="00176526" w:rsidP="00176526">
                              <w:pPr>
                                <w:spacing w:before="16"/>
                                <w:ind w:left="57" w:right="12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Виробнича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програма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адресних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завдань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виробництва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доставки продукції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споживачам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розгорнутій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номенклатурі,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асортименті,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відповідної якості і у встановлені терміни згідно з договорами поставок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F4AF8" id="Group 40" o:spid="_x0000_s1026" style="position:absolute;margin-left:89.7pt;margin-top:13.4pt;width:457.2pt;height:351.75pt;z-index:-251655168;mso-wrap-distance-left:0;mso-wrap-distance-right:0;mso-position-horizontal-relative:page" coordsize="58064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">
                <v:shape id="Graphic 41" o:spid="_x0000_s1027" style="position:absolute;left:27455;top:6073;width:4293;height:19273;visibility:visible;mso-wrap-style:square;v-text-anchor:top" coordsize="429259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" path="m429006,1083945r-10897,-6350l340360,1032256r-3810,1016l332994,1039368r1016,3810l392988,1077595r-172135,l220853,,208153,r,1077595l35991,1077595r59005,-34417l96012,1039368r-3556,-6096l88646,1032256,,1083945r88646,51689l92456,1134618r3556,-6096l94996,1124712,35991,1090295r172162,l208153,1851025r-31750,l214503,1927225r31750,-63500l252603,1851025r-31750,l220853,1090295r172135,l334010,1124712r-1016,3810l336550,1134618r3810,1016l418109,1090295r10897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8" type="#_x0000_t202" style="position:absolute;left:1184;top:25326;width:56832;height:19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2B7CD41D" w14:textId="77777777" w:rsidR="00176526" w:rsidRDefault="00176526" w:rsidP="00176526">
                        <w:pPr>
                          <w:spacing w:before="20" w:line="299" w:lineRule="exact"/>
                          <w:ind w:left="102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Виробнича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програма</w:t>
                        </w:r>
                        <w:r>
                          <w:rPr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є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основою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для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складання</w:t>
                        </w:r>
                        <w:r>
                          <w:rPr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загального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плану</w:t>
                        </w:r>
                        <w:r>
                          <w:rPr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6"/>
                          </w:rPr>
                          <w:t>підприємства:</w:t>
                        </w:r>
                      </w:p>
                      <w:p w14:paraId="6EE234E0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технічного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розвитку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й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організації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виробництва;</w:t>
                        </w:r>
                      </w:p>
                      <w:p w14:paraId="77135521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підвищення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економічної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ефективності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виробництва;</w:t>
                        </w:r>
                      </w:p>
                      <w:p w14:paraId="3BB5D896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8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капітальних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вкладень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капітального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будівництва;</w:t>
                        </w:r>
                      </w:p>
                      <w:p w14:paraId="4A42C73C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before="1" w:line="318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матеріально-технічного</w:t>
                        </w:r>
                        <w:r>
                          <w:rPr>
                            <w:spacing w:val="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забезпечення;</w:t>
                        </w:r>
                      </w:p>
                      <w:p w14:paraId="7EE23357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собівартості,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прибутку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рентабельності;</w:t>
                        </w:r>
                      </w:p>
                      <w:p w14:paraId="46D89C0C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8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фондів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економічного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стимулювання;</w:t>
                        </w:r>
                      </w:p>
                      <w:p w14:paraId="7EE7538B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before="1" w:line="318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соціального</w:t>
                        </w:r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розвитку;</w:t>
                        </w:r>
                      </w:p>
                      <w:p w14:paraId="0B7CFDE0" w14:textId="77777777" w:rsidR="00176526" w:rsidRDefault="00176526" w:rsidP="001765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87"/>
                          </w:tabs>
                          <w:spacing w:line="318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заходів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охорони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природи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ін.</w:t>
                        </w:r>
                      </w:p>
                    </w:txbxContent>
                  </v:textbox>
                </v:shape>
                <v:shape id="Textbox 43" o:spid="_x0000_s1029" type="#_x0000_t202" style="position:absolute;left:31873;top:7273;width:26143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14:paraId="6850523E" w14:textId="77777777" w:rsidR="00176526" w:rsidRDefault="00176526" w:rsidP="00176526">
                        <w:pPr>
                          <w:spacing w:before="19"/>
                          <w:ind w:left="1483" w:right="402" w:hanging="1080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  <w:u w:val="single"/>
                          </w:rPr>
                          <w:t>Основні</w:t>
                        </w:r>
                        <w:r>
                          <w:rPr>
                            <w:i/>
                            <w:spacing w:val="-17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  <w:u w:val="single"/>
                          </w:rPr>
                          <w:t>елементи</w:t>
                        </w:r>
                        <w:r>
                          <w:rPr>
                            <w:i/>
                            <w:spacing w:val="-16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  <w:u w:val="single"/>
                          </w:rPr>
                          <w:t>виробничої</w:t>
                        </w:r>
                        <w:r>
                          <w:rPr>
                            <w:i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6"/>
                            <w:u w:val="single"/>
                          </w:rPr>
                          <w:t>програми</w:t>
                        </w:r>
                        <w:r>
                          <w:rPr>
                            <w:i/>
                            <w:spacing w:val="-2"/>
                            <w:sz w:val="26"/>
                          </w:rPr>
                          <w:t>:</w:t>
                        </w:r>
                      </w:p>
                      <w:p w14:paraId="6C7013F9" w14:textId="77777777" w:rsidR="00176526" w:rsidRDefault="00176526" w:rsidP="001765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7"/>
                          </w:tabs>
                          <w:ind w:right="63" w:firstLine="18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план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виробництва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продукції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(за номенклатурою, асортиментом, кількістю та терміном постачань);</w:t>
                        </w:r>
                      </w:p>
                      <w:p w14:paraId="22BB368A" w14:textId="77777777" w:rsidR="00176526" w:rsidRDefault="00176526" w:rsidP="001765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7"/>
                          </w:tabs>
                          <w:spacing w:before="1"/>
                          <w:ind w:left="517" w:hanging="27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план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збуту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продукції;</w:t>
                        </w:r>
                      </w:p>
                      <w:p w14:paraId="03280203" w14:textId="77777777" w:rsidR="00176526" w:rsidRDefault="00176526" w:rsidP="001765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7"/>
                          </w:tabs>
                          <w:spacing w:before="1"/>
                          <w:ind w:right="986" w:firstLine="18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розрахунок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виробничої </w:t>
                        </w:r>
                        <w:r>
                          <w:rPr>
                            <w:spacing w:val="-2"/>
                            <w:sz w:val="26"/>
                          </w:rPr>
                          <w:t>потужності</w:t>
                        </w:r>
                      </w:p>
                    </w:txbxContent>
                  </v:textbox>
                </v:shape>
                <v:shape id="Textbox 44" o:spid="_x0000_s1030" type="#_x0000_t202" style="position:absolute;left:47;top:7273;width:27280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14:paraId="6223A6DC" w14:textId="77777777" w:rsidR="00176526" w:rsidRDefault="00176526" w:rsidP="00176526">
                        <w:pPr>
                          <w:spacing w:before="19"/>
                          <w:ind w:left="137" w:right="135" w:firstLine="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  <w:u w:val="single"/>
                          </w:rPr>
                          <w:t>Завдання виробничої програми</w:t>
                        </w:r>
                        <w:r>
                          <w:rPr>
                            <w:sz w:val="26"/>
                          </w:rPr>
                          <w:t>: максимальне задоволення потреб споживачів у високоякісній продукції, яка випускається підприємствами при найкращому використанні їх ресурсів та отриманні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максимального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прибутку</w:t>
                        </w:r>
                      </w:p>
                    </w:txbxContent>
                  </v:textbox>
                </v:shape>
                <v:shape id="Textbox 45" o:spid="_x0000_s1031" type="#_x0000_t202" style="position:absolute;left:4594;top:47;width:51149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    <v:textbox inset="0,0,0,0">
                    <w:txbxContent>
                      <w:p w14:paraId="04E1252A" w14:textId="77777777" w:rsidR="00176526" w:rsidRDefault="00176526" w:rsidP="00176526">
                        <w:pPr>
                          <w:spacing w:before="16"/>
                          <w:ind w:left="57" w:right="1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Виробнича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завдань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виробництва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доставки продукції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споживачам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розгорнутій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номенклатурі,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асортименті,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відповідної якості і у встановлені терміни згідно з договорами поставок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608A75" w14:textId="77777777" w:rsidR="00176526" w:rsidRDefault="00176526" w:rsidP="00176526">
      <w:pPr>
        <w:spacing w:before="34"/>
        <w:ind w:left="853" w:right="353"/>
        <w:jc w:val="center"/>
        <w:rPr>
          <w:b/>
          <w:sz w:val="32"/>
        </w:rPr>
      </w:pPr>
      <w:r>
        <w:rPr>
          <w:sz w:val="32"/>
        </w:rPr>
        <w:t>Рисунок</w:t>
      </w:r>
      <w:r>
        <w:rPr>
          <w:spacing w:val="-10"/>
          <w:sz w:val="32"/>
        </w:rPr>
        <w:t xml:space="preserve"> </w:t>
      </w:r>
      <w:r>
        <w:rPr>
          <w:sz w:val="32"/>
        </w:rPr>
        <w:t>2.1</w:t>
      </w:r>
      <w:r>
        <w:rPr>
          <w:spacing w:val="-9"/>
          <w:sz w:val="32"/>
        </w:rPr>
        <w:t xml:space="preserve"> </w:t>
      </w:r>
      <w:r>
        <w:rPr>
          <w:sz w:val="32"/>
        </w:rPr>
        <w:t>–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Основні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складові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виробничої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програми</w:t>
      </w:r>
    </w:p>
    <w:p w14:paraId="74AC9187" w14:textId="77777777" w:rsidR="00176526" w:rsidRDefault="00176526" w:rsidP="00176526">
      <w:pPr>
        <w:pStyle w:val="a3"/>
        <w:spacing w:before="1"/>
        <w:ind w:left="0"/>
        <w:rPr>
          <w:b/>
        </w:rPr>
      </w:pPr>
    </w:p>
    <w:p w14:paraId="1B57DEE2" w14:textId="77777777" w:rsidR="00176526" w:rsidRDefault="00176526" w:rsidP="00176526">
      <w:pPr>
        <w:pStyle w:val="a3"/>
        <w:ind w:left="63" w:right="289" w:firstLine="719"/>
        <w:jc w:val="both"/>
      </w:pPr>
      <w:r>
        <w:t xml:space="preserve">В основу планування виробничої програми покладена система показників обсягу виробництва, яка включає натуральні і вартісні </w:t>
      </w:r>
      <w:r>
        <w:rPr>
          <w:spacing w:val="-2"/>
        </w:rPr>
        <w:t>показники.</w:t>
      </w:r>
    </w:p>
    <w:p w14:paraId="150E3AE1" w14:textId="77777777" w:rsidR="00176526" w:rsidRDefault="00176526" w:rsidP="00176526">
      <w:pPr>
        <w:ind w:left="63" w:right="284" w:firstLine="719"/>
        <w:jc w:val="both"/>
        <w:rPr>
          <w:sz w:val="32"/>
        </w:rPr>
      </w:pPr>
      <w:r>
        <w:rPr>
          <w:i/>
          <w:sz w:val="32"/>
        </w:rPr>
        <w:t xml:space="preserve">Натуральними показниками виробничої програми </w:t>
      </w:r>
      <w:r>
        <w:rPr>
          <w:sz w:val="32"/>
        </w:rPr>
        <w:t xml:space="preserve">є обсяг продукції в натуральних одиницях за номенклатурою й </w:t>
      </w:r>
      <w:r>
        <w:rPr>
          <w:spacing w:val="-2"/>
          <w:sz w:val="32"/>
        </w:rPr>
        <w:t>асортиментом.</w:t>
      </w:r>
    </w:p>
    <w:p w14:paraId="5DF574BF" w14:textId="77777777" w:rsidR="00176526" w:rsidRDefault="00176526" w:rsidP="00176526">
      <w:pPr>
        <w:jc w:val="both"/>
        <w:rPr>
          <w:sz w:val="32"/>
        </w:rPr>
        <w:sectPr w:rsidR="00176526">
          <w:pgSz w:w="11910" w:h="16850"/>
          <w:pgMar w:top="1180" w:right="566" w:bottom="980" w:left="1559" w:header="0" w:footer="784" w:gutter="0"/>
          <w:cols w:space="720"/>
        </w:sectPr>
      </w:pPr>
    </w:p>
    <w:p w14:paraId="2C8CA745" w14:textId="77777777" w:rsidR="00176526" w:rsidRDefault="00176526" w:rsidP="00176526">
      <w:pPr>
        <w:spacing w:before="66" w:line="368" w:lineRule="exact"/>
        <w:ind w:left="783"/>
        <w:jc w:val="both"/>
        <w:rPr>
          <w:sz w:val="32"/>
        </w:rPr>
      </w:pPr>
      <w:r>
        <w:rPr>
          <w:i/>
          <w:sz w:val="32"/>
        </w:rPr>
        <w:lastRenderedPageBreak/>
        <w:t>Номенклатура</w:t>
      </w:r>
      <w:r>
        <w:rPr>
          <w:i/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7"/>
          <w:sz w:val="32"/>
        </w:rPr>
        <w:t xml:space="preserve"> </w:t>
      </w:r>
      <w:r>
        <w:rPr>
          <w:sz w:val="32"/>
        </w:rPr>
        <w:t>це</w:t>
      </w:r>
      <w:r>
        <w:rPr>
          <w:spacing w:val="-10"/>
          <w:sz w:val="32"/>
        </w:rPr>
        <w:t xml:space="preserve"> </w:t>
      </w:r>
      <w:r>
        <w:rPr>
          <w:sz w:val="32"/>
        </w:rPr>
        <w:t>перелік</w:t>
      </w:r>
      <w:r>
        <w:rPr>
          <w:spacing w:val="-9"/>
          <w:sz w:val="32"/>
        </w:rPr>
        <w:t xml:space="preserve"> </w:t>
      </w:r>
      <w:r>
        <w:rPr>
          <w:sz w:val="32"/>
        </w:rPr>
        <w:t>назв</w:t>
      </w:r>
      <w:r>
        <w:rPr>
          <w:spacing w:val="-10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-9"/>
          <w:sz w:val="32"/>
        </w:rPr>
        <w:t xml:space="preserve"> </w:t>
      </w:r>
      <w:r>
        <w:rPr>
          <w:sz w:val="32"/>
        </w:rPr>
        <w:t>видів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продукції.</w:t>
      </w:r>
    </w:p>
    <w:p w14:paraId="2AF9BA6A" w14:textId="77777777" w:rsidR="00176526" w:rsidRDefault="00176526" w:rsidP="00176526">
      <w:pPr>
        <w:pStyle w:val="a3"/>
        <w:ind w:left="63" w:right="286" w:firstLine="719"/>
        <w:jc w:val="both"/>
      </w:pPr>
      <w:r>
        <w:rPr>
          <w:i/>
        </w:rPr>
        <w:t xml:space="preserve">Асортимент </w:t>
      </w:r>
      <w:r>
        <w:t xml:space="preserve">– це різновидність виробів у межах даної </w:t>
      </w:r>
      <w:r>
        <w:rPr>
          <w:spacing w:val="-2"/>
        </w:rPr>
        <w:t>номенклатури.</w:t>
      </w:r>
    </w:p>
    <w:p w14:paraId="49713EC3" w14:textId="77777777" w:rsidR="00176526" w:rsidRDefault="00176526" w:rsidP="00176526">
      <w:pPr>
        <w:pStyle w:val="a3"/>
        <w:spacing w:before="1"/>
        <w:ind w:left="63" w:right="289" w:firstLine="719"/>
        <w:jc w:val="both"/>
      </w:pPr>
      <w:r>
        <w:t xml:space="preserve">Натуральні показники, зазвичай, представляються у фізичних одиницях виміру (метри, штуки, тони і </w:t>
      </w:r>
      <w:proofErr w:type="spellStart"/>
      <w:r>
        <w:t>т.д</w:t>
      </w:r>
      <w:proofErr w:type="spellEnd"/>
      <w:r>
        <w:t>.).</w:t>
      </w:r>
    </w:p>
    <w:p w14:paraId="188198E8" w14:textId="77777777" w:rsidR="00176526" w:rsidRDefault="00176526" w:rsidP="00176526">
      <w:pPr>
        <w:pStyle w:val="a3"/>
        <w:ind w:left="63" w:right="284" w:firstLine="719"/>
        <w:jc w:val="both"/>
      </w:pPr>
      <w:r>
        <w:t>Значення натуральних показників виробничої програми в умовах ринку зростає, оскільки саме вони дають можливість</w:t>
      </w:r>
      <w:r>
        <w:rPr>
          <w:spacing w:val="40"/>
        </w:rPr>
        <w:t xml:space="preserve"> </w:t>
      </w:r>
      <w:r>
        <w:t>оцінити ступінь задоволення потреб споживачів у певних товарах з урахуванням якісної характеристики товарів.</w:t>
      </w:r>
    </w:p>
    <w:p w14:paraId="3ED3BC7F" w14:textId="77777777" w:rsidR="00176526" w:rsidRDefault="00176526" w:rsidP="00176526">
      <w:pPr>
        <w:pStyle w:val="a3"/>
        <w:ind w:left="63" w:right="285" w:firstLine="719"/>
        <w:jc w:val="both"/>
      </w:pPr>
      <w:r>
        <w:t xml:space="preserve">На основі виробничої програми в натуральному виразі визначають </w:t>
      </w:r>
      <w:r>
        <w:rPr>
          <w:i/>
        </w:rPr>
        <w:t>вартісні показники</w:t>
      </w:r>
      <w:r>
        <w:t>: товарну, валову продукцію у порівнюваних цінах, товарну і реалізовану продукцію у діючих цінах підприємства.</w:t>
      </w:r>
    </w:p>
    <w:p w14:paraId="5BF32129" w14:textId="77777777" w:rsidR="00176526" w:rsidRDefault="00176526" w:rsidP="00176526">
      <w:pPr>
        <w:spacing w:line="368" w:lineRule="exact"/>
        <w:ind w:left="783"/>
        <w:jc w:val="both"/>
        <w:rPr>
          <w:i/>
          <w:sz w:val="32"/>
        </w:rPr>
      </w:pPr>
      <w:r>
        <w:rPr>
          <w:sz w:val="32"/>
        </w:rPr>
        <w:t>Отже,</w:t>
      </w:r>
      <w:r>
        <w:rPr>
          <w:spacing w:val="22"/>
          <w:sz w:val="32"/>
        </w:rPr>
        <w:t xml:space="preserve"> </w:t>
      </w:r>
      <w:r>
        <w:rPr>
          <w:i/>
          <w:sz w:val="32"/>
        </w:rPr>
        <w:t>обсяг</w:t>
      </w:r>
      <w:r>
        <w:rPr>
          <w:i/>
          <w:spacing w:val="21"/>
          <w:sz w:val="32"/>
        </w:rPr>
        <w:t xml:space="preserve"> </w:t>
      </w:r>
      <w:r>
        <w:rPr>
          <w:i/>
          <w:sz w:val="32"/>
        </w:rPr>
        <w:t>виробництва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продукції</w:t>
      </w:r>
      <w:r>
        <w:rPr>
          <w:i/>
          <w:spacing w:val="20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21"/>
          <w:sz w:val="32"/>
        </w:rPr>
        <w:t xml:space="preserve"> </w:t>
      </w:r>
      <w:r>
        <w:rPr>
          <w:i/>
          <w:sz w:val="32"/>
        </w:rPr>
        <w:t>натуральних</w:t>
      </w:r>
      <w:r>
        <w:rPr>
          <w:i/>
          <w:spacing w:val="22"/>
          <w:sz w:val="32"/>
        </w:rPr>
        <w:t xml:space="preserve"> </w:t>
      </w:r>
      <w:r>
        <w:rPr>
          <w:i/>
          <w:spacing w:val="-2"/>
          <w:sz w:val="32"/>
        </w:rPr>
        <w:t>вимірниках</w:t>
      </w:r>
    </w:p>
    <w:p w14:paraId="194C179C" w14:textId="77777777" w:rsidR="00176526" w:rsidRDefault="00176526" w:rsidP="00176526">
      <w:pPr>
        <w:pStyle w:val="a3"/>
        <w:spacing w:line="368" w:lineRule="exact"/>
        <w:ind w:left="63"/>
        <w:jc w:val="both"/>
      </w:pPr>
      <w:r>
        <w:t>встановлюють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основі</w:t>
      </w:r>
      <w:r>
        <w:rPr>
          <w:spacing w:val="-13"/>
        </w:rPr>
        <w:t xml:space="preserve"> </w:t>
      </w:r>
      <w:r>
        <w:t>обсягу</w:t>
      </w:r>
      <w:r>
        <w:rPr>
          <w:spacing w:val="-12"/>
        </w:rPr>
        <w:t xml:space="preserve"> </w:t>
      </w:r>
      <w:r>
        <w:rPr>
          <w:spacing w:val="-2"/>
        </w:rPr>
        <w:t>поставок:</w:t>
      </w:r>
    </w:p>
    <w:p w14:paraId="17327CDD" w14:textId="77777777" w:rsidR="00176526" w:rsidRDefault="00176526" w:rsidP="00176526">
      <w:pPr>
        <w:tabs>
          <w:tab w:val="left" w:pos="8885"/>
        </w:tabs>
        <w:spacing w:before="358"/>
        <w:ind w:left="3261"/>
        <w:rPr>
          <w:sz w:val="32"/>
        </w:rPr>
      </w:pPr>
      <w:r>
        <w:rPr>
          <w:sz w:val="31"/>
        </w:rPr>
        <w:t>ОВ</w:t>
      </w:r>
      <w:r>
        <w:rPr>
          <w:spacing w:val="-7"/>
          <w:sz w:val="31"/>
        </w:rPr>
        <w:t xml:space="preserve"> </w:t>
      </w:r>
      <w:r>
        <w:rPr>
          <w:rFonts w:ascii="Symbol" w:hAnsi="Symbol"/>
          <w:sz w:val="31"/>
        </w:rPr>
        <w:t></w:t>
      </w:r>
      <w:r>
        <w:rPr>
          <w:spacing w:val="-4"/>
          <w:sz w:val="31"/>
        </w:rPr>
        <w:t xml:space="preserve"> </w:t>
      </w:r>
      <w:r>
        <w:rPr>
          <w:sz w:val="31"/>
        </w:rPr>
        <w:t>ОП</w:t>
      </w:r>
      <w:r>
        <w:rPr>
          <w:spacing w:val="-7"/>
          <w:sz w:val="31"/>
        </w:rPr>
        <w:t xml:space="preserve"> </w:t>
      </w:r>
      <w:r>
        <w:rPr>
          <w:rFonts w:ascii="Symbol" w:hAnsi="Symbol"/>
          <w:sz w:val="31"/>
        </w:rPr>
        <w:t></w:t>
      </w:r>
      <w:r>
        <w:rPr>
          <w:spacing w:val="-11"/>
          <w:sz w:val="31"/>
        </w:rPr>
        <w:t xml:space="preserve"> </w:t>
      </w:r>
      <w:r>
        <w:rPr>
          <w:sz w:val="31"/>
        </w:rPr>
        <w:t>З</w:t>
      </w:r>
      <w:r>
        <w:rPr>
          <w:position w:val="-7"/>
          <w:sz w:val="19"/>
        </w:rPr>
        <w:t>п</w:t>
      </w:r>
      <w:r>
        <w:rPr>
          <w:spacing w:val="50"/>
          <w:position w:val="-7"/>
          <w:sz w:val="19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6"/>
          <w:sz w:val="31"/>
        </w:rPr>
        <w:t xml:space="preserve"> </w:t>
      </w:r>
      <w:r>
        <w:rPr>
          <w:sz w:val="31"/>
        </w:rPr>
        <w:t>З</w:t>
      </w:r>
      <w:r>
        <w:rPr>
          <w:position w:val="-7"/>
          <w:sz w:val="19"/>
        </w:rPr>
        <w:t>к</w:t>
      </w:r>
      <w:r>
        <w:rPr>
          <w:spacing w:val="-5"/>
          <w:position w:val="-7"/>
          <w:sz w:val="19"/>
        </w:rPr>
        <w:t xml:space="preserve"> </w:t>
      </w:r>
      <w:r>
        <w:rPr>
          <w:spacing w:val="-10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(2.1)</w:t>
      </w:r>
    </w:p>
    <w:p w14:paraId="06ECDED0" w14:textId="77777777" w:rsidR="00176526" w:rsidRDefault="00176526" w:rsidP="00176526">
      <w:pPr>
        <w:pStyle w:val="a3"/>
        <w:spacing w:before="9"/>
        <w:ind w:left="0"/>
        <w:rPr>
          <w:sz w:val="31"/>
        </w:rPr>
      </w:pPr>
    </w:p>
    <w:p w14:paraId="482C91B3" w14:textId="77777777" w:rsidR="00176526" w:rsidRDefault="00176526" w:rsidP="00176526">
      <w:pPr>
        <w:pStyle w:val="a3"/>
        <w:ind w:left="63"/>
        <w:jc w:val="both"/>
      </w:pPr>
      <w:r>
        <w:t>де</w:t>
      </w:r>
      <w:r>
        <w:rPr>
          <w:spacing w:val="-9"/>
        </w:rPr>
        <w:t xml:space="preserve"> </w:t>
      </w:r>
      <w:r>
        <w:t>ОП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обсяг</w:t>
      </w:r>
      <w:r>
        <w:rPr>
          <w:spacing w:val="-5"/>
        </w:rPr>
        <w:t xml:space="preserve"> </w:t>
      </w:r>
      <w:r>
        <w:t>поставок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натуральних</w:t>
      </w:r>
      <w:r>
        <w:rPr>
          <w:spacing w:val="-8"/>
        </w:rPr>
        <w:t xml:space="preserve"> </w:t>
      </w:r>
      <w:r>
        <w:rPr>
          <w:spacing w:val="-2"/>
        </w:rPr>
        <w:t>одиницях;</w:t>
      </w:r>
    </w:p>
    <w:p w14:paraId="70DE6C72" w14:textId="77777777" w:rsidR="00176526" w:rsidRDefault="00176526" w:rsidP="00176526">
      <w:pPr>
        <w:pStyle w:val="a3"/>
        <w:tabs>
          <w:tab w:val="left" w:pos="632"/>
        </w:tabs>
        <w:spacing w:before="4"/>
        <w:ind w:left="96"/>
      </w:pPr>
      <w:r>
        <w:rPr>
          <w:spacing w:val="-5"/>
          <w:sz w:val="31"/>
        </w:rPr>
        <w:t>З</w:t>
      </w:r>
      <w:r>
        <w:rPr>
          <w:spacing w:val="-5"/>
          <w:position w:val="-7"/>
          <w:sz w:val="23"/>
        </w:rPr>
        <w:t>п</w:t>
      </w:r>
      <w:r>
        <w:rPr>
          <w:position w:val="-7"/>
          <w:sz w:val="23"/>
        </w:rPr>
        <w:tab/>
      </w:r>
      <w:r>
        <w:t>–</w:t>
      </w:r>
      <w:r>
        <w:rPr>
          <w:spacing w:val="62"/>
          <w:w w:val="150"/>
        </w:rPr>
        <w:t xml:space="preserve"> </w:t>
      </w:r>
      <w:r>
        <w:t>запаси</w:t>
      </w:r>
      <w:r>
        <w:rPr>
          <w:spacing w:val="63"/>
          <w:w w:val="150"/>
        </w:rPr>
        <w:t xml:space="preserve"> </w:t>
      </w:r>
      <w:r>
        <w:t>продукції</w:t>
      </w:r>
      <w:r>
        <w:rPr>
          <w:spacing w:val="62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складі</w:t>
      </w:r>
      <w:r>
        <w:rPr>
          <w:spacing w:val="65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початок</w:t>
      </w:r>
      <w:r>
        <w:rPr>
          <w:spacing w:val="66"/>
          <w:w w:val="150"/>
        </w:rPr>
        <w:t xml:space="preserve"> </w:t>
      </w:r>
      <w:r>
        <w:t>планового</w:t>
      </w:r>
      <w:r>
        <w:rPr>
          <w:spacing w:val="63"/>
          <w:w w:val="150"/>
        </w:rPr>
        <w:t xml:space="preserve"> </w:t>
      </w:r>
      <w:r>
        <w:t>року</w:t>
      </w:r>
      <w:r>
        <w:rPr>
          <w:spacing w:val="63"/>
          <w:w w:val="150"/>
        </w:rPr>
        <w:t xml:space="preserve"> </w:t>
      </w:r>
      <w:r>
        <w:rPr>
          <w:spacing w:val="-10"/>
        </w:rPr>
        <w:t>у</w:t>
      </w:r>
    </w:p>
    <w:p w14:paraId="1FF34B40" w14:textId="77777777" w:rsidR="00176526" w:rsidRDefault="00176526" w:rsidP="00176526">
      <w:pPr>
        <w:pStyle w:val="a3"/>
        <w:spacing w:line="357" w:lineRule="exact"/>
        <w:ind w:left="63"/>
      </w:pPr>
      <w:r>
        <w:t>натуральних</w:t>
      </w:r>
      <w:r>
        <w:rPr>
          <w:spacing w:val="-18"/>
        </w:rPr>
        <w:t xml:space="preserve"> </w:t>
      </w:r>
      <w:r>
        <w:rPr>
          <w:spacing w:val="-2"/>
        </w:rPr>
        <w:t>одиницях;</w:t>
      </w:r>
    </w:p>
    <w:p w14:paraId="539A9736" w14:textId="77777777" w:rsidR="00176526" w:rsidRDefault="00176526" w:rsidP="00176526">
      <w:pPr>
        <w:pStyle w:val="a3"/>
        <w:tabs>
          <w:tab w:val="left" w:pos="829"/>
          <w:tab w:val="left" w:pos="1958"/>
          <w:tab w:val="left" w:pos="3514"/>
          <w:tab w:val="left" w:pos="4064"/>
          <w:tab w:val="left" w:pos="5155"/>
          <w:tab w:val="left" w:pos="5704"/>
          <w:tab w:val="left" w:pos="6818"/>
          <w:tab w:val="left" w:pos="8462"/>
          <w:tab w:val="left" w:pos="9332"/>
        </w:tabs>
        <w:spacing w:before="6" w:line="235" w:lineRule="auto"/>
        <w:ind w:left="63" w:right="287" w:firstLine="32"/>
      </w:pPr>
      <w:r>
        <w:rPr>
          <w:sz w:val="31"/>
        </w:rPr>
        <w:t>З</w:t>
      </w:r>
      <w:r>
        <w:rPr>
          <w:position w:val="-7"/>
          <w:sz w:val="23"/>
        </w:rPr>
        <w:t>к</w:t>
      </w:r>
      <w:r>
        <w:rPr>
          <w:spacing w:val="-1"/>
          <w:position w:val="-7"/>
          <w:sz w:val="23"/>
        </w:rPr>
        <w:t xml:space="preserve"> </w:t>
      </w:r>
      <w:r>
        <w:t>–</w:t>
      </w:r>
      <w:r>
        <w:tab/>
      </w:r>
      <w:r>
        <w:rPr>
          <w:spacing w:val="-2"/>
        </w:rPr>
        <w:t>запаси</w:t>
      </w:r>
      <w:r>
        <w:tab/>
      </w:r>
      <w:r>
        <w:rPr>
          <w:spacing w:val="-2"/>
        </w:rPr>
        <w:t>продукції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складі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кінець</w:t>
      </w:r>
      <w:r>
        <w:tab/>
      </w:r>
      <w:r>
        <w:rPr>
          <w:spacing w:val="-2"/>
        </w:rPr>
        <w:t>планового</w:t>
      </w:r>
      <w:r>
        <w:tab/>
      </w:r>
      <w:r>
        <w:rPr>
          <w:spacing w:val="-4"/>
        </w:rPr>
        <w:t>року</w:t>
      </w:r>
      <w:r>
        <w:tab/>
      </w:r>
      <w:r>
        <w:rPr>
          <w:spacing w:val="-10"/>
        </w:rPr>
        <w:t xml:space="preserve">у </w:t>
      </w:r>
      <w:r>
        <w:t>натуральних одиницях.</w:t>
      </w:r>
    </w:p>
    <w:p w14:paraId="6CA7DEF6" w14:textId="77777777" w:rsidR="00176526" w:rsidRDefault="00176526" w:rsidP="00176526">
      <w:pPr>
        <w:spacing w:before="231"/>
        <w:ind w:left="63" w:right="282" w:firstLine="719"/>
        <w:jc w:val="both"/>
        <w:rPr>
          <w:sz w:val="32"/>
        </w:rPr>
      </w:pPr>
      <w:r>
        <w:rPr>
          <w:i/>
          <w:sz w:val="32"/>
        </w:rPr>
        <w:t xml:space="preserve">Вартісними показниками виробничої програми </w:t>
      </w:r>
      <w:r>
        <w:rPr>
          <w:sz w:val="32"/>
        </w:rPr>
        <w:t>є обсяги товарної, валової, реалізованої, чистої, умовно-чистої продукції, валового і внутрішньозаводського обороту, обсяг незавершеного виробництва (табл. 2.1).</w:t>
      </w:r>
    </w:p>
    <w:p w14:paraId="7F21763B" w14:textId="77777777" w:rsidR="00176526" w:rsidRDefault="00176526" w:rsidP="00176526">
      <w:pPr>
        <w:pStyle w:val="a3"/>
        <w:ind w:left="63" w:right="285" w:firstLine="719"/>
        <w:jc w:val="both"/>
      </w:pPr>
      <w:r>
        <w:t>Товарна продукція оцінюється в діючих оптових цінах, по собівартості, в натуральних показниках, у трудових показниках (для внутрізаводського планування).</w:t>
      </w:r>
    </w:p>
    <w:p w14:paraId="41C1A0CE" w14:textId="77777777" w:rsidR="00176526" w:rsidRDefault="00176526" w:rsidP="00176526">
      <w:pPr>
        <w:ind w:left="63" w:right="283" w:firstLine="719"/>
        <w:jc w:val="both"/>
        <w:rPr>
          <w:sz w:val="32"/>
        </w:rPr>
      </w:pPr>
      <w:r>
        <w:rPr>
          <w:i/>
          <w:sz w:val="32"/>
        </w:rPr>
        <w:t xml:space="preserve">Валовий оборот підприємства </w:t>
      </w:r>
      <w:r>
        <w:rPr>
          <w:sz w:val="32"/>
        </w:rPr>
        <w:t>– це обсяг валової продукції незалежно від того, де вона буде використана.</w:t>
      </w:r>
    </w:p>
    <w:p w14:paraId="3C42E3EA" w14:textId="77777777" w:rsidR="00176526" w:rsidRDefault="00176526" w:rsidP="00176526">
      <w:pPr>
        <w:spacing w:before="1"/>
        <w:ind w:left="63" w:right="282" w:firstLine="719"/>
        <w:jc w:val="both"/>
        <w:rPr>
          <w:sz w:val="32"/>
        </w:rPr>
      </w:pPr>
      <w:r>
        <w:rPr>
          <w:i/>
          <w:sz w:val="32"/>
        </w:rPr>
        <w:t xml:space="preserve">Внутрішньозаводський оборот </w:t>
      </w:r>
      <w:r>
        <w:rPr>
          <w:sz w:val="32"/>
        </w:rPr>
        <w:t xml:space="preserve">– це та кількість продукції підприємства, яка використовується всередині його для подальшої </w:t>
      </w:r>
      <w:r>
        <w:rPr>
          <w:spacing w:val="-2"/>
          <w:sz w:val="32"/>
        </w:rPr>
        <w:t>переробки.</w:t>
      </w:r>
    </w:p>
    <w:p w14:paraId="6D2E631E" w14:textId="77777777" w:rsidR="00176526" w:rsidRDefault="00176526" w:rsidP="00176526">
      <w:pPr>
        <w:jc w:val="both"/>
        <w:rPr>
          <w:sz w:val="32"/>
        </w:rPr>
        <w:sectPr w:rsidR="00176526">
          <w:pgSz w:w="11910" w:h="16850"/>
          <w:pgMar w:top="1180" w:right="566" w:bottom="980" w:left="1559" w:header="0" w:footer="784" w:gutter="0"/>
          <w:cols w:space="720"/>
        </w:sectPr>
      </w:pPr>
    </w:p>
    <w:p w14:paraId="279D714F" w14:textId="77777777" w:rsidR="00176526" w:rsidRDefault="00176526" w:rsidP="00176526">
      <w:pPr>
        <w:pStyle w:val="a3"/>
        <w:spacing w:before="275" w:line="368" w:lineRule="exact"/>
        <w:ind w:left="12149"/>
        <w:jc w:val="center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2.1</w:t>
      </w:r>
    </w:p>
    <w:p w14:paraId="5E109D78" w14:textId="77777777" w:rsidR="00176526" w:rsidRDefault="00176526" w:rsidP="00176526">
      <w:pPr>
        <w:pStyle w:val="6"/>
        <w:spacing w:line="368" w:lineRule="exact"/>
        <w:ind w:right="116"/>
        <w:jc w:val="center"/>
      </w:pPr>
      <w:r>
        <w:t>Вартісні</w:t>
      </w:r>
      <w:r>
        <w:rPr>
          <w:spacing w:val="-16"/>
        </w:rPr>
        <w:t xml:space="preserve"> </w:t>
      </w:r>
      <w:r>
        <w:t>показники</w:t>
      </w:r>
      <w:r>
        <w:rPr>
          <w:spacing w:val="-14"/>
        </w:rPr>
        <w:t xml:space="preserve"> </w:t>
      </w:r>
      <w:r>
        <w:t>виробничої</w:t>
      </w:r>
      <w:r>
        <w:rPr>
          <w:spacing w:val="-18"/>
        </w:rPr>
        <w:t xml:space="preserve"> </w:t>
      </w:r>
      <w:r>
        <w:rPr>
          <w:spacing w:val="-2"/>
        </w:rPr>
        <w:t>програми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502"/>
        <w:gridCol w:w="3780"/>
        <w:gridCol w:w="8461"/>
      </w:tblGrid>
      <w:tr w:rsidR="00176526" w14:paraId="10E0E9E2" w14:textId="77777777" w:rsidTr="00431282">
        <w:trPr>
          <w:trHeight w:val="299"/>
        </w:trPr>
        <w:tc>
          <w:tcPr>
            <w:tcW w:w="326" w:type="dxa"/>
          </w:tcPr>
          <w:p w14:paraId="3E75E028" w14:textId="77777777" w:rsidR="00176526" w:rsidRDefault="00176526" w:rsidP="00431282">
            <w:pPr>
              <w:pStyle w:val="TableParagraph"/>
              <w:spacing w:before="2" w:line="278" w:lineRule="exact"/>
              <w:ind w:left="0" w:righ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1502" w:type="dxa"/>
          </w:tcPr>
          <w:p w14:paraId="4B253705" w14:textId="77777777" w:rsidR="00176526" w:rsidRDefault="00176526" w:rsidP="00431282">
            <w:pPr>
              <w:pStyle w:val="TableParagraph"/>
              <w:spacing w:before="2" w:line="278" w:lineRule="exact"/>
              <w:ind w:left="429"/>
              <w:rPr>
                <w:sz w:val="26"/>
              </w:rPr>
            </w:pPr>
            <w:r>
              <w:rPr>
                <w:spacing w:val="-2"/>
                <w:sz w:val="26"/>
              </w:rPr>
              <w:t>Назва</w:t>
            </w:r>
          </w:p>
        </w:tc>
        <w:tc>
          <w:tcPr>
            <w:tcW w:w="3780" w:type="dxa"/>
          </w:tcPr>
          <w:p w14:paraId="6DBCA882" w14:textId="77777777" w:rsidR="00176526" w:rsidRDefault="00176526" w:rsidP="00431282">
            <w:pPr>
              <w:pStyle w:val="TableParagraph"/>
              <w:spacing w:before="2" w:line="278" w:lineRule="exact"/>
              <w:ind w:left="187" w:right="18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Формула</w:t>
            </w:r>
          </w:p>
        </w:tc>
        <w:tc>
          <w:tcPr>
            <w:tcW w:w="8461" w:type="dxa"/>
          </w:tcPr>
          <w:p w14:paraId="7999806E" w14:textId="77777777" w:rsidR="00176526" w:rsidRDefault="00176526" w:rsidP="00431282">
            <w:pPr>
              <w:pStyle w:val="TableParagraph"/>
              <w:spacing w:before="2" w:line="278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Пояснення</w:t>
            </w:r>
          </w:p>
        </w:tc>
      </w:tr>
      <w:tr w:rsidR="00176526" w14:paraId="6959C1C4" w14:textId="77777777" w:rsidTr="00431282">
        <w:trPr>
          <w:trHeight w:val="1625"/>
        </w:trPr>
        <w:tc>
          <w:tcPr>
            <w:tcW w:w="326" w:type="dxa"/>
          </w:tcPr>
          <w:p w14:paraId="1F794890" w14:textId="77777777" w:rsidR="00176526" w:rsidRDefault="00176526" w:rsidP="00431282">
            <w:pPr>
              <w:pStyle w:val="TableParagraph"/>
              <w:spacing w:before="2" w:line="240" w:lineRule="auto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2" w:type="dxa"/>
          </w:tcPr>
          <w:p w14:paraId="0AE17E67" w14:textId="77777777" w:rsidR="00176526" w:rsidRDefault="00176526" w:rsidP="00431282">
            <w:pPr>
              <w:pStyle w:val="TableParagraph"/>
              <w:spacing w:before="2" w:line="240" w:lineRule="auto"/>
              <w:ind w:left="192" w:right="179" w:firstLine="103"/>
              <w:rPr>
                <w:sz w:val="26"/>
              </w:rPr>
            </w:pPr>
            <w:r>
              <w:rPr>
                <w:spacing w:val="-2"/>
                <w:sz w:val="26"/>
              </w:rPr>
              <w:t>Товарна продукція</w:t>
            </w:r>
          </w:p>
        </w:tc>
        <w:tc>
          <w:tcPr>
            <w:tcW w:w="3780" w:type="dxa"/>
          </w:tcPr>
          <w:p w14:paraId="07BAF0D7" w14:textId="77777777" w:rsidR="00176526" w:rsidRDefault="00176526" w:rsidP="00431282">
            <w:pPr>
              <w:pStyle w:val="TableParagraph"/>
              <w:spacing w:line="438" w:lineRule="exact"/>
              <w:ind w:left="187" w:right="177"/>
              <w:jc w:val="center"/>
              <w:rPr>
                <w:position w:val="-7"/>
                <w:sz w:val="21"/>
              </w:rPr>
            </w:pPr>
            <w:r>
              <w:rPr>
                <w:spacing w:val="-2"/>
                <w:sz w:val="33"/>
              </w:rPr>
              <w:t>ТП</w:t>
            </w:r>
            <w:r>
              <w:rPr>
                <w:spacing w:val="-19"/>
                <w:sz w:val="33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</w:t>
            </w:r>
            <w:r>
              <w:rPr>
                <w:spacing w:val="-19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ГП</w:t>
            </w:r>
            <w:r>
              <w:rPr>
                <w:spacing w:val="-26"/>
                <w:sz w:val="33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</w:t>
            </w:r>
            <w:r>
              <w:rPr>
                <w:spacing w:val="-25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Н</w:t>
            </w:r>
            <w:r>
              <w:rPr>
                <w:spacing w:val="-26"/>
                <w:sz w:val="33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</w:t>
            </w:r>
            <w:r>
              <w:rPr>
                <w:spacing w:val="-24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П</w:t>
            </w:r>
            <w:proofErr w:type="spellStart"/>
            <w:r>
              <w:rPr>
                <w:spacing w:val="-2"/>
                <w:position w:val="-7"/>
                <w:sz w:val="21"/>
              </w:rPr>
              <w:t>п.х</w:t>
            </w:r>
            <w:proofErr w:type="spellEnd"/>
            <w:r>
              <w:rPr>
                <w:spacing w:val="10"/>
                <w:position w:val="-7"/>
                <w:sz w:val="21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</w:t>
            </w:r>
            <w:r>
              <w:rPr>
                <w:spacing w:val="-29"/>
                <w:sz w:val="33"/>
              </w:rPr>
              <w:t xml:space="preserve"> </w:t>
            </w:r>
            <w:r>
              <w:rPr>
                <w:spacing w:val="-4"/>
                <w:sz w:val="33"/>
              </w:rPr>
              <w:t>Т</w:t>
            </w:r>
            <w:proofErr w:type="spellStart"/>
            <w:r>
              <w:rPr>
                <w:spacing w:val="-4"/>
                <w:position w:val="-7"/>
                <w:sz w:val="21"/>
              </w:rPr>
              <w:t>н.с</w:t>
            </w:r>
            <w:proofErr w:type="spellEnd"/>
          </w:p>
          <w:p w14:paraId="29B61D28" w14:textId="77777777" w:rsidR="00176526" w:rsidRDefault="00176526" w:rsidP="00431282">
            <w:pPr>
              <w:pStyle w:val="TableParagraph"/>
              <w:spacing w:line="453" w:lineRule="exact"/>
              <w:ind w:left="187" w:right="163"/>
              <w:jc w:val="center"/>
              <w:rPr>
                <w:sz w:val="20"/>
              </w:rPr>
            </w:pPr>
            <w:r>
              <w:rPr>
                <w:rFonts w:ascii="Symbol" w:hAnsi="Symbol"/>
                <w:position w:val="8"/>
                <w:sz w:val="33"/>
              </w:rPr>
              <w:t></w:t>
            </w:r>
            <w:r>
              <w:rPr>
                <w:spacing w:val="-21"/>
                <w:position w:val="8"/>
                <w:sz w:val="33"/>
              </w:rPr>
              <w:t xml:space="preserve"> </w:t>
            </w:r>
            <w:r>
              <w:rPr>
                <w:position w:val="8"/>
                <w:sz w:val="33"/>
              </w:rPr>
              <w:t>Р</w:t>
            </w:r>
            <w:proofErr w:type="spellStart"/>
            <w:r>
              <w:rPr>
                <w:sz w:val="20"/>
              </w:rPr>
              <w:t>к.б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Symbol" w:hAnsi="Symbol"/>
                <w:position w:val="8"/>
                <w:sz w:val="33"/>
              </w:rPr>
              <w:t></w:t>
            </w:r>
            <w:r>
              <w:rPr>
                <w:spacing w:val="-21"/>
                <w:position w:val="8"/>
                <w:sz w:val="33"/>
              </w:rPr>
              <w:t xml:space="preserve"> </w:t>
            </w:r>
            <w:r>
              <w:rPr>
                <w:position w:val="8"/>
                <w:sz w:val="33"/>
              </w:rPr>
              <w:t>П</w:t>
            </w:r>
            <w:proofErr w:type="spellStart"/>
            <w:r>
              <w:rPr>
                <w:sz w:val="20"/>
              </w:rPr>
              <w:t>д.г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Symbol" w:hAnsi="Symbol"/>
                <w:position w:val="8"/>
                <w:sz w:val="33"/>
              </w:rPr>
              <w:t></w:t>
            </w:r>
            <w:r>
              <w:rPr>
                <w:spacing w:val="-20"/>
                <w:position w:val="8"/>
                <w:sz w:val="33"/>
              </w:rPr>
              <w:t xml:space="preserve"> </w:t>
            </w:r>
            <w:r>
              <w:rPr>
                <w:spacing w:val="-4"/>
                <w:position w:val="8"/>
                <w:sz w:val="33"/>
              </w:rPr>
              <w:t>Р</w:t>
            </w:r>
            <w:proofErr w:type="spellStart"/>
            <w:r>
              <w:rPr>
                <w:spacing w:val="-4"/>
                <w:sz w:val="20"/>
              </w:rPr>
              <w:t>с.к</w:t>
            </w:r>
            <w:proofErr w:type="spellEnd"/>
          </w:p>
        </w:tc>
        <w:tc>
          <w:tcPr>
            <w:tcW w:w="8461" w:type="dxa"/>
          </w:tcPr>
          <w:p w14:paraId="4A895216" w14:textId="77777777" w:rsidR="00176526" w:rsidRDefault="00176526" w:rsidP="00431282">
            <w:pPr>
              <w:pStyle w:val="TableParagraph"/>
              <w:spacing w:before="6" w:line="244" w:lineRule="auto"/>
              <w:ind w:left="15" w:right="5"/>
              <w:jc w:val="both"/>
              <w:rPr>
                <w:sz w:val="26"/>
              </w:rPr>
            </w:pPr>
            <w:r>
              <w:rPr>
                <w:position w:val="2"/>
                <w:sz w:val="26"/>
              </w:rPr>
              <w:t xml:space="preserve">Н – напівфабрикати, які поставляються на сторону; </w:t>
            </w:r>
            <w:r>
              <w:rPr>
                <w:sz w:val="29"/>
              </w:rPr>
              <w:t>П</w:t>
            </w:r>
            <w:proofErr w:type="spellStart"/>
            <w:r>
              <w:rPr>
                <w:position w:val="-6"/>
              </w:rPr>
              <w:t>п.х</w:t>
            </w:r>
            <w:proofErr w:type="spellEnd"/>
            <w:r>
              <w:rPr>
                <w:spacing w:val="-7"/>
                <w:position w:val="-6"/>
              </w:rPr>
              <w:t xml:space="preserve"> </w:t>
            </w:r>
            <w:r>
              <w:rPr>
                <w:position w:val="2"/>
                <w:sz w:val="26"/>
              </w:rPr>
              <w:t xml:space="preserve">– послуги </w:t>
            </w:r>
            <w:r>
              <w:rPr>
                <w:sz w:val="26"/>
              </w:rPr>
              <w:t>промислового характеру;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31"/>
              </w:rPr>
              <w:t>Т</w:t>
            </w:r>
            <w:proofErr w:type="spellStart"/>
            <w:r>
              <w:rPr>
                <w:position w:val="-8"/>
                <w:sz w:val="23"/>
              </w:rPr>
              <w:t>н.с</w:t>
            </w:r>
            <w:proofErr w:type="spellEnd"/>
            <w:r>
              <w:rPr>
                <w:spacing w:val="40"/>
                <w:position w:val="-8"/>
                <w:sz w:val="23"/>
              </w:rPr>
              <w:t xml:space="preserve"> </w:t>
            </w:r>
            <w:r>
              <w:rPr>
                <w:sz w:val="26"/>
              </w:rPr>
              <w:t xml:space="preserve">– товари народного споживання; </w:t>
            </w:r>
            <w:r>
              <w:rPr>
                <w:position w:val="-2"/>
                <w:sz w:val="26"/>
              </w:rPr>
              <w:t>Р</w:t>
            </w:r>
            <w:proofErr w:type="spellStart"/>
            <w:r>
              <w:rPr>
                <w:position w:val="-8"/>
                <w:sz w:val="20"/>
              </w:rPr>
              <w:t>к.б</w:t>
            </w:r>
            <w:proofErr w:type="spellEnd"/>
            <w:r>
              <w:rPr>
                <w:spacing w:val="40"/>
                <w:position w:val="-8"/>
                <w:sz w:val="20"/>
              </w:rPr>
              <w:t xml:space="preserve"> </w:t>
            </w:r>
            <w:r>
              <w:rPr>
                <w:sz w:val="26"/>
              </w:rPr>
              <w:t>– роботи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капітального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будівництва,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виконуються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власниками;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position w:val="-2"/>
                <w:sz w:val="25"/>
              </w:rPr>
              <w:t>П</w:t>
            </w:r>
            <w:proofErr w:type="spellStart"/>
            <w:r>
              <w:rPr>
                <w:position w:val="-9"/>
                <w:sz w:val="19"/>
              </w:rPr>
              <w:t>д.г</w:t>
            </w:r>
            <w:proofErr w:type="spellEnd"/>
            <w:r>
              <w:rPr>
                <w:spacing w:val="73"/>
                <w:w w:val="150"/>
                <w:position w:val="-9"/>
                <w:sz w:val="19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14:paraId="111EE592" w14:textId="77777777" w:rsidR="00176526" w:rsidRDefault="00176526" w:rsidP="00431282">
            <w:pPr>
              <w:pStyle w:val="TableParagraph"/>
              <w:spacing w:before="14" w:line="373" w:lineRule="exact"/>
              <w:ind w:left="15"/>
              <w:jc w:val="both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продукція</w:t>
            </w:r>
            <w:r>
              <w:rPr>
                <w:spacing w:val="-1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допоміжних</w:t>
            </w:r>
            <w:r>
              <w:rPr>
                <w:spacing w:val="-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господарств;</w:t>
            </w:r>
            <w:r>
              <w:rPr>
                <w:spacing w:val="-28"/>
                <w:position w:val="2"/>
                <w:sz w:val="26"/>
              </w:rPr>
              <w:t xml:space="preserve"> </w:t>
            </w:r>
            <w:r>
              <w:rPr>
                <w:sz w:val="29"/>
              </w:rPr>
              <w:t>Р</w:t>
            </w:r>
            <w:proofErr w:type="spellStart"/>
            <w:r>
              <w:rPr>
                <w:position w:val="-6"/>
                <w:sz w:val="21"/>
              </w:rPr>
              <w:t>с.к</w:t>
            </w:r>
            <w:proofErr w:type="spellEnd"/>
            <w:r>
              <w:rPr>
                <w:spacing w:val="39"/>
                <w:position w:val="-6"/>
                <w:sz w:val="21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-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середні</w:t>
            </w:r>
            <w:r>
              <w:rPr>
                <w:spacing w:val="-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та</w:t>
            </w:r>
            <w:r>
              <w:rPr>
                <w:spacing w:val="-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капітальні</w:t>
            </w:r>
            <w:r>
              <w:rPr>
                <w:spacing w:val="-8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ремонти</w:t>
            </w:r>
          </w:p>
        </w:tc>
      </w:tr>
      <w:tr w:rsidR="00176526" w14:paraId="6F315727" w14:textId="77777777" w:rsidTr="00431282">
        <w:trPr>
          <w:trHeight w:val="1737"/>
        </w:trPr>
        <w:tc>
          <w:tcPr>
            <w:tcW w:w="326" w:type="dxa"/>
          </w:tcPr>
          <w:p w14:paraId="336B7118" w14:textId="77777777" w:rsidR="00176526" w:rsidRDefault="00176526" w:rsidP="00431282">
            <w:pPr>
              <w:pStyle w:val="TableParagraph"/>
              <w:spacing w:line="298" w:lineRule="exact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02" w:type="dxa"/>
          </w:tcPr>
          <w:p w14:paraId="3BDE66FB" w14:textId="77777777" w:rsidR="00176526" w:rsidRDefault="00176526" w:rsidP="00431282">
            <w:pPr>
              <w:pStyle w:val="TableParagraph"/>
              <w:spacing w:line="240" w:lineRule="auto"/>
              <w:ind w:left="192" w:right="179" w:firstLine="165"/>
              <w:rPr>
                <w:sz w:val="26"/>
              </w:rPr>
            </w:pPr>
            <w:r>
              <w:rPr>
                <w:spacing w:val="-2"/>
                <w:sz w:val="26"/>
              </w:rPr>
              <w:t>Валова продукція</w:t>
            </w:r>
          </w:p>
        </w:tc>
        <w:tc>
          <w:tcPr>
            <w:tcW w:w="3780" w:type="dxa"/>
          </w:tcPr>
          <w:p w14:paraId="5E218D0A" w14:textId="77777777" w:rsidR="00176526" w:rsidRDefault="00176526" w:rsidP="00431282">
            <w:pPr>
              <w:pStyle w:val="TableParagraph"/>
              <w:spacing w:line="440" w:lineRule="exact"/>
              <w:ind w:left="50"/>
              <w:rPr>
                <w:rFonts w:ascii="Symbol" w:hAnsi="Symbol"/>
                <w:sz w:val="33"/>
              </w:rPr>
            </w:pPr>
            <w:r>
              <w:rPr>
                <w:spacing w:val="-8"/>
                <w:sz w:val="33"/>
              </w:rPr>
              <w:t>ВП</w:t>
            </w:r>
            <w:r>
              <w:rPr>
                <w:spacing w:val="-13"/>
                <w:sz w:val="33"/>
              </w:rPr>
              <w:t xml:space="preserve"> </w:t>
            </w:r>
            <w:r>
              <w:rPr>
                <w:rFonts w:ascii="Symbol" w:hAnsi="Symbol"/>
                <w:spacing w:val="-8"/>
                <w:sz w:val="33"/>
              </w:rPr>
              <w:t></w:t>
            </w:r>
            <w:r>
              <w:rPr>
                <w:spacing w:val="-13"/>
                <w:sz w:val="33"/>
              </w:rPr>
              <w:t xml:space="preserve"> </w:t>
            </w:r>
            <w:r>
              <w:rPr>
                <w:spacing w:val="-8"/>
                <w:sz w:val="33"/>
              </w:rPr>
              <w:t>ТП</w:t>
            </w:r>
            <w:r>
              <w:rPr>
                <w:spacing w:val="-21"/>
                <w:sz w:val="33"/>
              </w:rPr>
              <w:t xml:space="preserve"> </w:t>
            </w:r>
            <w:r>
              <w:rPr>
                <w:rFonts w:ascii="Symbol" w:hAnsi="Symbol"/>
                <w:spacing w:val="-8"/>
                <w:sz w:val="33"/>
              </w:rPr>
              <w:t></w:t>
            </w:r>
            <w:r>
              <w:rPr>
                <w:spacing w:val="-31"/>
                <w:sz w:val="33"/>
              </w:rPr>
              <w:t xml:space="preserve"> </w:t>
            </w:r>
            <w:r>
              <w:rPr>
                <w:rFonts w:ascii="Symbol" w:hAnsi="Symbol"/>
                <w:spacing w:val="-8"/>
                <w:sz w:val="43"/>
              </w:rPr>
              <w:t></w:t>
            </w:r>
            <w:r>
              <w:rPr>
                <w:spacing w:val="-8"/>
                <w:sz w:val="33"/>
              </w:rPr>
              <w:t>НЗВ</w:t>
            </w:r>
            <w:r>
              <w:rPr>
                <w:spacing w:val="-8"/>
                <w:position w:val="-7"/>
                <w:sz w:val="21"/>
              </w:rPr>
              <w:t>п</w:t>
            </w:r>
            <w:r>
              <w:rPr>
                <w:spacing w:val="13"/>
                <w:position w:val="-7"/>
                <w:sz w:val="21"/>
              </w:rPr>
              <w:t xml:space="preserve"> </w:t>
            </w:r>
            <w:r>
              <w:rPr>
                <w:rFonts w:ascii="Symbol" w:hAnsi="Symbol"/>
                <w:spacing w:val="-8"/>
                <w:sz w:val="33"/>
              </w:rPr>
              <w:t></w:t>
            </w:r>
            <w:r>
              <w:rPr>
                <w:spacing w:val="-24"/>
                <w:sz w:val="33"/>
              </w:rPr>
              <w:t xml:space="preserve"> </w:t>
            </w:r>
            <w:r>
              <w:rPr>
                <w:spacing w:val="-8"/>
                <w:sz w:val="33"/>
              </w:rPr>
              <w:t>НЗВ</w:t>
            </w:r>
            <w:r>
              <w:rPr>
                <w:spacing w:val="-8"/>
                <w:position w:val="-7"/>
                <w:sz w:val="21"/>
              </w:rPr>
              <w:t>к</w:t>
            </w:r>
            <w:r>
              <w:rPr>
                <w:spacing w:val="-7"/>
                <w:position w:val="-7"/>
                <w:sz w:val="21"/>
              </w:rPr>
              <w:t xml:space="preserve"> </w:t>
            </w:r>
            <w:r>
              <w:rPr>
                <w:rFonts w:ascii="Symbol" w:hAnsi="Symbol"/>
                <w:spacing w:val="-8"/>
                <w:sz w:val="43"/>
              </w:rPr>
              <w:t></w:t>
            </w:r>
            <w:r>
              <w:rPr>
                <w:rFonts w:ascii="Symbol" w:hAnsi="Symbol"/>
                <w:spacing w:val="-8"/>
                <w:sz w:val="33"/>
              </w:rPr>
              <w:t></w:t>
            </w:r>
          </w:p>
          <w:p w14:paraId="482C9B03" w14:textId="77777777" w:rsidR="00176526" w:rsidRDefault="00176526" w:rsidP="00431282">
            <w:pPr>
              <w:pStyle w:val="TableParagraph"/>
              <w:spacing w:before="199" w:line="240" w:lineRule="auto"/>
              <w:ind w:left="49"/>
              <w:rPr>
                <w:rFonts w:ascii="Symbol" w:hAnsi="Symbol"/>
                <w:sz w:val="41"/>
              </w:rPr>
            </w:pPr>
            <w:r>
              <w:rPr>
                <w:rFonts w:ascii="Symbol" w:hAnsi="Symbol"/>
                <w:spacing w:val="-4"/>
                <w:sz w:val="32"/>
              </w:rPr>
              <w:t></w:t>
            </w:r>
            <w:r>
              <w:rPr>
                <w:spacing w:val="-28"/>
                <w:sz w:val="32"/>
              </w:rPr>
              <w:t xml:space="preserve"> </w:t>
            </w:r>
            <w:r>
              <w:rPr>
                <w:rFonts w:ascii="Symbol" w:hAnsi="Symbol"/>
                <w:spacing w:val="-4"/>
                <w:sz w:val="41"/>
              </w:rPr>
              <w:t></w:t>
            </w:r>
            <w:r>
              <w:rPr>
                <w:spacing w:val="-4"/>
                <w:sz w:val="32"/>
              </w:rPr>
              <w:t>І</w:t>
            </w:r>
            <w:r>
              <w:rPr>
                <w:spacing w:val="-4"/>
                <w:position w:val="-7"/>
                <w:sz w:val="20"/>
              </w:rPr>
              <w:t>п</w:t>
            </w:r>
            <w:r>
              <w:rPr>
                <w:spacing w:val="13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pacing w:val="-4"/>
                <w:sz w:val="32"/>
              </w:rPr>
              <w:t>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І</w:t>
            </w:r>
            <w:r>
              <w:rPr>
                <w:spacing w:val="-4"/>
                <w:position w:val="-7"/>
                <w:sz w:val="20"/>
              </w:rPr>
              <w:t>к</w:t>
            </w:r>
            <w:r>
              <w:rPr>
                <w:spacing w:val="-8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41"/>
              </w:rPr>
              <w:t></w:t>
            </w:r>
          </w:p>
        </w:tc>
        <w:tc>
          <w:tcPr>
            <w:tcW w:w="8461" w:type="dxa"/>
          </w:tcPr>
          <w:p w14:paraId="7243AEE2" w14:textId="77777777" w:rsidR="00176526" w:rsidRDefault="00176526" w:rsidP="00431282">
            <w:pPr>
              <w:pStyle w:val="TableParagraph"/>
              <w:spacing w:line="242" w:lineRule="auto"/>
              <w:ind w:left="15" w:right="8"/>
              <w:jc w:val="both"/>
              <w:rPr>
                <w:sz w:val="26"/>
              </w:rPr>
            </w:pPr>
            <w:r>
              <w:rPr>
                <w:position w:val="2"/>
                <w:sz w:val="26"/>
              </w:rPr>
              <w:t>де НЗВ</w:t>
            </w:r>
            <w:r>
              <w:rPr>
                <w:sz w:val="17"/>
              </w:rPr>
              <w:t>п</w:t>
            </w:r>
            <w:r>
              <w:rPr>
                <w:position w:val="2"/>
                <w:sz w:val="26"/>
              </w:rPr>
              <w:t>– вартість залишків незавершеного виробництва на початок планового періоду; НЗВ</w:t>
            </w:r>
            <w:r>
              <w:rPr>
                <w:sz w:val="17"/>
              </w:rPr>
              <w:t>к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 xml:space="preserve">– вартість залишків незавершеного виробництва </w:t>
            </w:r>
            <w:r>
              <w:rPr>
                <w:sz w:val="26"/>
              </w:rPr>
              <w:t>на кінець планового періоду;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31"/>
              </w:rPr>
              <w:t>І</w:t>
            </w:r>
            <w:r>
              <w:rPr>
                <w:position w:val="-7"/>
                <w:sz w:val="23"/>
              </w:rPr>
              <w:t>п</w:t>
            </w:r>
            <w:r>
              <w:rPr>
                <w:spacing w:val="40"/>
                <w:position w:val="-7"/>
                <w:sz w:val="23"/>
              </w:rPr>
              <w:t xml:space="preserve"> </w:t>
            </w:r>
            <w:r>
              <w:rPr>
                <w:sz w:val="26"/>
              </w:rPr>
              <w:t>– вартість інструменту 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потреб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початок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планового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періоду;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31"/>
              </w:rPr>
              <w:t>І</w:t>
            </w:r>
            <w:r>
              <w:rPr>
                <w:position w:val="-7"/>
                <w:sz w:val="23"/>
              </w:rPr>
              <w:t>к</w:t>
            </w:r>
            <w:r>
              <w:rPr>
                <w:spacing w:val="42"/>
                <w:position w:val="-7"/>
                <w:sz w:val="23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вартість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інструменту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14:paraId="29990A6A" w14:textId="77777777" w:rsidR="00176526" w:rsidRDefault="00176526" w:rsidP="00431282">
            <w:pPr>
              <w:pStyle w:val="TableParagraph"/>
              <w:spacing w:line="268" w:lineRule="exact"/>
              <w:ind w:left="15"/>
              <w:jc w:val="both"/>
              <w:rPr>
                <w:sz w:val="26"/>
              </w:rPr>
            </w:pPr>
            <w:r>
              <w:rPr>
                <w:sz w:val="26"/>
              </w:rPr>
              <w:t>власних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потреб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кінець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планового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періоду</w:t>
            </w:r>
          </w:p>
        </w:tc>
      </w:tr>
      <w:tr w:rsidR="00176526" w14:paraId="291732CA" w14:textId="77777777" w:rsidTr="00431282">
        <w:trPr>
          <w:trHeight w:val="597"/>
        </w:trPr>
        <w:tc>
          <w:tcPr>
            <w:tcW w:w="326" w:type="dxa"/>
          </w:tcPr>
          <w:p w14:paraId="52E95A6B" w14:textId="77777777" w:rsidR="00176526" w:rsidRDefault="00176526" w:rsidP="00431282">
            <w:pPr>
              <w:pStyle w:val="TableParagraph"/>
              <w:spacing w:before="2" w:line="240" w:lineRule="auto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02" w:type="dxa"/>
          </w:tcPr>
          <w:p w14:paraId="5D3EA066" w14:textId="77777777" w:rsidR="00176526" w:rsidRDefault="00176526" w:rsidP="00431282">
            <w:pPr>
              <w:pStyle w:val="TableParagraph"/>
              <w:spacing w:line="298" w:lineRule="exact"/>
              <w:ind w:left="192" w:right="179" w:firstLine="165"/>
              <w:rPr>
                <w:sz w:val="26"/>
              </w:rPr>
            </w:pPr>
            <w:r>
              <w:rPr>
                <w:spacing w:val="-2"/>
                <w:sz w:val="26"/>
              </w:rPr>
              <w:t>Валова продукція</w:t>
            </w:r>
          </w:p>
        </w:tc>
        <w:tc>
          <w:tcPr>
            <w:tcW w:w="3780" w:type="dxa"/>
          </w:tcPr>
          <w:p w14:paraId="469C479D" w14:textId="77777777" w:rsidR="00176526" w:rsidRDefault="00176526" w:rsidP="00431282">
            <w:pPr>
              <w:pStyle w:val="TableParagraph"/>
              <w:spacing w:line="323" w:lineRule="exact"/>
              <w:ind w:left="51"/>
              <w:rPr>
                <w:sz w:val="31"/>
              </w:rPr>
            </w:pPr>
            <w:r>
              <w:rPr>
                <w:spacing w:val="-12"/>
                <w:sz w:val="31"/>
              </w:rPr>
              <w:t>ВП</w:t>
            </w:r>
            <w:r>
              <w:rPr>
                <w:spacing w:val="-8"/>
                <w:sz w:val="31"/>
              </w:rPr>
              <w:t xml:space="preserve"> </w:t>
            </w:r>
            <w:r>
              <w:rPr>
                <w:rFonts w:ascii="Symbol" w:hAnsi="Symbol"/>
                <w:spacing w:val="-12"/>
                <w:sz w:val="31"/>
              </w:rPr>
              <w:t></w:t>
            </w:r>
            <w:r>
              <w:rPr>
                <w:spacing w:val="-5"/>
                <w:sz w:val="31"/>
              </w:rPr>
              <w:t xml:space="preserve"> </w:t>
            </w:r>
            <w:r>
              <w:rPr>
                <w:spacing w:val="-12"/>
                <w:sz w:val="31"/>
              </w:rPr>
              <w:t>ВО</w:t>
            </w:r>
            <w:r>
              <w:rPr>
                <w:spacing w:val="-8"/>
                <w:sz w:val="31"/>
              </w:rPr>
              <w:t xml:space="preserve"> </w:t>
            </w:r>
            <w:r>
              <w:rPr>
                <w:rFonts w:ascii="Symbol" w:hAnsi="Symbol"/>
                <w:spacing w:val="-12"/>
                <w:sz w:val="31"/>
              </w:rPr>
              <w:t></w:t>
            </w:r>
            <w:r>
              <w:rPr>
                <w:spacing w:val="-11"/>
                <w:sz w:val="31"/>
              </w:rPr>
              <w:t xml:space="preserve"> </w:t>
            </w:r>
            <w:r>
              <w:rPr>
                <w:spacing w:val="-12"/>
                <w:sz w:val="31"/>
              </w:rPr>
              <w:t>ВЗО,</w:t>
            </w:r>
          </w:p>
        </w:tc>
        <w:tc>
          <w:tcPr>
            <w:tcW w:w="8461" w:type="dxa"/>
          </w:tcPr>
          <w:p w14:paraId="747434B6" w14:textId="77777777" w:rsidR="00176526" w:rsidRDefault="00176526" w:rsidP="00431282">
            <w:pPr>
              <w:pStyle w:val="TableParagraph"/>
              <w:spacing w:line="298" w:lineRule="exact"/>
              <w:ind w:left="15" w:right="7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валовий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оборот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підприємства;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ВЗО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внутрішньозаводський оборот підприємства</w:t>
            </w:r>
          </w:p>
        </w:tc>
      </w:tr>
      <w:tr w:rsidR="00176526" w14:paraId="4E3A275E" w14:textId="77777777" w:rsidTr="00431282">
        <w:trPr>
          <w:trHeight w:val="1645"/>
        </w:trPr>
        <w:tc>
          <w:tcPr>
            <w:tcW w:w="326" w:type="dxa"/>
          </w:tcPr>
          <w:p w14:paraId="7A042ED8" w14:textId="77777777" w:rsidR="00176526" w:rsidRDefault="00176526" w:rsidP="00431282">
            <w:pPr>
              <w:pStyle w:val="TableParagraph"/>
              <w:spacing w:before="2" w:line="240" w:lineRule="auto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02" w:type="dxa"/>
          </w:tcPr>
          <w:p w14:paraId="0D860EE8" w14:textId="77777777" w:rsidR="00176526" w:rsidRDefault="00176526" w:rsidP="00431282">
            <w:pPr>
              <w:pStyle w:val="TableParagraph"/>
              <w:spacing w:before="2" w:line="240" w:lineRule="auto"/>
              <w:ind w:left="38" w:right="26" w:hanging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Показник </w:t>
            </w:r>
            <w:proofErr w:type="spellStart"/>
            <w:r>
              <w:rPr>
                <w:spacing w:val="-2"/>
                <w:sz w:val="26"/>
              </w:rPr>
              <w:t>незаверш</w:t>
            </w:r>
            <w:proofErr w:type="spellEnd"/>
            <w:r>
              <w:rPr>
                <w:spacing w:val="-2"/>
                <w:sz w:val="26"/>
              </w:rPr>
              <w:t xml:space="preserve">. виробництва </w:t>
            </w: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вартісному </w:t>
            </w:r>
            <w:r>
              <w:rPr>
                <w:spacing w:val="-2"/>
                <w:sz w:val="26"/>
              </w:rPr>
              <w:t>виразі</w:t>
            </w:r>
          </w:p>
        </w:tc>
        <w:tc>
          <w:tcPr>
            <w:tcW w:w="3780" w:type="dxa"/>
          </w:tcPr>
          <w:p w14:paraId="6AF68643" w14:textId="77777777" w:rsidR="00176526" w:rsidRDefault="00176526" w:rsidP="00431282">
            <w:pPr>
              <w:pStyle w:val="TableParagraph"/>
              <w:spacing w:line="194" w:lineRule="auto"/>
              <w:ind w:left="54"/>
              <w:rPr>
                <w:position w:val="-6"/>
              </w:rPr>
            </w:pPr>
            <w:r>
              <w:rPr>
                <w:w w:val="105"/>
                <w:position w:val="-20"/>
                <w:sz w:val="29"/>
              </w:rPr>
              <w:t>НЗВ</w:t>
            </w:r>
            <w:r>
              <w:rPr>
                <w:spacing w:val="8"/>
                <w:w w:val="105"/>
                <w:position w:val="-20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position w:val="-20"/>
                <w:sz w:val="29"/>
              </w:rPr>
              <w:t></w:t>
            </w:r>
            <w:r>
              <w:rPr>
                <w:spacing w:val="24"/>
                <w:w w:val="105"/>
                <w:position w:val="-20"/>
                <w:sz w:val="29"/>
              </w:rPr>
              <w:t xml:space="preserve"> </w:t>
            </w:r>
            <w:r>
              <w:rPr>
                <w:spacing w:val="12"/>
                <w:w w:val="105"/>
                <w:sz w:val="29"/>
              </w:rPr>
              <w:t>К</w:t>
            </w:r>
            <w:r>
              <w:rPr>
                <w:spacing w:val="12"/>
                <w:w w:val="105"/>
                <w:position w:val="-6"/>
              </w:rPr>
              <w:t>в</w:t>
            </w:r>
            <w:r>
              <w:rPr>
                <w:spacing w:val="26"/>
                <w:w w:val="105"/>
                <w:position w:val="-6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spacing w:val="-35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С</w:t>
            </w:r>
            <w:r>
              <w:rPr>
                <w:spacing w:val="-31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spacing w:val="-34"/>
                <w:w w:val="105"/>
                <w:sz w:val="29"/>
              </w:rPr>
              <w:t xml:space="preserve"> </w:t>
            </w:r>
            <w:r>
              <w:rPr>
                <w:spacing w:val="12"/>
                <w:w w:val="105"/>
                <w:sz w:val="29"/>
              </w:rPr>
              <w:t>Т</w:t>
            </w:r>
            <w:r>
              <w:rPr>
                <w:spacing w:val="12"/>
                <w:w w:val="105"/>
                <w:position w:val="-6"/>
              </w:rPr>
              <w:t>ц</w:t>
            </w:r>
            <w:r>
              <w:rPr>
                <w:spacing w:val="27"/>
                <w:w w:val="105"/>
                <w:position w:val="-6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spacing w:val="-23"/>
                <w:w w:val="105"/>
                <w:sz w:val="29"/>
              </w:rPr>
              <w:t xml:space="preserve"> </w:t>
            </w:r>
            <w:r>
              <w:rPr>
                <w:spacing w:val="-4"/>
                <w:w w:val="105"/>
                <w:sz w:val="29"/>
              </w:rPr>
              <w:t>К</w:t>
            </w:r>
            <w:proofErr w:type="spellStart"/>
            <w:r>
              <w:rPr>
                <w:spacing w:val="-4"/>
                <w:w w:val="105"/>
                <w:position w:val="-6"/>
              </w:rPr>
              <w:t>н.в</w:t>
            </w:r>
            <w:proofErr w:type="spellEnd"/>
          </w:p>
          <w:p w14:paraId="0E89AA16" w14:textId="77777777" w:rsidR="00176526" w:rsidRDefault="00176526" w:rsidP="00431282">
            <w:pPr>
              <w:pStyle w:val="TableParagraph"/>
              <w:spacing w:line="282" w:lineRule="exact"/>
              <w:ind w:left="187"/>
              <w:jc w:val="center"/>
              <w:rPr>
                <w:sz w:val="29"/>
              </w:rPr>
            </w:pPr>
            <w:r>
              <w:rPr>
                <w:noProof/>
                <w:sz w:val="29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3D8B66A" wp14:editId="6BDADA0B">
                      <wp:simplePos x="0" y="0"/>
                      <wp:positionH relativeFrom="column">
                        <wp:posOffset>607489</wp:posOffset>
                      </wp:positionH>
                      <wp:positionV relativeFrom="paragraph">
                        <wp:posOffset>-56830</wp:posOffset>
                      </wp:positionV>
                      <wp:extent cx="1304290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4290" cy="6350"/>
                                <a:chOff x="0" y="0"/>
                                <a:chExt cx="130429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915"/>
                                  <a:ext cx="130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290">
                                      <a:moveTo>
                                        <a:pt x="0" y="0"/>
                                      </a:moveTo>
                                      <a:lnTo>
                                        <a:pt x="1303832" y="0"/>
                                      </a:lnTo>
                                    </a:path>
                                  </a:pathLst>
                                </a:custGeom>
                                <a:ln w="58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325B2" id="Group 47" o:spid="_x0000_s1026" style="position:absolute;margin-left:47.85pt;margin-top:-4.45pt;width:102.7pt;height:.5pt;z-index:-251657216;mso-wrap-distance-left:0;mso-wrap-distance-right:0" coordsize="1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">
                      <v:shape id="Graphic 48" o:spid="_x0000_s1027" style="position:absolute;top:29;width:13042;height:12;visibility:visible;mso-wrap-style:square;v-text-anchor:top" coordsize="130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" path="m,l1303832,e" filled="f" strokeweight=".16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9"/>
              </w:rPr>
              <w:t>Д</w:t>
            </w:r>
          </w:p>
          <w:p w14:paraId="524EB747" w14:textId="77777777" w:rsidR="00176526" w:rsidRDefault="00176526" w:rsidP="00431282">
            <w:pPr>
              <w:pStyle w:val="TableParagraph"/>
              <w:spacing w:before="49" w:line="175" w:lineRule="auto"/>
              <w:ind w:left="116"/>
              <w:rPr>
                <w:position w:val="-20"/>
                <w:sz w:val="26"/>
              </w:rPr>
            </w:pPr>
            <w:r>
              <w:rPr>
                <w:w w:val="90"/>
                <w:position w:val="-19"/>
                <w:sz w:val="32"/>
              </w:rPr>
              <w:t>К</w:t>
            </w:r>
            <w:proofErr w:type="spellStart"/>
            <w:r>
              <w:rPr>
                <w:w w:val="90"/>
                <w:position w:val="-27"/>
                <w:sz w:val="24"/>
              </w:rPr>
              <w:t>н.в</w:t>
            </w:r>
            <w:proofErr w:type="spellEnd"/>
            <w:r>
              <w:rPr>
                <w:spacing w:val="38"/>
                <w:position w:val="-27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position w:val="-19"/>
                <w:sz w:val="32"/>
              </w:rPr>
              <w:t></w:t>
            </w:r>
            <w:r>
              <w:rPr>
                <w:spacing w:val="5"/>
                <w:position w:val="-19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М</w:t>
            </w:r>
            <w:r>
              <w:rPr>
                <w:spacing w:val="-13"/>
                <w:w w:val="90"/>
                <w:sz w:val="32"/>
              </w:rPr>
              <w:t xml:space="preserve"> </w:t>
            </w:r>
            <w:r>
              <w:rPr>
                <w:rFonts w:ascii="Symbol" w:hAnsi="Symbol"/>
                <w:w w:val="90"/>
                <w:sz w:val="32"/>
              </w:rPr>
              <w:t></w:t>
            </w:r>
            <w:r>
              <w:rPr>
                <w:spacing w:val="-2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0,5</w:t>
            </w:r>
            <w:r>
              <w:rPr>
                <w:spacing w:val="-37"/>
                <w:w w:val="90"/>
                <w:sz w:val="32"/>
              </w:rPr>
              <w:t xml:space="preserve"> </w:t>
            </w:r>
            <w:r>
              <w:rPr>
                <w:rFonts w:ascii="Symbol" w:hAnsi="Symbol"/>
                <w:spacing w:val="16"/>
                <w:w w:val="90"/>
                <w:sz w:val="32"/>
              </w:rPr>
              <w:t></w:t>
            </w:r>
            <w:r>
              <w:rPr>
                <w:spacing w:val="16"/>
                <w:w w:val="90"/>
                <w:sz w:val="32"/>
              </w:rPr>
              <w:t>С</w:t>
            </w:r>
            <w:r>
              <w:rPr>
                <w:spacing w:val="-16"/>
                <w:w w:val="90"/>
                <w:sz w:val="32"/>
              </w:rPr>
              <w:t xml:space="preserve"> </w:t>
            </w:r>
            <w:r>
              <w:rPr>
                <w:spacing w:val="-10"/>
                <w:w w:val="90"/>
                <w:position w:val="-20"/>
                <w:sz w:val="26"/>
              </w:rPr>
              <w:t>,</w:t>
            </w:r>
          </w:p>
          <w:p w14:paraId="30D9FBDB" w14:textId="77777777" w:rsidR="00176526" w:rsidRDefault="00176526" w:rsidP="00431282">
            <w:pPr>
              <w:pStyle w:val="TableParagraph"/>
              <w:spacing w:line="245" w:lineRule="exact"/>
              <w:ind w:left="187" w:right="876"/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EBDA85" wp14:editId="042B0A58">
                      <wp:simplePos x="0" y="0"/>
                      <wp:positionH relativeFrom="column">
                        <wp:posOffset>580419</wp:posOffset>
                      </wp:positionH>
                      <wp:positionV relativeFrom="paragraph">
                        <wp:posOffset>-80187</wp:posOffset>
                      </wp:positionV>
                      <wp:extent cx="791210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1210" cy="6350"/>
                                <a:chOff x="0" y="0"/>
                                <a:chExt cx="79121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125"/>
                                  <a:ext cx="791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210">
                                      <a:moveTo>
                                        <a:pt x="0" y="0"/>
                                      </a:moveTo>
                                      <a:lnTo>
                                        <a:pt x="790638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A74D4" id="Group 49" o:spid="_x0000_s1026" style="position:absolute;margin-left:45.7pt;margin-top:-6.3pt;width:62.3pt;height:.5pt;z-index:-251656192;mso-wrap-distance-left:0;mso-wrap-distance-right:0" coordsize="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">
                      <v:shape id="Graphic 50" o:spid="_x0000_s1027" style="position:absolute;top:31;width:7912;height:12;visibility:visible;mso-wrap-style:square;v-text-anchor:top" coordsize="79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" path="m,l790638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32"/>
              </w:rPr>
              <w:t>С</w:t>
            </w:r>
          </w:p>
        </w:tc>
        <w:tc>
          <w:tcPr>
            <w:tcW w:w="8461" w:type="dxa"/>
          </w:tcPr>
          <w:p w14:paraId="359FCAF7" w14:textId="77777777" w:rsidR="00176526" w:rsidRDefault="00176526" w:rsidP="00431282">
            <w:pPr>
              <w:pStyle w:val="TableParagraph"/>
              <w:spacing w:before="1" w:line="240" w:lineRule="auto"/>
              <w:ind w:left="15" w:right="5"/>
              <w:jc w:val="both"/>
              <w:rPr>
                <w:sz w:val="26"/>
              </w:rPr>
            </w:pPr>
            <w:r>
              <w:rPr>
                <w:position w:val="2"/>
                <w:sz w:val="26"/>
              </w:rPr>
              <w:t>де К</w:t>
            </w:r>
            <w:r>
              <w:rPr>
                <w:sz w:val="17"/>
              </w:rPr>
              <w:t>в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>– кількість виробів; С – собівартість одного виробу; Т</w:t>
            </w:r>
            <w:r>
              <w:rPr>
                <w:sz w:val="17"/>
              </w:rPr>
              <w:t>ц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 xml:space="preserve">– тривалість </w:t>
            </w:r>
            <w:r>
              <w:rPr>
                <w:sz w:val="26"/>
              </w:rPr>
              <w:t xml:space="preserve">циклу виготовлення одного виробу; Д – кількість робочих днів у </w:t>
            </w:r>
            <w:r>
              <w:rPr>
                <w:position w:val="2"/>
                <w:sz w:val="26"/>
              </w:rPr>
              <w:t>розрахунковому періоді; К</w:t>
            </w:r>
            <w:r>
              <w:rPr>
                <w:sz w:val="17"/>
              </w:rPr>
              <w:t>н. в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 xml:space="preserve">– коефіцієнт наростання витрат при </w:t>
            </w:r>
            <w:r>
              <w:rPr>
                <w:sz w:val="26"/>
              </w:rPr>
              <w:t>виготовленні виробу, М – сума матеріальних витрат на виробництво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одного виробу; С – собівартість одиниці виробу без матеріальних витрат</w:t>
            </w:r>
          </w:p>
        </w:tc>
      </w:tr>
      <w:tr w:rsidR="00176526" w14:paraId="3491242B" w14:textId="77777777" w:rsidTr="00431282">
        <w:trPr>
          <w:trHeight w:val="1495"/>
        </w:trPr>
        <w:tc>
          <w:tcPr>
            <w:tcW w:w="326" w:type="dxa"/>
          </w:tcPr>
          <w:p w14:paraId="28051F7C" w14:textId="77777777" w:rsidR="00176526" w:rsidRDefault="00176526" w:rsidP="00431282">
            <w:pPr>
              <w:pStyle w:val="TableParagraph"/>
              <w:spacing w:line="298" w:lineRule="exact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502" w:type="dxa"/>
          </w:tcPr>
          <w:p w14:paraId="6795A5D2" w14:textId="77777777" w:rsidR="00176526" w:rsidRDefault="00176526" w:rsidP="00431282">
            <w:pPr>
              <w:pStyle w:val="TableParagraph"/>
              <w:spacing w:line="240" w:lineRule="auto"/>
              <w:ind w:left="64" w:right="53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Обсяг реалізованої продукції</w:t>
            </w:r>
          </w:p>
        </w:tc>
        <w:tc>
          <w:tcPr>
            <w:tcW w:w="3780" w:type="dxa"/>
          </w:tcPr>
          <w:p w14:paraId="730757F5" w14:textId="77777777" w:rsidR="00176526" w:rsidRDefault="00176526" w:rsidP="00431282">
            <w:pPr>
              <w:pStyle w:val="TableParagraph"/>
              <w:spacing w:line="338" w:lineRule="exact"/>
              <w:ind w:left="187" w:right="180"/>
              <w:jc w:val="center"/>
              <w:rPr>
                <w:rFonts w:ascii="Symbol" w:hAnsi="Symbol"/>
                <w:sz w:val="29"/>
              </w:rPr>
            </w:pPr>
            <w:r>
              <w:rPr>
                <w:w w:val="105"/>
                <w:sz w:val="29"/>
              </w:rPr>
              <w:t>РП</w:t>
            </w:r>
            <w:r>
              <w:rPr>
                <w:spacing w:val="17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2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ТП</w:t>
            </w:r>
            <w:r>
              <w:rPr>
                <w:spacing w:val="-16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21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37"/>
              </w:rPr>
              <w:t></w:t>
            </w:r>
            <w:proofErr w:type="spellStart"/>
            <w:r>
              <w:rPr>
                <w:w w:val="105"/>
                <w:sz w:val="29"/>
              </w:rPr>
              <w:t>Зл</w:t>
            </w:r>
            <w:proofErr w:type="spellEnd"/>
            <w:r>
              <w:rPr>
                <w:w w:val="105"/>
                <w:position w:val="-6"/>
                <w:sz w:val="18"/>
              </w:rPr>
              <w:t>п</w:t>
            </w:r>
            <w:r>
              <w:rPr>
                <w:spacing w:val="39"/>
                <w:w w:val="105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-19"/>
                <w:w w:val="105"/>
                <w:sz w:val="29"/>
              </w:rPr>
              <w:t xml:space="preserve"> </w:t>
            </w:r>
            <w:proofErr w:type="spellStart"/>
            <w:r>
              <w:rPr>
                <w:w w:val="105"/>
                <w:sz w:val="29"/>
              </w:rPr>
              <w:t>Зл</w:t>
            </w:r>
            <w:proofErr w:type="spellEnd"/>
            <w:r>
              <w:rPr>
                <w:w w:val="105"/>
                <w:position w:val="-6"/>
                <w:sz w:val="18"/>
              </w:rPr>
              <w:t>к</w:t>
            </w:r>
            <w:r>
              <w:rPr>
                <w:spacing w:val="-3"/>
                <w:w w:val="105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7"/>
              </w:rPr>
              <w:t></w:t>
            </w:r>
            <w:r>
              <w:rPr>
                <w:spacing w:val="-63"/>
                <w:w w:val="105"/>
                <w:sz w:val="37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9"/>
              </w:rPr>
              <w:t></w:t>
            </w:r>
          </w:p>
          <w:p w14:paraId="7BC636B4" w14:textId="77777777" w:rsidR="00176526" w:rsidRDefault="00176526" w:rsidP="00431282">
            <w:pPr>
              <w:pStyle w:val="TableParagraph"/>
              <w:spacing w:line="442" w:lineRule="exact"/>
              <w:ind w:left="187" w:right="171"/>
              <w:jc w:val="center"/>
              <w:rPr>
                <w:rFonts w:ascii="Symbol" w:hAnsi="Symbol"/>
                <w:sz w:val="38"/>
              </w:rPr>
            </w:pP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rFonts w:ascii="Symbol" w:hAnsi="Symbol"/>
                <w:sz w:val="38"/>
              </w:rPr>
              <w:t></w:t>
            </w:r>
            <w:proofErr w:type="spellStart"/>
            <w:r>
              <w:rPr>
                <w:sz w:val="29"/>
              </w:rPr>
              <w:t>ВЗл</w:t>
            </w:r>
            <w:proofErr w:type="spellEnd"/>
            <w:r>
              <w:rPr>
                <w:position w:val="-6"/>
                <w:sz w:val="18"/>
              </w:rPr>
              <w:t>п</w:t>
            </w:r>
            <w:r>
              <w:rPr>
                <w:spacing w:val="72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6"/>
                <w:sz w:val="29"/>
              </w:rPr>
              <w:t xml:space="preserve"> </w:t>
            </w:r>
            <w:proofErr w:type="spellStart"/>
            <w:r>
              <w:rPr>
                <w:sz w:val="29"/>
              </w:rPr>
              <w:t>ЗЗл</w:t>
            </w:r>
            <w:proofErr w:type="spellEnd"/>
            <w:r>
              <w:rPr>
                <w:position w:val="-6"/>
                <w:sz w:val="18"/>
              </w:rPr>
              <w:t>к</w:t>
            </w:r>
            <w:r>
              <w:rPr>
                <w:spacing w:val="16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38"/>
              </w:rPr>
              <w:t></w:t>
            </w:r>
          </w:p>
        </w:tc>
        <w:tc>
          <w:tcPr>
            <w:tcW w:w="8461" w:type="dxa"/>
          </w:tcPr>
          <w:p w14:paraId="7E2D9C63" w14:textId="77777777" w:rsidR="00176526" w:rsidRDefault="00176526" w:rsidP="00431282">
            <w:pPr>
              <w:pStyle w:val="TableParagraph"/>
              <w:spacing w:line="240" w:lineRule="auto"/>
              <w:ind w:left="15" w:right="8"/>
              <w:jc w:val="both"/>
              <w:rPr>
                <w:sz w:val="26"/>
              </w:rPr>
            </w:pPr>
            <w:r>
              <w:rPr>
                <w:position w:val="2"/>
                <w:sz w:val="26"/>
              </w:rPr>
              <w:t xml:space="preserve">де </w:t>
            </w:r>
            <w:proofErr w:type="spellStart"/>
            <w:r>
              <w:rPr>
                <w:position w:val="2"/>
                <w:sz w:val="26"/>
              </w:rPr>
              <w:t>Зл</w:t>
            </w:r>
            <w:proofErr w:type="spellEnd"/>
            <w:r>
              <w:rPr>
                <w:sz w:val="17"/>
              </w:rPr>
              <w:t>п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 xml:space="preserve">– залишки нереалізованої продукції на початок планового періоду; </w:t>
            </w:r>
            <w:proofErr w:type="spellStart"/>
            <w:r>
              <w:rPr>
                <w:position w:val="2"/>
                <w:sz w:val="26"/>
              </w:rPr>
              <w:t>Зл</w:t>
            </w:r>
            <w:proofErr w:type="spellEnd"/>
            <w:r>
              <w:rPr>
                <w:sz w:val="17"/>
              </w:rPr>
              <w:t>к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>– залишки нереалізованої продукції на кінець планового періоду;</w:t>
            </w:r>
            <w:r>
              <w:rPr>
                <w:spacing w:val="75"/>
                <w:position w:val="2"/>
                <w:sz w:val="26"/>
              </w:rPr>
              <w:t xml:space="preserve"> </w:t>
            </w:r>
            <w:proofErr w:type="spellStart"/>
            <w:r>
              <w:rPr>
                <w:position w:val="2"/>
                <w:sz w:val="26"/>
              </w:rPr>
              <w:t>ВЗл</w:t>
            </w:r>
            <w:proofErr w:type="spellEnd"/>
            <w:r>
              <w:rPr>
                <w:sz w:val="17"/>
              </w:rPr>
              <w:t xml:space="preserve">п </w:t>
            </w:r>
            <w:r>
              <w:rPr>
                <w:sz w:val="26"/>
              </w:rPr>
              <w:t>–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залишки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продукції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відвантаженої,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яку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термін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оплати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настав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36D56BB1" w14:textId="77777777" w:rsidR="00176526" w:rsidRDefault="00176526" w:rsidP="00431282">
            <w:pPr>
              <w:pStyle w:val="TableParagraph"/>
              <w:spacing w:before="17" w:line="280" w:lineRule="exact"/>
              <w:ind w:left="15" w:right="8"/>
              <w:jc w:val="both"/>
              <w:rPr>
                <w:sz w:val="26"/>
              </w:rPr>
            </w:pPr>
            <w:r>
              <w:rPr>
                <w:position w:val="2"/>
                <w:sz w:val="26"/>
              </w:rPr>
              <w:t>початок планового року;</w:t>
            </w:r>
            <w:r>
              <w:rPr>
                <w:spacing w:val="40"/>
                <w:position w:val="2"/>
                <w:sz w:val="26"/>
              </w:rPr>
              <w:t xml:space="preserve"> </w:t>
            </w:r>
            <w:proofErr w:type="spellStart"/>
            <w:r>
              <w:rPr>
                <w:position w:val="2"/>
                <w:sz w:val="26"/>
              </w:rPr>
              <w:t>ЗЗл</w:t>
            </w:r>
            <w:proofErr w:type="spellEnd"/>
            <w:r>
              <w:rPr>
                <w:sz w:val="17"/>
              </w:rPr>
              <w:t xml:space="preserve">к </w:t>
            </w:r>
            <w:r>
              <w:rPr>
                <w:position w:val="2"/>
                <w:sz w:val="26"/>
              </w:rPr>
              <w:t xml:space="preserve">– залишки продукції на відповідальному </w:t>
            </w:r>
            <w:r>
              <w:rPr>
                <w:sz w:val="26"/>
              </w:rPr>
              <w:t>зберіганні у покупців на кінець планового року.</w:t>
            </w:r>
          </w:p>
        </w:tc>
      </w:tr>
      <w:tr w:rsidR="00176526" w14:paraId="70DBC316" w14:textId="77777777" w:rsidTr="00431282">
        <w:trPr>
          <w:trHeight w:val="597"/>
        </w:trPr>
        <w:tc>
          <w:tcPr>
            <w:tcW w:w="326" w:type="dxa"/>
          </w:tcPr>
          <w:p w14:paraId="3F25484F" w14:textId="77777777" w:rsidR="00176526" w:rsidRDefault="00176526" w:rsidP="00431282">
            <w:pPr>
              <w:pStyle w:val="TableParagraph"/>
              <w:spacing w:line="298" w:lineRule="exact"/>
              <w:ind w:left="0"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502" w:type="dxa"/>
          </w:tcPr>
          <w:p w14:paraId="1453CB81" w14:textId="77777777" w:rsidR="00176526" w:rsidRDefault="00176526" w:rsidP="00431282">
            <w:pPr>
              <w:pStyle w:val="TableParagraph"/>
              <w:spacing w:line="300" w:lineRule="exact"/>
              <w:ind w:left="216" w:right="25" w:hanging="178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чистої </w:t>
            </w:r>
            <w:r>
              <w:rPr>
                <w:spacing w:val="-2"/>
                <w:sz w:val="26"/>
              </w:rPr>
              <w:t>продукції</w:t>
            </w:r>
          </w:p>
        </w:tc>
        <w:tc>
          <w:tcPr>
            <w:tcW w:w="3780" w:type="dxa"/>
          </w:tcPr>
          <w:p w14:paraId="6DB2CE4E" w14:textId="77777777" w:rsidR="00176526" w:rsidRDefault="00176526" w:rsidP="00431282">
            <w:pPr>
              <w:pStyle w:val="TableParagraph"/>
              <w:spacing w:line="426" w:lineRule="exact"/>
              <w:ind w:left="55"/>
              <w:rPr>
                <w:rFonts w:ascii="Symbol" w:hAnsi="Symbol"/>
                <w:sz w:val="40"/>
              </w:rPr>
            </w:pPr>
            <w:r>
              <w:rPr>
                <w:sz w:val="31"/>
              </w:rPr>
              <w:t>ЧП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3"/>
                <w:sz w:val="31"/>
              </w:rPr>
              <w:t xml:space="preserve"> </w:t>
            </w:r>
            <w:r>
              <w:rPr>
                <w:sz w:val="31"/>
              </w:rPr>
              <w:t>ТП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1"/>
                <w:sz w:val="31"/>
              </w:rPr>
              <w:t xml:space="preserve"> </w:t>
            </w:r>
            <w:r>
              <w:rPr>
                <w:rFonts w:ascii="Symbol" w:hAnsi="Symbol"/>
                <w:spacing w:val="9"/>
                <w:sz w:val="40"/>
              </w:rPr>
              <w:t></w:t>
            </w:r>
            <w:r>
              <w:rPr>
                <w:spacing w:val="9"/>
                <w:sz w:val="31"/>
              </w:rPr>
              <w:t>М</w:t>
            </w:r>
            <w:r>
              <w:rPr>
                <w:spacing w:val="9"/>
                <w:position w:val="-7"/>
                <w:sz w:val="23"/>
              </w:rPr>
              <w:t>в</w:t>
            </w:r>
            <w:r>
              <w:rPr>
                <w:spacing w:val="48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А</w:t>
            </w:r>
            <w:r>
              <w:rPr>
                <w:rFonts w:ascii="Symbol" w:hAnsi="Symbol"/>
                <w:spacing w:val="-5"/>
                <w:sz w:val="40"/>
              </w:rPr>
              <w:t></w:t>
            </w:r>
          </w:p>
        </w:tc>
        <w:tc>
          <w:tcPr>
            <w:tcW w:w="8461" w:type="dxa"/>
          </w:tcPr>
          <w:p w14:paraId="7FA17A3F" w14:textId="77777777" w:rsidR="00176526" w:rsidRDefault="00176526" w:rsidP="00431282">
            <w:pPr>
              <w:pStyle w:val="TableParagraph"/>
              <w:tabs>
                <w:tab w:val="left" w:pos="7251"/>
              </w:tabs>
              <w:spacing w:before="17" w:line="280" w:lineRule="exact"/>
              <w:ind w:left="15" w:right="7"/>
              <w:rPr>
                <w:sz w:val="26"/>
              </w:rPr>
            </w:pPr>
            <w:r>
              <w:rPr>
                <w:position w:val="2"/>
                <w:sz w:val="26"/>
              </w:rPr>
              <w:t>де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М</w:t>
            </w:r>
            <w:r>
              <w:rPr>
                <w:sz w:val="17"/>
              </w:rPr>
              <w:t>в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матеріальні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витрати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на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виробництво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продукції;</w:t>
            </w:r>
            <w:r>
              <w:rPr>
                <w:position w:val="2"/>
                <w:sz w:val="26"/>
              </w:rPr>
              <w:tab/>
              <w:t>А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8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 xml:space="preserve">сума </w:t>
            </w:r>
            <w:r>
              <w:rPr>
                <w:sz w:val="26"/>
              </w:rPr>
              <w:t xml:space="preserve">амортизаційних відрахувань за відповідний </w:t>
            </w:r>
            <w:proofErr w:type="spellStart"/>
            <w:r>
              <w:rPr>
                <w:sz w:val="26"/>
              </w:rPr>
              <w:t>періо</w:t>
            </w:r>
            <w:proofErr w:type="spellEnd"/>
          </w:p>
        </w:tc>
      </w:tr>
    </w:tbl>
    <w:p w14:paraId="39D81B1A" w14:textId="77777777" w:rsidR="00176526" w:rsidRDefault="00176526" w:rsidP="00176526">
      <w:pPr>
        <w:pStyle w:val="TableParagraph"/>
        <w:spacing w:line="280" w:lineRule="exact"/>
        <w:rPr>
          <w:sz w:val="26"/>
        </w:rPr>
        <w:sectPr w:rsidR="00176526">
          <w:footerReference w:type="default" r:id="rId5"/>
          <w:pgSz w:w="16850" w:h="11910" w:orient="landscape"/>
          <w:pgMar w:top="1340" w:right="992" w:bottom="980" w:left="1559" w:header="0" w:footer="782" w:gutter="0"/>
          <w:cols w:space="720"/>
        </w:sectPr>
      </w:pPr>
    </w:p>
    <w:p w14:paraId="329494E1" w14:textId="77777777" w:rsidR="00176526" w:rsidRDefault="00176526" w:rsidP="00176526">
      <w:pPr>
        <w:pStyle w:val="a3"/>
        <w:spacing w:before="66"/>
        <w:ind w:left="63" w:right="143" w:firstLine="719"/>
        <w:jc w:val="both"/>
      </w:pPr>
      <w:r>
        <w:rPr>
          <w:i/>
        </w:rPr>
        <w:lastRenderedPageBreak/>
        <w:t xml:space="preserve">Незавершене виробництво </w:t>
      </w:r>
      <w:r>
        <w:t xml:space="preserve">– це продукція, яка перебуває на різних проміжних стадіях виробничого циклу. Вона включає надходження матеріалів зі складу в цех та їх перебування у виробничому процесі до моменту здачі виробів на склад готової </w:t>
      </w:r>
      <w:r>
        <w:rPr>
          <w:spacing w:val="-2"/>
        </w:rPr>
        <w:t>продукції.</w:t>
      </w:r>
    </w:p>
    <w:p w14:paraId="09204CD0" w14:textId="77777777" w:rsidR="00176526" w:rsidRDefault="00176526" w:rsidP="00176526">
      <w:pPr>
        <w:pStyle w:val="a3"/>
        <w:ind w:left="63" w:right="142" w:firstLine="719"/>
        <w:jc w:val="both"/>
      </w:pPr>
      <w:r>
        <w:t xml:space="preserve">Обсяг </w:t>
      </w:r>
      <w:r>
        <w:rPr>
          <w:i/>
        </w:rPr>
        <w:t xml:space="preserve">реалізованої продукції </w:t>
      </w:r>
      <w:r>
        <w:t>з урахуванням виконання плану поставок розраховують, як вартість реалізованої продукції за вирахуванням вартості недопоставленої продукції.</w:t>
      </w:r>
    </w:p>
    <w:p w14:paraId="372F8F92" w14:textId="77777777" w:rsidR="00176526" w:rsidRDefault="00176526" w:rsidP="00176526">
      <w:pPr>
        <w:pStyle w:val="a3"/>
        <w:ind w:left="63" w:right="140" w:firstLine="719"/>
        <w:jc w:val="both"/>
      </w:pPr>
      <w:r>
        <w:t xml:space="preserve">Отже, </w:t>
      </w:r>
      <w:r>
        <w:rPr>
          <w:i/>
        </w:rPr>
        <w:t>чиста</w:t>
      </w:r>
      <w:r>
        <w:rPr>
          <w:i/>
          <w:spacing w:val="-1"/>
        </w:rPr>
        <w:t xml:space="preserve"> </w:t>
      </w:r>
      <w:r>
        <w:rPr>
          <w:i/>
        </w:rPr>
        <w:t xml:space="preserve">продукція </w:t>
      </w:r>
      <w:r>
        <w:t>– це</w:t>
      </w:r>
      <w:r>
        <w:rPr>
          <w:spacing w:val="-2"/>
        </w:rPr>
        <w:t xml:space="preserve"> </w:t>
      </w:r>
      <w:r>
        <w:t>вартість,</w:t>
      </w:r>
      <w:r>
        <w:rPr>
          <w:spacing w:val="-2"/>
        </w:rPr>
        <w:t xml:space="preserve"> </w:t>
      </w:r>
      <w:r>
        <w:t>створена</w:t>
      </w:r>
      <w:r>
        <w:rPr>
          <w:spacing w:val="-2"/>
        </w:rPr>
        <w:t xml:space="preserve"> </w:t>
      </w:r>
      <w:r>
        <w:t>на підприємстві, або додана вартість. Чиста продукція може бути обчислена як сума основної та додаткової заробітної плати підприємства з відрахуваннями на соціальні заходи і прибутку.</w:t>
      </w:r>
    </w:p>
    <w:p w14:paraId="36A39CDF" w14:textId="77777777" w:rsidR="00176526" w:rsidRDefault="00176526" w:rsidP="00176526">
      <w:pPr>
        <w:pStyle w:val="a3"/>
        <w:ind w:left="63" w:right="142" w:firstLine="719"/>
        <w:jc w:val="both"/>
      </w:pPr>
      <w:r>
        <w:t>Аналіз виробничої програми проводиться за динамікою обсягу випуску продукції, за номенклатурою й асортиментом, ритмічністю роботи підприємства, якістю продукції, резервах росту</w:t>
      </w:r>
      <w:r>
        <w:rPr>
          <w:spacing w:val="40"/>
        </w:rPr>
        <w:t xml:space="preserve"> </w:t>
      </w:r>
      <w:r>
        <w:t>виробництва. Виробнича програма повинна формуватися з урахуванням ресурсів підприємства й одержання найкращих результатів, тобто бути оптимальною.</w:t>
      </w:r>
    </w:p>
    <w:p w14:paraId="3DC5DFC4" w14:textId="77777777" w:rsidR="00176526" w:rsidRDefault="00176526" w:rsidP="00176526">
      <w:pPr>
        <w:pStyle w:val="a3"/>
        <w:ind w:left="63" w:right="139" w:firstLine="707"/>
        <w:jc w:val="both"/>
      </w:pPr>
      <w:r>
        <w:t xml:space="preserve">Таким чином, </w:t>
      </w:r>
      <w:r>
        <w:rPr>
          <w:i/>
        </w:rPr>
        <w:t xml:space="preserve">оптимальна виробнича програма </w:t>
      </w:r>
      <w:r>
        <w:t>– це програма, яка відповідає структурі ресурсів підприємства та забезпечує найкращі результати його діяльності за прийнятим критерієм.</w:t>
      </w:r>
    </w:p>
    <w:p w14:paraId="6B264A5A" w14:textId="77777777" w:rsidR="00176526" w:rsidRDefault="00176526" w:rsidP="00176526">
      <w:pPr>
        <w:ind w:left="63" w:right="145" w:firstLine="707"/>
        <w:jc w:val="both"/>
        <w:rPr>
          <w:sz w:val="32"/>
        </w:rPr>
      </w:pPr>
      <w:r>
        <w:rPr>
          <w:i/>
          <w:sz w:val="32"/>
        </w:rPr>
        <w:t xml:space="preserve">Оптимізація виробничої програми проводиться з метою: </w:t>
      </w:r>
      <w:r>
        <w:rPr>
          <w:sz w:val="32"/>
        </w:rPr>
        <w:t>визначення максимально можливого обсягу виробництва продукції; визначення економічної межі нарощування виробництва; планування оптимальної структури номенклатури продукції.</w:t>
      </w:r>
    </w:p>
    <w:p w14:paraId="11146160" w14:textId="3F0DE2EF" w:rsidR="00E46416" w:rsidRDefault="00176526"/>
    <w:p w14:paraId="12C7CDBC" w14:textId="0A3D7974" w:rsidR="00176526" w:rsidRPr="00176526" w:rsidRDefault="00176526">
      <w:pPr>
        <w:rPr>
          <w:sz w:val="28"/>
          <w:szCs w:val="28"/>
        </w:rPr>
      </w:pPr>
      <w:bookmarkStart w:id="2" w:name="_GoBack"/>
      <w:r w:rsidRPr="00176526">
        <w:rPr>
          <w:sz w:val="28"/>
          <w:szCs w:val="28"/>
        </w:rPr>
        <w:t>Контрольні питання</w:t>
      </w:r>
    </w:p>
    <w:p w14:paraId="2028356F" w14:textId="41969AFF" w:rsidR="00176526" w:rsidRPr="00176526" w:rsidRDefault="00176526">
      <w:pPr>
        <w:rPr>
          <w:sz w:val="28"/>
          <w:szCs w:val="28"/>
        </w:rPr>
      </w:pPr>
    </w:p>
    <w:p w14:paraId="327975F3" w14:textId="4D2C62AD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Яке значення має виробнича програма у системі господарсько-фінансової діяльності підприємства?</w:t>
      </w:r>
    </w:p>
    <w:p w14:paraId="78AEB8FA" w14:textId="107A7F9D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Чим відрізняються номенклатура та асортимент продукції підприємства?</w:t>
      </w:r>
    </w:p>
    <w:p w14:paraId="61FB3685" w14:textId="467E5AAA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Які натуральні показники використовуються у виробничій програмі та чому їх роль зростає в умовах ринку?</w:t>
      </w:r>
    </w:p>
    <w:p w14:paraId="7D677523" w14:textId="7869012C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Які основні вартісні показники виробничої програми виокремлюють і що вони відображають?</w:t>
      </w:r>
    </w:p>
    <w:p w14:paraId="0505C458" w14:textId="6F5EF7E2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У чому полягає відмінність між валовим оборотом і внутрішньозаводським оборотом?</w:t>
      </w:r>
    </w:p>
    <w:p w14:paraId="494A0490" w14:textId="29587F88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lastRenderedPageBreak/>
        <w:t>Що розуміють під незавершеним виробництвом та які фактори впливають на його обсяг?</w:t>
      </w:r>
    </w:p>
    <w:p w14:paraId="379DE2AD" w14:textId="43214392" w:rsidR="00176526" w:rsidRPr="00176526" w:rsidRDefault="00176526" w:rsidP="001765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176526">
        <w:rPr>
          <w:sz w:val="28"/>
          <w:szCs w:val="28"/>
          <w:lang w:val="uk-UA"/>
        </w:rPr>
        <w:t>Які критерії оптимізації виробничої програми та яка її основна мета?</w:t>
      </w:r>
    </w:p>
    <w:bookmarkEnd w:id="2"/>
    <w:p w14:paraId="49C500E7" w14:textId="77777777" w:rsidR="00176526" w:rsidRDefault="00176526"/>
    <w:sectPr w:rsidR="0017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F0A2E" w14:textId="77777777" w:rsidR="006346B5" w:rsidRDefault="0017652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C5D821" wp14:editId="6E0113F3">
              <wp:simplePos x="0" y="0"/>
              <wp:positionH relativeFrom="page">
                <wp:posOffset>5402960</wp:posOffset>
              </wp:positionH>
              <wp:positionV relativeFrom="page">
                <wp:posOffset>6924073</wp:posOffset>
              </wp:positionV>
              <wp:extent cx="1778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88646" w14:textId="77777777" w:rsidR="006346B5" w:rsidRDefault="0017652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5D821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2" type="#_x0000_t202" style="position:absolute;margin-left:425.45pt;margin-top:545.2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" filled="f" stroked="f">
              <v:textbox inset="0,0,0,0">
                <w:txbxContent>
                  <w:p w14:paraId="02388646" w14:textId="77777777" w:rsidR="006346B5" w:rsidRDefault="0017652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487"/>
    <w:multiLevelType w:val="hybridMultilevel"/>
    <w:tmpl w:val="0F64B52A"/>
    <w:lvl w:ilvl="0" w:tplc="BE36C0D0">
      <w:start w:val="1"/>
      <w:numFmt w:val="decimal"/>
      <w:lvlText w:val="%1)"/>
      <w:lvlJc w:val="left"/>
      <w:pPr>
        <w:ind w:left="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7B0EF38">
      <w:numFmt w:val="bullet"/>
      <w:lvlText w:val="•"/>
      <w:lvlJc w:val="left"/>
      <w:pPr>
        <w:ind w:left="464" w:hanging="281"/>
      </w:pPr>
      <w:rPr>
        <w:rFonts w:hint="default"/>
        <w:lang w:val="uk-UA" w:eastAsia="en-US" w:bidi="ar-SA"/>
      </w:rPr>
    </w:lvl>
    <w:lvl w:ilvl="2" w:tplc="C9FA37E0">
      <w:numFmt w:val="bullet"/>
      <w:lvlText w:val="•"/>
      <w:lvlJc w:val="left"/>
      <w:pPr>
        <w:ind w:left="868" w:hanging="281"/>
      </w:pPr>
      <w:rPr>
        <w:rFonts w:hint="default"/>
        <w:lang w:val="uk-UA" w:eastAsia="en-US" w:bidi="ar-SA"/>
      </w:rPr>
    </w:lvl>
    <w:lvl w:ilvl="3" w:tplc="FEC4422C">
      <w:numFmt w:val="bullet"/>
      <w:lvlText w:val="•"/>
      <w:lvlJc w:val="left"/>
      <w:pPr>
        <w:ind w:left="1272" w:hanging="281"/>
      </w:pPr>
      <w:rPr>
        <w:rFonts w:hint="default"/>
        <w:lang w:val="uk-UA" w:eastAsia="en-US" w:bidi="ar-SA"/>
      </w:rPr>
    </w:lvl>
    <w:lvl w:ilvl="4" w:tplc="E8245350">
      <w:numFmt w:val="bullet"/>
      <w:lvlText w:val="•"/>
      <w:lvlJc w:val="left"/>
      <w:pPr>
        <w:ind w:left="1676" w:hanging="281"/>
      </w:pPr>
      <w:rPr>
        <w:rFonts w:hint="default"/>
        <w:lang w:val="uk-UA" w:eastAsia="en-US" w:bidi="ar-SA"/>
      </w:rPr>
    </w:lvl>
    <w:lvl w:ilvl="5" w:tplc="86C6F1BA">
      <w:numFmt w:val="bullet"/>
      <w:lvlText w:val="•"/>
      <w:lvlJc w:val="left"/>
      <w:pPr>
        <w:ind w:left="2081" w:hanging="281"/>
      </w:pPr>
      <w:rPr>
        <w:rFonts w:hint="default"/>
        <w:lang w:val="uk-UA" w:eastAsia="en-US" w:bidi="ar-SA"/>
      </w:rPr>
    </w:lvl>
    <w:lvl w:ilvl="6" w:tplc="EDFEA9F0">
      <w:numFmt w:val="bullet"/>
      <w:lvlText w:val="•"/>
      <w:lvlJc w:val="left"/>
      <w:pPr>
        <w:ind w:left="2485" w:hanging="281"/>
      </w:pPr>
      <w:rPr>
        <w:rFonts w:hint="default"/>
        <w:lang w:val="uk-UA" w:eastAsia="en-US" w:bidi="ar-SA"/>
      </w:rPr>
    </w:lvl>
    <w:lvl w:ilvl="7" w:tplc="FAFE93C4">
      <w:numFmt w:val="bullet"/>
      <w:lvlText w:val="•"/>
      <w:lvlJc w:val="left"/>
      <w:pPr>
        <w:ind w:left="2889" w:hanging="281"/>
      </w:pPr>
      <w:rPr>
        <w:rFonts w:hint="default"/>
        <w:lang w:val="uk-UA" w:eastAsia="en-US" w:bidi="ar-SA"/>
      </w:rPr>
    </w:lvl>
    <w:lvl w:ilvl="8" w:tplc="3984C586">
      <w:numFmt w:val="bullet"/>
      <w:lvlText w:val="•"/>
      <w:lvlJc w:val="left"/>
      <w:pPr>
        <w:ind w:left="329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8591A2C"/>
    <w:multiLevelType w:val="hybridMultilevel"/>
    <w:tmpl w:val="8CA2A492"/>
    <w:lvl w:ilvl="0" w:tplc="18F85A0E">
      <w:numFmt w:val="bullet"/>
      <w:lvlText w:val=""/>
      <w:lvlJc w:val="left"/>
      <w:pPr>
        <w:ind w:left="1287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1908608">
      <w:numFmt w:val="bullet"/>
      <w:lvlText w:val="•"/>
      <w:lvlJc w:val="left"/>
      <w:pPr>
        <w:ind w:left="2045" w:hanging="552"/>
      </w:pPr>
      <w:rPr>
        <w:rFonts w:hint="default"/>
        <w:lang w:val="uk-UA" w:eastAsia="en-US" w:bidi="ar-SA"/>
      </w:rPr>
    </w:lvl>
    <w:lvl w:ilvl="2" w:tplc="74CC5BA0">
      <w:numFmt w:val="bullet"/>
      <w:lvlText w:val="•"/>
      <w:lvlJc w:val="left"/>
      <w:pPr>
        <w:ind w:left="2811" w:hanging="552"/>
      </w:pPr>
      <w:rPr>
        <w:rFonts w:hint="default"/>
        <w:lang w:val="uk-UA" w:eastAsia="en-US" w:bidi="ar-SA"/>
      </w:rPr>
    </w:lvl>
    <w:lvl w:ilvl="3" w:tplc="7B469998">
      <w:numFmt w:val="bullet"/>
      <w:lvlText w:val="•"/>
      <w:lvlJc w:val="left"/>
      <w:pPr>
        <w:ind w:left="3576" w:hanging="552"/>
      </w:pPr>
      <w:rPr>
        <w:rFonts w:hint="default"/>
        <w:lang w:val="uk-UA" w:eastAsia="en-US" w:bidi="ar-SA"/>
      </w:rPr>
    </w:lvl>
    <w:lvl w:ilvl="4" w:tplc="FBBCE20E">
      <w:numFmt w:val="bullet"/>
      <w:lvlText w:val="•"/>
      <w:lvlJc w:val="left"/>
      <w:pPr>
        <w:ind w:left="4342" w:hanging="552"/>
      </w:pPr>
      <w:rPr>
        <w:rFonts w:hint="default"/>
        <w:lang w:val="uk-UA" w:eastAsia="en-US" w:bidi="ar-SA"/>
      </w:rPr>
    </w:lvl>
    <w:lvl w:ilvl="5" w:tplc="EB1A0B84">
      <w:numFmt w:val="bullet"/>
      <w:lvlText w:val="•"/>
      <w:lvlJc w:val="left"/>
      <w:pPr>
        <w:ind w:left="5107" w:hanging="552"/>
      </w:pPr>
      <w:rPr>
        <w:rFonts w:hint="default"/>
        <w:lang w:val="uk-UA" w:eastAsia="en-US" w:bidi="ar-SA"/>
      </w:rPr>
    </w:lvl>
    <w:lvl w:ilvl="6" w:tplc="12385004">
      <w:numFmt w:val="bullet"/>
      <w:lvlText w:val="•"/>
      <w:lvlJc w:val="left"/>
      <w:pPr>
        <w:ind w:left="5873" w:hanging="552"/>
      </w:pPr>
      <w:rPr>
        <w:rFonts w:hint="default"/>
        <w:lang w:val="uk-UA" w:eastAsia="en-US" w:bidi="ar-SA"/>
      </w:rPr>
    </w:lvl>
    <w:lvl w:ilvl="7" w:tplc="FF1C63A8">
      <w:numFmt w:val="bullet"/>
      <w:lvlText w:val="•"/>
      <w:lvlJc w:val="left"/>
      <w:pPr>
        <w:ind w:left="6638" w:hanging="552"/>
      </w:pPr>
      <w:rPr>
        <w:rFonts w:hint="default"/>
        <w:lang w:val="uk-UA" w:eastAsia="en-US" w:bidi="ar-SA"/>
      </w:rPr>
    </w:lvl>
    <w:lvl w:ilvl="8" w:tplc="8696C288">
      <w:numFmt w:val="bullet"/>
      <w:lvlText w:val="•"/>
      <w:lvlJc w:val="left"/>
      <w:pPr>
        <w:ind w:left="7404" w:hanging="552"/>
      </w:pPr>
      <w:rPr>
        <w:rFonts w:hint="default"/>
        <w:lang w:val="uk-UA" w:eastAsia="en-US" w:bidi="ar-SA"/>
      </w:rPr>
    </w:lvl>
  </w:abstractNum>
  <w:abstractNum w:abstractNumId="2" w15:restartNumberingAfterBreak="0">
    <w:nsid w:val="2EF65D9F"/>
    <w:multiLevelType w:val="hybridMultilevel"/>
    <w:tmpl w:val="B04C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1369C"/>
    <w:multiLevelType w:val="hybridMultilevel"/>
    <w:tmpl w:val="4998B7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C2904"/>
    <w:multiLevelType w:val="multilevel"/>
    <w:tmpl w:val="4B80D906"/>
    <w:lvl w:ilvl="0">
      <w:start w:val="2"/>
      <w:numFmt w:val="decimal"/>
      <w:lvlText w:val="%1"/>
      <w:lvlJc w:val="left"/>
      <w:pPr>
        <w:ind w:left="1251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51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96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6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0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7" w:hanging="4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B4"/>
    <w:rsid w:val="00176526"/>
    <w:rsid w:val="001C46BD"/>
    <w:rsid w:val="00C92AC7"/>
    <w:rsid w:val="00E7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B91"/>
  <w15:chartTrackingRefBased/>
  <w15:docId w15:val="{FB15CA9F-D8A2-4314-8D1A-755D85BE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176526"/>
    <w:pPr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17652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176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6526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76526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176526"/>
    <w:pPr>
      <w:spacing w:line="256" w:lineRule="exact"/>
      <w:ind w:left="107"/>
    </w:pPr>
  </w:style>
  <w:style w:type="paragraph" w:styleId="a5">
    <w:name w:val="Normal (Web)"/>
    <w:basedOn w:val="a"/>
    <w:uiPriority w:val="99"/>
    <w:semiHidden/>
    <w:unhideWhenUsed/>
    <w:rsid w:val="001765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2025-09-26T07:28:00Z</dcterms:created>
  <dcterms:modified xsi:type="dcterms:W3CDTF">2025-09-26T07:31:00Z</dcterms:modified>
</cp:coreProperties>
</file>