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2895C" w14:textId="77777777" w:rsidR="007D228B" w:rsidRDefault="007D228B" w:rsidP="007D228B">
      <w:pPr>
        <w:pStyle w:val="6"/>
        <w:numPr>
          <w:ilvl w:val="1"/>
          <w:numId w:val="6"/>
        </w:numPr>
        <w:tabs>
          <w:tab w:val="left" w:pos="925"/>
          <w:tab w:val="left" w:pos="1471"/>
        </w:tabs>
        <w:ind w:left="1471" w:hanging="558"/>
      </w:pPr>
      <w:bookmarkStart w:id="0" w:name="_TOC_250069"/>
      <w:r>
        <w:rPr>
          <w:spacing w:val="-2"/>
        </w:rPr>
        <w:t>Управління</w:t>
      </w:r>
      <w:r>
        <w:rPr>
          <w:spacing w:val="-1"/>
        </w:rPr>
        <w:t xml:space="preserve"> </w:t>
      </w:r>
      <w:r>
        <w:rPr>
          <w:spacing w:val="-2"/>
        </w:rPr>
        <w:t>підприємством</w:t>
      </w:r>
      <w:r>
        <w:rPr>
          <w:spacing w:val="1"/>
        </w:rPr>
        <w:t xml:space="preserve"> </w:t>
      </w:r>
      <w:bookmarkEnd w:id="0"/>
      <w:r>
        <w:rPr>
          <w:spacing w:val="-2"/>
        </w:rPr>
        <w:t>автомобільного транспорту</w:t>
      </w:r>
    </w:p>
    <w:p w14:paraId="4ADC5288" w14:textId="77777777" w:rsidR="007D228B" w:rsidRDefault="007D228B" w:rsidP="007D228B">
      <w:pPr>
        <w:pStyle w:val="a3"/>
        <w:spacing w:before="1"/>
        <w:ind w:left="0"/>
        <w:rPr>
          <w:b/>
        </w:rPr>
      </w:pPr>
    </w:p>
    <w:p w14:paraId="01570985" w14:textId="77777777" w:rsidR="007D228B" w:rsidRDefault="007D228B" w:rsidP="007D228B">
      <w:pPr>
        <w:pStyle w:val="a3"/>
        <w:ind w:left="205" w:right="139" w:firstLine="719"/>
        <w:jc w:val="both"/>
      </w:pPr>
      <w:r>
        <w:t>Згідно з основними положеннями теорії систем, будь-який об’єкт, явище чи процес (включаючи підприємство) можна розглядати як систему. Під системою розуміють сукупність взаємозв’язаних в одне ціле елементів.</w:t>
      </w:r>
    </w:p>
    <w:p w14:paraId="0314EC31" w14:textId="77777777" w:rsidR="007D228B" w:rsidRDefault="007D228B" w:rsidP="007D228B">
      <w:pPr>
        <w:pStyle w:val="a3"/>
        <w:ind w:left="205" w:right="145" w:firstLine="719"/>
        <w:jc w:val="both"/>
      </w:pPr>
      <w:r>
        <w:t>Елемент системи – це частина цілого, яка в процесі аналізу не підлягає поділу на складові.</w:t>
      </w:r>
    </w:p>
    <w:p w14:paraId="54B5C21B" w14:textId="77777777" w:rsidR="007D228B" w:rsidRDefault="007D228B" w:rsidP="007D228B">
      <w:pPr>
        <w:pStyle w:val="a3"/>
        <w:ind w:left="205" w:right="138" w:firstLine="719"/>
        <w:jc w:val="both"/>
      </w:pPr>
      <w:r>
        <w:t xml:space="preserve">Отже, для будь-якої системи характерно, що: вона складається з двох або більшої кількості елементів; кожний її елемент має властиві лише йому якості; між елементами системи існують </w:t>
      </w:r>
      <w:proofErr w:type="spellStart"/>
      <w:r>
        <w:t>зв’яз</w:t>
      </w:r>
      <w:proofErr w:type="spellEnd"/>
      <w:r>
        <w:t xml:space="preserve">- </w:t>
      </w:r>
      <w:proofErr w:type="spellStart"/>
      <w:r>
        <w:t>ки</w:t>
      </w:r>
      <w:proofErr w:type="spellEnd"/>
      <w:r>
        <w:t>, за допомогою яких вони впливають один на одного;</w:t>
      </w:r>
      <w:r>
        <w:rPr>
          <w:spacing w:val="40"/>
        </w:rPr>
        <w:t xml:space="preserve"> </w:t>
      </w:r>
      <w:r>
        <w:t>система не може існувати поза часом і простором. Вона має часову сутність (її склад може бути визначений у кожний даний момент), а також свої межі та навколишнє середовище.</w:t>
      </w:r>
    </w:p>
    <w:p w14:paraId="5BE474E3" w14:textId="11475CC1" w:rsidR="007D228B" w:rsidRDefault="007D228B" w:rsidP="007D228B">
      <w:pPr>
        <w:pStyle w:val="a3"/>
        <w:ind w:left="205" w:right="138" w:firstLine="719"/>
        <w:jc w:val="both"/>
      </w:pPr>
      <w:r>
        <w:t>Перша особливість підприємства як системи полягає в тому, що підприємство – це відкрита система, яка може існувати лише за умови активної взаємодії з навколишнім середовищем. Воно вибирає з проміжного та загального зовнішнього середовища основні фактори виробництва і, перетворюючи їх на продукцію (товари, послуги, інформацію) та відходи, передає знов у зовнішнє середовище. Умовою життєздатності системи є корисний (вигідний) обмін між «входом» і «виходом».</w:t>
      </w:r>
    </w:p>
    <w:p w14:paraId="66650958" w14:textId="77777777" w:rsidR="007D228B" w:rsidRDefault="007D228B" w:rsidP="007D228B">
      <w:pPr>
        <w:pStyle w:val="a3"/>
        <w:ind w:left="205" w:right="139" w:firstLine="719"/>
        <w:jc w:val="both"/>
      </w:pPr>
      <w:r>
        <w:t>Інша особливість підприємства як системи: воно є штучною системою, створеною людиною заради її власних інтересів, передовсім спільної праці. Тому очевидною характеристикою будь- якого підприємства є поділ праці. Розрізняють дві форми поділу праці: горизонтальну та вертикальну. Перша – це поділ праці через поділ трудових операцій на окремі завдання. Результатом горизонтального</w:t>
      </w:r>
      <w:r>
        <w:rPr>
          <w:spacing w:val="80"/>
          <w:w w:val="150"/>
        </w:rPr>
        <w:t xml:space="preserve">  </w:t>
      </w:r>
      <w:r>
        <w:t>поділу</w:t>
      </w:r>
      <w:r>
        <w:rPr>
          <w:spacing w:val="80"/>
          <w:w w:val="150"/>
        </w:rPr>
        <w:t xml:space="preserve">  </w:t>
      </w:r>
      <w:r>
        <w:t>праці</w:t>
      </w:r>
      <w:r>
        <w:rPr>
          <w:spacing w:val="80"/>
          <w:w w:val="150"/>
        </w:rPr>
        <w:t xml:space="preserve">  </w:t>
      </w:r>
      <w:r>
        <w:t>є</w:t>
      </w:r>
      <w:r>
        <w:rPr>
          <w:spacing w:val="80"/>
          <w:w w:val="150"/>
        </w:rPr>
        <w:t xml:space="preserve">  </w:t>
      </w:r>
      <w:r>
        <w:t>формування</w:t>
      </w:r>
      <w:r>
        <w:rPr>
          <w:spacing w:val="80"/>
          <w:w w:val="150"/>
        </w:rPr>
        <w:t xml:space="preserve">  </w:t>
      </w:r>
      <w:r>
        <w:t>підрозділів</w:t>
      </w:r>
    </w:p>
    <w:p w14:paraId="4D246FDA" w14:textId="77777777" w:rsidR="007D228B" w:rsidRDefault="007D228B" w:rsidP="007D228B">
      <w:pPr>
        <w:pStyle w:val="a3"/>
        <w:jc w:val="both"/>
        <w:sectPr w:rsidR="007D228B">
          <w:pgSz w:w="11910" w:h="16840"/>
          <w:pgMar w:top="1160" w:right="708" w:bottom="980" w:left="1417" w:header="0" w:footer="784" w:gutter="0"/>
          <w:cols w:space="720"/>
        </w:sectPr>
      </w:pPr>
    </w:p>
    <w:p w14:paraId="09E3D3D8" w14:textId="77777777" w:rsidR="007D228B" w:rsidRDefault="007D228B" w:rsidP="007D228B">
      <w:pPr>
        <w:pStyle w:val="a3"/>
        <w:spacing w:before="68"/>
        <w:ind w:left="205" w:right="134"/>
        <w:jc w:val="both"/>
      </w:pPr>
      <w:r>
        <w:lastRenderedPageBreak/>
        <w:t xml:space="preserve">підприємства, які виконують певні частини загального трансформаційного процесу. Оскільки роботу на підприємстві по- ділено між підрозділами та окремими виконавцями, хтось має </w:t>
      </w:r>
      <w:proofErr w:type="spellStart"/>
      <w:r>
        <w:t>коор</w:t>
      </w:r>
      <w:proofErr w:type="spellEnd"/>
      <w:r>
        <w:t xml:space="preserve">- </w:t>
      </w:r>
      <w:proofErr w:type="spellStart"/>
      <w:r>
        <w:t>динувати</w:t>
      </w:r>
      <w:proofErr w:type="spellEnd"/>
      <w:r>
        <w:t xml:space="preserve"> їхні дії, щоб досягти загальної мети діяльності.</w:t>
      </w:r>
    </w:p>
    <w:p w14:paraId="0442AA30" w14:textId="77777777" w:rsidR="007D228B" w:rsidRDefault="007D228B" w:rsidP="007D228B">
      <w:pPr>
        <w:pStyle w:val="a3"/>
        <w:ind w:left="205" w:right="138" w:firstLine="719"/>
        <w:jc w:val="both"/>
      </w:pPr>
      <w:r>
        <w:rPr>
          <w:i/>
        </w:rPr>
        <w:t xml:space="preserve">Управління </w:t>
      </w:r>
      <w:r>
        <w:t>в широкому розумінні – це діяльність, спрямована на координацію роботи інших людей (трудових колективів), яка є складною системою. Диференціація та координація управлінської праці, формування рівнів управління здійснюються за допомогою вертикального поділу праці.</w:t>
      </w:r>
    </w:p>
    <w:p w14:paraId="0C87A711" w14:textId="77777777" w:rsidR="007D228B" w:rsidRDefault="007D228B" w:rsidP="007D228B">
      <w:pPr>
        <w:spacing w:line="367" w:lineRule="exact"/>
        <w:ind w:left="925"/>
        <w:jc w:val="both"/>
        <w:rPr>
          <w:i/>
          <w:sz w:val="32"/>
        </w:rPr>
      </w:pPr>
      <w:r>
        <w:rPr>
          <w:i/>
          <w:sz w:val="32"/>
        </w:rPr>
        <w:t>Загальні</w:t>
      </w:r>
      <w:r>
        <w:rPr>
          <w:i/>
          <w:spacing w:val="-15"/>
          <w:sz w:val="32"/>
        </w:rPr>
        <w:t xml:space="preserve"> </w:t>
      </w:r>
      <w:r>
        <w:rPr>
          <w:i/>
          <w:sz w:val="32"/>
        </w:rPr>
        <w:t>принципи</w:t>
      </w:r>
      <w:r>
        <w:rPr>
          <w:i/>
          <w:spacing w:val="-13"/>
          <w:sz w:val="32"/>
        </w:rPr>
        <w:t xml:space="preserve"> </w:t>
      </w:r>
      <w:r>
        <w:rPr>
          <w:i/>
          <w:sz w:val="32"/>
        </w:rPr>
        <w:t>управління</w:t>
      </w:r>
      <w:r>
        <w:rPr>
          <w:i/>
          <w:spacing w:val="-13"/>
          <w:sz w:val="32"/>
        </w:rPr>
        <w:t xml:space="preserve"> </w:t>
      </w:r>
      <w:r>
        <w:rPr>
          <w:i/>
          <w:spacing w:val="-2"/>
          <w:sz w:val="32"/>
        </w:rPr>
        <w:t>підприємством:</w:t>
      </w:r>
    </w:p>
    <w:p w14:paraId="4B20F06C" w14:textId="77777777" w:rsidR="007D228B" w:rsidRDefault="007D228B" w:rsidP="007D228B">
      <w:pPr>
        <w:pStyle w:val="a5"/>
        <w:numPr>
          <w:ilvl w:val="0"/>
          <w:numId w:val="5"/>
        </w:numPr>
        <w:tabs>
          <w:tab w:val="left" w:pos="1283"/>
        </w:tabs>
        <w:spacing w:before="2"/>
        <w:ind w:right="142" w:firstLine="719"/>
        <w:jc w:val="both"/>
        <w:rPr>
          <w:sz w:val="32"/>
        </w:rPr>
      </w:pPr>
      <w:r>
        <w:rPr>
          <w:sz w:val="32"/>
        </w:rPr>
        <w:t>Управління підприємством здійснюється відповідно до статуту</w:t>
      </w:r>
      <w:r>
        <w:rPr>
          <w:spacing w:val="-2"/>
          <w:sz w:val="32"/>
        </w:rPr>
        <w:t xml:space="preserve"> </w:t>
      </w:r>
      <w:r>
        <w:rPr>
          <w:sz w:val="32"/>
        </w:rPr>
        <w:t>на</w:t>
      </w:r>
      <w:r>
        <w:rPr>
          <w:spacing w:val="-3"/>
          <w:sz w:val="32"/>
        </w:rPr>
        <w:t xml:space="preserve"> </w:t>
      </w:r>
      <w:r>
        <w:rPr>
          <w:sz w:val="32"/>
        </w:rPr>
        <w:t>основі</w:t>
      </w:r>
      <w:r>
        <w:rPr>
          <w:spacing w:val="-1"/>
          <w:sz w:val="32"/>
        </w:rPr>
        <w:t xml:space="preserve"> </w:t>
      </w:r>
      <w:r>
        <w:rPr>
          <w:sz w:val="32"/>
        </w:rPr>
        <w:t>поєднання</w:t>
      </w:r>
      <w:r>
        <w:rPr>
          <w:spacing w:val="-2"/>
          <w:sz w:val="32"/>
        </w:rPr>
        <w:t xml:space="preserve"> </w:t>
      </w:r>
      <w:r>
        <w:rPr>
          <w:sz w:val="32"/>
        </w:rPr>
        <w:t>прав власника відносно</w:t>
      </w:r>
      <w:r>
        <w:rPr>
          <w:spacing w:val="-2"/>
          <w:sz w:val="32"/>
        </w:rPr>
        <w:t xml:space="preserve"> </w:t>
      </w:r>
      <w:r>
        <w:rPr>
          <w:sz w:val="32"/>
        </w:rPr>
        <w:t xml:space="preserve">господарського використання свого майна та принципів самоуправління трудового </w:t>
      </w:r>
      <w:r>
        <w:rPr>
          <w:spacing w:val="-2"/>
          <w:sz w:val="32"/>
        </w:rPr>
        <w:t>колективу.</w:t>
      </w:r>
    </w:p>
    <w:p w14:paraId="49B43062" w14:textId="77777777" w:rsidR="007D228B" w:rsidRDefault="007D228B" w:rsidP="007D228B">
      <w:pPr>
        <w:pStyle w:val="a5"/>
        <w:numPr>
          <w:ilvl w:val="0"/>
          <w:numId w:val="5"/>
        </w:numPr>
        <w:tabs>
          <w:tab w:val="left" w:pos="1283"/>
        </w:tabs>
        <w:ind w:right="145" w:firstLine="719"/>
        <w:jc w:val="both"/>
        <w:rPr>
          <w:sz w:val="32"/>
        </w:rPr>
      </w:pPr>
      <w:r>
        <w:rPr>
          <w:sz w:val="32"/>
        </w:rPr>
        <w:t>Наймання (призначення, обрання) керівника підприємства є правом власника (власників) майна підприємства та реалізується безпосередньо або через уповноважені ним органи.</w:t>
      </w:r>
    </w:p>
    <w:p w14:paraId="20B0EE94" w14:textId="77777777" w:rsidR="007D228B" w:rsidRDefault="007D228B" w:rsidP="007D228B">
      <w:pPr>
        <w:pStyle w:val="a5"/>
        <w:numPr>
          <w:ilvl w:val="0"/>
          <w:numId w:val="5"/>
        </w:numPr>
        <w:tabs>
          <w:tab w:val="left" w:pos="1283"/>
        </w:tabs>
        <w:ind w:right="144" w:firstLine="719"/>
        <w:jc w:val="both"/>
        <w:rPr>
          <w:sz w:val="32"/>
        </w:rPr>
      </w:pPr>
      <w:r>
        <w:rPr>
          <w:sz w:val="32"/>
        </w:rPr>
        <w:t>Рішення щодо соціально-економічних питань, які стосуються діяльності підприємства, виробляються та приймаються органами управління за участю трудового колективу та уповноважених ним органів.</w:t>
      </w:r>
    </w:p>
    <w:p w14:paraId="3EBD687A" w14:textId="77777777" w:rsidR="007D228B" w:rsidRDefault="007D228B" w:rsidP="007D228B">
      <w:pPr>
        <w:pStyle w:val="a5"/>
        <w:numPr>
          <w:ilvl w:val="0"/>
          <w:numId w:val="5"/>
        </w:numPr>
        <w:tabs>
          <w:tab w:val="left" w:pos="1283"/>
        </w:tabs>
        <w:ind w:right="147" w:firstLine="719"/>
        <w:jc w:val="both"/>
        <w:rPr>
          <w:sz w:val="32"/>
        </w:rPr>
      </w:pPr>
      <w:r>
        <w:rPr>
          <w:sz w:val="32"/>
        </w:rPr>
        <w:t>Вищим керівним органом колективного підприємства є загальні збори (конференція) власників майна. Виконавчі функції щодо управління підприємством здійснює правління.</w:t>
      </w:r>
    </w:p>
    <w:p w14:paraId="035DD974" w14:textId="77777777" w:rsidR="007D228B" w:rsidRDefault="007D228B" w:rsidP="007D228B">
      <w:pPr>
        <w:pStyle w:val="a3"/>
        <w:ind w:left="205" w:right="141" w:firstLine="719"/>
        <w:jc w:val="both"/>
      </w:pPr>
      <w:r>
        <w:t>Підприємства різняться між</w:t>
      </w:r>
      <w:r>
        <w:rPr>
          <w:spacing w:val="-1"/>
        </w:rPr>
        <w:t xml:space="preserve"> </w:t>
      </w:r>
      <w:r>
        <w:t>собою за</w:t>
      </w:r>
      <w:r>
        <w:rPr>
          <w:spacing w:val="-1"/>
        </w:rPr>
        <w:t xml:space="preserve"> </w:t>
      </w:r>
      <w:r>
        <w:t>розмірами,</w:t>
      </w:r>
      <w:r>
        <w:rPr>
          <w:spacing w:val="-1"/>
        </w:rPr>
        <w:t xml:space="preserve"> </w:t>
      </w:r>
      <w:r>
        <w:t>управлінням</w:t>
      </w:r>
      <w:r>
        <w:rPr>
          <w:spacing w:val="-1"/>
        </w:rPr>
        <w:t xml:space="preserve"> </w:t>
      </w:r>
      <w:r>
        <w:t>і сферами діяльності, технологічними процесами тощо. Проте всі вони як системи мають і певні спільні характеристики (загальні риси), з-поміж яких передовсім треба назвати функції управління – об’єктивно зумовлені загальні напрями або сфери діяльності, сукупність яких забезпечує ефективне кооперування спільної праці.</w:t>
      </w:r>
    </w:p>
    <w:p w14:paraId="426BF568" w14:textId="77777777" w:rsidR="007D228B" w:rsidRDefault="007D228B" w:rsidP="007D228B">
      <w:pPr>
        <w:pStyle w:val="a3"/>
        <w:ind w:left="205" w:right="141" w:firstLine="719"/>
        <w:jc w:val="both"/>
      </w:pPr>
      <w:r>
        <w:t xml:space="preserve">Відокремлюють кілька функцій управління. Структура цієї моделі містить два елементи: а) елемент керуючий; б) елемент </w:t>
      </w:r>
      <w:r>
        <w:rPr>
          <w:spacing w:val="-2"/>
        </w:rPr>
        <w:t>виконавчий.</w:t>
      </w:r>
    </w:p>
    <w:p w14:paraId="42B26E73" w14:textId="77777777" w:rsidR="007D228B" w:rsidRDefault="007D228B" w:rsidP="007D228B">
      <w:pPr>
        <w:pStyle w:val="a3"/>
        <w:ind w:left="205" w:right="139" w:firstLine="719"/>
        <w:jc w:val="both"/>
      </w:pPr>
      <w:r>
        <w:t>Керуючий елемент сприймає через вхідний канал імпульс із зовнішнього середовища та через канал зворотного зв’язку імпульси, що стосуються його власного стану та стану структури системи.</w:t>
      </w:r>
      <w:r>
        <w:rPr>
          <w:spacing w:val="44"/>
        </w:rPr>
        <w:t xml:space="preserve"> </w:t>
      </w:r>
      <w:r>
        <w:t>На</w:t>
      </w:r>
      <w:r>
        <w:rPr>
          <w:spacing w:val="48"/>
        </w:rPr>
        <w:t xml:space="preserve"> </w:t>
      </w:r>
      <w:r>
        <w:t>підставі</w:t>
      </w:r>
      <w:r>
        <w:rPr>
          <w:spacing w:val="44"/>
        </w:rPr>
        <w:t xml:space="preserve"> </w:t>
      </w:r>
      <w:r>
        <w:t>сприйнятих</w:t>
      </w:r>
      <w:r>
        <w:rPr>
          <w:spacing w:val="49"/>
        </w:rPr>
        <w:t xml:space="preserve"> </w:t>
      </w:r>
      <w:r>
        <w:t>імпульсів</w:t>
      </w:r>
      <w:r>
        <w:rPr>
          <w:spacing w:val="47"/>
        </w:rPr>
        <w:t xml:space="preserve"> </w:t>
      </w:r>
      <w:r>
        <w:t>керуючий</w:t>
      </w:r>
      <w:r>
        <w:rPr>
          <w:spacing w:val="46"/>
        </w:rPr>
        <w:t xml:space="preserve"> </w:t>
      </w:r>
      <w:r>
        <w:t>елемент</w:t>
      </w:r>
      <w:r>
        <w:rPr>
          <w:spacing w:val="45"/>
        </w:rPr>
        <w:t xml:space="preserve"> </w:t>
      </w:r>
      <w:r>
        <w:rPr>
          <w:spacing w:val="-5"/>
        </w:rPr>
        <w:t>по-</w:t>
      </w:r>
    </w:p>
    <w:p w14:paraId="5243F92F" w14:textId="77777777" w:rsidR="007D228B" w:rsidRDefault="007D228B" w:rsidP="007D228B">
      <w:pPr>
        <w:pStyle w:val="a3"/>
        <w:jc w:val="both"/>
        <w:sectPr w:rsidR="007D228B">
          <w:pgSz w:w="11910" w:h="16840"/>
          <w:pgMar w:top="1160" w:right="708" w:bottom="980" w:left="1417" w:header="0" w:footer="784" w:gutter="0"/>
          <w:cols w:space="720"/>
        </w:sectPr>
      </w:pPr>
    </w:p>
    <w:p w14:paraId="14BB5DE3" w14:textId="77777777" w:rsidR="007D228B" w:rsidRDefault="007D228B" w:rsidP="007D228B">
      <w:pPr>
        <w:pStyle w:val="a3"/>
        <w:spacing w:before="68"/>
        <w:ind w:left="205" w:right="142"/>
        <w:jc w:val="both"/>
      </w:pPr>
      <w:proofErr w:type="spellStart"/>
      <w:r>
        <w:lastRenderedPageBreak/>
        <w:t>чинає</w:t>
      </w:r>
      <w:proofErr w:type="spellEnd"/>
      <w:r>
        <w:t xml:space="preserve"> функціонувати. Спочатку він визначає конкретне (кількісне) значення вихідного параметра, тобто формулює мету діяльності системи. Потім він виробляє імпульс і надсилає його виконавчому елементу (</w:t>
      </w:r>
      <w:proofErr w:type="spellStart"/>
      <w:r>
        <w:t>ефектору</w:t>
      </w:r>
      <w:proofErr w:type="spellEnd"/>
      <w:r>
        <w:t>). Цей імпульс має характер команди.</w:t>
      </w:r>
    </w:p>
    <w:p w14:paraId="730D90D3" w14:textId="77777777" w:rsidR="007D228B" w:rsidRDefault="007D228B" w:rsidP="007D228B">
      <w:pPr>
        <w:pStyle w:val="a3"/>
        <w:ind w:left="205" w:right="136" w:firstLine="719"/>
        <w:jc w:val="both"/>
      </w:pPr>
      <w:r>
        <w:t xml:space="preserve">Під впливом команди керуючого елемента та зовнішніх перешкод </w:t>
      </w:r>
      <w:proofErr w:type="spellStart"/>
      <w:r>
        <w:t>ефектор</w:t>
      </w:r>
      <w:proofErr w:type="spellEnd"/>
      <w:r>
        <w:t xml:space="preserve"> починає своє функціонування. Результат його діяльності – вихідний імпульс. Але перш ніж надіслати його у зовнішнє середовище, </w:t>
      </w:r>
      <w:proofErr w:type="spellStart"/>
      <w:r>
        <w:t>ефектор</w:t>
      </w:r>
      <w:proofErr w:type="spellEnd"/>
      <w:r>
        <w:t xml:space="preserve"> інформує керуючий елемент про виконання одержаної команди через канал зворотного зв’язку. Узгоджуючи прийняту від </w:t>
      </w:r>
      <w:proofErr w:type="spellStart"/>
      <w:r>
        <w:t>ефектора</w:t>
      </w:r>
      <w:proofErr w:type="spellEnd"/>
      <w:r>
        <w:t xml:space="preserve"> інформацію з визначеною метою діяльності системи, керуючий елемент знову починає </w:t>
      </w:r>
      <w:proofErr w:type="spellStart"/>
      <w:r>
        <w:t>фун</w:t>
      </w:r>
      <w:proofErr w:type="spellEnd"/>
      <w:r>
        <w:t xml:space="preserve">- </w:t>
      </w:r>
      <w:proofErr w:type="spellStart"/>
      <w:r>
        <w:rPr>
          <w:spacing w:val="-2"/>
        </w:rPr>
        <w:t>кціонувати</w:t>
      </w:r>
      <w:proofErr w:type="spellEnd"/>
      <w:r>
        <w:rPr>
          <w:spacing w:val="-2"/>
        </w:rPr>
        <w:t>.</w:t>
      </w:r>
    </w:p>
    <w:p w14:paraId="6A79D3CE" w14:textId="77777777" w:rsidR="007D228B" w:rsidRDefault="007D228B" w:rsidP="007D228B">
      <w:pPr>
        <w:pStyle w:val="a3"/>
        <w:ind w:left="205" w:right="142" w:firstLine="719"/>
        <w:jc w:val="both"/>
      </w:pPr>
      <w:r>
        <w:rPr>
          <w:i/>
        </w:rPr>
        <w:t xml:space="preserve">Управління </w:t>
      </w:r>
      <w:r>
        <w:t>– складний і динамічний процес, керований і здійснюваний людьми для досягнення поставленої мети. Після того як встановлено цілі управління, необхідно знайти найбільш ефективні шляхи та методи досягнення їх. Інакше кажучи, якщо при визначенні цілей потрібно відповісти на запитання «чого потрібно досягти?», то слідом за цим виникає запитання «як найбільш раціонально досягти мети?».</w:t>
      </w:r>
    </w:p>
    <w:p w14:paraId="5EBF6811" w14:textId="77777777" w:rsidR="007D228B" w:rsidRDefault="007D228B" w:rsidP="007D228B">
      <w:pPr>
        <w:pStyle w:val="a3"/>
        <w:spacing w:before="1"/>
        <w:ind w:left="205" w:right="147" w:firstLine="719"/>
        <w:jc w:val="both"/>
      </w:pPr>
      <w:r>
        <w:t>Згідно з останніми досягненнями теорії та практики менеджменту,</w:t>
      </w:r>
      <w:r>
        <w:rPr>
          <w:spacing w:val="-5"/>
        </w:rPr>
        <w:t xml:space="preserve"> </w:t>
      </w:r>
      <w:r>
        <w:t>структура</w:t>
      </w:r>
      <w:r>
        <w:rPr>
          <w:spacing w:val="-6"/>
        </w:rPr>
        <w:t xml:space="preserve"> </w:t>
      </w:r>
      <w:r>
        <w:t>організації</w:t>
      </w:r>
      <w:r>
        <w:rPr>
          <w:spacing w:val="-6"/>
        </w:rPr>
        <w:t xml:space="preserve"> </w:t>
      </w:r>
      <w:r>
        <w:t>повинна</w:t>
      </w:r>
      <w:r>
        <w:rPr>
          <w:spacing w:val="-6"/>
        </w:rPr>
        <w:t xml:space="preserve"> </w:t>
      </w:r>
      <w:r>
        <w:t>забезпечити</w:t>
      </w:r>
      <w:r>
        <w:rPr>
          <w:spacing w:val="-8"/>
        </w:rPr>
        <w:t xml:space="preserve"> </w:t>
      </w:r>
      <w:r>
        <w:t>реалізацію її стратегії. Оскільки з часом стратегії змінюються, то виникає необхідність у відповідних змінах організаційних структур.</w:t>
      </w:r>
    </w:p>
    <w:p w14:paraId="70083308" w14:textId="77777777" w:rsidR="007D228B" w:rsidRDefault="007D228B" w:rsidP="007D228B">
      <w:pPr>
        <w:pStyle w:val="a3"/>
        <w:ind w:left="205" w:right="141" w:firstLine="719"/>
        <w:jc w:val="both"/>
      </w:pPr>
      <w:r>
        <w:t>Категорія «структура» відображає будову та внутрішню форму системи. Зв’язок елементів у структурі підпорядкований діалектиці взаємовідношення частини і цілого. Наявність структури – невід’ємний атрибут усіх реально існуючих систем, бо саме структура надає їм цілісності. Категорія «структура» означає відносно стійкі зв’язки, які існують між елементами організації. Структура сприяє збереженню стійкого стану системи. Стосовно системи структура є показником її організованості.</w:t>
      </w:r>
    </w:p>
    <w:p w14:paraId="059AB877" w14:textId="77777777" w:rsidR="007D228B" w:rsidRDefault="007D228B" w:rsidP="007D228B">
      <w:pPr>
        <w:pStyle w:val="a3"/>
        <w:spacing w:before="1"/>
        <w:ind w:left="205" w:right="136" w:firstLine="719"/>
        <w:jc w:val="both"/>
      </w:pPr>
      <w:r>
        <w:t xml:space="preserve">Структура, яка відображає синтез взаємозв’язків різних елементів, що функціонують для досягнення встановленої мети, називається </w:t>
      </w:r>
      <w:r>
        <w:rPr>
          <w:i/>
        </w:rPr>
        <w:t>організаційною</w:t>
      </w:r>
      <w:r>
        <w:t>. Отже, організаційна структура будь- якої системи пов’язана з досягненням її глобальної мети.</w:t>
      </w:r>
    </w:p>
    <w:p w14:paraId="1BA358C4" w14:textId="77777777" w:rsidR="007D228B" w:rsidRDefault="007D228B" w:rsidP="007D228B">
      <w:pPr>
        <w:ind w:left="205" w:right="143" w:firstLine="719"/>
        <w:jc w:val="both"/>
        <w:rPr>
          <w:sz w:val="32"/>
        </w:rPr>
      </w:pPr>
      <w:r>
        <w:rPr>
          <w:i/>
          <w:sz w:val="32"/>
        </w:rPr>
        <w:t xml:space="preserve">Організаційну структуру управління </w:t>
      </w:r>
      <w:r>
        <w:rPr>
          <w:sz w:val="32"/>
        </w:rPr>
        <w:t>визначають також як категорію</w:t>
      </w:r>
      <w:r>
        <w:rPr>
          <w:spacing w:val="79"/>
          <w:sz w:val="32"/>
        </w:rPr>
        <w:t xml:space="preserve">  </w:t>
      </w:r>
      <w:r>
        <w:rPr>
          <w:sz w:val="32"/>
        </w:rPr>
        <w:t>менеджменту,</w:t>
      </w:r>
      <w:r>
        <w:rPr>
          <w:spacing w:val="40"/>
          <w:w w:val="150"/>
          <w:sz w:val="32"/>
        </w:rPr>
        <w:t xml:space="preserve">  </w:t>
      </w:r>
      <w:r>
        <w:rPr>
          <w:sz w:val="32"/>
        </w:rPr>
        <w:t>яка</w:t>
      </w:r>
      <w:r>
        <w:rPr>
          <w:spacing w:val="41"/>
          <w:w w:val="150"/>
          <w:sz w:val="32"/>
        </w:rPr>
        <w:t xml:space="preserve">  </w:t>
      </w:r>
      <w:r>
        <w:rPr>
          <w:sz w:val="32"/>
        </w:rPr>
        <w:t>відображає</w:t>
      </w:r>
      <w:r>
        <w:rPr>
          <w:spacing w:val="40"/>
          <w:w w:val="150"/>
          <w:sz w:val="32"/>
        </w:rPr>
        <w:t xml:space="preserve">  </w:t>
      </w:r>
      <w:r>
        <w:rPr>
          <w:sz w:val="32"/>
        </w:rPr>
        <w:t>організаційний</w:t>
      </w:r>
      <w:r>
        <w:rPr>
          <w:spacing w:val="40"/>
          <w:w w:val="150"/>
          <w:sz w:val="32"/>
        </w:rPr>
        <w:t xml:space="preserve">  </w:t>
      </w:r>
      <w:r>
        <w:rPr>
          <w:spacing w:val="-5"/>
          <w:sz w:val="32"/>
        </w:rPr>
        <w:t>бік</w:t>
      </w:r>
    </w:p>
    <w:p w14:paraId="64911F22" w14:textId="77777777" w:rsidR="007D228B" w:rsidRDefault="007D228B" w:rsidP="007D228B">
      <w:pPr>
        <w:jc w:val="both"/>
        <w:rPr>
          <w:sz w:val="32"/>
        </w:rPr>
        <w:sectPr w:rsidR="007D228B">
          <w:pgSz w:w="11910" w:h="16840"/>
          <w:pgMar w:top="1160" w:right="708" w:bottom="980" w:left="1417" w:header="0" w:footer="784" w:gutter="0"/>
          <w:cols w:space="720"/>
        </w:sectPr>
      </w:pPr>
    </w:p>
    <w:p w14:paraId="2E644394" w14:textId="77777777" w:rsidR="007D228B" w:rsidRDefault="007D228B" w:rsidP="007D228B">
      <w:pPr>
        <w:pStyle w:val="a3"/>
        <w:spacing w:before="68"/>
        <w:ind w:left="205" w:right="149"/>
        <w:jc w:val="both"/>
      </w:pPr>
      <w:r>
        <w:lastRenderedPageBreak/>
        <w:t>відносин управління і становить єдність рівнів і ланок управління у їхньому взаємозв’язку.</w:t>
      </w:r>
    </w:p>
    <w:p w14:paraId="578151A4" w14:textId="77777777" w:rsidR="007D228B" w:rsidRDefault="007D228B" w:rsidP="007D228B">
      <w:pPr>
        <w:pStyle w:val="a3"/>
        <w:ind w:left="205" w:right="145" w:firstLine="719"/>
        <w:jc w:val="both"/>
      </w:pPr>
      <w:r>
        <w:rPr>
          <w:i/>
        </w:rPr>
        <w:t xml:space="preserve">Ланка управління </w:t>
      </w:r>
      <w:r>
        <w:t>– це відокремлений орган (працівник), наділений функціями управління, правами для їхньої реалізації, визначеною відповідальністю за виконання функцій та використання прав.</w:t>
      </w:r>
    </w:p>
    <w:p w14:paraId="1725E85B" w14:textId="77777777" w:rsidR="007D228B" w:rsidRDefault="007D228B" w:rsidP="007D228B">
      <w:pPr>
        <w:pStyle w:val="a3"/>
        <w:spacing w:before="1"/>
        <w:ind w:left="205" w:right="139" w:firstLine="719"/>
        <w:jc w:val="both"/>
      </w:pPr>
      <w:r>
        <w:rPr>
          <w:i/>
        </w:rPr>
        <w:t>Рівень</w:t>
      </w:r>
      <w:r>
        <w:rPr>
          <w:i/>
          <w:spacing w:val="-3"/>
        </w:rPr>
        <w:t xml:space="preserve"> </w:t>
      </w:r>
      <w:r>
        <w:rPr>
          <w:i/>
        </w:rPr>
        <w:t>управління</w:t>
      </w:r>
      <w:r>
        <w:rPr>
          <w:i/>
          <w:spacing w:val="-1"/>
        </w:rPr>
        <w:t xml:space="preserve"> </w:t>
      </w:r>
      <w:r>
        <w:t>–</w:t>
      </w:r>
      <w:r>
        <w:rPr>
          <w:spacing w:val="-3"/>
        </w:rPr>
        <w:t xml:space="preserve"> </w:t>
      </w:r>
      <w:r>
        <w:t>це</w:t>
      </w:r>
      <w:r>
        <w:rPr>
          <w:spacing w:val="-5"/>
        </w:rPr>
        <w:t xml:space="preserve"> </w:t>
      </w:r>
      <w:r>
        <w:t>сукупність</w:t>
      </w:r>
      <w:r>
        <w:rPr>
          <w:spacing w:val="-1"/>
        </w:rPr>
        <w:t xml:space="preserve"> </w:t>
      </w:r>
      <w:r>
        <w:t>ланок</w:t>
      </w:r>
      <w:r>
        <w:rPr>
          <w:spacing w:val="-3"/>
        </w:rPr>
        <w:t xml:space="preserve"> </w:t>
      </w:r>
      <w:r>
        <w:t>управління</w:t>
      </w:r>
      <w:r>
        <w:rPr>
          <w:spacing w:val="-2"/>
        </w:rPr>
        <w:t xml:space="preserve"> </w:t>
      </w:r>
      <w:r>
        <w:t>на</w:t>
      </w:r>
      <w:r>
        <w:rPr>
          <w:spacing w:val="-4"/>
        </w:rPr>
        <w:t xml:space="preserve"> </w:t>
      </w:r>
      <w:r>
        <w:t>певному щаблі ієрархії управління. Рівні управління, поєднуючи різні ланки, характеризують рівень концентрації процесу управління і послідовність підпорядкування одних ланок іншим зверху донизу.</w:t>
      </w:r>
    </w:p>
    <w:p w14:paraId="244FB47E" w14:textId="77777777" w:rsidR="007D228B" w:rsidRDefault="007D228B" w:rsidP="007D228B">
      <w:pPr>
        <w:pStyle w:val="a3"/>
        <w:ind w:left="205" w:right="143" w:firstLine="719"/>
        <w:jc w:val="both"/>
      </w:pPr>
      <w:r>
        <w:rPr>
          <w:i/>
        </w:rPr>
        <w:t xml:space="preserve">Організаційна структура управління </w:t>
      </w:r>
      <w:r>
        <w:t>визначається також як склад, взаємозв’язки та супідрядність організаційних одиниць (підрозділів) апарату управління, які виконують різні функції управління організацією (підприємством).</w:t>
      </w:r>
    </w:p>
    <w:p w14:paraId="20CBF98D" w14:textId="77777777" w:rsidR="007D228B" w:rsidRDefault="007D228B" w:rsidP="007D228B">
      <w:pPr>
        <w:pStyle w:val="a3"/>
        <w:ind w:left="205" w:right="139" w:firstLine="719"/>
        <w:jc w:val="both"/>
      </w:pPr>
      <w:r>
        <w:t xml:space="preserve">Згідно з цим визначенням основними елементами організаційної структури управління є: склад і структура функцій управління; кількість працівників для реалізації кожної управлінської функції; </w:t>
      </w:r>
      <w:proofErr w:type="spellStart"/>
      <w:r>
        <w:t>професійно</w:t>
      </w:r>
      <w:proofErr w:type="spellEnd"/>
      <w:r>
        <w:t>-кваліфікаційний склад працівників апарату управління; склад самостійних структурних підрозділів; кількість рівнів управління та розподіл працівників між ними; інформаційні зв’язки.</w:t>
      </w:r>
    </w:p>
    <w:p w14:paraId="4C315D67" w14:textId="77777777" w:rsidR="007D228B" w:rsidRDefault="007D228B" w:rsidP="007D228B">
      <w:pPr>
        <w:pStyle w:val="a3"/>
        <w:ind w:left="0"/>
      </w:pPr>
    </w:p>
    <w:p w14:paraId="1CD927B0" w14:textId="77777777" w:rsidR="007D228B" w:rsidRDefault="007D228B" w:rsidP="007D228B">
      <w:pPr>
        <w:pStyle w:val="6"/>
        <w:numPr>
          <w:ilvl w:val="1"/>
          <w:numId w:val="6"/>
        </w:numPr>
        <w:tabs>
          <w:tab w:val="left" w:pos="1403"/>
        </w:tabs>
        <w:ind w:left="1403" w:hanging="478"/>
      </w:pPr>
      <w:r>
        <w:t>Особливості</w:t>
      </w:r>
      <w:r>
        <w:rPr>
          <w:spacing w:val="-14"/>
        </w:rPr>
        <w:t xml:space="preserve"> </w:t>
      </w:r>
      <w:r>
        <w:t>конкуренції</w:t>
      </w:r>
      <w:r>
        <w:rPr>
          <w:spacing w:val="50"/>
        </w:rPr>
        <w:t xml:space="preserve"> </w:t>
      </w:r>
      <w:r>
        <w:t>на</w:t>
      </w:r>
      <w:r>
        <w:rPr>
          <w:spacing w:val="-15"/>
        </w:rPr>
        <w:t xml:space="preserve"> </w:t>
      </w:r>
      <w:r>
        <w:t>автомобільному</w:t>
      </w:r>
      <w:r>
        <w:rPr>
          <w:spacing w:val="-14"/>
        </w:rPr>
        <w:t xml:space="preserve"> </w:t>
      </w:r>
      <w:r>
        <w:rPr>
          <w:spacing w:val="-2"/>
        </w:rPr>
        <w:t>транспорті</w:t>
      </w:r>
    </w:p>
    <w:p w14:paraId="51D45AA9" w14:textId="77777777" w:rsidR="007D228B" w:rsidRDefault="007D228B" w:rsidP="007D228B">
      <w:pPr>
        <w:pStyle w:val="a3"/>
        <w:spacing w:before="367"/>
        <w:ind w:left="205" w:right="140" w:firstLine="707"/>
        <w:jc w:val="both"/>
      </w:pPr>
      <w:r>
        <w:t>У багатьох ПАТ виникла і продовжує існувати проблема виживання, загострена конкурентною боротьбою за замовника не тільки між різними видами транспорту, а й між ПАТ різної або однієї і тієї ж відомчої орієнтації.</w:t>
      </w:r>
    </w:p>
    <w:p w14:paraId="5AA6E96C" w14:textId="77777777" w:rsidR="007D228B" w:rsidRDefault="007D228B" w:rsidP="007D228B">
      <w:pPr>
        <w:pStyle w:val="a3"/>
        <w:spacing w:before="2"/>
        <w:ind w:left="205" w:right="143" w:firstLine="707"/>
        <w:jc w:val="both"/>
      </w:pPr>
      <w:r>
        <w:t>Для забезпечення рентабельності вище середньогалузевої ПАТ повинні мати сильні позиції по відношенню до конкурентів, в основному в двох типах конкурентних переваг: нижчих витратах; диференціації або спеціалізації - незамінності продукції, з точки зору клієнтури.</w:t>
      </w:r>
    </w:p>
    <w:p w14:paraId="5055C0E1" w14:textId="77777777" w:rsidR="007D228B" w:rsidRDefault="007D228B" w:rsidP="007D228B">
      <w:pPr>
        <w:pStyle w:val="a3"/>
        <w:ind w:left="205" w:right="145" w:firstLine="360"/>
        <w:jc w:val="both"/>
      </w:pPr>
      <w:r>
        <w:t>Під нижчими витратами розуміється не просто менша сума витрат на виробництво, ніж у конкурентів, а здатність підприємства розробляти та збувати більш ефективно, ніж конкуренти.</w:t>
      </w:r>
    </w:p>
    <w:p w14:paraId="04D5601E" w14:textId="77777777" w:rsidR="007D228B" w:rsidRDefault="007D228B" w:rsidP="007D228B">
      <w:pPr>
        <w:pStyle w:val="a3"/>
        <w:jc w:val="both"/>
        <w:sectPr w:rsidR="007D228B">
          <w:pgSz w:w="11910" w:h="16840"/>
          <w:pgMar w:top="1160" w:right="708" w:bottom="980" w:left="1417" w:header="0" w:footer="784" w:gutter="0"/>
          <w:cols w:space="720"/>
        </w:sectPr>
      </w:pPr>
    </w:p>
    <w:p w14:paraId="08D5135A" w14:textId="77777777" w:rsidR="007D228B" w:rsidRDefault="007D228B" w:rsidP="007D228B">
      <w:pPr>
        <w:pStyle w:val="a3"/>
        <w:spacing w:before="68"/>
        <w:ind w:left="205" w:right="143" w:firstLine="707"/>
        <w:jc w:val="both"/>
      </w:pPr>
      <w:r>
        <w:lastRenderedPageBreak/>
        <w:t>Досягається зниження витрат в ПАТ декількома шляхами, які впроваджуються окремо або в комплексі:</w:t>
      </w:r>
    </w:p>
    <w:p w14:paraId="71541CDD" w14:textId="77777777" w:rsidR="007D228B" w:rsidRDefault="007D228B" w:rsidP="007D228B">
      <w:pPr>
        <w:pStyle w:val="a5"/>
        <w:numPr>
          <w:ilvl w:val="0"/>
          <w:numId w:val="4"/>
        </w:numPr>
        <w:tabs>
          <w:tab w:val="left" w:pos="1336"/>
        </w:tabs>
        <w:ind w:right="143" w:firstLine="707"/>
        <w:jc w:val="both"/>
        <w:rPr>
          <w:sz w:val="32"/>
        </w:rPr>
      </w:pPr>
      <w:r>
        <w:rPr>
          <w:sz w:val="32"/>
        </w:rPr>
        <w:t>за рахунок поліпшення техніко-економічних показників, в першу чергу таких, як коефіцієнти використання парку, пробігу, вантажопідйомності, ошатного часу.</w:t>
      </w:r>
    </w:p>
    <w:p w14:paraId="42E43AD4" w14:textId="77777777" w:rsidR="007D228B" w:rsidRDefault="007D228B" w:rsidP="007D228B">
      <w:pPr>
        <w:pStyle w:val="a5"/>
        <w:numPr>
          <w:ilvl w:val="0"/>
          <w:numId w:val="4"/>
        </w:numPr>
        <w:tabs>
          <w:tab w:val="left" w:pos="1336"/>
        </w:tabs>
        <w:ind w:right="139" w:firstLine="707"/>
        <w:jc w:val="both"/>
        <w:rPr>
          <w:sz w:val="32"/>
        </w:rPr>
      </w:pPr>
      <w:r>
        <w:rPr>
          <w:sz w:val="32"/>
        </w:rPr>
        <w:t>розширення переліку виконуваних транспортно- експедиційних послуг.</w:t>
      </w:r>
    </w:p>
    <w:p w14:paraId="48B1AA43" w14:textId="77777777" w:rsidR="007D228B" w:rsidRDefault="007D228B" w:rsidP="007D228B">
      <w:pPr>
        <w:pStyle w:val="a3"/>
        <w:ind w:left="205" w:right="142" w:firstLine="707"/>
        <w:jc w:val="both"/>
      </w:pPr>
      <w:r>
        <w:t>Крім традиційних послуг - експедирування вантажу, інформування клієнтури про місцезнаходження вантажу, виконання навантаження-розвантаження силами водіїв або ПАТ, здачі рухомого складу в оренду клієнтам.</w:t>
      </w:r>
    </w:p>
    <w:p w14:paraId="62DD9E9C" w14:textId="77777777" w:rsidR="007D228B" w:rsidRDefault="007D228B" w:rsidP="007D228B">
      <w:pPr>
        <w:pStyle w:val="a3"/>
        <w:ind w:left="205" w:right="144" w:firstLine="707"/>
        <w:jc w:val="both"/>
      </w:pPr>
      <w:r>
        <w:t>Можуть виконуватися і нетрадиційні послуги: ремонтні, регулювальні, мийні, зварювальні, фарбувальні, діагностичні, будівельні роботи і послуги; організація платних стоянок транспортних засобів; надання в оренду клієнтам приміщень і земельних площ, складів, офісів, виробничих приміщень; здача автомобілів в оренду своїм водіям; комерційні послуги (реалізація запчастин та матеріалів) та ін.</w:t>
      </w:r>
    </w:p>
    <w:p w14:paraId="6B1AB171" w14:textId="77777777" w:rsidR="007D228B" w:rsidRDefault="007D228B" w:rsidP="007D228B">
      <w:pPr>
        <w:pStyle w:val="a5"/>
        <w:numPr>
          <w:ilvl w:val="0"/>
          <w:numId w:val="4"/>
        </w:numPr>
        <w:tabs>
          <w:tab w:val="left" w:pos="1180"/>
        </w:tabs>
        <w:ind w:right="144" w:firstLine="707"/>
        <w:jc w:val="both"/>
        <w:rPr>
          <w:sz w:val="32"/>
        </w:rPr>
      </w:pPr>
      <w:r>
        <w:rPr>
          <w:sz w:val="32"/>
        </w:rPr>
        <w:t>скорочення</w:t>
      </w:r>
      <w:r>
        <w:rPr>
          <w:spacing w:val="-5"/>
          <w:sz w:val="32"/>
        </w:rPr>
        <w:t xml:space="preserve"> </w:t>
      </w:r>
      <w:r>
        <w:rPr>
          <w:sz w:val="32"/>
        </w:rPr>
        <w:t>матеріальних</w:t>
      </w:r>
      <w:r>
        <w:rPr>
          <w:spacing w:val="-4"/>
          <w:sz w:val="32"/>
        </w:rPr>
        <w:t xml:space="preserve"> </w:t>
      </w:r>
      <w:r>
        <w:rPr>
          <w:sz w:val="32"/>
        </w:rPr>
        <w:t>витрат</w:t>
      </w:r>
      <w:r>
        <w:rPr>
          <w:spacing w:val="-3"/>
          <w:sz w:val="32"/>
        </w:rPr>
        <w:t xml:space="preserve"> </w:t>
      </w:r>
      <w:r>
        <w:rPr>
          <w:sz w:val="32"/>
        </w:rPr>
        <w:t>на</w:t>
      </w:r>
      <w:r>
        <w:rPr>
          <w:spacing w:val="-5"/>
          <w:sz w:val="32"/>
        </w:rPr>
        <w:t xml:space="preserve"> </w:t>
      </w:r>
      <w:r>
        <w:rPr>
          <w:sz w:val="32"/>
        </w:rPr>
        <w:t>технічне</w:t>
      </w:r>
      <w:r>
        <w:rPr>
          <w:spacing w:val="-3"/>
          <w:sz w:val="32"/>
        </w:rPr>
        <w:t xml:space="preserve"> </w:t>
      </w:r>
      <w:r>
        <w:rPr>
          <w:sz w:val="32"/>
        </w:rPr>
        <w:t>обслуговування, поточний ремонт, паливно-мастильні матеріали, шини, накладні витрати, в тому числі витрати на управлінський апарат.</w:t>
      </w:r>
    </w:p>
    <w:p w14:paraId="7A163608" w14:textId="77777777" w:rsidR="007D228B" w:rsidRDefault="007D228B" w:rsidP="007D228B">
      <w:pPr>
        <w:pStyle w:val="a3"/>
        <w:ind w:left="205" w:right="145" w:firstLine="707"/>
        <w:jc w:val="both"/>
      </w:pPr>
      <w:r>
        <w:t>Під конкурентною перевагою "диференціація і спеціалізація" розуміється не зосередження всіх маркетингових зусиль ПАТ на випуск тільки певного виду продукції, а здатність задовольняти специфічні потреби клієнтів і отримувати за це преміальну ціну, тобто, більш високу ціну, ніж у конкурентів.</w:t>
      </w:r>
    </w:p>
    <w:p w14:paraId="4123C605" w14:textId="77777777" w:rsidR="007D228B" w:rsidRDefault="007D228B" w:rsidP="007D228B">
      <w:pPr>
        <w:pStyle w:val="a3"/>
        <w:spacing w:before="1"/>
        <w:ind w:left="205" w:right="139" w:firstLine="707"/>
        <w:jc w:val="both"/>
      </w:pPr>
      <w:r>
        <w:t>Щоб забезпечити цю конкурентну перевагу, ПАТ повинне навчитися</w:t>
      </w:r>
      <w:r>
        <w:rPr>
          <w:spacing w:val="-3"/>
        </w:rPr>
        <w:t xml:space="preserve"> </w:t>
      </w:r>
      <w:r>
        <w:t>мистецтву</w:t>
      </w:r>
      <w:r>
        <w:rPr>
          <w:spacing w:val="-3"/>
        </w:rPr>
        <w:t xml:space="preserve"> </w:t>
      </w:r>
      <w:r>
        <w:t>виділятися</w:t>
      </w:r>
      <w:r>
        <w:rPr>
          <w:spacing w:val="-5"/>
        </w:rPr>
        <w:t xml:space="preserve"> </w:t>
      </w:r>
      <w:r>
        <w:t>в натовпі</w:t>
      </w:r>
      <w:r>
        <w:rPr>
          <w:spacing w:val="-2"/>
        </w:rPr>
        <w:t xml:space="preserve"> </w:t>
      </w:r>
      <w:r>
        <w:t>конкурентів,</w:t>
      </w:r>
      <w:r>
        <w:rPr>
          <w:spacing w:val="-2"/>
        </w:rPr>
        <w:t xml:space="preserve"> </w:t>
      </w:r>
      <w:r>
        <w:t>пропонуючи клієнтурі продукцію, більш високої якості або нестандартним набором властивостей, що реально цікавлять клієнтів.</w:t>
      </w:r>
    </w:p>
    <w:p w14:paraId="14708410" w14:textId="77777777" w:rsidR="007D228B" w:rsidRDefault="007D228B" w:rsidP="007D228B">
      <w:pPr>
        <w:pStyle w:val="a3"/>
        <w:ind w:left="205" w:right="140" w:firstLine="707"/>
        <w:jc w:val="both"/>
      </w:pPr>
      <w:r>
        <w:t xml:space="preserve">Цими якостями і властивостями, що забезпечують ПАТ додаткову преміальну ціну, можуть бути, наприклад, наявність в ПАТ спеціалізованого рухомого складу (панеле-, фермо- і </w:t>
      </w:r>
      <w:proofErr w:type="spellStart"/>
      <w:r>
        <w:t>балковозів</w:t>
      </w:r>
      <w:proofErr w:type="spellEnd"/>
      <w:r>
        <w:t>, рефрижераторів), якого немає у конкурентів.</w:t>
      </w:r>
    </w:p>
    <w:p w14:paraId="3B870FE9" w14:textId="77777777" w:rsidR="007D228B" w:rsidRDefault="007D228B" w:rsidP="007D228B">
      <w:pPr>
        <w:pStyle w:val="a3"/>
        <w:ind w:left="205" w:right="146" w:firstLine="707"/>
        <w:jc w:val="both"/>
      </w:pPr>
      <w:r>
        <w:t>Забезпечення сьогодні стійкої конкурентоспроможності своїх ПРУ для ПАТ - це не чергова компанія, а реальна вимога, що забезпечує нормальне функціонування ПАТ в ринкових умовах.</w:t>
      </w:r>
    </w:p>
    <w:p w14:paraId="477A3D07" w14:textId="77777777" w:rsidR="007D228B" w:rsidRDefault="007D228B" w:rsidP="007D228B">
      <w:pPr>
        <w:pStyle w:val="a3"/>
        <w:jc w:val="both"/>
        <w:sectPr w:rsidR="007D228B">
          <w:pgSz w:w="11910" w:h="16840"/>
          <w:pgMar w:top="1160" w:right="708" w:bottom="980" w:left="1417" w:header="0" w:footer="784" w:gutter="0"/>
          <w:cols w:space="720"/>
        </w:sectPr>
      </w:pPr>
    </w:p>
    <w:p w14:paraId="37841826" w14:textId="77777777" w:rsidR="007D228B" w:rsidRDefault="007D228B" w:rsidP="007D228B">
      <w:pPr>
        <w:pStyle w:val="a3"/>
        <w:spacing w:before="68"/>
        <w:ind w:left="205" w:right="141" w:firstLine="707"/>
        <w:jc w:val="both"/>
      </w:pPr>
      <w:r>
        <w:lastRenderedPageBreak/>
        <w:t>Одним з важливих розділів плану роботи ПАТ і аналізу ринку</w:t>
      </w:r>
      <w:r>
        <w:rPr>
          <w:spacing w:val="40"/>
        </w:rPr>
        <w:t xml:space="preserve"> </w:t>
      </w:r>
      <w:r>
        <w:t>є вивчення конкурентів ПАТ, їх сильних і слабких сторін, опрацювання питань конкурентоспроможності транспортної продукції та розробка на їх базі програми підвищення конкурентоспроможності та завоювання, залучення клієнтури в</w:t>
      </w:r>
      <w:r>
        <w:rPr>
          <w:spacing w:val="40"/>
        </w:rPr>
        <w:t xml:space="preserve"> </w:t>
      </w:r>
      <w:r>
        <w:t>дану ПАТ.</w:t>
      </w:r>
    </w:p>
    <w:p w14:paraId="619F4524" w14:textId="77777777" w:rsidR="007D228B" w:rsidRDefault="007D228B" w:rsidP="007D228B">
      <w:pPr>
        <w:pStyle w:val="a3"/>
        <w:spacing w:before="1"/>
        <w:ind w:left="205" w:right="148" w:firstLine="707"/>
        <w:jc w:val="both"/>
      </w:pPr>
      <w:r>
        <w:t>Цілями вивчення конкурентів можуть бути поділ сфер впливу на ринку автотранспортних послуг і ослаблення конкурентної боротьби; знаючи потреби клієнтури і дії конкурентів, можна спробувати знайти на ринку свою незайняту нішу і тим самим не вступати в конкурентну боротьбу.</w:t>
      </w:r>
    </w:p>
    <w:p w14:paraId="362C6007" w14:textId="77777777" w:rsidR="007D228B" w:rsidRDefault="007D228B" w:rsidP="007D228B">
      <w:pPr>
        <w:pStyle w:val="a3"/>
        <w:ind w:left="913" w:right="2287"/>
      </w:pPr>
      <w:r>
        <w:t>Як</w:t>
      </w:r>
      <w:r>
        <w:rPr>
          <w:spacing w:val="-4"/>
        </w:rPr>
        <w:t xml:space="preserve"> </w:t>
      </w:r>
      <w:r>
        <w:t>же</w:t>
      </w:r>
      <w:r>
        <w:rPr>
          <w:spacing w:val="-7"/>
        </w:rPr>
        <w:t xml:space="preserve"> </w:t>
      </w:r>
      <w:r>
        <w:t>вивчати</w:t>
      </w:r>
      <w:r>
        <w:rPr>
          <w:spacing w:val="-7"/>
        </w:rPr>
        <w:t xml:space="preserve"> </w:t>
      </w:r>
      <w:r>
        <w:t>конкурентів</w:t>
      </w:r>
      <w:r>
        <w:rPr>
          <w:spacing w:val="-6"/>
        </w:rPr>
        <w:t xml:space="preserve"> </w:t>
      </w:r>
      <w:r>
        <w:t>і</w:t>
      </w:r>
      <w:r>
        <w:rPr>
          <w:spacing w:val="-7"/>
        </w:rPr>
        <w:t xml:space="preserve"> </w:t>
      </w:r>
      <w:r>
        <w:t>реагувати</w:t>
      </w:r>
      <w:r>
        <w:rPr>
          <w:spacing w:val="-6"/>
        </w:rPr>
        <w:t xml:space="preserve"> </w:t>
      </w:r>
      <w:r>
        <w:t>на</w:t>
      </w:r>
      <w:r>
        <w:rPr>
          <w:spacing w:val="-6"/>
        </w:rPr>
        <w:t xml:space="preserve"> </w:t>
      </w:r>
      <w:r>
        <w:t>них? У найпростішому варіанті це виглядає так.</w:t>
      </w:r>
    </w:p>
    <w:p w14:paraId="5F6CC03C" w14:textId="77777777" w:rsidR="007D228B" w:rsidRDefault="007D228B" w:rsidP="007D228B">
      <w:pPr>
        <w:pStyle w:val="a3"/>
        <w:spacing w:line="368" w:lineRule="exact"/>
        <w:ind w:left="913"/>
      </w:pPr>
      <w:r>
        <w:t>У</w:t>
      </w:r>
      <w:r>
        <w:rPr>
          <w:spacing w:val="-10"/>
        </w:rPr>
        <w:t xml:space="preserve"> </w:t>
      </w:r>
      <w:r>
        <w:t>ПАТ</w:t>
      </w:r>
      <w:r>
        <w:rPr>
          <w:spacing w:val="-10"/>
        </w:rPr>
        <w:t xml:space="preserve"> </w:t>
      </w:r>
      <w:r>
        <w:t>повинні</w:t>
      </w:r>
      <w:r>
        <w:rPr>
          <w:spacing w:val="-7"/>
        </w:rPr>
        <w:t xml:space="preserve"> </w:t>
      </w:r>
      <w:r>
        <w:t>бути</w:t>
      </w:r>
      <w:r>
        <w:rPr>
          <w:spacing w:val="-10"/>
        </w:rPr>
        <w:t xml:space="preserve"> </w:t>
      </w:r>
      <w:r>
        <w:t>готові</w:t>
      </w:r>
      <w:r>
        <w:rPr>
          <w:spacing w:val="-8"/>
        </w:rPr>
        <w:t xml:space="preserve"> </w:t>
      </w:r>
      <w:r>
        <w:t>відповісти</w:t>
      </w:r>
      <w:r>
        <w:rPr>
          <w:spacing w:val="-7"/>
        </w:rPr>
        <w:t xml:space="preserve"> </w:t>
      </w:r>
      <w:r>
        <w:t>на</w:t>
      </w:r>
      <w:r>
        <w:rPr>
          <w:spacing w:val="-10"/>
        </w:rPr>
        <w:t xml:space="preserve"> </w:t>
      </w:r>
      <w:r>
        <w:t>ряд</w:t>
      </w:r>
      <w:r>
        <w:rPr>
          <w:spacing w:val="-7"/>
        </w:rPr>
        <w:t xml:space="preserve"> </w:t>
      </w:r>
      <w:r>
        <w:rPr>
          <w:spacing w:val="-2"/>
        </w:rPr>
        <w:t>питань:</w:t>
      </w:r>
    </w:p>
    <w:p w14:paraId="6A17B9E0" w14:textId="77777777" w:rsidR="007D228B" w:rsidRDefault="007D228B" w:rsidP="007D228B">
      <w:pPr>
        <w:pStyle w:val="a5"/>
        <w:numPr>
          <w:ilvl w:val="0"/>
          <w:numId w:val="3"/>
        </w:numPr>
        <w:tabs>
          <w:tab w:val="left" w:pos="1619"/>
        </w:tabs>
        <w:ind w:right="147" w:firstLine="707"/>
        <w:jc w:val="both"/>
        <w:rPr>
          <w:sz w:val="32"/>
        </w:rPr>
      </w:pPr>
      <w:r>
        <w:rPr>
          <w:sz w:val="32"/>
        </w:rPr>
        <w:t>хто є найбільшим виробником аналогічних видів продукції, і як йдуть їхні справи з обсягами перевезень і транспортно-експедиційних послуг, сервісом, доходами;</w:t>
      </w:r>
    </w:p>
    <w:p w14:paraId="2B42BEC9" w14:textId="77777777" w:rsidR="007D228B" w:rsidRDefault="007D228B" w:rsidP="007D228B">
      <w:pPr>
        <w:pStyle w:val="a5"/>
        <w:numPr>
          <w:ilvl w:val="0"/>
          <w:numId w:val="3"/>
        </w:numPr>
        <w:tabs>
          <w:tab w:val="left" w:pos="1619"/>
        </w:tabs>
        <w:ind w:right="147" w:firstLine="707"/>
        <w:jc w:val="both"/>
        <w:rPr>
          <w:sz w:val="32"/>
        </w:rPr>
      </w:pPr>
      <w:r>
        <w:rPr>
          <w:sz w:val="32"/>
        </w:rPr>
        <w:t xml:space="preserve">що собою представляють їх види </w:t>
      </w:r>
      <w:proofErr w:type="spellStart"/>
      <w:r>
        <w:rPr>
          <w:sz w:val="32"/>
        </w:rPr>
        <w:t>продукії</w:t>
      </w:r>
      <w:proofErr w:type="spellEnd"/>
      <w:r>
        <w:rPr>
          <w:sz w:val="32"/>
        </w:rPr>
        <w:t xml:space="preserve"> (основні характеристики, рівень якості, думка замовників автотранспортних </w:t>
      </w:r>
      <w:r>
        <w:rPr>
          <w:spacing w:val="-2"/>
          <w:sz w:val="32"/>
        </w:rPr>
        <w:t>засобів);</w:t>
      </w:r>
    </w:p>
    <w:p w14:paraId="3A9DFAE3" w14:textId="77777777" w:rsidR="007D228B" w:rsidRDefault="007D228B" w:rsidP="007D228B">
      <w:pPr>
        <w:pStyle w:val="a5"/>
        <w:numPr>
          <w:ilvl w:val="0"/>
          <w:numId w:val="3"/>
        </w:numPr>
        <w:tabs>
          <w:tab w:val="left" w:pos="1619"/>
        </w:tabs>
        <w:ind w:right="147" w:firstLine="707"/>
        <w:jc w:val="both"/>
        <w:rPr>
          <w:sz w:val="32"/>
        </w:rPr>
      </w:pPr>
      <w:r>
        <w:rPr>
          <w:sz w:val="32"/>
        </w:rPr>
        <w:t>який</w:t>
      </w:r>
      <w:r>
        <w:rPr>
          <w:spacing w:val="-3"/>
          <w:sz w:val="32"/>
        </w:rPr>
        <w:t xml:space="preserve"> </w:t>
      </w:r>
      <w:r>
        <w:rPr>
          <w:sz w:val="32"/>
        </w:rPr>
        <w:t>рівень</w:t>
      </w:r>
      <w:r>
        <w:rPr>
          <w:spacing w:val="-1"/>
          <w:sz w:val="32"/>
        </w:rPr>
        <w:t xml:space="preserve"> </w:t>
      </w:r>
      <w:r>
        <w:rPr>
          <w:sz w:val="32"/>
        </w:rPr>
        <w:t>тарифів</w:t>
      </w:r>
      <w:r>
        <w:rPr>
          <w:spacing w:val="-3"/>
          <w:sz w:val="32"/>
        </w:rPr>
        <w:t xml:space="preserve"> </w:t>
      </w:r>
      <w:r>
        <w:rPr>
          <w:sz w:val="32"/>
        </w:rPr>
        <w:t>на</w:t>
      </w:r>
      <w:r>
        <w:rPr>
          <w:spacing w:val="-2"/>
          <w:sz w:val="32"/>
        </w:rPr>
        <w:t xml:space="preserve"> </w:t>
      </w:r>
      <w:r>
        <w:rPr>
          <w:sz w:val="32"/>
        </w:rPr>
        <w:t>продукцію</w:t>
      </w:r>
      <w:r>
        <w:rPr>
          <w:spacing w:val="-3"/>
          <w:sz w:val="32"/>
        </w:rPr>
        <w:t xml:space="preserve"> </w:t>
      </w:r>
      <w:r>
        <w:rPr>
          <w:sz w:val="32"/>
        </w:rPr>
        <w:t>конкурентів</w:t>
      </w:r>
      <w:r>
        <w:rPr>
          <w:spacing w:val="-4"/>
          <w:sz w:val="32"/>
        </w:rPr>
        <w:t xml:space="preserve"> </w:t>
      </w:r>
      <w:r>
        <w:rPr>
          <w:sz w:val="32"/>
        </w:rPr>
        <w:t>і</w:t>
      </w:r>
      <w:r>
        <w:rPr>
          <w:spacing w:val="-3"/>
          <w:sz w:val="32"/>
        </w:rPr>
        <w:t xml:space="preserve"> </w:t>
      </w:r>
      <w:r>
        <w:rPr>
          <w:sz w:val="32"/>
        </w:rPr>
        <w:t>яка</w:t>
      </w:r>
      <w:r>
        <w:rPr>
          <w:spacing w:val="-2"/>
          <w:sz w:val="32"/>
        </w:rPr>
        <w:t xml:space="preserve"> </w:t>
      </w:r>
      <w:r>
        <w:rPr>
          <w:sz w:val="32"/>
        </w:rPr>
        <w:t>у</w:t>
      </w:r>
      <w:r>
        <w:rPr>
          <w:spacing w:val="-3"/>
          <w:sz w:val="32"/>
        </w:rPr>
        <w:t xml:space="preserve"> </w:t>
      </w:r>
      <w:r>
        <w:rPr>
          <w:sz w:val="32"/>
        </w:rPr>
        <w:t>них, хоча б у загальних рисах, тарифна політика;</w:t>
      </w:r>
    </w:p>
    <w:p w14:paraId="59AEB672" w14:textId="77777777" w:rsidR="007D228B" w:rsidRDefault="007D228B" w:rsidP="007D228B">
      <w:pPr>
        <w:pStyle w:val="a5"/>
        <w:numPr>
          <w:ilvl w:val="0"/>
          <w:numId w:val="3"/>
        </w:numPr>
        <w:tabs>
          <w:tab w:val="left" w:pos="1619"/>
        </w:tabs>
        <w:spacing w:before="1"/>
        <w:ind w:right="147" w:firstLine="707"/>
        <w:jc w:val="both"/>
        <w:rPr>
          <w:sz w:val="32"/>
        </w:rPr>
      </w:pPr>
      <w:r>
        <w:rPr>
          <w:sz w:val="32"/>
        </w:rPr>
        <w:t>яке об'єднання, ПАТ або фірма є провідною у встановленні цін і лідером за якістю.</w:t>
      </w:r>
    </w:p>
    <w:p w14:paraId="1E9A2768" w14:textId="77777777" w:rsidR="007D228B" w:rsidRDefault="007D228B" w:rsidP="007D228B">
      <w:pPr>
        <w:pStyle w:val="a3"/>
        <w:ind w:left="205" w:right="141" w:firstLine="707"/>
        <w:jc w:val="both"/>
      </w:pPr>
      <w:r>
        <w:t>Питання вивчення конкурентів повинні розглядатися не від випадку до випадку, а стати предметом повсякденної роботи комерційної і маркетингової служби ПАТ. Ця робота повинна вестися за такими основними напрямками:</w:t>
      </w:r>
    </w:p>
    <w:p w14:paraId="1AE67B27" w14:textId="77777777" w:rsidR="007D228B" w:rsidRDefault="007D228B" w:rsidP="007D228B">
      <w:pPr>
        <w:pStyle w:val="a5"/>
        <w:numPr>
          <w:ilvl w:val="0"/>
          <w:numId w:val="3"/>
        </w:numPr>
        <w:tabs>
          <w:tab w:val="left" w:pos="1619"/>
        </w:tabs>
        <w:spacing w:before="1"/>
        <w:ind w:right="139" w:firstLine="707"/>
        <w:jc w:val="both"/>
        <w:rPr>
          <w:sz w:val="32"/>
        </w:rPr>
      </w:pPr>
      <w:r>
        <w:rPr>
          <w:sz w:val="32"/>
        </w:rPr>
        <w:t>виявлення всіх конкуруючих ПАТ, фірм, індивідуально- приватних підприємств в зоні діяльності ПАТ;</w:t>
      </w:r>
    </w:p>
    <w:p w14:paraId="170F4DC1" w14:textId="77777777" w:rsidR="007D228B" w:rsidRDefault="007D228B" w:rsidP="007D228B">
      <w:pPr>
        <w:pStyle w:val="a5"/>
        <w:numPr>
          <w:ilvl w:val="0"/>
          <w:numId w:val="3"/>
        </w:numPr>
        <w:tabs>
          <w:tab w:val="left" w:pos="1619"/>
        </w:tabs>
        <w:ind w:right="145" w:firstLine="707"/>
        <w:jc w:val="both"/>
        <w:rPr>
          <w:sz w:val="32"/>
        </w:rPr>
      </w:pPr>
      <w:r>
        <w:rPr>
          <w:sz w:val="32"/>
        </w:rPr>
        <w:t xml:space="preserve">аналіз всіх сильних і слабких сторін кожного конкуруючого підприємства, виявлення їх особливостей і господарського становища, рівня підготовки персоналу і його відношення до справи, технічного оснащення підприємства та </w:t>
      </w:r>
      <w:proofErr w:type="spellStart"/>
      <w:r>
        <w:rPr>
          <w:sz w:val="32"/>
        </w:rPr>
        <w:t>ін</w:t>
      </w:r>
      <w:proofErr w:type="spellEnd"/>
      <w:r>
        <w:rPr>
          <w:sz w:val="32"/>
        </w:rPr>
        <w:t xml:space="preserve"> .;</w:t>
      </w:r>
    </w:p>
    <w:p w14:paraId="41269CA3" w14:textId="77777777" w:rsidR="007D228B" w:rsidRDefault="007D228B" w:rsidP="007D228B">
      <w:pPr>
        <w:pStyle w:val="a5"/>
        <w:numPr>
          <w:ilvl w:val="0"/>
          <w:numId w:val="3"/>
        </w:numPr>
        <w:tabs>
          <w:tab w:val="left" w:pos="1619"/>
        </w:tabs>
        <w:ind w:right="145" w:firstLine="707"/>
        <w:jc w:val="both"/>
        <w:rPr>
          <w:sz w:val="32"/>
        </w:rPr>
      </w:pPr>
      <w:r>
        <w:rPr>
          <w:sz w:val="32"/>
        </w:rPr>
        <w:t>постійний облік усіх документів і ситуацій, що змінюють порядок</w:t>
      </w:r>
      <w:r>
        <w:rPr>
          <w:spacing w:val="-4"/>
          <w:sz w:val="32"/>
        </w:rPr>
        <w:t xml:space="preserve"> </w:t>
      </w:r>
      <w:r>
        <w:rPr>
          <w:sz w:val="32"/>
        </w:rPr>
        <w:t>або</w:t>
      </w:r>
      <w:r>
        <w:rPr>
          <w:spacing w:val="-3"/>
          <w:sz w:val="32"/>
        </w:rPr>
        <w:t xml:space="preserve"> </w:t>
      </w:r>
      <w:r>
        <w:rPr>
          <w:sz w:val="32"/>
        </w:rPr>
        <w:t>характер</w:t>
      </w:r>
      <w:r>
        <w:rPr>
          <w:spacing w:val="-4"/>
          <w:sz w:val="32"/>
        </w:rPr>
        <w:t xml:space="preserve"> </w:t>
      </w:r>
      <w:r>
        <w:rPr>
          <w:sz w:val="32"/>
        </w:rPr>
        <w:t>діяльності</w:t>
      </w:r>
      <w:r>
        <w:rPr>
          <w:spacing w:val="-2"/>
          <w:sz w:val="32"/>
        </w:rPr>
        <w:t xml:space="preserve"> </w:t>
      </w:r>
      <w:r>
        <w:rPr>
          <w:sz w:val="32"/>
        </w:rPr>
        <w:t>конкурентів</w:t>
      </w:r>
      <w:r>
        <w:rPr>
          <w:spacing w:val="-5"/>
          <w:sz w:val="32"/>
        </w:rPr>
        <w:t xml:space="preserve"> </w:t>
      </w:r>
      <w:r>
        <w:rPr>
          <w:sz w:val="32"/>
        </w:rPr>
        <w:t>(отримання,</w:t>
      </w:r>
      <w:r>
        <w:rPr>
          <w:spacing w:val="-4"/>
          <w:sz w:val="32"/>
        </w:rPr>
        <w:t xml:space="preserve"> </w:t>
      </w:r>
      <w:r>
        <w:rPr>
          <w:sz w:val="32"/>
        </w:rPr>
        <w:t>вилучення або</w:t>
      </w:r>
      <w:r>
        <w:rPr>
          <w:spacing w:val="66"/>
          <w:w w:val="150"/>
          <w:sz w:val="32"/>
        </w:rPr>
        <w:t xml:space="preserve"> </w:t>
      </w:r>
      <w:r>
        <w:rPr>
          <w:sz w:val="32"/>
        </w:rPr>
        <w:t>призупинення</w:t>
      </w:r>
      <w:r>
        <w:rPr>
          <w:spacing w:val="64"/>
          <w:w w:val="150"/>
          <w:sz w:val="32"/>
        </w:rPr>
        <w:t xml:space="preserve"> </w:t>
      </w:r>
      <w:r>
        <w:rPr>
          <w:sz w:val="32"/>
        </w:rPr>
        <w:t>дії</w:t>
      </w:r>
      <w:r>
        <w:rPr>
          <w:spacing w:val="68"/>
          <w:w w:val="150"/>
          <w:sz w:val="32"/>
        </w:rPr>
        <w:t xml:space="preserve"> </w:t>
      </w:r>
      <w:r>
        <w:rPr>
          <w:sz w:val="32"/>
        </w:rPr>
        <w:t>ліцензії</w:t>
      </w:r>
      <w:r>
        <w:rPr>
          <w:spacing w:val="68"/>
          <w:w w:val="150"/>
          <w:sz w:val="32"/>
        </w:rPr>
        <w:t xml:space="preserve"> </w:t>
      </w:r>
      <w:r>
        <w:rPr>
          <w:sz w:val="32"/>
        </w:rPr>
        <w:t>на</w:t>
      </w:r>
      <w:r>
        <w:rPr>
          <w:spacing w:val="66"/>
          <w:w w:val="150"/>
          <w:sz w:val="32"/>
        </w:rPr>
        <w:t xml:space="preserve"> </w:t>
      </w:r>
      <w:r>
        <w:rPr>
          <w:sz w:val="32"/>
        </w:rPr>
        <w:t>той</w:t>
      </w:r>
      <w:r>
        <w:rPr>
          <w:spacing w:val="65"/>
          <w:w w:val="150"/>
          <w:sz w:val="32"/>
        </w:rPr>
        <w:t xml:space="preserve"> </w:t>
      </w:r>
      <w:r>
        <w:rPr>
          <w:sz w:val="32"/>
        </w:rPr>
        <w:t>чи</w:t>
      </w:r>
      <w:r>
        <w:rPr>
          <w:spacing w:val="64"/>
          <w:w w:val="150"/>
          <w:sz w:val="32"/>
        </w:rPr>
        <w:t xml:space="preserve"> </w:t>
      </w:r>
      <w:r>
        <w:rPr>
          <w:sz w:val="32"/>
        </w:rPr>
        <w:t>інший</w:t>
      </w:r>
      <w:r>
        <w:rPr>
          <w:spacing w:val="69"/>
          <w:w w:val="150"/>
          <w:sz w:val="32"/>
        </w:rPr>
        <w:t xml:space="preserve"> </w:t>
      </w:r>
      <w:r>
        <w:rPr>
          <w:sz w:val="32"/>
        </w:rPr>
        <w:t>вид</w:t>
      </w:r>
      <w:r>
        <w:rPr>
          <w:spacing w:val="66"/>
          <w:w w:val="150"/>
          <w:sz w:val="32"/>
        </w:rPr>
        <w:t xml:space="preserve"> </w:t>
      </w:r>
      <w:r>
        <w:rPr>
          <w:sz w:val="32"/>
        </w:rPr>
        <w:t>діяльності,</w:t>
      </w:r>
    </w:p>
    <w:p w14:paraId="0153E38C" w14:textId="77777777" w:rsidR="007D228B" w:rsidRDefault="007D228B" w:rsidP="007D228B">
      <w:pPr>
        <w:pStyle w:val="a5"/>
        <w:jc w:val="both"/>
        <w:rPr>
          <w:sz w:val="32"/>
        </w:rPr>
        <w:sectPr w:rsidR="007D228B">
          <w:pgSz w:w="11910" w:h="16840"/>
          <w:pgMar w:top="1160" w:right="708" w:bottom="980" w:left="1417" w:header="0" w:footer="784" w:gutter="0"/>
          <w:cols w:space="720"/>
        </w:sectPr>
      </w:pPr>
    </w:p>
    <w:p w14:paraId="0A4D2C88" w14:textId="77777777" w:rsidR="007D228B" w:rsidRDefault="007D228B" w:rsidP="007D228B">
      <w:pPr>
        <w:pStyle w:val="a3"/>
        <w:spacing w:before="68"/>
        <w:ind w:left="205" w:right="139"/>
        <w:jc w:val="both"/>
      </w:pPr>
      <w:r>
        <w:lastRenderedPageBreak/>
        <w:t>відкриття або закриття певних видів робіт або послуг з яких-небудь причин та т. д.);</w:t>
      </w:r>
    </w:p>
    <w:p w14:paraId="4DB21980" w14:textId="77777777" w:rsidR="007D228B" w:rsidRDefault="007D228B" w:rsidP="007D228B">
      <w:pPr>
        <w:pStyle w:val="a5"/>
        <w:numPr>
          <w:ilvl w:val="0"/>
          <w:numId w:val="3"/>
        </w:numPr>
        <w:tabs>
          <w:tab w:val="left" w:pos="1619"/>
        </w:tabs>
        <w:ind w:right="147" w:firstLine="707"/>
        <w:jc w:val="both"/>
        <w:rPr>
          <w:sz w:val="32"/>
        </w:rPr>
      </w:pPr>
      <w:r>
        <w:rPr>
          <w:sz w:val="32"/>
        </w:rPr>
        <w:t>аналіз конкретних причин, за якими ті чи інші замовники звертатися до послуг конкурентів, а не в дану ПАТ, і навпаки. Вивчення</w:t>
      </w:r>
      <w:r>
        <w:rPr>
          <w:spacing w:val="-8"/>
          <w:sz w:val="32"/>
        </w:rPr>
        <w:t xml:space="preserve"> </w:t>
      </w:r>
      <w:r>
        <w:rPr>
          <w:sz w:val="32"/>
        </w:rPr>
        <w:t>конкурентів</w:t>
      </w:r>
      <w:r>
        <w:rPr>
          <w:spacing w:val="-7"/>
          <w:sz w:val="32"/>
        </w:rPr>
        <w:t xml:space="preserve"> </w:t>
      </w:r>
      <w:r>
        <w:rPr>
          <w:sz w:val="32"/>
        </w:rPr>
        <w:t>повинно</w:t>
      </w:r>
      <w:r>
        <w:rPr>
          <w:spacing w:val="-6"/>
          <w:sz w:val="32"/>
        </w:rPr>
        <w:t xml:space="preserve"> </w:t>
      </w:r>
      <w:r>
        <w:rPr>
          <w:sz w:val="32"/>
        </w:rPr>
        <w:t>закінчуватися</w:t>
      </w:r>
      <w:r>
        <w:rPr>
          <w:spacing w:val="-8"/>
          <w:sz w:val="32"/>
        </w:rPr>
        <w:t xml:space="preserve"> </w:t>
      </w:r>
      <w:r>
        <w:rPr>
          <w:sz w:val="32"/>
        </w:rPr>
        <w:t>розробкою</w:t>
      </w:r>
      <w:r>
        <w:rPr>
          <w:spacing w:val="-8"/>
          <w:sz w:val="32"/>
        </w:rPr>
        <w:t xml:space="preserve"> </w:t>
      </w:r>
      <w:r>
        <w:rPr>
          <w:sz w:val="32"/>
        </w:rPr>
        <w:t xml:space="preserve">конкретної програми заходів, спрямованої на залучення окремих замовників і </w:t>
      </w:r>
      <w:r>
        <w:rPr>
          <w:spacing w:val="-2"/>
          <w:sz w:val="32"/>
        </w:rPr>
        <w:t>клієнтів.</w:t>
      </w:r>
    </w:p>
    <w:p w14:paraId="44891C67" w14:textId="77777777" w:rsidR="007D228B" w:rsidRDefault="007D228B" w:rsidP="007D228B">
      <w:pPr>
        <w:pStyle w:val="a3"/>
        <w:ind w:left="205" w:right="139" w:firstLine="707"/>
        <w:jc w:val="both"/>
      </w:pPr>
      <w:r>
        <w:t>Вона повинна складатися з практичних організаційно- технічних заходів (розширення послуг, що надаються і поліпшення їх якості, більш повний облік вимог і побажань замовників, більш гнучкі, диференційовані за умовами роботи і замовника тарифи, робота але зміцненню репутації фірми), які змусять цікавлять потенційних замовників змінити своє рішення про вибір ПАТ на користь даного.</w:t>
      </w:r>
    </w:p>
    <w:p w14:paraId="5B1375EE" w14:textId="77777777" w:rsidR="007D228B" w:rsidRDefault="007D228B" w:rsidP="007D228B">
      <w:pPr>
        <w:pStyle w:val="a3"/>
        <w:ind w:left="205" w:right="147" w:firstLine="707"/>
        <w:jc w:val="both"/>
      </w:pPr>
      <w:r>
        <w:t>При класифікації конкурентів на автомобільному транспорті необхідно використовувати ознаки, які застосовуються при сегментації ринку товарів виробничого призначення і ринку товарів індивідуального користування.</w:t>
      </w:r>
    </w:p>
    <w:p w14:paraId="14A0157D" w14:textId="77777777" w:rsidR="007D228B" w:rsidRDefault="007D228B" w:rsidP="007D228B">
      <w:pPr>
        <w:pStyle w:val="a3"/>
        <w:ind w:left="205" w:right="138" w:firstLine="707"/>
        <w:jc w:val="both"/>
      </w:pPr>
      <w:r>
        <w:t>Транспортний ринок підрозділяється на вантажний і пасажирський сегменти, кожен з яких характеризується своїми ознаками. У пасажирському сегменті в пасажирських ПАТ переважають перевезення фізичних осіб. Тому для формування політики обслуговування пасажирів використовуються ознаки</w:t>
      </w:r>
      <w:r>
        <w:rPr>
          <w:spacing w:val="40"/>
        </w:rPr>
        <w:t xml:space="preserve"> </w:t>
      </w:r>
      <w:r>
        <w:t xml:space="preserve">ринку товарів індивідуального користування або широкого </w:t>
      </w:r>
      <w:r>
        <w:rPr>
          <w:spacing w:val="-2"/>
        </w:rPr>
        <w:t>споживання.</w:t>
      </w:r>
    </w:p>
    <w:p w14:paraId="5C6510B5" w14:textId="77777777" w:rsidR="007D228B" w:rsidRDefault="007D228B" w:rsidP="007D228B">
      <w:pPr>
        <w:pStyle w:val="a3"/>
        <w:spacing w:before="2"/>
        <w:ind w:left="205" w:right="139" w:firstLine="707"/>
        <w:jc w:val="both"/>
      </w:pPr>
      <w:r>
        <w:t>У вантажних ПАТ за загальним обсягом переважають послуги, призначені для підприємств (виробничі послуги), а не для фізичних осіб. Ця специфіка і враховується далі.</w:t>
      </w:r>
    </w:p>
    <w:p w14:paraId="2C3EE7B7" w14:textId="77777777" w:rsidR="007D228B" w:rsidRDefault="007D228B" w:rsidP="007D228B">
      <w:pPr>
        <w:pStyle w:val="a3"/>
        <w:spacing w:line="368" w:lineRule="exact"/>
        <w:ind w:left="913"/>
        <w:jc w:val="both"/>
      </w:pPr>
      <w:r>
        <w:t>Приклад</w:t>
      </w:r>
      <w:r>
        <w:rPr>
          <w:spacing w:val="-10"/>
        </w:rPr>
        <w:t xml:space="preserve"> </w:t>
      </w:r>
      <w:r>
        <w:t>такого</w:t>
      </w:r>
      <w:r>
        <w:rPr>
          <w:spacing w:val="-10"/>
        </w:rPr>
        <w:t xml:space="preserve"> </w:t>
      </w:r>
      <w:r>
        <w:t>аналізу</w:t>
      </w:r>
      <w:r>
        <w:rPr>
          <w:spacing w:val="-9"/>
        </w:rPr>
        <w:t xml:space="preserve"> </w:t>
      </w:r>
      <w:r>
        <w:t>конкурентів</w:t>
      </w:r>
      <w:r>
        <w:rPr>
          <w:spacing w:val="-10"/>
        </w:rPr>
        <w:t xml:space="preserve"> </w:t>
      </w:r>
      <w:r>
        <w:t>наведено</w:t>
      </w:r>
      <w:r>
        <w:rPr>
          <w:spacing w:val="-10"/>
        </w:rPr>
        <w:t xml:space="preserve"> </w:t>
      </w:r>
      <w:r>
        <w:t>в</w:t>
      </w:r>
      <w:r>
        <w:rPr>
          <w:spacing w:val="-7"/>
        </w:rPr>
        <w:t xml:space="preserve"> </w:t>
      </w:r>
      <w:r>
        <w:t>таблиці</w:t>
      </w:r>
      <w:r>
        <w:rPr>
          <w:spacing w:val="-11"/>
        </w:rPr>
        <w:t xml:space="preserve"> </w:t>
      </w:r>
      <w:r>
        <w:rPr>
          <w:spacing w:val="-4"/>
        </w:rPr>
        <w:t>1.2.</w:t>
      </w:r>
    </w:p>
    <w:p w14:paraId="044C29E8" w14:textId="77777777" w:rsidR="007D228B" w:rsidRDefault="007D228B" w:rsidP="007D228B">
      <w:pPr>
        <w:pStyle w:val="a3"/>
        <w:ind w:left="205" w:right="145" w:firstLine="707"/>
        <w:jc w:val="both"/>
      </w:pPr>
      <w:r>
        <w:t>Найбільш важливими ознаками, за якими повинні класифікуватися, а після цього вивчатися, аналізуватися, опрацьовуватися конкуренти ПАТ, є наступні.</w:t>
      </w:r>
    </w:p>
    <w:p w14:paraId="78F05543" w14:textId="77777777" w:rsidR="007D228B" w:rsidRDefault="007D228B" w:rsidP="007D228B">
      <w:pPr>
        <w:pStyle w:val="a3"/>
        <w:jc w:val="both"/>
        <w:sectPr w:rsidR="007D228B">
          <w:pgSz w:w="11910" w:h="16840"/>
          <w:pgMar w:top="1160" w:right="708" w:bottom="980" w:left="1417" w:header="0" w:footer="784" w:gutter="0"/>
          <w:cols w:space="720"/>
        </w:sectPr>
      </w:pPr>
    </w:p>
    <w:p w14:paraId="3703DD15" w14:textId="77777777" w:rsidR="007D228B" w:rsidRDefault="007D228B" w:rsidP="007D228B">
      <w:pPr>
        <w:pStyle w:val="a3"/>
        <w:spacing w:before="275" w:line="368" w:lineRule="exact"/>
        <w:ind w:left="12292"/>
        <w:jc w:val="center"/>
      </w:pPr>
      <w:r>
        <w:lastRenderedPageBreak/>
        <w:t>Таблиця</w:t>
      </w:r>
      <w:r>
        <w:rPr>
          <w:spacing w:val="-18"/>
        </w:rPr>
        <w:t xml:space="preserve"> </w:t>
      </w:r>
      <w:r>
        <w:rPr>
          <w:spacing w:val="-5"/>
        </w:rPr>
        <w:t>1.2</w:t>
      </w:r>
    </w:p>
    <w:p w14:paraId="2A453E48" w14:textId="77777777" w:rsidR="007D228B" w:rsidRDefault="007D228B" w:rsidP="007D228B">
      <w:pPr>
        <w:pStyle w:val="6"/>
        <w:spacing w:line="368" w:lineRule="exact"/>
        <w:ind w:left="30"/>
        <w:jc w:val="center"/>
      </w:pPr>
      <w:r>
        <w:t>Аналіз</w:t>
      </w:r>
      <w:r>
        <w:rPr>
          <w:spacing w:val="-11"/>
        </w:rPr>
        <w:t xml:space="preserve"> </w:t>
      </w:r>
      <w:r>
        <w:rPr>
          <w:spacing w:val="-2"/>
        </w:rPr>
        <w:t>конкуренції</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1"/>
        <w:gridCol w:w="10442"/>
      </w:tblGrid>
      <w:tr w:rsidR="007D228B" w14:paraId="6482CA5E" w14:textId="77777777" w:rsidTr="00F2115D">
        <w:trPr>
          <w:trHeight w:val="299"/>
        </w:trPr>
        <w:tc>
          <w:tcPr>
            <w:tcW w:w="3421" w:type="dxa"/>
            <w:tcBorders>
              <w:bottom w:val="single" w:sz="6" w:space="0" w:color="000000"/>
              <w:right w:val="single" w:sz="6" w:space="0" w:color="000000"/>
            </w:tcBorders>
          </w:tcPr>
          <w:p w14:paraId="3D7306DB" w14:textId="77777777" w:rsidR="007D228B" w:rsidRDefault="007D228B" w:rsidP="00F2115D">
            <w:pPr>
              <w:pStyle w:val="TableParagraph"/>
              <w:spacing w:before="2" w:line="278" w:lineRule="exact"/>
              <w:ind w:left="1" w:right="1"/>
              <w:jc w:val="center"/>
              <w:rPr>
                <w:sz w:val="26"/>
              </w:rPr>
            </w:pPr>
            <w:r>
              <w:rPr>
                <w:spacing w:val="-2"/>
                <w:sz w:val="26"/>
              </w:rPr>
              <w:t>Найменування</w:t>
            </w:r>
            <w:r>
              <w:rPr>
                <w:spacing w:val="-1"/>
                <w:sz w:val="26"/>
              </w:rPr>
              <w:t xml:space="preserve"> </w:t>
            </w:r>
            <w:r>
              <w:rPr>
                <w:spacing w:val="-2"/>
                <w:sz w:val="26"/>
              </w:rPr>
              <w:t>показника</w:t>
            </w:r>
          </w:p>
        </w:tc>
        <w:tc>
          <w:tcPr>
            <w:tcW w:w="10442" w:type="dxa"/>
            <w:tcBorders>
              <w:left w:val="single" w:sz="6" w:space="0" w:color="000000"/>
              <w:bottom w:val="single" w:sz="6" w:space="0" w:color="000000"/>
            </w:tcBorders>
          </w:tcPr>
          <w:p w14:paraId="00DAC9F7" w14:textId="77777777" w:rsidR="007D228B" w:rsidRDefault="007D228B" w:rsidP="00F2115D">
            <w:pPr>
              <w:pStyle w:val="TableParagraph"/>
              <w:spacing w:before="2" w:line="278" w:lineRule="exact"/>
              <w:ind w:left="1" w:right="2"/>
              <w:jc w:val="center"/>
              <w:rPr>
                <w:sz w:val="26"/>
              </w:rPr>
            </w:pPr>
            <w:r>
              <w:rPr>
                <w:spacing w:val="-2"/>
                <w:sz w:val="26"/>
              </w:rPr>
              <w:t>Характеристика</w:t>
            </w:r>
            <w:r>
              <w:rPr>
                <w:spacing w:val="11"/>
                <w:sz w:val="26"/>
              </w:rPr>
              <w:t xml:space="preserve"> </w:t>
            </w:r>
            <w:r>
              <w:rPr>
                <w:spacing w:val="-2"/>
                <w:sz w:val="26"/>
              </w:rPr>
              <w:t>показника</w:t>
            </w:r>
          </w:p>
        </w:tc>
      </w:tr>
      <w:tr w:rsidR="007D228B" w14:paraId="7C82532B" w14:textId="77777777" w:rsidTr="00F2115D">
        <w:trPr>
          <w:trHeight w:val="299"/>
        </w:trPr>
        <w:tc>
          <w:tcPr>
            <w:tcW w:w="3421" w:type="dxa"/>
            <w:tcBorders>
              <w:top w:val="single" w:sz="6" w:space="0" w:color="000000"/>
              <w:bottom w:val="single" w:sz="6" w:space="0" w:color="000000"/>
              <w:right w:val="single" w:sz="6" w:space="0" w:color="000000"/>
            </w:tcBorders>
          </w:tcPr>
          <w:p w14:paraId="089A567D" w14:textId="77777777" w:rsidR="007D228B" w:rsidRDefault="007D228B" w:rsidP="00F2115D">
            <w:pPr>
              <w:pStyle w:val="TableParagraph"/>
              <w:spacing w:before="1" w:line="278" w:lineRule="exact"/>
              <w:ind w:left="0" w:right="1"/>
              <w:jc w:val="center"/>
              <w:rPr>
                <w:sz w:val="26"/>
              </w:rPr>
            </w:pPr>
            <w:r>
              <w:rPr>
                <w:spacing w:val="-10"/>
                <w:sz w:val="26"/>
              </w:rPr>
              <w:t>1</w:t>
            </w:r>
          </w:p>
        </w:tc>
        <w:tc>
          <w:tcPr>
            <w:tcW w:w="10442" w:type="dxa"/>
            <w:tcBorders>
              <w:top w:val="single" w:sz="6" w:space="0" w:color="000000"/>
              <w:left w:val="single" w:sz="6" w:space="0" w:color="000000"/>
              <w:bottom w:val="single" w:sz="6" w:space="0" w:color="000000"/>
            </w:tcBorders>
          </w:tcPr>
          <w:p w14:paraId="23F4AC4A" w14:textId="77777777" w:rsidR="007D228B" w:rsidRDefault="007D228B" w:rsidP="00F2115D">
            <w:pPr>
              <w:pStyle w:val="TableParagraph"/>
              <w:spacing w:before="1" w:line="278" w:lineRule="exact"/>
              <w:ind w:left="0" w:right="2"/>
              <w:jc w:val="center"/>
              <w:rPr>
                <w:sz w:val="26"/>
              </w:rPr>
            </w:pPr>
            <w:r>
              <w:rPr>
                <w:spacing w:val="-10"/>
                <w:sz w:val="26"/>
              </w:rPr>
              <w:t>2</w:t>
            </w:r>
          </w:p>
        </w:tc>
      </w:tr>
      <w:tr w:rsidR="007D228B" w14:paraId="39BC727D" w14:textId="77777777" w:rsidTr="00F2115D">
        <w:trPr>
          <w:trHeight w:val="299"/>
        </w:trPr>
        <w:tc>
          <w:tcPr>
            <w:tcW w:w="13863" w:type="dxa"/>
            <w:gridSpan w:val="2"/>
            <w:tcBorders>
              <w:top w:val="single" w:sz="6" w:space="0" w:color="000000"/>
              <w:bottom w:val="single" w:sz="6" w:space="0" w:color="000000"/>
            </w:tcBorders>
          </w:tcPr>
          <w:p w14:paraId="2EBD92FB" w14:textId="77777777" w:rsidR="007D228B" w:rsidRDefault="007D228B" w:rsidP="00F2115D">
            <w:pPr>
              <w:pStyle w:val="TableParagraph"/>
              <w:spacing w:before="1" w:line="278" w:lineRule="exact"/>
              <w:ind w:left="5364"/>
              <w:rPr>
                <w:sz w:val="26"/>
              </w:rPr>
            </w:pPr>
            <w:r>
              <w:rPr>
                <w:sz w:val="26"/>
              </w:rPr>
              <w:t>1.</w:t>
            </w:r>
            <w:r>
              <w:rPr>
                <w:spacing w:val="-9"/>
                <w:sz w:val="26"/>
              </w:rPr>
              <w:t xml:space="preserve"> </w:t>
            </w:r>
            <w:r>
              <w:rPr>
                <w:sz w:val="26"/>
              </w:rPr>
              <w:t>Основні</w:t>
            </w:r>
            <w:r>
              <w:rPr>
                <w:spacing w:val="-9"/>
                <w:sz w:val="26"/>
              </w:rPr>
              <w:t xml:space="preserve"> </w:t>
            </w:r>
            <w:r>
              <w:rPr>
                <w:sz w:val="26"/>
              </w:rPr>
              <w:t>конкуренти</w:t>
            </w:r>
            <w:r>
              <w:rPr>
                <w:spacing w:val="-9"/>
                <w:sz w:val="26"/>
              </w:rPr>
              <w:t xml:space="preserve"> </w:t>
            </w:r>
            <w:r>
              <w:rPr>
                <w:spacing w:val="-5"/>
                <w:sz w:val="26"/>
              </w:rPr>
              <w:t>ПАТ</w:t>
            </w:r>
          </w:p>
        </w:tc>
      </w:tr>
      <w:tr w:rsidR="007D228B" w14:paraId="263509CC" w14:textId="77777777" w:rsidTr="00F2115D">
        <w:trPr>
          <w:trHeight w:val="299"/>
        </w:trPr>
        <w:tc>
          <w:tcPr>
            <w:tcW w:w="13863" w:type="dxa"/>
            <w:gridSpan w:val="2"/>
            <w:tcBorders>
              <w:top w:val="single" w:sz="6" w:space="0" w:color="000000"/>
              <w:bottom w:val="single" w:sz="6" w:space="0" w:color="000000"/>
            </w:tcBorders>
          </w:tcPr>
          <w:p w14:paraId="0D80EDF2" w14:textId="77777777" w:rsidR="007D228B" w:rsidRDefault="007D228B" w:rsidP="00F2115D">
            <w:pPr>
              <w:pStyle w:val="TableParagraph"/>
              <w:spacing w:before="1" w:line="278" w:lineRule="exact"/>
              <w:ind w:left="4627"/>
              <w:rPr>
                <w:sz w:val="26"/>
              </w:rPr>
            </w:pPr>
            <w:r>
              <w:rPr>
                <w:sz w:val="26"/>
              </w:rPr>
              <w:t>1.1.</w:t>
            </w:r>
            <w:r>
              <w:rPr>
                <w:spacing w:val="-6"/>
                <w:sz w:val="26"/>
              </w:rPr>
              <w:t xml:space="preserve"> </w:t>
            </w:r>
            <w:r>
              <w:rPr>
                <w:sz w:val="26"/>
              </w:rPr>
              <w:t>За</w:t>
            </w:r>
            <w:r>
              <w:rPr>
                <w:spacing w:val="-6"/>
                <w:sz w:val="26"/>
              </w:rPr>
              <w:t xml:space="preserve"> </w:t>
            </w:r>
            <w:r>
              <w:rPr>
                <w:sz w:val="26"/>
              </w:rPr>
              <w:t>видами</w:t>
            </w:r>
            <w:r>
              <w:rPr>
                <w:spacing w:val="-6"/>
                <w:sz w:val="26"/>
              </w:rPr>
              <w:t xml:space="preserve"> </w:t>
            </w:r>
            <w:r>
              <w:rPr>
                <w:sz w:val="26"/>
              </w:rPr>
              <w:t>вантажів,</w:t>
            </w:r>
            <w:r>
              <w:rPr>
                <w:spacing w:val="-6"/>
                <w:sz w:val="26"/>
              </w:rPr>
              <w:t xml:space="preserve"> </w:t>
            </w:r>
            <w:r>
              <w:rPr>
                <w:sz w:val="26"/>
              </w:rPr>
              <w:t>що</w:t>
            </w:r>
            <w:r>
              <w:rPr>
                <w:spacing w:val="-6"/>
                <w:sz w:val="26"/>
              </w:rPr>
              <w:t xml:space="preserve"> </w:t>
            </w:r>
            <w:r>
              <w:rPr>
                <w:spacing w:val="-2"/>
                <w:sz w:val="26"/>
              </w:rPr>
              <w:t>перевозяться</w:t>
            </w:r>
          </w:p>
        </w:tc>
      </w:tr>
      <w:tr w:rsidR="007D228B" w14:paraId="1A351BB6" w14:textId="77777777" w:rsidTr="00F2115D">
        <w:trPr>
          <w:trHeight w:val="300"/>
        </w:trPr>
        <w:tc>
          <w:tcPr>
            <w:tcW w:w="3421" w:type="dxa"/>
            <w:tcBorders>
              <w:top w:val="single" w:sz="6" w:space="0" w:color="000000"/>
              <w:bottom w:val="single" w:sz="6" w:space="0" w:color="000000"/>
              <w:right w:val="single" w:sz="6" w:space="0" w:color="000000"/>
            </w:tcBorders>
          </w:tcPr>
          <w:p w14:paraId="5BC5A961" w14:textId="77777777" w:rsidR="007D228B" w:rsidRDefault="007D228B" w:rsidP="00F2115D">
            <w:pPr>
              <w:pStyle w:val="TableParagraph"/>
              <w:spacing w:before="2" w:line="278" w:lineRule="exact"/>
              <w:ind w:left="0" w:right="1"/>
              <w:jc w:val="center"/>
              <w:rPr>
                <w:sz w:val="26"/>
              </w:rPr>
            </w:pPr>
            <w:r>
              <w:rPr>
                <w:sz w:val="26"/>
              </w:rPr>
              <w:t>навалочні</w:t>
            </w:r>
            <w:r>
              <w:rPr>
                <w:spacing w:val="-12"/>
                <w:sz w:val="26"/>
              </w:rPr>
              <w:t xml:space="preserve"> </w:t>
            </w:r>
            <w:r>
              <w:rPr>
                <w:spacing w:val="-2"/>
                <w:sz w:val="26"/>
              </w:rPr>
              <w:t>будівельні</w:t>
            </w:r>
          </w:p>
        </w:tc>
        <w:tc>
          <w:tcPr>
            <w:tcW w:w="10442" w:type="dxa"/>
            <w:tcBorders>
              <w:top w:val="single" w:sz="6" w:space="0" w:color="000000"/>
              <w:left w:val="single" w:sz="6" w:space="0" w:color="000000"/>
              <w:bottom w:val="single" w:sz="6" w:space="0" w:color="000000"/>
            </w:tcBorders>
          </w:tcPr>
          <w:p w14:paraId="48FFD903" w14:textId="77777777" w:rsidR="007D228B" w:rsidRDefault="007D228B" w:rsidP="00F2115D">
            <w:pPr>
              <w:pStyle w:val="TableParagraph"/>
              <w:spacing w:before="2" w:line="278" w:lineRule="exact"/>
              <w:ind w:left="28"/>
              <w:rPr>
                <w:sz w:val="26"/>
              </w:rPr>
            </w:pPr>
            <w:r>
              <w:rPr>
                <w:sz w:val="26"/>
              </w:rPr>
              <w:t>1.</w:t>
            </w:r>
            <w:r>
              <w:rPr>
                <w:spacing w:val="-5"/>
                <w:sz w:val="26"/>
              </w:rPr>
              <w:t xml:space="preserve"> </w:t>
            </w:r>
            <w:r>
              <w:rPr>
                <w:sz w:val="26"/>
              </w:rPr>
              <w:t>ЗАТ</w:t>
            </w:r>
            <w:r>
              <w:rPr>
                <w:spacing w:val="-4"/>
                <w:sz w:val="26"/>
              </w:rPr>
              <w:t xml:space="preserve"> </w:t>
            </w:r>
            <w:r>
              <w:rPr>
                <w:sz w:val="26"/>
              </w:rPr>
              <w:t>ПАТ</w:t>
            </w:r>
            <w:r>
              <w:rPr>
                <w:spacing w:val="-5"/>
                <w:sz w:val="26"/>
              </w:rPr>
              <w:t xml:space="preserve"> №3</w:t>
            </w:r>
          </w:p>
        </w:tc>
      </w:tr>
      <w:tr w:rsidR="007D228B" w14:paraId="6924D46B" w14:textId="77777777" w:rsidTr="00F2115D">
        <w:trPr>
          <w:trHeight w:val="297"/>
        </w:trPr>
        <w:tc>
          <w:tcPr>
            <w:tcW w:w="3421" w:type="dxa"/>
            <w:tcBorders>
              <w:top w:val="single" w:sz="6" w:space="0" w:color="000000"/>
              <w:bottom w:val="single" w:sz="6" w:space="0" w:color="000000"/>
              <w:right w:val="single" w:sz="6" w:space="0" w:color="000000"/>
            </w:tcBorders>
          </w:tcPr>
          <w:p w14:paraId="0274E3DF" w14:textId="77777777" w:rsidR="007D228B" w:rsidRDefault="007D228B" w:rsidP="00F2115D">
            <w:pPr>
              <w:pStyle w:val="TableParagraph"/>
              <w:spacing w:line="240" w:lineRule="auto"/>
              <w:ind w:left="0"/>
            </w:pPr>
          </w:p>
        </w:tc>
        <w:tc>
          <w:tcPr>
            <w:tcW w:w="10442" w:type="dxa"/>
            <w:tcBorders>
              <w:top w:val="single" w:sz="6" w:space="0" w:color="000000"/>
              <w:left w:val="single" w:sz="6" w:space="0" w:color="000000"/>
              <w:bottom w:val="single" w:sz="6" w:space="0" w:color="000000"/>
            </w:tcBorders>
          </w:tcPr>
          <w:p w14:paraId="595691D1" w14:textId="77777777" w:rsidR="007D228B" w:rsidRDefault="007D228B" w:rsidP="00F2115D">
            <w:pPr>
              <w:pStyle w:val="TableParagraph"/>
              <w:spacing w:line="277" w:lineRule="exact"/>
              <w:ind w:left="28"/>
              <w:rPr>
                <w:sz w:val="26"/>
              </w:rPr>
            </w:pPr>
            <w:r>
              <w:rPr>
                <w:sz w:val="26"/>
              </w:rPr>
              <w:t>2.</w:t>
            </w:r>
            <w:r>
              <w:rPr>
                <w:spacing w:val="-7"/>
                <w:sz w:val="26"/>
              </w:rPr>
              <w:t xml:space="preserve"> </w:t>
            </w:r>
            <w:r>
              <w:rPr>
                <w:sz w:val="26"/>
              </w:rPr>
              <w:t>ВАТ</w:t>
            </w:r>
            <w:r>
              <w:rPr>
                <w:spacing w:val="-7"/>
                <w:sz w:val="26"/>
              </w:rPr>
              <w:t xml:space="preserve"> </w:t>
            </w:r>
            <w:r>
              <w:rPr>
                <w:sz w:val="26"/>
              </w:rPr>
              <w:t>"</w:t>
            </w:r>
            <w:proofErr w:type="spellStart"/>
            <w:r>
              <w:rPr>
                <w:sz w:val="26"/>
              </w:rPr>
              <w:t>Автокомбинат</w:t>
            </w:r>
            <w:proofErr w:type="spellEnd"/>
            <w:r>
              <w:rPr>
                <w:spacing w:val="-7"/>
                <w:sz w:val="26"/>
              </w:rPr>
              <w:t xml:space="preserve"> </w:t>
            </w:r>
            <w:r>
              <w:rPr>
                <w:sz w:val="26"/>
              </w:rPr>
              <w:t>№</w:t>
            </w:r>
            <w:r>
              <w:rPr>
                <w:spacing w:val="-7"/>
                <w:sz w:val="26"/>
              </w:rPr>
              <w:t xml:space="preserve"> </w:t>
            </w:r>
            <w:r>
              <w:rPr>
                <w:spacing w:val="-5"/>
                <w:sz w:val="26"/>
              </w:rPr>
              <w:t>1"</w:t>
            </w:r>
          </w:p>
        </w:tc>
      </w:tr>
      <w:tr w:rsidR="007D228B" w14:paraId="05F1681B" w14:textId="77777777" w:rsidTr="00F2115D">
        <w:trPr>
          <w:trHeight w:val="299"/>
        </w:trPr>
        <w:tc>
          <w:tcPr>
            <w:tcW w:w="3421" w:type="dxa"/>
            <w:tcBorders>
              <w:top w:val="single" w:sz="6" w:space="0" w:color="000000"/>
              <w:bottom w:val="single" w:sz="6" w:space="0" w:color="000000"/>
              <w:right w:val="single" w:sz="6" w:space="0" w:color="000000"/>
            </w:tcBorders>
          </w:tcPr>
          <w:p w14:paraId="44F60761" w14:textId="77777777" w:rsidR="007D228B" w:rsidRDefault="007D228B" w:rsidP="00F2115D">
            <w:pPr>
              <w:pStyle w:val="TableParagraph"/>
              <w:spacing w:before="1" w:line="278" w:lineRule="exact"/>
              <w:ind w:left="1" w:right="1"/>
              <w:jc w:val="center"/>
              <w:rPr>
                <w:sz w:val="26"/>
              </w:rPr>
            </w:pPr>
            <w:r>
              <w:rPr>
                <w:spacing w:val="-2"/>
                <w:sz w:val="26"/>
              </w:rPr>
              <w:t>паливно-мастильні</w:t>
            </w:r>
            <w:r>
              <w:rPr>
                <w:spacing w:val="13"/>
                <w:sz w:val="26"/>
              </w:rPr>
              <w:t xml:space="preserve"> </w:t>
            </w:r>
            <w:r>
              <w:rPr>
                <w:spacing w:val="-2"/>
                <w:sz w:val="26"/>
              </w:rPr>
              <w:t>матеріали</w:t>
            </w:r>
          </w:p>
        </w:tc>
        <w:tc>
          <w:tcPr>
            <w:tcW w:w="10442" w:type="dxa"/>
            <w:tcBorders>
              <w:top w:val="single" w:sz="6" w:space="0" w:color="000000"/>
              <w:left w:val="single" w:sz="6" w:space="0" w:color="000000"/>
              <w:bottom w:val="single" w:sz="6" w:space="0" w:color="000000"/>
            </w:tcBorders>
          </w:tcPr>
          <w:p w14:paraId="2D85ED68" w14:textId="77777777" w:rsidR="007D228B" w:rsidRDefault="007D228B" w:rsidP="00F2115D">
            <w:pPr>
              <w:pStyle w:val="TableParagraph"/>
              <w:spacing w:before="1" w:line="278" w:lineRule="exact"/>
              <w:ind w:left="28"/>
              <w:rPr>
                <w:sz w:val="26"/>
              </w:rPr>
            </w:pPr>
            <w:r>
              <w:rPr>
                <w:sz w:val="26"/>
              </w:rPr>
              <w:t>1.</w:t>
            </w:r>
            <w:r>
              <w:rPr>
                <w:spacing w:val="-3"/>
                <w:sz w:val="26"/>
              </w:rPr>
              <w:t xml:space="preserve"> </w:t>
            </w:r>
            <w:r>
              <w:rPr>
                <w:spacing w:val="-2"/>
                <w:sz w:val="26"/>
              </w:rPr>
              <w:t>Нафтобаза</w:t>
            </w:r>
          </w:p>
        </w:tc>
      </w:tr>
      <w:tr w:rsidR="007D228B" w14:paraId="1E4E26B5" w14:textId="77777777" w:rsidTr="00F2115D">
        <w:trPr>
          <w:trHeight w:val="299"/>
        </w:trPr>
        <w:tc>
          <w:tcPr>
            <w:tcW w:w="3421" w:type="dxa"/>
            <w:tcBorders>
              <w:top w:val="single" w:sz="6" w:space="0" w:color="000000"/>
              <w:bottom w:val="single" w:sz="6" w:space="0" w:color="000000"/>
              <w:right w:val="single" w:sz="6" w:space="0" w:color="000000"/>
            </w:tcBorders>
          </w:tcPr>
          <w:p w14:paraId="19338590" w14:textId="77777777" w:rsidR="007D228B" w:rsidRDefault="007D228B" w:rsidP="00F2115D">
            <w:pPr>
              <w:pStyle w:val="TableParagraph"/>
              <w:spacing w:line="240" w:lineRule="auto"/>
              <w:ind w:left="0"/>
            </w:pPr>
          </w:p>
        </w:tc>
        <w:tc>
          <w:tcPr>
            <w:tcW w:w="10442" w:type="dxa"/>
            <w:tcBorders>
              <w:top w:val="single" w:sz="6" w:space="0" w:color="000000"/>
              <w:left w:val="single" w:sz="6" w:space="0" w:color="000000"/>
              <w:bottom w:val="single" w:sz="6" w:space="0" w:color="000000"/>
            </w:tcBorders>
          </w:tcPr>
          <w:p w14:paraId="6897B02A" w14:textId="77777777" w:rsidR="007D228B" w:rsidRDefault="007D228B" w:rsidP="00F2115D">
            <w:pPr>
              <w:pStyle w:val="TableParagraph"/>
              <w:spacing w:before="1" w:line="278" w:lineRule="exact"/>
              <w:ind w:left="28"/>
              <w:rPr>
                <w:sz w:val="26"/>
              </w:rPr>
            </w:pPr>
            <w:r>
              <w:rPr>
                <w:sz w:val="26"/>
              </w:rPr>
              <w:t>2.</w:t>
            </w:r>
            <w:r>
              <w:rPr>
                <w:spacing w:val="-6"/>
                <w:sz w:val="26"/>
              </w:rPr>
              <w:t xml:space="preserve"> </w:t>
            </w:r>
            <w:r>
              <w:rPr>
                <w:sz w:val="26"/>
              </w:rPr>
              <w:t>ИЧП</w:t>
            </w:r>
            <w:r>
              <w:rPr>
                <w:spacing w:val="-4"/>
                <w:sz w:val="26"/>
              </w:rPr>
              <w:t xml:space="preserve"> </w:t>
            </w:r>
            <w:r>
              <w:rPr>
                <w:spacing w:val="-2"/>
                <w:sz w:val="26"/>
              </w:rPr>
              <w:t>"</w:t>
            </w:r>
            <w:proofErr w:type="spellStart"/>
            <w:r>
              <w:rPr>
                <w:spacing w:val="-2"/>
                <w:sz w:val="26"/>
              </w:rPr>
              <w:t>Трансекс</w:t>
            </w:r>
            <w:proofErr w:type="spellEnd"/>
            <w:r>
              <w:rPr>
                <w:spacing w:val="-2"/>
                <w:sz w:val="26"/>
              </w:rPr>
              <w:t>"</w:t>
            </w:r>
          </w:p>
        </w:tc>
      </w:tr>
      <w:tr w:rsidR="007D228B" w14:paraId="3C00C6CF" w14:textId="77777777" w:rsidTr="00F2115D">
        <w:trPr>
          <w:trHeight w:val="299"/>
        </w:trPr>
        <w:tc>
          <w:tcPr>
            <w:tcW w:w="13863" w:type="dxa"/>
            <w:gridSpan w:val="2"/>
            <w:tcBorders>
              <w:top w:val="single" w:sz="6" w:space="0" w:color="000000"/>
              <w:bottom w:val="single" w:sz="6" w:space="0" w:color="000000"/>
            </w:tcBorders>
          </w:tcPr>
          <w:p w14:paraId="372FB35D" w14:textId="77777777" w:rsidR="007D228B" w:rsidRDefault="007D228B" w:rsidP="00F2115D">
            <w:pPr>
              <w:pStyle w:val="TableParagraph"/>
              <w:spacing w:before="1" w:line="278" w:lineRule="exact"/>
              <w:ind w:left="4471"/>
              <w:rPr>
                <w:sz w:val="26"/>
              </w:rPr>
            </w:pPr>
            <w:r>
              <w:rPr>
                <w:sz w:val="26"/>
              </w:rPr>
              <w:t>1.2</w:t>
            </w:r>
            <w:r>
              <w:rPr>
                <w:spacing w:val="-6"/>
                <w:sz w:val="26"/>
              </w:rPr>
              <w:t xml:space="preserve"> </w:t>
            </w:r>
            <w:r>
              <w:rPr>
                <w:sz w:val="26"/>
              </w:rPr>
              <w:t>За</w:t>
            </w:r>
            <w:r>
              <w:rPr>
                <w:spacing w:val="-6"/>
                <w:sz w:val="26"/>
              </w:rPr>
              <w:t xml:space="preserve"> </w:t>
            </w:r>
            <w:r>
              <w:rPr>
                <w:sz w:val="26"/>
              </w:rPr>
              <w:t>відстаням</w:t>
            </w:r>
            <w:r>
              <w:rPr>
                <w:spacing w:val="-5"/>
                <w:sz w:val="26"/>
              </w:rPr>
              <w:t xml:space="preserve"> </w:t>
            </w:r>
            <w:r>
              <w:rPr>
                <w:sz w:val="26"/>
              </w:rPr>
              <w:t>і</w:t>
            </w:r>
            <w:r>
              <w:rPr>
                <w:spacing w:val="56"/>
                <w:sz w:val="26"/>
              </w:rPr>
              <w:t xml:space="preserve"> </w:t>
            </w:r>
            <w:r>
              <w:rPr>
                <w:sz w:val="26"/>
              </w:rPr>
              <w:t>напрямками</w:t>
            </w:r>
            <w:r>
              <w:rPr>
                <w:spacing w:val="-5"/>
                <w:sz w:val="26"/>
              </w:rPr>
              <w:t xml:space="preserve"> </w:t>
            </w:r>
            <w:r>
              <w:rPr>
                <w:spacing w:val="-2"/>
                <w:sz w:val="26"/>
              </w:rPr>
              <w:t>перевезення:</w:t>
            </w:r>
          </w:p>
        </w:tc>
      </w:tr>
      <w:tr w:rsidR="007D228B" w14:paraId="69014429" w14:textId="77777777" w:rsidTr="00F2115D">
        <w:trPr>
          <w:trHeight w:val="299"/>
        </w:trPr>
        <w:tc>
          <w:tcPr>
            <w:tcW w:w="3421" w:type="dxa"/>
            <w:vMerge w:val="restart"/>
            <w:tcBorders>
              <w:top w:val="single" w:sz="6" w:space="0" w:color="000000"/>
              <w:bottom w:val="single" w:sz="6" w:space="0" w:color="000000"/>
              <w:right w:val="single" w:sz="6" w:space="0" w:color="000000"/>
            </w:tcBorders>
          </w:tcPr>
          <w:p w14:paraId="04D7CCBE" w14:textId="77777777" w:rsidR="007D228B" w:rsidRDefault="007D228B" w:rsidP="00F2115D">
            <w:pPr>
              <w:pStyle w:val="TableParagraph"/>
              <w:spacing w:before="1" w:line="240" w:lineRule="auto"/>
              <w:ind w:left="0" w:right="1"/>
              <w:jc w:val="center"/>
              <w:rPr>
                <w:sz w:val="26"/>
              </w:rPr>
            </w:pPr>
            <w:r>
              <w:rPr>
                <w:sz w:val="26"/>
              </w:rPr>
              <w:t>по</w:t>
            </w:r>
            <w:r>
              <w:rPr>
                <w:spacing w:val="-4"/>
                <w:sz w:val="26"/>
              </w:rPr>
              <w:t xml:space="preserve"> </w:t>
            </w:r>
            <w:r>
              <w:rPr>
                <w:spacing w:val="-2"/>
                <w:sz w:val="26"/>
              </w:rPr>
              <w:t>місту</w:t>
            </w:r>
          </w:p>
        </w:tc>
        <w:tc>
          <w:tcPr>
            <w:tcW w:w="10442" w:type="dxa"/>
            <w:tcBorders>
              <w:top w:val="single" w:sz="6" w:space="0" w:color="000000"/>
              <w:left w:val="single" w:sz="6" w:space="0" w:color="000000"/>
              <w:bottom w:val="single" w:sz="6" w:space="0" w:color="000000"/>
            </w:tcBorders>
          </w:tcPr>
          <w:p w14:paraId="65D64AD2" w14:textId="77777777" w:rsidR="007D228B" w:rsidRDefault="007D228B" w:rsidP="00F2115D">
            <w:pPr>
              <w:pStyle w:val="TableParagraph"/>
              <w:spacing w:before="1" w:line="278" w:lineRule="exact"/>
              <w:ind w:left="28"/>
              <w:rPr>
                <w:sz w:val="26"/>
              </w:rPr>
            </w:pPr>
            <w:r>
              <w:rPr>
                <w:sz w:val="26"/>
              </w:rPr>
              <w:t>1.</w:t>
            </w:r>
            <w:r>
              <w:rPr>
                <w:spacing w:val="-5"/>
                <w:sz w:val="26"/>
              </w:rPr>
              <w:t xml:space="preserve"> </w:t>
            </w:r>
            <w:r>
              <w:rPr>
                <w:sz w:val="26"/>
              </w:rPr>
              <w:t>ЗАТ</w:t>
            </w:r>
            <w:r>
              <w:rPr>
                <w:spacing w:val="-5"/>
                <w:sz w:val="26"/>
              </w:rPr>
              <w:t xml:space="preserve"> </w:t>
            </w:r>
            <w:r>
              <w:rPr>
                <w:sz w:val="26"/>
              </w:rPr>
              <w:t>ПАТ</w:t>
            </w:r>
            <w:r>
              <w:rPr>
                <w:spacing w:val="-5"/>
                <w:sz w:val="26"/>
              </w:rPr>
              <w:t xml:space="preserve"> </w:t>
            </w:r>
            <w:r>
              <w:rPr>
                <w:sz w:val="26"/>
              </w:rPr>
              <w:t>№3</w:t>
            </w:r>
            <w:r>
              <w:rPr>
                <w:spacing w:val="27"/>
                <w:sz w:val="26"/>
              </w:rPr>
              <w:t xml:space="preserve">  </w:t>
            </w:r>
            <w:r>
              <w:rPr>
                <w:sz w:val="26"/>
              </w:rPr>
              <w:t>2.</w:t>
            </w:r>
            <w:r>
              <w:rPr>
                <w:spacing w:val="-4"/>
                <w:sz w:val="26"/>
              </w:rPr>
              <w:t xml:space="preserve"> </w:t>
            </w:r>
            <w:r>
              <w:rPr>
                <w:sz w:val="26"/>
              </w:rPr>
              <w:t>ВАТ</w:t>
            </w:r>
            <w:r>
              <w:rPr>
                <w:spacing w:val="-5"/>
                <w:sz w:val="26"/>
              </w:rPr>
              <w:t xml:space="preserve"> </w:t>
            </w:r>
            <w:r>
              <w:rPr>
                <w:sz w:val="26"/>
              </w:rPr>
              <w:t>"</w:t>
            </w:r>
            <w:proofErr w:type="spellStart"/>
            <w:r>
              <w:rPr>
                <w:sz w:val="26"/>
              </w:rPr>
              <w:t>Автокомбинат</w:t>
            </w:r>
            <w:proofErr w:type="spellEnd"/>
            <w:r>
              <w:rPr>
                <w:spacing w:val="-4"/>
                <w:sz w:val="26"/>
              </w:rPr>
              <w:t xml:space="preserve"> </w:t>
            </w:r>
            <w:r>
              <w:rPr>
                <w:sz w:val="26"/>
              </w:rPr>
              <w:t>№</w:t>
            </w:r>
            <w:r>
              <w:rPr>
                <w:spacing w:val="-3"/>
                <w:sz w:val="26"/>
              </w:rPr>
              <w:t xml:space="preserve"> </w:t>
            </w:r>
            <w:r>
              <w:rPr>
                <w:spacing w:val="-5"/>
                <w:sz w:val="26"/>
              </w:rPr>
              <w:t>1"</w:t>
            </w:r>
          </w:p>
        </w:tc>
      </w:tr>
      <w:tr w:rsidR="007D228B" w14:paraId="18EB13B7" w14:textId="77777777" w:rsidTr="00F2115D">
        <w:trPr>
          <w:trHeight w:val="275"/>
        </w:trPr>
        <w:tc>
          <w:tcPr>
            <w:tcW w:w="3421" w:type="dxa"/>
            <w:vMerge/>
            <w:tcBorders>
              <w:top w:val="nil"/>
              <w:bottom w:val="single" w:sz="6" w:space="0" w:color="000000"/>
              <w:right w:val="single" w:sz="6" w:space="0" w:color="000000"/>
            </w:tcBorders>
          </w:tcPr>
          <w:p w14:paraId="70A0CBFB" w14:textId="77777777" w:rsidR="007D228B" w:rsidRDefault="007D228B" w:rsidP="00F2115D">
            <w:pPr>
              <w:rPr>
                <w:sz w:val="2"/>
                <w:szCs w:val="2"/>
              </w:rPr>
            </w:pPr>
          </w:p>
        </w:tc>
        <w:tc>
          <w:tcPr>
            <w:tcW w:w="10442" w:type="dxa"/>
            <w:tcBorders>
              <w:top w:val="single" w:sz="6" w:space="0" w:color="000000"/>
              <w:left w:val="single" w:sz="6" w:space="0" w:color="000000"/>
              <w:bottom w:val="single" w:sz="6" w:space="0" w:color="000000"/>
            </w:tcBorders>
          </w:tcPr>
          <w:p w14:paraId="63BE5C62" w14:textId="77777777" w:rsidR="007D228B" w:rsidRDefault="007D228B" w:rsidP="00F2115D">
            <w:pPr>
              <w:pStyle w:val="TableParagraph"/>
              <w:spacing w:line="240" w:lineRule="auto"/>
              <w:ind w:left="0"/>
              <w:rPr>
                <w:sz w:val="20"/>
              </w:rPr>
            </w:pPr>
          </w:p>
        </w:tc>
      </w:tr>
      <w:tr w:rsidR="007D228B" w14:paraId="2F15E0BA" w14:textId="77777777" w:rsidTr="00F2115D">
        <w:trPr>
          <w:trHeight w:val="299"/>
        </w:trPr>
        <w:tc>
          <w:tcPr>
            <w:tcW w:w="3421" w:type="dxa"/>
            <w:vMerge w:val="restart"/>
            <w:tcBorders>
              <w:top w:val="single" w:sz="6" w:space="0" w:color="000000"/>
              <w:bottom w:val="single" w:sz="6" w:space="0" w:color="000000"/>
              <w:right w:val="single" w:sz="6" w:space="0" w:color="000000"/>
            </w:tcBorders>
          </w:tcPr>
          <w:p w14:paraId="0D600D7A" w14:textId="77777777" w:rsidR="007D228B" w:rsidRDefault="007D228B" w:rsidP="00F2115D">
            <w:pPr>
              <w:pStyle w:val="TableParagraph"/>
              <w:spacing w:before="1" w:line="240" w:lineRule="auto"/>
              <w:ind w:left="237"/>
              <w:rPr>
                <w:sz w:val="26"/>
              </w:rPr>
            </w:pPr>
            <w:r>
              <w:rPr>
                <w:sz w:val="26"/>
              </w:rPr>
              <w:t>в</w:t>
            </w:r>
            <w:r>
              <w:rPr>
                <w:spacing w:val="-9"/>
                <w:sz w:val="26"/>
              </w:rPr>
              <w:t xml:space="preserve"> </w:t>
            </w:r>
            <w:r>
              <w:rPr>
                <w:sz w:val="26"/>
              </w:rPr>
              <w:t>міжміському</w:t>
            </w:r>
            <w:r>
              <w:rPr>
                <w:spacing w:val="-7"/>
                <w:sz w:val="26"/>
              </w:rPr>
              <w:t xml:space="preserve"> </w:t>
            </w:r>
            <w:r>
              <w:rPr>
                <w:spacing w:val="-2"/>
                <w:sz w:val="26"/>
              </w:rPr>
              <w:t>сполученні</w:t>
            </w:r>
          </w:p>
        </w:tc>
        <w:tc>
          <w:tcPr>
            <w:tcW w:w="10442" w:type="dxa"/>
            <w:tcBorders>
              <w:top w:val="single" w:sz="6" w:space="0" w:color="000000"/>
              <w:left w:val="single" w:sz="6" w:space="0" w:color="000000"/>
              <w:bottom w:val="single" w:sz="6" w:space="0" w:color="000000"/>
            </w:tcBorders>
          </w:tcPr>
          <w:p w14:paraId="38F1CB6D" w14:textId="77777777" w:rsidR="007D228B" w:rsidRDefault="007D228B" w:rsidP="00F2115D">
            <w:pPr>
              <w:pStyle w:val="TableParagraph"/>
              <w:spacing w:before="1" w:line="278" w:lineRule="exact"/>
              <w:ind w:left="28"/>
              <w:rPr>
                <w:sz w:val="26"/>
              </w:rPr>
            </w:pPr>
            <w:r>
              <w:rPr>
                <w:sz w:val="26"/>
              </w:rPr>
              <w:t>1.</w:t>
            </w:r>
            <w:r>
              <w:rPr>
                <w:spacing w:val="-7"/>
                <w:sz w:val="26"/>
              </w:rPr>
              <w:t xml:space="preserve"> </w:t>
            </w:r>
            <w:r>
              <w:rPr>
                <w:sz w:val="26"/>
              </w:rPr>
              <w:t>ВАТ</w:t>
            </w:r>
            <w:r>
              <w:rPr>
                <w:spacing w:val="-7"/>
                <w:sz w:val="26"/>
              </w:rPr>
              <w:t xml:space="preserve"> </w:t>
            </w:r>
            <w:r>
              <w:rPr>
                <w:sz w:val="26"/>
              </w:rPr>
              <w:t>"</w:t>
            </w:r>
            <w:proofErr w:type="spellStart"/>
            <w:r>
              <w:rPr>
                <w:sz w:val="26"/>
              </w:rPr>
              <w:t>Автокомбинат</w:t>
            </w:r>
            <w:proofErr w:type="spellEnd"/>
            <w:r>
              <w:rPr>
                <w:spacing w:val="-7"/>
                <w:sz w:val="26"/>
              </w:rPr>
              <w:t xml:space="preserve"> </w:t>
            </w:r>
            <w:r>
              <w:rPr>
                <w:sz w:val="26"/>
              </w:rPr>
              <w:t>№</w:t>
            </w:r>
            <w:r>
              <w:rPr>
                <w:spacing w:val="-7"/>
                <w:sz w:val="26"/>
              </w:rPr>
              <w:t xml:space="preserve"> </w:t>
            </w:r>
            <w:r>
              <w:rPr>
                <w:spacing w:val="-5"/>
                <w:sz w:val="26"/>
              </w:rPr>
              <w:t>2"</w:t>
            </w:r>
          </w:p>
        </w:tc>
      </w:tr>
      <w:tr w:rsidR="007D228B" w14:paraId="4EA50ED5" w14:textId="77777777" w:rsidTr="00F2115D">
        <w:trPr>
          <w:trHeight w:val="299"/>
        </w:trPr>
        <w:tc>
          <w:tcPr>
            <w:tcW w:w="3421" w:type="dxa"/>
            <w:vMerge/>
            <w:tcBorders>
              <w:top w:val="nil"/>
              <w:bottom w:val="single" w:sz="6" w:space="0" w:color="000000"/>
              <w:right w:val="single" w:sz="6" w:space="0" w:color="000000"/>
            </w:tcBorders>
          </w:tcPr>
          <w:p w14:paraId="755B0806" w14:textId="77777777" w:rsidR="007D228B" w:rsidRDefault="007D228B" w:rsidP="00F2115D">
            <w:pPr>
              <w:rPr>
                <w:sz w:val="2"/>
                <w:szCs w:val="2"/>
              </w:rPr>
            </w:pPr>
          </w:p>
        </w:tc>
        <w:tc>
          <w:tcPr>
            <w:tcW w:w="10442" w:type="dxa"/>
            <w:tcBorders>
              <w:top w:val="single" w:sz="6" w:space="0" w:color="000000"/>
              <w:left w:val="single" w:sz="6" w:space="0" w:color="000000"/>
              <w:bottom w:val="single" w:sz="6" w:space="0" w:color="000000"/>
            </w:tcBorders>
          </w:tcPr>
          <w:p w14:paraId="404FC0D2" w14:textId="77777777" w:rsidR="007D228B" w:rsidRDefault="007D228B" w:rsidP="00F2115D">
            <w:pPr>
              <w:pStyle w:val="TableParagraph"/>
              <w:spacing w:before="2" w:line="278" w:lineRule="exact"/>
              <w:ind w:left="28"/>
              <w:rPr>
                <w:sz w:val="26"/>
              </w:rPr>
            </w:pPr>
            <w:r>
              <w:rPr>
                <w:sz w:val="26"/>
              </w:rPr>
              <w:t>2.</w:t>
            </w:r>
            <w:r>
              <w:rPr>
                <w:spacing w:val="-5"/>
                <w:sz w:val="26"/>
              </w:rPr>
              <w:t xml:space="preserve"> </w:t>
            </w:r>
            <w:r>
              <w:rPr>
                <w:sz w:val="26"/>
              </w:rPr>
              <w:t>ВАТ</w:t>
            </w:r>
            <w:r>
              <w:rPr>
                <w:spacing w:val="-4"/>
                <w:sz w:val="26"/>
              </w:rPr>
              <w:t xml:space="preserve"> </w:t>
            </w:r>
            <w:r>
              <w:rPr>
                <w:sz w:val="26"/>
              </w:rPr>
              <w:t>ПАТ</w:t>
            </w:r>
            <w:r>
              <w:rPr>
                <w:spacing w:val="-4"/>
                <w:sz w:val="26"/>
              </w:rPr>
              <w:t xml:space="preserve"> </w:t>
            </w:r>
            <w:r>
              <w:rPr>
                <w:sz w:val="26"/>
              </w:rPr>
              <w:t>№</w:t>
            </w:r>
            <w:r>
              <w:rPr>
                <w:spacing w:val="-4"/>
                <w:sz w:val="26"/>
              </w:rPr>
              <w:t xml:space="preserve"> </w:t>
            </w:r>
            <w:r>
              <w:rPr>
                <w:spacing w:val="-10"/>
                <w:sz w:val="26"/>
              </w:rPr>
              <w:t>6</w:t>
            </w:r>
          </w:p>
        </w:tc>
      </w:tr>
      <w:tr w:rsidR="007D228B" w14:paraId="41A59553" w14:textId="77777777" w:rsidTr="00F2115D">
        <w:trPr>
          <w:trHeight w:val="594"/>
        </w:trPr>
        <w:tc>
          <w:tcPr>
            <w:tcW w:w="3421" w:type="dxa"/>
            <w:tcBorders>
              <w:top w:val="single" w:sz="6" w:space="0" w:color="000000"/>
              <w:bottom w:val="nil"/>
              <w:right w:val="single" w:sz="6" w:space="0" w:color="000000"/>
            </w:tcBorders>
          </w:tcPr>
          <w:p w14:paraId="2D36D35A" w14:textId="77777777" w:rsidR="007D228B" w:rsidRDefault="007D228B" w:rsidP="00F2115D">
            <w:pPr>
              <w:pStyle w:val="TableParagraph"/>
              <w:spacing w:line="298" w:lineRule="exact"/>
              <w:ind w:left="1" w:right="1"/>
              <w:jc w:val="center"/>
              <w:rPr>
                <w:sz w:val="26"/>
              </w:rPr>
            </w:pPr>
            <w:r>
              <w:rPr>
                <w:sz w:val="26"/>
              </w:rPr>
              <w:t>в</w:t>
            </w:r>
            <w:r>
              <w:rPr>
                <w:spacing w:val="-12"/>
                <w:sz w:val="26"/>
              </w:rPr>
              <w:t xml:space="preserve"> </w:t>
            </w:r>
            <w:r>
              <w:rPr>
                <w:sz w:val="26"/>
              </w:rPr>
              <w:t>міжнародному</w:t>
            </w:r>
            <w:r>
              <w:rPr>
                <w:spacing w:val="-12"/>
                <w:sz w:val="26"/>
              </w:rPr>
              <w:t xml:space="preserve"> </w:t>
            </w:r>
            <w:r>
              <w:rPr>
                <w:spacing w:val="-2"/>
                <w:sz w:val="26"/>
              </w:rPr>
              <w:t>сполученні</w:t>
            </w:r>
          </w:p>
        </w:tc>
        <w:tc>
          <w:tcPr>
            <w:tcW w:w="10442" w:type="dxa"/>
            <w:tcBorders>
              <w:top w:val="single" w:sz="6" w:space="0" w:color="000000"/>
              <w:left w:val="single" w:sz="6" w:space="0" w:color="000000"/>
              <w:bottom w:val="nil"/>
            </w:tcBorders>
          </w:tcPr>
          <w:p w14:paraId="2B56F299" w14:textId="77777777" w:rsidR="007D228B" w:rsidRDefault="007D228B" w:rsidP="00F2115D">
            <w:pPr>
              <w:pStyle w:val="TableParagraph"/>
              <w:spacing w:line="298" w:lineRule="exact"/>
              <w:ind w:left="28"/>
              <w:rPr>
                <w:sz w:val="26"/>
              </w:rPr>
            </w:pPr>
            <w:r>
              <w:rPr>
                <w:sz w:val="26"/>
              </w:rPr>
              <w:t>1.</w:t>
            </w:r>
            <w:r>
              <w:rPr>
                <w:spacing w:val="-7"/>
                <w:sz w:val="26"/>
              </w:rPr>
              <w:t xml:space="preserve"> </w:t>
            </w:r>
            <w:r>
              <w:rPr>
                <w:sz w:val="26"/>
              </w:rPr>
              <w:t>ЗАТ</w:t>
            </w:r>
            <w:r>
              <w:rPr>
                <w:spacing w:val="-6"/>
                <w:sz w:val="26"/>
              </w:rPr>
              <w:t xml:space="preserve"> </w:t>
            </w:r>
            <w:r>
              <w:rPr>
                <w:sz w:val="26"/>
              </w:rPr>
              <w:t>"</w:t>
            </w:r>
            <w:proofErr w:type="spellStart"/>
            <w:r>
              <w:rPr>
                <w:sz w:val="26"/>
              </w:rPr>
              <w:t>Дортехсерсіс</w:t>
            </w:r>
            <w:proofErr w:type="spellEnd"/>
            <w:r>
              <w:rPr>
                <w:sz w:val="26"/>
              </w:rPr>
              <w:t>"</w:t>
            </w:r>
            <w:r>
              <w:rPr>
                <w:spacing w:val="53"/>
                <w:sz w:val="26"/>
              </w:rPr>
              <w:t xml:space="preserve"> </w:t>
            </w:r>
            <w:r>
              <w:rPr>
                <w:sz w:val="26"/>
              </w:rPr>
              <w:t>2.</w:t>
            </w:r>
            <w:r>
              <w:rPr>
                <w:spacing w:val="-6"/>
                <w:sz w:val="26"/>
              </w:rPr>
              <w:t xml:space="preserve"> </w:t>
            </w:r>
            <w:r>
              <w:rPr>
                <w:sz w:val="26"/>
              </w:rPr>
              <w:t>ВАТ</w:t>
            </w:r>
            <w:r>
              <w:rPr>
                <w:spacing w:val="-4"/>
                <w:sz w:val="26"/>
              </w:rPr>
              <w:t xml:space="preserve"> </w:t>
            </w:r>
            <w:r>
              <w:rPr>
                <w:sz w:val="26"/>
              </w:rPr>
              <w:t>"</w:t>
            </w:r>
            <w:proofErr w:type="spellStart"/>
            <w:r>
              <w:rPr>
                <w:sz w:val="26"/>
              </w:rPr>
              <w:t>Автокомбинат</w:t>
            </w:r>
            <w:proofErr w:type="spellEnd"/>
            <w:r>
              <w:rPr>
                <w:spacing w:val="-7"/>
                <w:sz w:val="26"/>
              </w:rPr>
              <w:t xml:space="preserve"> </w:t>
            </w:r>
            <w:r>
              <w:rPr>
                <w:sz w:val="26"/>
              </w:rPr>
              <w:t>№</w:t>
            </w:r>
            <w:r>
              <w:rPr>
                <w:spacing w:val="-6"/>
                <w:sz w:val="26"/>
              </w:rPr>
              <w:t xml:space="preserve"> </w:t>
            </w:r>
            <w:r>
              <w:rPr>
                <w:spacing w:val="-5"/>
                <w:sz w:val="26"/>
              </w:rPr>
              <w:t>1"</w:t>
            </w:r>
          </w:p>
        </w:tc>
      </w:tr>
      <w:tr w:rsidR="007D228B" w14:paraId="275879AD" w14:textId="77777777" w:rsidTr="00F2115D">
        <w:trPr>
          <w:trHeight w:val="297"/>
        </w:trPr>
        <w:tc>
          <w:tcPr>
            <w:tcW w:w="13863" w:type="dxa"/>
            <w:gridSpan w:val="2"/>
            <w:tcBorders>
              <w:top w:val="nil"/>
              <w:bottom w:val="single" w:sz="6" w:space="0" w:color="000000"/>
            </w:tcBorders>
          </w:tcPr>
          <w:p w14:paraId="085E5E68" w14:textId="77777777" w:rsidR="007D228B" w:rsidRDefault="007D228B" w:rsidP="00F2115D">
            <w:pPr>
              <w:pStyle w:val="TableParagraph"/>
              <w:spacing w:line="277" w:lineRule="exact"/>
              <w:ind w:left="3314"/>
              <w:rPr>
                <w:sz w:val="26"/>
              </w:rPr>
            </w:pPr>
            <w:r>
              <w:rPr>
                <w:sz w:val="26"/>
              </w:rPr>
              <w:t>1.3.</w:t>
            </w:r>
            <w:r>
              <w:rPr>
                <w:spacing w:val="-8"/>
                <w:sz w:val="26"/>
              </w:rPr>
              <w:t xml:space="preserve"> </w:t>
            </w:r>
            <w:r>
              <w:rPr>
                <w:sz w:val="26"/>
              </w:rPr>
              <w:t>за</w:t>
            </w:r>
            <w:r>
              <w:rPr>
                <w:spacing w:val="-7"/>
                <w:sz w:val="26"/>
              </w:rPr>
              <w:t xml:space="preserve"> </w:t>
            </w:r>
            <w:r>
              <w:rPr>
                <w:sz w:val="26"/>
              </w:rPr>
              <w:t>диверсифікованим</w:t>
            </w:r>
            <w:r>
              <w:rPr>
                <w:spacing w:val="-7"/>
                <w:sz w:val="26"/>
              </w:rPr>
              <w:t xml:space="preserve"> </w:t>
            </w:r>
            <w:r>
              <w:rPr>
                <w:sz w:val="26"/>
              </w:rPr>
              <w:t>видам</w:t>
            </w:r>
            <w:r>
              <w:rPr>
                <w:spacing w:val="-7"/>
                <w:sz w:val="26"/>
              </w:rPr>
              <w:t xml:space="preserve"> </w:t>
            </w:r>
            <w:r>
              <w:rPr>
                <w:sz w:val="26"/>
              </w:rPr>
              <w:t>діяльності</w:t>
            </w:r>
            <w:r>
              <w:rPr>
                <w:spacing w:val="-5"/>
                <w:sz w:val="26"/>
              </w:rPr>
              <w:t xml:space="preserve"> </w:t>
            </w:r>
            <w:r>
              <w:rPr>
                <w:sz w:val="26"/>
              </w:rPr>
              <w:t>(ТО</w:t>
            </w:r>
            <w:r>
              <w:rPr>
                <w:spacing w:val="-7"/>
                <w:sz w:val="26"/>
              </w:rPr>
              <w:t xml:space="preserve"> </w:t>
            </w:r>
            <w:r>
              <w:rPr>
                <w:sz w:val="26"/>
              </w:rPr>
              <w:t>і</w:t>
            </w:r>
            <w:r>
              <w:rPr>
                <w:spacing w:val="-7"/>
                <w:sz w:val="26"/>
              </w:rPr>
              <w:t xml:space="preserve"> </w:t>
            </w:r>
            <w:r>
              <w:rPr>
                <w:sz w:val="26"/>
              </w:rPr>
              <w:t>ТР</w:t>
            </w:r>
            <w:r>
              <w:rPr>
                <w:spacing w:val="-8"/>
                <w:sz w:val="26"/>
              </w:rPr>
              <w:t xml:space="preserve"> </w:t>
            </w:r>
            <w:r>
              <w:rPr>
                <w:spacing w:val="-2"/>
                <w:sz w:val="26"/>
              </w:rPr>
              <w:t>автомобілів)</w:t>
            </w:r>
          </w:p>
        </w:tc>
      </w:tr>
      <w:tr w:rsidR="007D228B" w14:paraId="47A88413" w14:textId="77777777" w:rsidTr="00F2115D">
        <w:trPr>
          <w:trHeight w:val="299"/>
        </w:trPr>
        <w:tc>
          <w:tcPr>
            <w:tcW w:w="3421" w:type="dxa"/>
            <w:tcBorders>
              <w:top w:val="single" w:sz="6" w:space="0" w:color="000000"/>
              <w:bottom w:val="single" w:sz="6" w:space="0" w:color="000000"/>
              <w:right w:val="single" w:sz="6" w:space="0" w:color="000000"/>
            </w:tcBorders>
          </w:tcPr>
          <w:p w14:paraId="084096AD" w14:textId="77777777" w:rsidR="007D228B" w:rsidRDefault="007D228B" w:rsidP="00F2115D">
            <w:pPr>
              <w:pStyle w:val="TableParagraph"/>
              <w:spacing w:line="240" w:lineRule="auto"/>
              <w:ind w:left="0"/>
            </w:pPr>
          </w:p>
        </w:tc>
        <w:tc>
          <w:tcPr>
            <w:tcW w:w="10442" w:type="dxa"/>
            <w:tcBorders>
              <w:top w:val="single" w:sz="6" w:space="0" w:color="000000"/>
              <w:left w:val="single" w:sz="6" w:space="0" w:color="000000"/>
              <w:bottom w:val="single" w:sz="6" w:space="0" w:color="000000"/>
            </w:tcBorders>
          </w:tcPr>
          <w:p w14:paraId="30E1207F" w14:textId="77777777" w:rsidR="007D228B" w:rsidRDefault="007D228B" w:rsidP="00F2115D">
            <w:pPr>
              <w:pStyle w:val="TableParagraph"/>
              <w:spacing w:before="1" w:line="278" w:lineRule="exact"/>
              <w:ind w:left="28"/>
              <w:rPr>
                <w:sz w:val="26"/>
              </w:rPr>
            </w:pPr>
            <w:r>
              <w:rPr>
                <w:sz w:val="26"/>
              </w:rPr>
              <w:t>1.</w:t>
            </w:r>
            <w:r>
              <w:rPr>
                <w:spacing w:val="-7"/>
                <w:sz w:val="26"/>
              </w:rPr>
              <w:t xml:space="preserve"> </w:t>
            </w:r>
            <w:r>
              <w:rPr>
                <w:sz w:val="26"/>
              </w:rPr>
              <w:t>ВАТ</w:t>
            </w:r>
            <w:r>
              <w:rPr>
                <w:spacing w:val="-7"/>
                <w:sz w:val="26"/>
              </w:rPr>
              <w:t xml:space="preserve"> </w:t>
            </w:r>
            <w:r>
              <w:rPr>
                <w:sz w:val="26"/>
              </w:rPr>
              <w:t>"</w:t>
            </w:r>
            <w:proofErr w:type="spellStart"/>
            <w:r>
              <w:rPr>
                <w:sz w:val="26"/>
              </w:rPr>
              <w:t>Автокомбинат</w:t>
            </w:r>
            <w:proofErr w:type="spellEnd"/>
            <w:r>
              <w:rPr>
                <w:spacing w:val="-7"/>
                <w:sz w:val="26"/>
              </w:rPr>
              <w:t xml:space="preserve"> </w:t>
            </w:r>
            <w:r>
              <w:rPr>
                <w:sz w:val="26"/>
              </w:rPr>
              <w:t>№</w:t>
            </w:r>
            <w:r>
              <w:rPr>
                <w:spacing w:val="-7"/>
                <w:sz w:val="26"/>
              </w:rPr>
              <w:t xml:space="preserve"> </w:t>
            </w:r>
            <w:r>
              <w:rPr>
                <w:spacing w:val="-5"/>
                <w:sz w:val="26"/>
              </w:rPr>
              <w:t>1"</w:t>
            </w:r>
          </w:p>
        </w:tc>
      </w:tr>
      <w:tr w:rsidR="007D228B" w14:paraId="6C51C119" w14:textId="77777777" w:rsidTr="00F2115D">
        <w:trPr>
          <w:trHeight w:val="299"/>
        </w:trPr>
        <w:tc>
          <w:tcPr>
            <w:tcW w:w="13863" w:type="dxa"/>
            <w:gridSpan w:val="2"/>
            <w:tcBorders>
              <w:top w:val="single" w:sz="6" w:space="0" w:color="000000"/>
              <w:bottom w:val="single" w:sz="6" w:space="0" w:color="000000"/>
            </w:tcBorders>
          </w:tcPr>
          <w:p w14:paraId="26DFA1DF" w14:textId="77777777" w:rsidR="007D228B" w:rsidRDefault="007D228B" w:rsidP="00F2115D">
            <w:pPr>
              <w:pStyle w:val="TableParagraph"/>
              <w:spacing w:before="1" w:line="278" w:lineRule="exact"/>
              <w:ind w:left="4641"/>
              <w:rPr>
                <w:sz w:val="26"/>
              </w:rPr>
            </w:pPr>
            <w:r>
              <w:rPr>
                <w:sz w:val="26"/>
              </w:rPr>
              <w:t>2.</w:t>
            </w:r>
            <w:r>
              <w:rPr>
                <w:spacing w:val="-11"/>
                <w:sz w:val="26"/>
              </w:rPr>
              <w:t xml:space="preserve"> </w:t>
            </w:r>
            <w:r>
              <w:rPr>
                <w:sz w:val="26"/>
              </w:rPr>
              <w:t>Характеристика</w:t>
            </w:r>
            <w:r>
              <w:rPr>
                <w:spacing w:val="-10"/>
                <w:sz w:val="26"/>
              </w:rPr>
              <w:t xml:space="preserve"> </w:t>
            </w:r>
            <w:r>
              <w:rPr>
                <w:sz w:val="26"/>
              </w:rPr>
              <w:t>основних</w:t>
            </w:r>
            <w:r>
              <w:rPr>
                <w:spacing w:val="-10"/>
                <w:sz w:val="26"/>
              </w:rPr>
              <w:t xml:space="preserve"> </w:t>
            </w:r>
            <w:r>
              <w:rPr>
                <w:spacing w:val="-2"/>
                <w:sz w:val="26"/>
              </w:rPr>
              <w:t>конкурентів</w:t>
            </w:r>
          </w:p>
        </w:tc>
      </w:tr>
      <w:tr w:rsidR="007D228B" w14:paraId="30EB32D5" w14:textId="77777777" w:rsidTr="00F2115D">
        <w:trPr>
          <w:trHeight w:val="299"/>
        </w:trPr>
        <w:tc>
          <w:tcPr>
            <w:tcW w:w="3421" w:type="dxa"/>
            <w:vMerge w:val="restart"/>
            <w:tcBorders>
              <w:top w:val="single" w:sz="6" w:space="0" w:color="000000"/>
              <w:bottom w:val="single" w:sz="6" w:space="0" w:color="000000"/>
              <w:right w:val="single" w:sz="6" w:space="0" w:color="000000"/>
            </w:tcBorders>
          </w:tcPr>
          <w:p w14:paraId="1769DB2A" w14:textId="77777777" w:rsidR="007D228B" w:rsidRDefault="007D228B" w:rsidP="00F2115D">
            <w:pPr>
              <w:pStyle w:val="TableParagraph"/>
              <w:spacing w:before="1" w:line="240" w:lineRule="auto"/>
              <w:ind w:left="609"/>
              <w:rPr>
                <w:sz w:val="26"/>
              </w:rPr>
            </w:pPr>
            <w:r>
              <w:rPr>
                <w:sz w:val="26"/>
              </w:rPr>
              <w:t>2.1.</w:t>
            </w:r>
            <w:r>
              <w:rPr>
                <w:spacing w:val="-7"/>
                <w:sz w:val="26"/>
              </w:rPr>
              <w:t xml:space="preserve"> </w:t>
            </w:r>
            <w:r>
              <w:rPr>
                <w:sz w:val="26"/>
              </w:rPr>
              <w:t>Сильні</w:t>
            </w:r>
            <w:r>
              <w:rPr>
                <w:spacing w:val="-4"/>
                <w:sz w:val="26"/>
              </w:rPr>
              <w:t xml:space="preserve"> </w:t>
            </w:r>
            <w:r>
              <w:rPr>
                <w:spacing w:val="-2"/>
                <w:sz w:val="26"/>
              </w:rPr>
              <w:t>сторони</w:t>
            </w:r>
          </w:p>
        </w:tc>
        <w:tc>
          <w:tcPr>
            <w:tcW w:w="10442" w:type="dxa"/>
            <w:tcBorders>
              <w:top w:val="single" w:sz="6" w:space="0" w:color="000000"/>
              <w:left w:val="single" w:sz="6" w:space="0" w:color="000000"/>
              <w:bottom w:val="single" w:sz="6" w:space="0" w:color="000000"/>
            </w:tcBorders>
          </w:tcPr>
          <w:p w14:paraId="53099021" w14:textId="77777777" w:rsidR="007D228B" w:rsidRDefault="007D228B" w:rsidP="00F2115D">
            <w:pPr>
              <w:pStyle w:val="TableParagraph"/>
              <w:spacing w:before="1" w:line="278" w:lineRule="exact"/>
              <w:ind w:left="28"/>
              <w:rPr>
                <w:sz w:val="26"/>
              </w:rPr>
            </w:pPr>
            <w:r>
              <w:rPr>
                <w:sz w:val="26"/>
              </w:rPr>
              <w:t>1.</w:t>
            </w:r>
            <w:r>
              <w:rPr>
                <w:spacing w:val="-11"/>
                <w:sz w:val="26"/>
              </w:rPr>
              <w:t xml:space="preserve"> </w:t>
            </w:r>
            <w:r>
              <w:rPr>
                <w:sz w:val="26"/>
              </w:rPr>
              <w:t>Застосування</w:t>
            </w:r>
            <w:r>
              <w:rPr>
                <w:spacing w:val="-10"/>
                <w:sz w:val="26"/>
              </w:rPr>
              <w:t xml:space="preserve"> </w:t>
            </w:r>
            <w:r>
              <w:rPr>
                <w:sz w:val="26"/>
              </w:rPr>
              <w:t>великовантажних</w:t>
            </w:r>
            <w:r>
              <w:rPr>
                <w:spacing w:val="-10"/>
                <w:sz w:val="26"/>
              </w:rPr>
              <w:t xml:space="preserve"> </w:t>
            </w:r>
            <w:r>
              <w:rPr>
                <w:sz w:val="26"/>
              </w:rPr>
              <w:t>автопоїздів</w:t>
            </w:r>
            <w:r>
              <w:rPr>
                <w:spacing w:val="-10"/>
                <w:sz w:val="26"/>
              </w:rPr>
              <w:t xml:space="preserve"> </w:t>
            </w:r>
            <w:r>
              <w:rPr>
                <w:sz w:val="26"/>
              </w:rPr>
              <w:t>на</w:t>
            </w:r>
            <w:r>
              <w:rPr>
                <w:spacing w:val="-11"/>
                <w:sz w:val="26"/>
              </w:rPr>
              <w:t xml:space="preserve"> </w:t>
            </w:r>
            <w:r>
              <w:rPr>
                <w:sz w:val="26"/>
              </w:rPr>
              <w:t>далекі</w:t>
            </w:r>
            <w:r>
              <w:rPr>
                <w:spacing w:val="-10"/>
                <w:sz w:val="26"/>
              </w:rPr>
              <w:t xml:space="preserve"> </w:t>
            </w:r>
            <w:r>
              <w:rPr>
                <w:spacing w:val="-2"/>
                <w:sz w:val="26"/>
              </w:rPr>
              <w:t>відстані</w:t>
            </w:r>
          </w:p>
        </w:tc>
      </w:tr>
      <w:tr w:rsidR="007D228B" w14:paraId="4CC294FD" w14:textId="77777777" w:rsidTr="00F2115D">
        <w:trPr>
          <w:trHeight w:val="299"/>
        </w:trPr>
        <w:tc>
          <w:tcPr>
            <w:tcW w:w="3421" w:type="dxa"/>
            <w:vMerge/>
            <w:tcBorders>
              <w:top w:val="nil"/>
              <w:bottom w:val="single" w:sz="6" w:space="0" w:color="000000"/>
              <w:right w:val="single" w:sz="6" w:space="0" w:color="000000"/>
            </w:tcBorders>
          </w:tcPr>
          <w:p w14:paraId="4A09DDFC" w14:textId="77777777" w:rsidR="007D228B" w:rsidRDefault="007D228B" w:rsidP="00F2115D">
            <w:pPr>
              <w:rPr>
                <w:sz w:val="2"/>
                <w:szCs w:val="2"/>
              </w:rPr>
            </w:pPr>
          </w:p>
        </w:tc>
        <w:tc>
          <w:tcPr>
            <w:tcW w:w="10442" w:type="dxa"/>
            <w:tcBorders>
              <w:top w:val="single" w:sz="6" w:space="0" w:color="000000"/>
              <w:left w:val="single" w:sz="6" w:space="0" w:color="000000"/>
              <w:bottom w:val="single" w:sz="6" w:space="0" w:color="000000"/>
            </w:tcBorders>
          </w:tcPr>
          <w:p w14:paraId="7795E6C2" w14:textId="77777777" w:rsidR="007D228B" w:rsidRDefault="007D228B" w:rsidP="00F2115D">
            <w:pPr>
              <w:pStyle w:val="TableParagraph"/>
              <w:spacing w:before="1" w:line="278" w:lineRule="exact"/>
              <w:ind w:left="28"/>
              <w:rPr>
                <w:sz w:val="26"/>
              </w:rPr>
            </w:pPr>
            <w:r>
              <w:rPr>
                <w:sz w:val="26"/>
              </w:rPr>
              <w:t>2.</w:t>
            </w:r>
            <w:r>
              <w:rPr>
                <w:spacing w:val="-12"/>
                <w:sz w:val="26"/>
              </w:rPr>
              <w:t xml:space="preserve"> </w:t>
            </w:r>
            <w:r>
              <w:rPr>
                <w:sz w:val="26"/>
              </w:rPr>
              <w:t>Гарантований</w:t>
            </w:r>
            <w:r>
              <w:rPr>
                <w:spacing w:val="-10"/>
                <w:sz w:val="26"/>
              </w:rPr>
              <w:t xml:space="preserve"> </w:t>
            </w:r>
            <w:r>
              <w:rPr>
                <w:sz w:val="26"/>
              </w:rPr>
              <w:t>термін</w:t>
            </w:r>
            <w:r>
              <w:rPr>
                <w:spacing w:val="-12"/>
                <w:sz w:val="26"/>
              </w:rPr>
              <w:t xml:space="preserve"> </w:t>
            </w:r>
            <w:r>
              <w:rPr>
                <w:sz w:val="26"/>
              </w:rPr>
              <w:t>доставки</w:t>
            </w:r>
            <w:r>
              <w:rPr>
                <w:spacing w:val="-11"/>
                <w:sz w:val="26"/>
              </w:rPr>
              <w:t xml:space="preserve"> </w:t>
            </w:r>
            <w:r>
              <w:rPr>
                <w:spacing w:val="-2"/>
                <w:sz w:val="26"/>
              </w:rPr>
              <w:t>вантажів</w:t>
            </w:r>
          </w:p>
        </w:tc>
      </w:tr>
      <w:tr w:rsidR="007D228B" w14:paraId="66B1D941" w14:textId="77777777" w:rsidTr="00F2115D">
        <w:trPr>
          <w:trHeight w:val="297"/>
        </w:trPr>
        <w:tc>
          <w:tcPr>
            <w:tcW w:w="3421" w:type="dxa"/>
            <w:vMerge/>
            <w:tcBorders>
              <w:top w:val="nil"/>
              <w:bottom w:val="single" w:sz="6" w:space="0" w:color="000000"/>
              <w:right w:val="single" w:sz="6" w:space="0" w:color="000000"/>
            </w:tcBorders>
          </w:tcPr>
          <w:p w14:paraId="5FDA9922" w14:textId="77777777" w:rsidR="007D228B" w:rsidRDefault="007D228B" w:rsidP="00F2115D">
            <w:pPr>
              <w:rPr>
                <w:sz w:val="2"/>
                <w:szCs w:val="2"/>
              </w:rPr>
            </w:pPr>
          </w:p>
        </w:tc>
        <w:tc>
          <w:tcPr>
            <w:tcW w:w="10442" w:type="dxa"/>
            <w:tcBorders>
              <w:top w:val="single" w:sz="6" w:space="0" w:color="000000"/>
              <w:left w:val="single" w:sz="6" w:space="0" w:color="000000"/>
              <w:bottom w:val="single" w:sz="6" w:space="0" w:color="000000"/>
            </w:tcBorders>
          </w:tcPr>
          <w:p w14:paraId="6031846B" w14:textId="77777777" w:rsidR="007D228B" w:rsidRDefault="007D228B" w:rsidP="00F2115D">
            <w:pPr>
              <w:pStyle w:val="TableParagraph"/>
              <w:spacing w:line="278" w:lineRule="exact"/>
              <w:ind w:left="28"/>
              <w:rPr>
                <w:sz w:val="26"/>
              </w:rPr>
            </w:pPr>
            <w:r>
              <w:rPr>
                <w:sz w:val="26"/>
              </w:rPr>
              <w:t>3.</w:t>
            </w:r>
            <w:r>
              <w:rPr>
                <w:spacing w:val="-10"/>
                <w:sz w:val="26"/>
              </w:rPr>
              <w:t xml:space="preserve"> </w:t>
            </w:r>
            <w:r>
              <w:rPr>
                <w:sz w:val="26"/>
              </w:rPr>
              <w:t>Швидкість</w:t>
            </w:r>
            <w:r>
              <w:rPr>
                <w:spacing w:val="-8"/>
                <w:sz w:val="26"/>
              </w:rPr>
              <w:t xml:space="preserve"> </w:t>
            </w:r>
            <w:r>
              <w:rPr>
                <w:sz w:val="26"/>
              </w:rPr>
              <w:t>реагування</w:t>
            </w:r>
            <w:r>
              <w:rPr>
                <w:spacing w:val="-10"/>
                <w:sz w:val="26"/>
              </w:rPr>
              <w:t xml:space="preserve"> </w:t>
            </w:r>
            <w:r>
              <w:rPr>
                <w:sz w:val="26"/>
              </w:rPr>
              <w:t>на</w:t>
            </w:r>
            <w:r>
              <w:rPr>
                <w:spacing w:val="-9"/>
                <w:sz w:val="26"/>
              </w:rPr>
              <w:t xml:space="preserve"> </w:t>
            </w:r>
            <w:r>
              <w:rPr>
                <w:sz w:val="26"/>
              </w:rPr>
              <w:t>замовлення</w:t>
            </w:r>
            <w:r>
              <w:rPr>
                <w:spacing w:val="-6"/>
                <w:sz w:val="26"/>
              </w:rPr>
              <w:t xml:space="preserve"> </w:t>
            </w:r>
            <w:r>
              <w:rPr>
                <w:sz w:val="26"/>
              </w:rPr>
              <w:t>–виділення</w:t>
            </w:r>
            <w:r>
              <w:rPr>
                <w:spacing w:val="47"/>
                <w:sz w:val="26"/>
              </w:rPr>
              <w:t xml:space="preserve"> </w:t>
            </w:r>
            <w:r>
              <w:rPr>
                <w:sz w:val="26"/>
              </w:rPr>
              <w:t>автомобілів</w:t>
            </w:r>
            <w:r>
              <w:rPr>
                <w:spacing w:val="-7"/>
                <w:sz w:val="26"/>
              </w:rPr>
              <w:t xml:space="preserve"> </w:t>
            </w:r>
            <w:r>
              <w:rPr>
                <w:sz w:val="26"/>
              </w:rPr>
              <w:t>в</w:t>
            </w:r>
            <w:r>
              <w:rPr>
                <w:spacing w:val="-10"/>
                <w:sz w:val="26"/>
              </w:rPr>
              <w:t xml:space="preserve"> </w:t>
            </w:r>
            <w:r>
              <w:rPr>
                <w:sz w:val="26"/>
              </w:rPr>
              <w:t>день</w:t>
            </w:r>
            <w:r>
              <w:rPr>
                <w:spacing w:val="-6"/>
                <w:sz w:val="26"/>
              </w:rPr>
              <w:t xml:space="preserve"> </w:t>
            </w:r>
            <w:r>
              <w:rPr>
                <w:sz w:val="26"/>
              </w:rPr>
              <w:t>отримання</w:t>
            </w:r>
            <w:r>
              <w:rPr>
                <w:spacing w:val="-10"/>
                <w:sz w:val="26"/>
              </w:rPr>
              <w:t xml:space="preserve"> </w:t>
            </w:r>
            <w:r>
              <w:rPr>
                <w:spacing w:val="-2"/>
                <w:sz w:val="26"/>
              </w:rPr>
              <w:t>заявки</w:t>
            </w:r>
          </w:p>
        </w:tc>
      </w:tr>
      <w:tr w:rsidR="007D228B" w14:paraId="3789440D" w14:textId="77777777" w:rsidTr="00F2115D">
        <w:trPr>
          <w:trHeight w:val="299"/>
        </w:trPr>
        <w:tc>
          <w:tcPr>
            <w:tcW w:w="3421" w:type="dxa"/>
            <w:vMerge w:val="restart"/>
            <w:tcBorders>
              <w:top w:val="single" w:sz="6" w:space="0" w:color="000000"/>
              <w:bottom w:val="single" w:sz="6" w:space="0" w:color="000000"/>
              <w:right w:val="single" w:sz="6" w:space="0" w:color="000000"/>
            </w:tcBorders>
          </w:tcPr>
          <w:p w14:paraId="4FE89164" w14:textId="77777777" w:rsidR="007D228B" w:rsidRDefault="007D228B" w:rsidP="00F2115D">
            <w:pPr>
              <w:pStyle w:val="TableParagraph"/>
              <w:spacing w:before="1" w:line="240" w:lineRule="auto"/>
              <w:ind w:left="621"/>
              <w:rPr>
                <w:sz w:val="26"/>
              </w:rPr>
            </w:pPr>
            <w:r>
              <w:rPr>
                <w:sz w:val="26"/>
              </w:rPr>
              <w:t>2.2.</w:t>
            </w:r>
            <w:r>
              <w:rPr>
                <w:spacing w:val="-7"/>
                <w:sz w:val="26"/>
              </w:rPr>
              <w:t xml:space="preserve"> </w:t>
            </w:r>
            <w:r>
              <w:rPr>
                <w:sz w:val="26"/>
              </w:rPr>
              <w:t>Слабкі</w:t>
            </w:r>
            <w:r>
              <w:rPr>
                <w:spacing w:val="-6"/>
                <w:sz w:val="26"/>
              </w:rPr>
              <w:t xml:space="preserve"> </w:t>
            </w:r>
            <w:r>
              <w:rPr>
                <w:spacing w:val="-2"/>
                <w:sz w:val="26"/>
              </w:rPr>
              <w:t>сторони</w:t>
            </w:r>
          </w:p>
        </w:tc>
        <w:tc>
          <w:tcPr>
            <w:tcW w:w="10442" w:type="dxa"/>
            <w:tcBorders>
              <w:top w:val="single" w:sz="6" w:space="0" w:color="000000"/>
              <w:left w:val="single" w:sz="6" w:space="0" w:color="000000"/>
              <w:bottom w:val="single" w:sz="6" w:space="0" w:color="000000"/>
            </w:tcBorders>
          </w:tcPr>
          <w:p w14:paraId="281E900E" w14:textId="77777777" w:rsidR="007D228B" w:rsidRDefault="007D228B" w:rsidP="00F2115D">
            <w:pPr>
              <w:pStyle w:val="TableParagraph"/>
              <w:spacing w:before="1" w:line="278" w:lineRule="exact"/>
              <w:ind w:left="28"/>
              <w:rPr>
                <w:sz w:val="26"/>
              </w:rPr>
            </w:pPr>
            <w:r>
              <w:rPr>
                <w:sz w:val="26"/>
              </w:rPr>
              <w:t>1.</w:t>
            </w:r>
            <w:r>
              <w:rPr>
                <w:spacing w:val="-6"/>
                <w:sz w:val="26"/>
              </w:rPr>
              <w:t xml:space="preserve"> </w:t>
            </w:r>
            <w:r>
              <w:rPr>
                <w:sz w:val="26"/>
              </w:rPr>
              <w:t>Постійні</w:t>
            </w:r>
            <w:r>
              <w:rPr>
                <w:spacing w:val="-3"/>
                <w:sz w:val="26"/>
              </w:rPr>
              <w:t xml:space="preserve"> </w:t>
            </w:r>
            <w:r>
              <w:rPr>
                <w:sz w:val="26"/>
              </w:rPr>
              <w:t>тарифи,</w:t>
            </w:r>
            <w:r>
              <w:rPr>
                <w:spacing w:val="-6"/>
                <w:sz w:val="26"/>
              </w:rPr>
              <w:t xml:space="preserve"> </w:t>
            </w:r>
            <w:r>
              <w:rPr>
                <w:sz w:val="26"/>
              </w:rPr>
              <w:t>які</w:t>
            </w:r>
            <w:r>
              <w:rPr>
                <w:spacing w:val="-6"/>
                <w:sz w:val="26"/>
              </w:rPr>
              <w:t xml:space="preserve"> </w:t>
            </w:r>
            <w:r>
              <w:rPr>
                <w:sz w:val="26"/>
              </w:rPr>
              <w:t>не</w:t>
            </w:r>
            <w:r>
              <w:rPr>
                <w:spacing w:val="-5"/>
                <w:sz w:val="26"/>
              </w:rPr>
              <w:t xml:space="preserve"> </w:t>
            </w:r>
            <w:r>
              <w:rPr>
                <w:sz w:val="26"/>
              </w:rPr>
              <w:t>залежать</w:t>
            </w:r>
            <w:r>
              <w:rPr>
                <w:spacing w:val="-7"/>
                <w:sz w:val="26"/>
              </w:rPr>
              <w:t xml:space="preserve"> </w:t>
            </w:r>
            <w:r>
              <w:rPr>
                <w:sz w:val="26"/>
              </w:rPr>
              <w:t>від</w:t>
            </w:r>
            <w:r>
              <w:rPr>
                <w:spacing w:val="-6"/>
                <w:sz w:val="26"/>
              </w:rPr>
              <w:t xml:space="preserve"> </w:t>
            </w:r>
            <w:r>
              <w:rPr>
                <w:sz w:val="26"/>
              </w:rPr>
              <w:t>умов</w:t>
            </w:r>
            <w:r>
              <w:rPr>
                <w:spacing w:val="-5"/>
                <w:sz w:val="26"/>
              </w:rPr>
              <w:t xml:space="preserve"> </w:t>
            </w:r>
            <w:r>
              <w:rPr>
                <w:spacing w:val="-2"/>
                <w:sz w:val="26"/>
              </w:rPr>
              <w:t>перевезень</w:t>
            </w:r>
          </w:p>
        </w:tc>
      </w:tr>
      <w:tr w:rsidR="007D228B" w14:paraId="1EF46546" w14:textId="77777777" w:rsidTr="00F2115D">
        <w:trPr>
          <w:trHeight w:val="299"/>
        </w:trPr>
        <w:tc>
          <w:tcPr>
            <w:tcW w:w="3421" w:type="dxa"/>
            <w:vMerge/>
            <w:tcBorders>
              <w:top w:val="nil"/>
              <w:bottom w:val="single" w:sz="6" w:space="0" w:color="000000"/>
              <w:right w:val="single" w:sz="6" w:space="0" w:color="000000"/>
            </w:tcBorders>
          </w:tcPr>
          <w:p w14:paraId="28046DD5" w14:textId="77777777" w:rsidR="007D228B" w:rsidRDefault="007D228B" w:rsidP="00F2115D">
            <w:pPr>
              <w:rPr>
                <w:sz w:val="2"/>
                <w:szCs w:val="2"/>
              </w:rPr>
            </w:pPr>
          </w:p>
        </w:tc>
        <w:tc>
          <w:tcPr>
            <w:tcW w:w="10442" w:type="dxa"/>
            <w:tcBorders>
              <w:top w:val="single" w:sz="6" w:space="0" w:color="000000"/>
              <w:left w:val="single" w:sz="6" w:space="0" w:color="000000"/>
              <w:bottom w:val="single" w:sz="6" w:space="0" w:color="000000"/>
            </w:tcBorders>
          </w:tcPr>
          <w:p w14:paraId="4CF64651" w14:textId="77777777" w:rsidR="007D228B" w:rsidRDefault="007D228B" w:rsidP="00F2115D">
            <w:pPr>
              <w:pStyle w:val="TableParagraph"/>
              <w:spacing w:before="1" w:line="278" w:lineRule="exact"/>
              <w:ind w:left="28"/>
              <w:rPr>
                <w:sz w:val="26"/>
              </w:rPr>
            </w:pPr>
            <w:r>
              <w:rPr>
                <w:sz w:val="26"/>
              </w:rPr>
              <w:t>2.</w:t>
            </w:r>
            <w:r>
              <w:rPr>
                <w:spacing w:val="-9"/>
                <w:sz w:val="26"/>
              </w:rPr>
              <w:t xml:space="preserve"> </w:t>
            </w:r>
            <w:r>
              <w:rPr>
                <w:sz w:val="26"/>
              </w:rPr>
              <w:t>Передбачена</w:t>
            </w:r>
            <w:r>
              <w:rPr>
                <w:spacing w:val="-9"/>
                <w:sz w:val="26"/>
              </w:rPr>
              <w:t xml:space="preserve"> </w:t>
            </w:r>
            <w:r>
              <w:rPr>
                <w:sz w:val="26"/>
              </w:rPr>
              <w:t>лише</w:t>
            </w:r>
            <w:r>
              <w:rPr>
                <w:spacing w:val="-7"/>
                <w:sz w:val="26"/>
              </w:rPr>
              <w:t xml:space="preserve"> </w:t>
            </w:r>
            <w:r>
              <w:rPr>
                <w:sz w:val="26"/>
              </w:rPr>
              <w:t>передоплата</w:t>
            </w:r>
            <w:r>
              <w:rPr>
                <w:spacing w:val="-7"/>
                <w:sz w:val="26"/>
              </w:rPr>
              <w:t xml:space="preserve"> </w:t>
            </w:r>
            <w:r>
              <w:rPr>
                <w:sz w:val="26"/>
              </w:rPr>
              <w:t>готівкою</w:t>
            </w:r>
            <w:r>
              <w:rPr>
                <w:spacing w:val="-6"/>
                <w:sz w:val="26"/>
              </w:rPr>
              <w:t xml:space="preserve"> </w:t>
            </w:r>
            <w:r>
              <w:rPr>
                <w:sz w:val="26"/>
              </w:rPr>
              <w:t>або</w:t>
            </w:r>
            <w:r>
              <w:rPr>
                <w:spacing w:val="-9"/>
                <w:sz w:val="26"/>
              </w:rPr>
              <w:t xml:space="preserve"> </w:t>
            </w:r>
            <w:r>
              <w:rPr>
                <w:spacing w:val="-2"/>
                <w:sz w:val="26"/>
              </w:rPr>
              <w:t>перерахуванням</w:t>
            </w:r>
          </w:p>
        </w:tc>
      </w:tr>
      <w:tr w:rsidR="007D228B" w14:paraId="75F363B4" w14:textId="77777777" w:rsidTr="00F2115D">
        <w:trPr>
          <w:trHeight w:val="299"/>
        </w:trPr>
        <w:tc>
          <w:tcPr>
            <w:tcW w:w="3421" w:type="dxa"/>
            <w:vMerge/>
            <w:tcBorders>
              <w:top w:val="nil"/>
              <w:bottom w:val="single" w:sz="6" w:space="0" w:color="000000"/>
              <w:right w:val="single" w:sz="6" w:space="0" w:color="000000"/>
            </w:tcBorders>
          </w:tcPr>
          <w:p w14:paraId="20DDEBB9" w14:textId="77777777" w:rsidR="007D228B" w:rsidRDefault="007D228B" w:rsidP="00F2115D">
            <w:pPr>
              <w:rPr>
                <w:sz w:val="2"/>
                <w:szCs w:val="2"/>
              </w:rPr>
            </w:pPr>
          </w:p>
        </w:tc>
        <w:tc>
          <w:tcPr>
            <w:tcW w:w="10442" w:type="dxa"/>
            <w:tcBorders>
              <w:top w:val="single" w:sz="6" w:space="0" w:color="000000"/>
              <w:left w:val="single" w:sz="6" w:space="0" w:color="000000"/>
              <w:bottom w:val="single" w:sz="6" w:space="0" w:color="000000"/>
            </w:tcBorders>
          </w:tcPr>
          <w:p w14:paraId="7CA8E202" w14:textId="77777777" w:rsidR="007D228B" w:rsidRDefault="007D228B" w:rsidP="00F2115D">
            <w:pPr>
              <w:pStyle w:val="TableParagraph"/>
              <w:spacing w:before="1" w:line="278" w:lineRule="exact"/>
              <w:ind w:left="28"/>
              <w:rPr>
                <w:sz w:val="26"/>
              </w:rPr>
            </w:pPr>
            <w:r>
              <w:rPr>
                <w:sz w:val="26"/>
              </w:rPr>
              <w:t>3.</w:t>
            </w:r>
            <w:r>
              <w:rPr>
                <w:spacing w:val="-9"/>
                <w:sz w:val="26"/>
              </w:rPr>
              <w:t xml:space="preserve"> </w:t>
            </w:r>
            <w:r>
              <w:rPr>
                <w:sz w:val="26"/>
              </w:rPr>
              <w:t>Низька</w:t>
            </w:r>
            <w:r>
              <w:rPr>
                <w:spacing w:val="-8"/>
                <w:sz w:val="26"/>
              </w:rPr>
              <w:t xml:space="preserve"> </w:t>
            </w:r>
            <w:r>
              <w:rPr>
                <w:sz w:val="26"/>
              </w:rPr>
              <w:t>прохідність</w:t>
            </w:r>
            <w:r>
              <w:rPr>
                <w:spacing w:val="-7"/>
                <w:sz w:val="26"/>
              </w:rPr>
              <w:t xml:space="preserve"> </w:t>
            </w:r>
            <w:r>
              <w:rPr>
                <w:sz w:val="26"/>
              </w:rPr>
              <w:t>рухомого</w:t>
            </w:r>
            <w:r>
              <w:rPr>
                <w:spacing w:val="-9"/>
                <w:sz w:val="26"/>
              </w:rPr>
              <w:t xml:space="preserve"> </w:t>
            </w:r>
            <w:r>
              <w:rPr>
                <w:sz w:val="26"/>
              </w:rPr>
              <w:t>складу</w:t>
            </w:r>
            <w:r>
              <w:rPr>
                <w:spacing w:val="-5"/>
                <w:sz w:val="26"/>
              </w:rPr>
              <w:t xml:space="preserve"> </w:t>
            </w:r>
            <w:r>
              <w:rPr>
                <w:sz w:val="26"/>
              </w:rPr>
              <w:t>в</w:t>
            </w:r>
            <w:r>
              <w:rPr>
                <w:spacing w:val="-9"/>
                <w:sz w:val="26"/>
              </w:rPr>
              <w:t xml:space="preserve"> </w:t>
            </w:r>
            <w:r>
              <w:rPr>
                <w:sz w:val="26"/>
              </w:rPr>
              <w:t>осінньо-зимовий</w:t>
            </w:r>
            <w:r>
              <w:rPr>
                <w:spacing w:val="-8"/>
                <w:sz w:val="26"/>
              </w:rPr>
              <w:t xml:space="preserve"> </w:t>
            </w:r>
            <w:r>
              <w:rPr>
                <w:sz w:val="26"/>
              </w:rPr>
              <w:t>період</w:t>
            </w:r>
            <w:r>
              <w:rPr>
                <w:spacing w:val="-6"/>
                <w:sz w:val="26"/>
              </w:rPr>
              <w:t xml:space="preserve"> </w:t>
            </w:r>
            <w:r>
              <w:rPr>
                <w:sz w:val="26"/>
              </w:rPr>
              <w:t>і</w:t>
            </w:r>
            <w:r>
              <w:rPr>
                <w:spacing w:val="-9"/>
                <w:sz w:val="26"/>
              </w:rPr>
              <w:t xml:space="preserve"> </w:t>
            </w:r>
            <w:r>
              <w:rPr>
                <w:sz w:val="26"/>
              </w:rPr>
              <w:t>на</w:t>
            </w:r>
            <w:r>
              <w:rPr>
                <w:spacing w:val="-8"/>
                <w:sz w:val="26"/>
              </w:rPr>
              <w:t xml:space="preserve"> </w:t>
            </w:r>
            <w:proofErr w:type="spellStart"/>
            <w:r>
              <w:rPr>
                <w:sz w:val="26"/>
              </w:rPr>
              <w:t>грунтових</w:t>
            </w:r>
            <w:proofErr w:type="spellEnd"/>
            <w:r>
              <w:rPr>
                <w:spacing w:val="-8"/>
                <w:sz w:val="26"/>
              </w:rPr>
              <w:t xml:space="preserve"> </w:t>
            </w:r>
            <w:r>
              <w:rPr>
                <w:spacing w:val="-2"/>
                <w:sz w:val="26"/>
              </w:rPr>
              <w:t>дорогах</w:t>
            </w:r>
          </w:p>
        </w:tc>
      </w:tr>
      <w:tr w:rsidR="007D228B" w14:paraId="3CB39567" w14:textId="77777777" w:rsidTr="00F2115D">
        <w:trPr>
          <w:trHeight w:val="299"/>
        </w:trPr>
        <w:tc>
          <w:tcPr>
            <w:tcW w:w="3421" w:type="dxa"/>
            <w:vMerge w:val="restart"/>
            <w:tcBorders>
              <w:top w:val="single" w:sz="6" w:space="0" w:color="000000"/>
              <w:bottom w:val="single" w:sz="6" w:space="0" w:color="000000"/>
              <w:right w:val="single" w:sz="6" w:space="0" w:color="000000"/>
            </w:tcBorders>
          </w:tcPr>
          <w:p w14:paraId="1544EFB2" w14:textId="77777777" w:rsidR="007D228B" w:rsidRDefault="007D228B" w:rsidP="00F2115D">
            <w:pPr>
              <w:pStyle w:val="TableParagraph"/>
              <w:spacing w:before="1" w:line="240" w:lineRule="auto"/>
              <w:ind w:left="782" w:hanging="418"/>
              <w:rPr>
                <w:sz w:val="26"/>
              </w:rPr>
            </w:pPr>
            <w:r>
              <w:rPr>
                <w:sz w:val="26"/>
              </w:rPr>
              <w:t>3.</w:t>
            </w:r>
            <w:r>
              <w:rPr>
                <w:spacing w:val="-17"/>
                <w:sz w:val="26"/>
              </w:rPr>
              <w:t xml:space="preserve"> </w:t>
            </w:r>
            <w:r>
              <w:rPr>
                <w:sz w:val="26"/>
              </w:rPr>
              <w:t>Стратегії</w:t>
            </w:r>
            <w:r>
              <w:rPr>
                <w:spacing w:val="-16"/>
                <w:sz w:val="26"/>
              </w:rPr>
              <w:t xml:space="preserve"> </w:t>
            </w:r>
            <w:r>
              <w:rPr>
                <w:sz w:val="26"/>
              </w:rPr>
              <w:t xml:space="preserve">маркетингу, </w:t>
            </w:r>
            <w:r>
              <w:rPr>
                <w:spacing w:val="-2"/>
                <w:sz w:val="26"/>
              </w:rPr>
              <w:t>використовувані конкурентами</w:t>
            </w:r>
          </w:p>
        </w:tc>
        <w:tc>
          <w:tcPr>
            <w:tcW w:w="10442" w:type="dxa"/>
            <w:tcBorders>
              <w:top w:val="single" w:sz="6" w:space="0" w:color="000000"/>
              <w:left w:val="single" w:sz="6" w:space="0" w:color="000000"/>
              <w:bottom w:val="single" w:sz="6" w:space="0" w:color="000000"/>
            </w:tcBorders>
          </w:tcPr>
          <w:p w14:paraId="10AC4A85" w14:textId="77777777" w:rsidR="007D228B" w:rsidRDefault="007D228B" w:rsidP="00F2115D">
            <w:pPr>
              <w:pStyle w:val="TableParagraph"/>
              <w:spacing w:before="1" w:line="278" w:lineRule="exact"/>
              <w:ind w:left="28"/>
              <w:rPr>
                <w:sz w:val="26"/>
              </w:rPr>
            </w:pPr>
            <w:r>
              <w:rPr>
                <w:sz w:val="26"/>
              </w:rPr>
              <w:t>1.</w:t>
            </w:r>
            <w:r>
              <w:rPr>
                <w:spacing w:val="-9"/>
                <w:sz w:val="26"/>
              </w:rPr>
              <w:t xml:space="preserve"> </w:t>
            </w:r>
            <w:r>
              <w:rPr>
                <w:sz w:val="26"/>
              </w:rPr>
              <w:t>Розробка</w:t>
            </w:r>
            <w:r>
              <w:rPr>
                <w:spacing w:val="-8"/>
                <w:sz w:val="26"/>
              </w:rPr>
              <w:t xml:space="preserve"> </w:t>
            </w:r>
            <w:r>
              <w:rPr>
                <w:sz w:val="26"/>
              </w:rPr>
              <w:t>і</w:t>
            </w:r>
            <w:r>
              <w:rPr>
                <w:spacing w:val="-9"/>
                <w:sz w:val="26"/>
              </w:rPr>
              <w:t xml:space="preserve"> </w:t>
            </w:r>
            <w:r>
              <w:rPr>
                <w:sz w:val="26"/>
              </w:rPr>
              <w:t>реалізація</w:t>
            </w:r>
            <w:r>
              <w:rPr>
                <w:spacing w:val="-7"/>
                <w:sz w:val="26"/>
              </w:rPr>
              <w:t xml:space="preserve"> </w:t>
            </w:r>
            <w:r>
              <w:rPr>
                <w:sz w:val="26"/>
              </w:rPr>
              <w:t>заходів</w:t>
            </w:r>
            <w:r>
              <w:rPr>
                <w:spacing w:val="-8"/>
                <w:sz w:val="26"/>
              </w:rPr>
              <w:t xml:space="preserve"> </w:t>
            </w:r>
            <w:r>
              <w:rPr>
                <w:sz w:val="26"/>
              </w:rPr>
              <w:t>по</w:t>
            </w:r>
            <w:r>
              <w:rPr>
                <w:spacing w:val="-9"/>
                <w:sz w:val="26"/>
              </w:rPr>
              <w:t xml:space="preserve"> </w:t>
            </w:r>
            <w:r>
              <w:rPr>
                <w:sz w:val="26"/>
              </w:rPr>
              <w:t>зміцненню</w:t>
            </w:r>
            <w:r>
              <w:rPr>
                <w:spacing w:val="-7"/>
                <w:sz w:val="26"/>
              </w:rPr>
              <w:t xml:space="preserve"> </w:t>
            </w:r>
            <w:r>
              <w:rPr>
                <w:sz w:val="26"/>
              </w:rPr>
              <w:t>іміджу</w:t>
            </w:r>
            <w:r>
              <w:rPr>
                <w:spacing w:val="-9"/>
                <w:sz w:val="26"/>
              </w:rPr>
              <w:t xml:space="preserve"> </w:t>
            </w:r>
            <w:r>
              <w:rPr>
                <w:spacing w:val="-5"/>
                <w:sz w:val="26"/>
              </w:rPr>
              <w:t>ПАТ</w:t>
            </w:r>
          </w:p>
        </w:tc>
      </w:tr>
      <w:tr w:rsidR="007D228B" w14:paraId="70040636" w14:textId="77777777" w:rsidTr="00F2115D">
        <w:trPr>
          <w:trHeight w:val="297"/>
        </w:trPr>
        <w:tc>
          <w:tcPr>
            <w:tcW w:w="3421" w:type="dxa"/>
            <w:vMerge/>
            <w:tcBorders>
              <w:top w:val="nil"/>
              <w:bottom w:val="single" w:sz="6" w:space="0" w:color="000000"/>
              <w:right w:val="single" w:sz="6" w:space="0" w:color="000000"/>
            </w:tcBorders>
          </w:tcPr>
          <w:p w14:paraId="50775607" w14:textId="77777777" w:rsidR="007D228B" w:rsidRDefault="007D228B" w:rsidP="00F2115D">
            <w:pPr>
              <w:rPr>
                <w:sz w:val="2"/>
                <w:szCs w:val="2"/>
              </w:rPr>
            </w:pPr>
          </w:p>
        </w:tc>
        <w:tc>
          <w:tcPr>
            <w:tcW w:w="10442" w:type="dxa"/>
            <w:tcBorders>
              <w:top w:val="single" w:sz="6" w:space="0" w:color="000000"/>
              <w:left w:val="single" w:sz="6" w:space="0" w:color="000000"/>
              <w:bottom w:val="single" w:sz="6" w:space="0" w:color="000000"/>
            </w:tcBorders>
          </w:tcPr>
          <w:p w14:paraId="0D2C1A92" w14:textId="77777777" w:rsidR="007D228B" w:rsidRDefault="007D228B" w:rsidP="00F2115D">
            <w:pPr>
              <w:pStyle w:val="TableParagraph"/>
              <w:spacing w:line="277" w:lineRule="exact"/>
              <w:ind w:left="28"/>
              <w:rPr>
                <w:sz w:val="26"/>
              </w:rPr>
            </w:pPr>
            <w:r>
              <w:rPr>
                <w:sz w:val="26"/>
              </w:rPr>
              <w:t>2.</w:t>
            </w:r>
            <w:r>
              <w:rPr>
                <w:spacing w:val="-9"/>
                <w:sz w:val="26"/>
              </w:rPr>
              <w:t xml:space="preserve"> </w:t>
            </w:r>
            <w:r>
              <w:rPr>
                <w:sz w:val="26"/>
              </w:rPr>
              <w:t>Залучення</w:t>
            </w:r>
            <w:r>
              <w:rPr>
                <w:spacing w:val="-8"/>
                <w:sz w:val="26"/>
              </w:rPr>
              <w:t xml:space="preserve"> </w:t>
            </w:r>
            <w:r>
              <w:rPr>
                <w:sz w:val="26"/>
              </w:rPr>
              <w:t>клієнтури</w:t>
            </w:r>
            <w:r>
              <w:rPr>
                <w:spacing w:val="-8"/>
                <w:sz w:val="26"/>
              </w:rPr>
              <w:t xml:space="preserve"> </w:t>
            </w:r>
            <w:r>
              <w:rPr>
                <w:sz w:val="26"/>
              </w:rPr>
              <w:t>за</w:t>
            </w:r>
            <w:r>
              <w:rPr>
                <w:spacing w:val="-8"/>
                <w:sz w:val="26"/>
              </w:rPr>
              <w:t xml:space="preserve"> </w:t>
            </w:r>
            <w:r>
              <w:rPr>
                <w:sz w:val="26"/>
              </w:rPr>
              <w:t>допомогою</w:t>
            </w:r>
            <w:r>
              <w:rPr>
                <w:spacing w:val="-9"/>
                <w:sz w:val="26"/>
              </w:rPr>
              <w:t xml:space="preserve"> </w:t>
            </w:r>
            <w:r>
              <w:rPr>
                <w:spacing w:val="-2"/>
                <w:sz w:val="26"/>
              </w:rPr>
              <w:t>реклами</w:t>
            </w:r>
          </w:p>
        </w:tc>
      </w:tr>
      <w:tr w:rsidR="007D228B" w14:paraId="2CF8FB1C" w14:textId="77777777" w:rsidTr="00F2115D">
        <w:trPr>
          <w:trHeight w:val="301"/>
        </w:trPr>
        <w:tc>
          <w:tcPr>
            <w:tcW w:w="3421" w:type="dxa"/>
            <w:vMerge/>
            <w:tcBorders>
              <w:top w:val="nil"/>
              <w:bottom w:val="single" w:sz="6" w:space="0" w:color="000000"/>
              <w:right w:val="single" w:sz="6" w:space="0" w:color="000000"/>
            </w:tcBorders>
          </w:tcPr>
          <w:p w14:paraId="656F4824" w14:textId="77777777" w:rsidR="007D228B" w:rsidRDefault="007D228B" w:rsidP="00F2115D">
            <w:pPr>
              <w:rPr>
                <w:sz w:val="2"/>
                <w:szCs w:val="2"/>
              </w:rPr>
            </w:pPr>
          </w:p>
        </w:tc>
        <w:tc>
          <w:tcPr>
            <w:tcW w:w="10442" w:type="dxa"/>
            <w:tcBorders>
              <w:top w:val="single" w:sz="6" w:space="0" w:color="000000"/>
              <w:left w:val="single" w:sz="6" w:space="0" w:color="000000"/>
              <w:bottom w:val="single" w:sz="6" w:space="0" w:color="000000"/>
            </w:tcBorders>
          </w:tcPr>
          <w:p w14:paraId="792F7719" w14:textId="77777777" w:rsidR="007D228B" w:rsidRDefault="007D228B" w:rsidP="00F2115D">
            <w:pPr>
              <w:pStyle w:val="TableParagraph"/>
              <w:spacing w:before="1" w:line="280" w:lineRule="exact"/>
              <w:ind w:left="28"/>
              <w:rPr>
                <w:sz w:val="26"/>
              </w:rPr>
            </w:pPr>
            <w:r>
              <w:rPr>
                <w:sz w:val="26"/>
              </w:rPr>
              <w:t>3.</w:t>
            </w:r>
            <w:r>
              <w:rPr>
                <w:spacing w:val="-17"/>
                <w:sz w:val="26"/>
              </w:rPr>
              <w:t xml:space="preserve"> </w:t>
            </w:r>
            <w:r>
              <w:rPr>
                <w:sz w:val="26"/>
              </w:rPr>
              <w:t>Надання</w:t>
            </w:r>
            <w:r>
              <w:rPr>
                <w:spacing w:val="-15"/>
                <w:sz w:val="26"/>
              </w:rPr>
              <w:t xml:space="preserve"> </w:t>
            </w:r>
            <w:r>
              <w:rPr>
                <w:sz w:val="26"/>
              </w:rPr>
              <w:t>сервісних</w:t>
            </w:r>
            <w:r>
              <w:rPr>
                <w:spacing w:val="-15"/>
                <w:sz w:val="26"/>
              </w:rPr>
              <w:t xml:space="preserve"> </w:t>
            </w:r>
            <w:r>
              <w:rPr>
                <w:sz w:val="26"/>
              </w:rPr>
              <w:t>транспортно-експедиційних</w:t>
            </w:r>
            <w:r>
              <w:rPr>
                <w:spacing w:val="-16"/>
                <w:sz w:val="26"/>
              </w:rPr>
              <w:t xml:space="preserve"> </w:t>
            </w:r>
            <w:r>
              <w:rPr>
                <w:spacing w:val="-2"/>
                <w:sz w:val="26"/>
              </w:rPr>
              <w:t>послуг</w:t>
            </w:r>
          </w:p>
        </w:tc>
      </w:tr>
    </w:tbl>
    <w:p w14:paraId="66C632EB" w14:textId="77777777" w:rsidR="007D228B" w:rsidRDefault="007D228B" w:rsidP="007D228B">
      <w:pPr>
        <w:pStyle w:val="TableParagraph"/>
        <w:spacing w:line="280" w:lineRule="exact"/>
        <w:rPr>
          <w:sz w:val="26"/>
        </w:rPr>
        <w:sectPr w:rsidR="007D228B">
          <w:footerReference w:type="default" r:id="rId5"/>
          <w:pgSz w:w="16840" w:h="11910" w:orient="landscape"/>
          <w:pgMar w:top="1340" w:right="1133" w:bottom="980" w:left="1559" w:header="0" w:footer="785" w:gutter="0"/>
          <w:cols w:space="720"/>
        </w:sectPr>
      </w:pPr>
    </w:p>
    <w:p w14:paraId="5C9C41BA" w14:textId="77777777" w:rsidR="007D228B" w:rsidRDefault="007D228B" w:rsidP="007D228B">
      <w:pPr>
        <w:pStyle w:val="a3"/>
        <w:spacing w:before="275"/>
        <w:ind w:left="0" w:right="113"/>
        <w:jc w:val="right"/>
      </w:pPr>
      <w:r>
        <w:lastRenderedPageBreak/>
        <w:t>Продовження</w:t>
      </w:r>
      <w:r>
        <w:rPr>
          <w:spacing w:val="62"/>
        </w:rPr>
        <w:t xml:space="preserve"> </w:t>
      </w:r>
      <w:r>
        <w:t>табл.</w:t>
      </w:r>
      <w:r>
        <w:rPr>
          <w:spacing w:val="-9"/>
        </w:rPr>
        <w:t xml:space="preserve"> </w:t>
      </w:r>
      <w:r>
        <w:rPr>
          <w:spacing w:val="-5"/>
        </w:rPr>
        <w:t>1.2</w:t>
      </w:r>
    </w:p>
    <w:tbl>
      <w:tblPr>
        <w:tblStyle w:val="TableNormal"/>
        <w:tblW w:w="0" w:type="auto"/>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21"/>
        <w:gridCol w:w="10442"/>
      </w:tblGrid>
      <w:tr w:rsidR="007D228B" w14:paraId="27EDD54C" w14:textId="77777777" w:rsidTr="00F2115D">
        <w:trPr>
          <w:trHeight w:val="299"/>
        </w:trPr>
        <w:tc>
          <w:tcPr>
            <w:tcW w:w="3421" w:type="dxa"/>
            <w:tcBorders>
              <w:left w:val="single" w:sz="4" w:space="0" w:color="000000"/>
            </w:tcBorders>
          </w:tcPr>
          <w:p w14:paraId="71926D09" w14:textId="77777777" w:rsidR="007D228B" w:rsidRDefault="007D228B" w:rsidP="00F2115D">
            <w:pPr>
              <w:pStyle w:val="TableParagraph"/>
              <w:spacing w:before="1" w:line="278" w:lineRule="exact"/>
              <w:ind w:left="0" w:right="1"/>
              <w:jc w:val="center"/>
              <w:rPr>
                <w:sz w:val="26"/>
              </w:rPr>
            </w:pPr>
            <w:r>
              <w:rPr>
                <w:spacing w:val="-10"/>
                <w:sz w:val="26"/>
              </w:rPr>
              <w:t>1</w:t>
            </w:r>
          </w:p>
        </w:tc>
        <w:tc>
          <w:tcPr>
            <w:tcW w:w="10442" w:type="dxa"/>
            <w:tcBorders>
              <w:right w:val="single" w:sz="4" w:space="0" w:color="000000"/>
            </w:tcBorders>
          </w:tcPr>
          <w:p w14:paraId="196DE4C3" w14:textId="77777777" w:rsidR="007D228B" w:rsidRDefault="007D228B" w:rsidP="00F2115D">
            <w:pPr>
              <w:pStyle w:val="TableParagraph"/>
              <w:spacing w:before="1" w:line="278" w:lineRule="exact"/>
              <w:ind w:left="0" w:right="2"/>
              <w:jc w:val="center"/>
              <w:rPr>
                <w:sz w:val="26"/>
              </w:rPr>
            </w:pPr>
            <w:r>
              <w:rPr>
                <w:spacing w:val="-10"/>
                <w:sz w:val="26"/>
              </w:rPr>
              <w:t>2</w:t>
            </w:r>
          </w:p>
        </w:tc>
      </w:tr>
      <w:tr w:rsidR="007D228B" w14:paraId="6C5A7725" w14:textId="77777777" w:rsidTr="00F2115D">
        <w:trPr>
          <w:trHeight w:val="299"/>
        </w:trPr>
        <w:tc>
          <w:tcPr>
            <w:tcW w:w="3421" w:type="dxa"/>
            <w:vMerge w:val="restart"/>
            <w:tcBorders>
              <w:left w:val="single" w:sz="4" w:space="0" w:color="000000"/>
            </w:tcBorders>
          </w:tcPr>
          <w:p w14:paraId="6A1C90E2" w14:textId="77777777" w:rsidR="007D228B" w:rsidRDefault="007D228B" w:rsidP="00F2115D">
            <w:pPr>
              <w:pStyle w:val="TableParagraph"/>
              <w:spacing w:before="1" w:line="240" w:lineRule="auto"/>
              <w:ind w:left="59" w:firstLine="650"/>
              <w:rPr>
                <w:sz w:val="26"/>
              </w:rPr>
            </w:pPr>
            <w:r>
              <w:rPr>
                <w:sz w:val="26"/>
              </w:rPr>
              <w:t>4. Які аргументи і маркетингові</w:t>
            </w:r>
            <w:r>
              <w:rPr>
                <w:spacing w:val="-17"/>
                <w:sz w:val="26"/>
              </w:rPr>
              <w:t xml:space="preserve"> </w:t>
            </w:r>
            <w:r>
              <w:rPr>
                <w:sz w:val="26"/>
              </w:rPr>
              <w:t>стратегії</w:t>
            </w:r>
            <w:r>
              <w:rPr>
                <w:spacing w:val="-16"/>
                <w:sz w:val="26"/>
              </w:rPr>
              <w:t xml:space="preserve"> </w:t>
            </w:r>
            <w:r>
              <w:rPr>
                <w:sz w:val="26"/>
              </w:rPr>
              <w:t>можна</w:t>
            </w:r>
          </w:p>
          <w:p w14:paraId="64EF2ADB" w14:textId="77777777" w:rsidR="007D228B" w:rsidRDefault="007D228B" w:rsidP="00F2115D">
            <w:pPr>
              <w:pStyle w:val="TableParagraph"/>
              <w:spacing w:line="240" w:lineRule="auto"/>
              <w:ind w:left="203" w:right="203" w:firstLine="1"/>
              <w:jc w:val="center"/>
              <w:rPr>
                <w:sz w:val="26"/>
              </w:rPr>
            </w:pPr>
            <w:r>
              <w:rPr>
                <w:spacing w:val="-2"/>
                <w:sz w:val="26"/>
              </w:rPr>
              <w:t>запропонувати використовувати,</w:t>
            </w:r>
            <w:r>
              <w:rPr>
                <w:spacing w:val="40"/>
                <w:sz w:val="26"/>
              </w:rPr>
              <w:t xml:space="preserve"> </w:t>
            </w:r>
            <w:r>
              <w:rPr>
                <w:sz w:val="26"/>
              </w:rPr>
              <w:t>виходячи</w:t>
            </w:r>
            <w:r>
              <w:rPr>
                <w:spacing w:val="-14"/>
                <w:sz w:val="26"/>
              </w:rPr>
              <w:t xml:space="preserve"> </w:t>
            </w:r>
            <w:r>
              <w:rPr>
                <w:sz w:val="26"/>
              </w:rPr>
              <w:t>зі</w:t>
            </w:r>
            <w:r>
              <w:rPr>
                <w:spacing w:val="-14"/>
                <w:sz w:val="26"/>
              </w:rPr>
              <w:t xml:space="preserve"> </w:t>
            </w:r>
            <w:r>
              <w:rPr>
                <w:sz w:val="26"/>
              </w:rPr>
              <w:t>слабких</w:t>
            </w:r>
            <w:r>
              <w:rPr>
                <w:spacing w:val="-14"/>
                <w:sz w:val="26"/>
              </w:rPr>
              <w:t xml:space="preserve"> </w:t>
            </w:r>
            <w:r>
              <w:rPr>
                <w:sz w:val="26"/>
              </w:rPr>
              <w:t xml:space="preserve">сторін </w:t>
            </w:r>
            <w:r>
              <w:rPr>
                <w:spacing w:val="-2"/>
                <w:sz w:val="26"/>
              </w:rPr>
              <w:t>конкурентів</w:t>
            </w:r>
          </w:p>
        </w:tc>
        <w:tc>
          <w:tcPr>
            <w:tcW w:w="10442" w:type="dxa"/>
            <w:tcBorders>
              <w:right w:val="single" w:sz="4" w:space="0" w:color="000000"/>
            </w:tcBorders>
          </w:tcPr>
          <w:p w14:paraId="464BFDF5" w14:textId="77777777" w:rsidR="007D228B" w:rsidRDefault="007D228B" w:rsidP="00F2115D">
            <w:pPr>
              <w:pStyle w:val="TableParagraph"/>
              <w:spacing w:before="1" w:line="278" w:lineRule="exact"/>
              <w:ind w:left="28"/>
              <w:rPr>
                <w:sz w:val="26"/>
              </w:rPr>
            </w:pPr>
            <w:r>
              <w:rPr>
                <w:sz w:val="26"/>
              </w:rPr>
              <w:t>1.</w:t>
            </w:r>
            <w:r>
              <w:rPr>
                <w:spacing w:val="-12"/>
                <w:sz w:val="26"/>
              </w:rPr>
              <w:t xml:space="preserve"> </w:t>
            </w:r>
            <w:r>
              <w:rPr>
                <w:sz w:val="26"/>
              </w:rPr>
              <w:t>Застосування</w:t>
            </w:r>
            <w:r>
              <w:rPr>
                <w:spacing w:val="-12"/>
                <w:sz w:val="26"/>
              </w:rPr>
              <w:t xml:space="preserve"> </w:t>
            </w:r>
            <w:r>
              <w:rPr>
                <w:sz w:val="26"/>
              </w:rPr>
              <w:t>знижок</w:t>
            </w:r>
            <w:r>
              <w:rPr>
                <w:spacing w:val="-11"/>
                <w:sz w:val="26"/>
              </w:rPr>
              <w:t xml:space="preserve"> </w:t>
            </w:r>
            <w:r>
              <w:rPr>
                <w:sz w:val="26"/>
              </w:rPr>
              <w:t>до</w:t>
            </w:r>
            <w:r>
              <w:rPr>
                <w:spacing w:val="-11"/>
                <w:sz w:val="26"/>
              </w:rPr>
              <w:t xml:space="preserve"> </w:t>
            </w:r>
            <w:r>
              <w:rPr>
                <w:sz w:val="26"/>
              </w:rPr>
              <w:t>тарифів</w:t>
            </w:r>
            <w:r>
              <w:rPr>
                <w:spacing w:val="-12"/>
                <w:sz w:val="26"/>
              </w:rPr>
              <w:t xml:space="preserve"> </w:t>
            </w:r>
            <w:r>
              <w:rPr>
                <w:sz w:val="26"/>
              </w:rPr>
              <w:t>постійній</w:t>
            </w:r>
            <w:r>
              <w:rPr>
                <w:spacing w:val="-11"/>
                <w:sz w:val="26"/>
              </w:rPr>
              <w:t xml:space="preserve"> </w:t>
            </w:r>
            <w:r>
              <w:rPr>
                <w:sz w:val="26"/>
              </w:rPr>
              <w:t>договірній</w:t>
            </w:r>
            <w:r>
              <w:rPr>
                <w:spacing w:val="-12"/>
                <w:sz w:val="26"/>
              </w:rPr>
              <w:t xml:space="preserve"> </w:t>
            </w:r>
            <w:r>
              <w:rPr>
                <w:spacing w:val="-2"/>
                <w:sz w:val="26"/>
              </w:rPr>
              <w:t>клієнтурі</w:t>
            </w:r>
          </w:p>
        </w:tc>
      </w:tr>
      <w:tr w:rsidR="007D228B" w14:paraId="3974D543" w14:textId="77777777" w:rsidTr="00F2115D">
        <w:trPr>
          <w:trHeight w:val="597"/>
        </w:trPr>
        <w:tc>
          <w:tcPr>
            <w:tcW w:w="3421" w:type="dxa"/>
            <w:vMerge/>
            <w:tcBorders>
              <w:top w:val="nil"/>
              <w:left w:val="single" w:sz="4" w:space="0" w:color="000000"/>
            </w:tcBorders>
          </w:tcPr>
          <w:p w14:paraId="6599A9CB" w14:textId="77777777" w:rsidR="007D228B" w:rsidRDefault="007D228B" w:rsidP="00F2115D">
            <w:pPr>
              <w:rPr>
                <w:sz w:val="2"/>
                <w:szCs w:val="2"/>
              </w:rPr>
            </w:pPr>
          </w:p>
        </w:tc>
        <w:tc>
          <w:tcPr>
            <w:tcW w:w="10442" w:type="dxa"/>
            <w:tcBorders>
              <w:right w:val="single" w:sz="4" w:space="0" w:color="000000"/>
            </w:tcBorders>
          </w:tcPr>
          <w:p w14:paraId="5313CB8D" w14:textId="77777777" w:rsidR="007D228B" w:rsidRDefault="007D228B" w:rsidP="00F2115D">
            <w:pPr>
              <w:pStyle w:val="TableParagraph"/>
              <w:spacing w:line="298" w:lineRule="exact"/>
              <w:ind w:left="28"/>
              <w:rPr>
                <w:sz w:val="26"/>
              </w:rPr>
            </w:pPr>
            <w:r>
              <w:rPr>
                <w:sz w:val="26"/>
              </w:rPr>
              <w:t>2.</w:t>
            </w:r>
            <w:r>
              <w:rPr>
                <w:spacing w:val="80"/>
                <w:w w:val="150"/>
                <w:sz w:val="26"/>
              </w:rPr>
              <w:t xml:space="preserve"> </w:t>
            </w:r>
            <w:r>
              <w:rPr>
                <w:sz w:val="26"/>
              </w:rPr>
              <w:t>Застосування</w:t>
            </w:r>
            <w:r>
              <w:rPr>
                <w:spacing w:val="80"/>
                <w:w w:val="150"/>
                <w:sz w:val="26"/>
              </w:rPr>
              <w:t xml:space="preserve"> </w:t>
            </w:r>
            <w:r>
              <w:rPr>
                <w:sz w:val="26"/>
              </w:rPr>
              <w:t>тарифів,</w:t>
            </w:r>
            <w:r>
              <w:rPr>
                <w:spacing w:val="80"/>
                <w:w w:val="150"/>
                <w:sz w:val="26"/>
              </w:rPr>
              <w:t xml:space="preserve"> </w:t>
            </w:r>
            <w:r>
              <w:rPr>
                <w:sz w:val="26"/>
              </w:rPr>
              <w:t>диференційованих</w:t>
            </w:r>
            <w:r>
              <w:rPr>
                <w:spacing w:val="80"/>
                <w:w w:val="150"/>
                <w:sz w:val="26"/>
              </w:rPr>
              <w:t xml:space="preserve"> </w:t>
            </w:r>
            <w:r>
              <w:rPr>
                <w:sz w:val="26"/>
              </w:rPr>
              <w:t>за</w:t>
            </w:r>
            <w:r>
              <w:rPr>
                <w:spacing w:val="80"/>
                <w:w w:val="150"/>
                <w:sz w:val="26"/>
              </w:rPr>
              <w:t xml:space="preserve"> </w:t>
            </w:r>
            <w:r>
              <w:rPr>
                <w:sz w:val="26"/>
              </w:rPr>
              <w:t>марками</w:t>
            </w:r>
            <w:r>
              <w:rPr>
                <w:spacing w:val="80"/>
                <w:w w:val="150"/>
                <w:sz w:val="26"/>
              </w:rPr>
              <w:t xml:space="preserve"> </w:t>
            </w:r>
            <w:r>
              <w:rPr>
                <w:sz w:val="26"/>
              </w:rPr>
              <w:t>рухомого</w:t>
            </w:r>
            <w:r>
              <w:rPr>
                <w:spacing w:val="80"/>
                <w:w w:val="150"/>
                <w:sz w:val="26"/>
              </w:rPr>
              <w:t xml:space="preserve"> </w:t>
            </w:r>
            <w:r>
              <w:rPr>
                <w:sz w:val="26"/>
              </w:rPr>
              <w:t>складу,</w:t>
            </w:r>
            <w:r>
              <w:rPr>
                <w:spacing w:val="80"/>
                <w:w w:val="150"/>
                <w:sz w:val="26"/>
              </w:rPr>
              <w:t xml:space="preserve"> </w:t>
            </w:r>
            <w:r>
              <w:rPr>
                <w:sz w:val="26"/>
              </w:rPr>
              <w:t>відстаням перевезення, рівню рентабельності, в залежності від економічного положення клієнта</w:t>
            </w:r>
          </w:p>
        </w:tc>
      </w:tr>
      <w:tr w:rsidR="007D228B" w14:paraId="6F371784" w14:textId="77777777" w:rsidTr="00F2115D">
        <w:trPr>
          <w:trHeight w:val="299"/>
        </w:trPr>
        <w:tc>
          <w:tcPr>
            <w:tcW w:w="3421" w:type="dxa"/>
            <w:vMerge/>
            <w:tcBorders>
              <w:top w:val="nil"/>
              <w:left w:val="single" w:sz="4" w:space="0" w:color="000000"/>
            </w:tcBorders>
          </w:tcPr>
          <w:p w14:paraId="52263A8A" w14:textId="77777777" w:rsidR="007D228B" w:rsidRDefault="007D228B" w:rsidP="00F2115D">
            <w:pPr>
              <w:rPr>
                <w:sz w:val="2"/>
                <w:szCs w:val="2"/>
              </w:rPr>
            </w:pPr>
          </w:p>
        </w:tc>
        <w:tc>
          <w:tcPr>
            <w:tcW w:w="10442" w:type="dxa"/>
            <w:tcBorders>
              <w:right w:val="single" w:sz="4" w:space="0" w:color="000000"/>
            </w:tcBorders>
          </w:tcPr>
          <w:p w14:paraId="1FA099C0" w14:textId="77777777" w:rsidR="007D228B" w:rsidRDefault="007D228B" w:rsidP="00F2115D">
            <w:pPr>
              <w:pStyle w:val="TableParagraph"/>
              <w:spacing w:before="1" w:line="278" w:lineRule="exact"/>
              <w:ind w:left="28"/>
              <w:rPr>
                <w:sz w:val="26"/>
              </w:rPr>
            </w:pPr>
            <w:r>
              <w:rPr>
                <w:sz w:val="26"/>
              </w:rPr>
              <w:t>3.</w:t>
            </w:r>
            <w:r>
              <w:rPr>
                <w:spacing w:val="-9"/>
                <w:sz w:val="26"/>
              </w:rPr>
              <w:t xml:space="preserve"> </w:t>
            </w:r>
            <w:r>
              <w:rPr>
                <w:sz w:val="26"/>
              </w:rPr>
              <w:t>Широкий</w:t>
            </w:r>
            <w:r>
              <w:rPr>
                <w:spacing w:val="-8"/>
                <w:sz w:val="26"/>
              </w:rPr>
              <w:t xml:space="preserve"> </w:t>
            </w:r>
            <w:r>
              <w:rPr>
                <w:sz w:val="26"/>
              </w:rPr>
              <w:t>вибір</w:t>
            </w:r>
            <w:r>
              <w:rPr>
                <w:spacing w:val="-7"/>
                <w:sz w:val="26"/>
              </w:rPr>
              <w:t xml:space="preserve"> </w:t>
            </w:r>
            <w:r>
              <w:rPr>
                <w:sz w:val="26"/>
              </w:rPr>
              <w:t>моделей</w:t>
            </w:r>
            <w:r>
              <w:rPr>
                <w:spacing w:val="-8"/>
                <w:sz w:val="26"/>
              </w:rPr>
              <w:t xml:space="preserve"> </w:t>
            </w:r>
            <w:r>
              <w:rPr>
                <w:sz w:val="26"/>
              </w:rPr>
              <w:t>рухомого</w:t>
            </w:r>
            <w:r>
              <w:rPr>
                <w:spacing w:val="-7"/>
                <w:sz w:val="26"/>
              </w:rPr>
              <w:t xml:space="preserve"> </w:t>
            </w:r>
            <w:r>
              <w:rPr>
                <w:spacing w:val="-2"/>
                <w:sz w:val="26"/>
              </w:rPr>
              <w:t>складу</w:t>
            </w:r>
          </w:p>
        </w:tc>
      </w:tr>
      <w:tr w:rsidR="007D228B" w14:paraId="10286B9F" w14:textId="77777777" w:rsidTr="00F2115D">
        <w:trPr>
          <w:trHeight w:val="597"/>
        </w:trPr>
        <w:tc>
          <w:tcPr>
            <w:tcW w:w="3421" w:type="dxa"/>
            <w:vMerge/>
            <w:tcBorders>
              <w:top w:val="nil"/>
              <w:left w:val="single" w:sz="4" w:space="0" w:color="000000"/>
            </w:tcBorders>
          </w:tcPr>
          <w:p w14:paraId="2F8E08B5" w14:textId="77777777" w:rsidR="007D228B" w:rsidRDefault="007D228B" w:rsidP="00F2115D">
            <w:pPr>
              <w:rPr>
                <w:sz w:val="2"/>
                <w:szCs w:val="2"/>
              </w:rPr>
            </w:pPr>
          </w:p>
        </w:tc>
        <w:tc>
          <w:tcPr>
            <w:tcW w:w="10442" w:type="dxa"/>
            <w:tcBorders>
              <w:right w:val="single" w:sz="4" w:space="0" w:color="000000"/>
            </w:tcBorders>
          </w:tcPr>
          <w:p w14:paraId="76F0D500" w14:textId="77777777" w:rsidR="007D228B" w:rsidRDefault="007D228B" w:rsidP="00F2115D">
            <w:pPr>
              <w:pStyle w:val="TableParagraph"/>
              <w:spacing w:line="298" w:lineRule="exact"/>
              <w:ind w:left="28"/>
              <w:rPr>
                <w:sz w:val="26"/>
              </w:rPr>
            </w:pPr>
            <w:r>
              <w:rPr>
                <w:sz w:val="26"/>
              </w:rPr>
              <w:t>4.</w:t>
            </w:r>
            <w:r>
              <w:rPr>
                <w:spacing w:val="80"/>
                <w:sz w:val="26"/>
              </w:rPr>
              <w:t xml:space="preserve"> </w:t>
            </w:r>
            <w:r>
              <w:rPr>
                <w:sz w:val="26"/>
              </w:rPr>
              <w:t>При</w:t>
            </w:r>
            <w:r>
              <w:rPr>
                <w:spacing w:val="80"/>
                <w:sz w:val="26"/>
              </w:rPr>
              <w:t xml:space="preserve"> </w:t>
            </w:r>
            <w:r>
              <w:rPr>
                <w:sz w:val="26"/>
              </w:rPr>
              <w:t>оплаті</w:t>
            </w:r>
            <w:r>
              <w:rPr>
                <w:spacing w:val="80"/>
                <w:sz w:val="26"/>
              </w:rPr>
              <w:t xml:space="preserve"> </w:t>
            </w:r>
            <w:r>
              <w:rPr>
                <w:sz w:val="26"/>
              </w:rPr>
              <w:t>перевезень</w:t>
            </w:r>
            <w:r>
              <w:rPr>
                <w:spacing w:val="80"/>
                <w:sz w:val="26"/>
              </w:rPr>
              <w:t xml:space="preserve"> </w:t>
            </w:r>
            <w:r>
              <w:rPr>
                <w:sz w:val="26"/>
              </w:rPr>
              <w:t>можливі</w:t>
            </w:r>
            <w:r>
              <w:rPr>
                <w:spacing w:val="80"/>
                <w:sz w:val="26"/>
              </w:rPr>
              <w:t xml:space="preserve"> </w:t>
            </w:r>
            <w:r>
              <w:rPr>
                <w:sz w:val="26"/>
              </w:rPr>
              <w:t>комбінація</w:t>
            </w:r>
            <w:r>
              <w:rPr>
                <w:spacing w:val="80"/>
                <w:sz w:val="26"/>
              </w:rPr>
              <w:t xml:space="preserve"> </w:t>
            </w:r>
            <w:r>
              <w:rPr>
                <w:sz w:val="26"/>
              </w:rPr>
              <w:t>передоплати</w:t>
            </w:r>
            <w:r>
              <w:rPr>
                <w:spacing w:val="80"/>
                <w:sz w:val="26"/>
              </w:rPr>
              <w:t xml:space="preserve"> </w:t>
            </w:r>
            <w:r>
              <w:rPr>
                <w:sz w:val="26"/>
              </w:rPr>
              <w:t>перерахуванням,</w:t>
            </w:r>
            <w:r>
              <w:rPr>
                <w:spacing w:val="80"/>
                <w:sz w:val="26"/>
              </w:rPr>
              <w:t xml:space="preserve"> </w:t>
            </w:r>
            <w:r>
              <w:rPr>
                <w:sz w:val="26"/>
              </w:rPr>
              <w:t>готівкою, оплата векселями</w:t>
            </w:r>
          </w:p>
        </w:tc>
      </w:tr>
      <w:tr w:rsidR="007D228B" w14:paraId="67C021BB" w14:textId="77777777" w:rsidTr="00F2115D">
        <w:trPr>
          <w:trHeight w:val="599"/>
        </w:trPr>
        <w:tc>
          <w:tcPr>
            <w:tcW w:w="3421" w:type="dxa"/>
            <w:vMerge/>
            <w:tcBorders>
              <w:top w:val="nil"/>
              <w:left w:val="single" w:sz="4" w:space="0" w:color="000000"/>
            </w:tcBorders>
          </w:tcPr>
          <w:p w14:paraId="79B567BC" w14:textId="77777777" w:rsidR="007D228B" w:rsidRDefault="007D228B" w:rsidP="00F2115D">
            <w:pPr>
              <w:rPr>
                <w:sz w:val="2"/>
                <w:szCs w:val="2"/>
              </w:rPr>
            </w:pPr>
          </w:p>
        </w:tc>
        <w:tc>
          <w:tcPr>
            <w:tcW w:w="10442" w:type="dxa"/>
            <w:tcBorders>
              <w:right w:val="single" w:sz="4" w:space="0" w:color="000000"/>
            </w:tcBorders>
          </w:tcPr>
          <w:p w14:paraId="3F59813F" w14:textId="77777777" w:rsidR="007D228B" w:rsidRDefault="007D228B" w:rsidP="00F2115D">
            <w:pPr>
              <w:pStyle w:val="TableParagraph"/>
              <w:spacing w:line="300" w:lineRule="atLeast"/>
              <w:ind w:left="28"/>
              <w:rPr>
                <w:sz w:val="26"/>
              </w:rPr>
            </w:pPr>
            <w:r>
              <w:rPr>
                <w:sz w:val="26"/>
              </w:rPr>
              <w:t>5.</w:t>
            </w:r>
            <w:r>
              <w:rPr>
                <w:spacing w:val="79"/>
                <w:sz w:val="26"/>
              </w:rPr>
              <w:t xml:space="preserve"> </w:t>
            </w:r>
            <w:r>
              <w:rPr>
                <w:sz w:val="26"/>
              </w:rPr>
              <w:t>Залучення</w:t>
            </w:r>
            <w:r>
              <w:rPr>
                <w:spacing w:val="80"/>
                <w:sz w:val="26"/>
              </w:rPr>
              <w:t xml:space="preserve"> </w:t>
            </w:r>
            <w:r>
              <w:rPr>
                <w:sz w:val="26"/>
              </w:rPr>
              <w:t>на</w:t>
            </w:r>
            <w:r>
              <w:rPr>
                <w:spacing w:val="80"/>
                <w:sz w:val="26"/>
              </w:rPr>
              <w:t xml:space="preserve"> </w:t>
            </w:r>
            <w:r>
              <w:rPr>
                <w:sz w:val="26"/>
              </w:rPr>
              <w:t>свою</w:t>
            </w:r>
            <w:r>
              <w:rPr>
                <w:spacing w:val="80"/>
                <w:sz w:val="26"/>
              </w:rPr>
              <w:t xml:space="preserve"> </w:t>
            </w:r>
            <w:r>
              <w:rPr>
                <w:sz w:val="26"/>
              </w:rPr>
              <w:t>сторону</w:t>
            </w:r>
            <w:r>
              <w:rPr>
                <w:spacing w:val="79"/>
                <w:sz w:val="26"/>
              </w:rPr>
              <w:t xml:space="preserve"> </w:t>
            </w:r>
            <w:r>
              <w:rPr>
                <w:sz w:val="26"/>
              </w:rPr>
              <w:t>клієнта,</w:t>
            </w:r>
            <w:r>
              <w:rPr>
                <w:spacing w:val="80"/>
                <w:sz w:val="26"/>
              </w:rPr>
              <w:t xml:space="preserve"> </w:t>
            </w:r>
            <w:r>
              <w:rPr>
                <w:sz w:val="26"/>
              </w:rPr>
              <w:t>який</w:t>
            </w:r>
            <w:r>
              <w:rPr>
                <w:spacing w:val="80"/>
                <w:sz w:val="26"/>
              </w:rPr>
              <w:t xml:space="preserve"> </w:t>
            </w:r>
            <w:r>
              <w:rPr>
                <w:sz w:val="26"/>
              </w:rPr>
              <w:t>в</w:t>
            </w:r>
            <w:r>
              <w:rPr>
                <w:spacing w:val="79"/>
                <w:sz w:val="26"/>
              </w:rPr>
              <w:t xml:space="preserve"> </w:t>
            </w:r>
            <w:r>
              <w:rPr>
                <w:sz w:val="26"/>
              </w:rPr>
              <w:t>значній</w:t>
            </w:r>
            <w:r>
              <w:rPr>
                <w:spacing w:val="80"/>
                <w:sz w:val="26"/>
              </w:rPr>
              <w:t xml:space="preserve"> </w:t>
            </w:r>
            <w:r>
              <w:rPr>
                <w:sz w:val="26"/>
              </w:rPr>
              <w:t>мірі</w:t>
            </w:r>
            <w:r>
              <w:rPr>
                <w:spacing w:val="80"/>
                <w:sz w:val="26"/>
              </w:rPr>
              <w:t xml:space="preserve"> </w:t>
            </w:r>
            <w:r>
              <w:rPr>
                <w:sz w:val="26"/>
              </w:rPr>
              <w:t>формує</w:t>
            </w:r>
            <w:r>
              <w:rPr>
                <w:spacing w:val="78"/>
                <w:sz w:val="26"/>
              </w:rPr>
              <w:t xml:space="preserve"> </w:t>
            </w:r>
            <w:r>
              <w:rPr>
                <w:sz w:val="26"/>
              </w:rPr>
              <w:t>думку</w:t>
            </w:r>
            <w:r>
              <w:rPr>
                <w:spacing w:val="79"/>
                <w:sz w:val="26"/>
              </w:rPr>
              <w:t xml:space="preserve"> </w:t>
            </w:r>
            <w:r>
              <w:rPr>
                <w:sz w:val="26"/>
              </w:rPr>
              <w:t>про</w:t>
            </w:r>
            <w:r>
              <w:rPr>
                <w:spacing w:val="80"/>
                <w:sz w:val="26"/>
              </w:rPr>
              <w:t xml:space="preserve"> </w:t>
            </w:r>
            <w:r>
              <w:rPr>
                <w:sz w:val="26"/>
              </w:rPr>
              <w:t>якість перевезень ПАТ</w:t>
            </w:r>
          </w:p>
        </w:tc>
      </w:tr>
      <w:tr w:rsidR="007D228B" w14:paraId="6A6C4202" w14:textId="77777777" w:rsidTr="00F2115D">
        <w:trPr>
          <w:trHeight w:val="596"/>
        </w:trPr>
        <w:tc>
          <w:tcPr>
            <w:tcW w:w="3421" w:type="dxa"/>
            <w:vMerge/>
            <w:tcBorders>
              <w:top w:val="nil"/>
              <w:left w:val="single" w:sz="4" w:space="0" w:color="000000"/>
            </w:tcBorders>
          </w:tcPr>
          <w:p w14:paraId="50DAE696" w14:textId="77777777" w:rsidR="007D228B" w:rsidRDefault="007D228B" w:rsidP="00F2115D">
            <w:pPr>
              <w:rPr>
                <w:sz w:val="2"/>
                <w:szCs w:val="2"/>
              </w:rPr>
            </w:pPr>
          </w:p>
        </w:tc>
        <w:tc>
          <w:tcPr>
            <w:tcW w:w="10442" w:type="dxa"/>
            <w:tcBorders>
              <w:right w:val="single" w:sz="4" w:space="0" w:color="000000"/>
            </w:tcBorders>
          </w:tcPr>
          <w:p w14:paraId="78CCF8A8" w14:textId="77777777" w:rsidR="007D228B" w:rsidRDefault="007D228B" w:rsidP="00F2115D">
            <w:pPr>
              <w:pStyle w:val="TableParagraph"/>
              <w:spacing w:line="298" w:lineRule="exact"/>
              <w:ind w:left="28"/>
              <w:rPr>
                <w:sz w:val="26"/>
              </w:rPr>
            </w:pPr>
            <w:r>
              <w:rPr>
                <w:sz w:val="26"/>
              </w:rPr>
              <w:t>6.</w:t>
            </w:r>
            <w:r>
              <w:rPr>
                <w:spacing w:val="80"/>
                <w:sz w:val="26"/>
              </w:rPr>
              <w:t xml:space="preserve"> </w:t>
            </w:r>
            <w:r>
              <w:rPr>
                <w:sz w:val="26"/>
              </w:rPr>
              <w:t>Більш</w:t>
            </w:r>
            <w:r>
              <w:rPr>
                <w:spacing w:val="80"/>
                <w:sz w:val="26"/>
              </w:rPr>
              <w:t xml:space="preserve"> </w:t>
            </w:r>
            <w:r>
              <w:rPr>
                <w:sz w:val="26"/>
              </w:rPr>
              <w:t>широке</w:t>
            </w:r>
            <w:r>
              <w:rPr>
                <w:spacing w:val="80"/>
                <w:sz w:val="26"/>
              </w:rPr>
              <w:t xml:space="preserve"> </w:t>
            </w:r>
            <w:r>
              <w:rPr>
                <w:sz w:val="26"/>
              </w:rPr>
              <w:t>проникнення</w:t>
            </w:r>
            <w:r>
              <w:rPr>
                <w:spacing w:val="80"/>
                <w:sz w:val="26"/>
              </w:rPr>
              <w:t xml:space="preserve"> </w:t>
            </w:r>
            <w:r>
              <w:rPr>
                <w:sz w:val="26"/>
              </w:rPr>
              <w:t>в</w:t>
            </w:r>
            <w:r>
              <w:rPr>
                <w:spacing w:val="80"/>
                <w:sz w:val="26"/>
              </w:rPr>
              <w:t xml:space="preserve"> </w:t>
            </w:r>
            <w:r>
              <w:rPr>
                <w:sz w:val="26"/>
              </w:rPr>
              <w:t>сегмент</w:t>
            </w:r>
            <w:r>
              <w:rPr>
                <w:spacing w:val="80"/>
                <w:sz w:val="26"/>
              </w:rPr>
              <w:t xml:space="preserve"> </w:t>
            </w:r>
            <w:r>
              <w:rPr>
                <w:sz w:val="26"/>
              </w:rPr>
              <w:t>міжнародних</w:t>
            </w:r>
            <w:r>
              <w:rPr>
                <w:spacing w:val="80"/>
                <w:sz w:val="26"/>
              </w:rPr>
              <w:t xml:space="preserve"> </w:t>
            </w:r>
            <w:r>
              <w:rPr>
                <w:sz w:val="26"/>
              </w:rPr>
              <w:t>перевезень,</w:t>
            </w:r>
            <w:r>
              <w:rPr>
                <w:spacing w:val="80"/>
                <w:sz w:val="26"/>
              </w:rPr>
              <w:t xml:space="preserve"> </w:t>
            </w:r>
            <w:r>
              <w:rPr>
                <w:sz w:val="26"/>
              </w:rPr>
              <w:t>який</w:t>
            </w:r>
            <w:r>
              <w:rPr>
                <w:spacing w:val="80"/>
                <w:sz w:val="26"/>
              </w:rPr>
              <w:t xml:space="preserve"> </w:t>
            </w:r>
            <w:r>
              <w:rPr>
                <w:sz w:val="26"/>
              </w:rPr>
              <w:t>конкуренти</w:t>
            </w:r>
            <w:r>
              <w:rPr>
                <w:spacing w:val="80"/>
                <w:sz w:val="26"/>
              </w:rPr>
              <w:t xml:space="preserve"> </w:t>
            </w:r>
            <w:r>
              <w:rPr>
                <w:spacing w:val="-2"/>
                <w:sz w:val="26"/>
              </w:rPr>
              <w:t>недооцінюють</w:t>
            </w:r>
          </w:p>
        </w:tc>
      </w:tr>
      <w:tr w:rsidR="007D228B" w14:paraId="5303FD0D" w14:textId="77777777" w:rsidTr="00F2115D">
        <w:trPr>
          <w:trHeight w:val="599"/>
        </w:trPr>
        <w:tc>
          <w:tcPr>
            <w:tcW w:w="3421" w:type="dxa"/>
            <w:vMerge/>
            <w:tcBorders>
              <w:top w:val="nil"/>
              <w:left w:val="single" w:sz="4" w:space="0" w:color="000000"/>
            </w:tcBorders>
          </w:tcPr>
          <w:p w14:paraId="562D4607" w14:textId="77777777" w:rsidR="007D228B" w:rsidRDefault="007D228B" w:rsidP="00F2115D">
            <w:pPr>
              <w:rPr>
                <w:sz w:val="2"/>
                <w:szCs w:val="2"/>
              </w:rPr>
            </w:pPr>
          </w:p>
        </w:tc>
        <w:tc>
          <w:tcPr>
            <w:tcW w:w="10442" w:type="dxa"/>
            <w:tcBorders>
              <w:right w:val="single" w:sz="4" w:space="0" w:color="000000"/>
            </w:tcBorders>
          </w:tcPr>
          <w:p w14:paraId="21E46BB0" w14:textId="77777777" w:rsidR="007D228B" w:rsidRDefault="007D228B" w:rsidP="00F2115D">
            <w:pPr>
              <w:pStyle w:val="TableParagraph"/>
              <w:spacing w:line="300" w:lineRule="atLeast"/>
              <w:ind w:left="28"/>
              <w:rPr>
                <w:sz w:val="26"/>
              </w:rPr>
            </w:pPr>
            <w:r>
              <w:rPr>
                <w:sz w:val="26"/>
              </w:rPr>
              <w:t>7.</w:t>
            </w:r>
            <w:r>
              <w:rPr>
                <w:spacing w:val="40"/>
                <w:sz w:val="26"/>
              </w:rPr>
              <w:t xml:space="preserve"> </w:t>
            </w:r>
            <w:r>
              <w:rPr>
                <w:sz w:val="26"/>
              </w:rPr>
              <w:t>Використання</w:t>
            </w:r>
            <w:r>
              <w:rPr>
                <w:spacing w:val="40"/>
                <w:sz w:val="26"/>
              </w:rPr>
              <w:t xml:space="preserve"> </w:t>
            </w:r>
            <w:r>
              <w:rPr>
                <w:sz w:val="26"/>
              </w:rPr>
              <w:t>ділового</w:t>
            </w:r>
            <w:r>
              <w:rPr>
                <w:spacing w:val="40"/>
                <w:sz w:val="26"/>
              </w:rPr>
              <w:t xml:space="preserve"> </w:t>
            </w:r>
            <w:r>
              <w:rPr>
                <w:sz w:val="26"/>
              </w:rPr>
              <w:t>досвіду</w:t>
            </w:r>
            <w:r>
              <w:rPr>
                <w:spacing w:val="40"/>
                <w:sz w:val="26"/>
              </w:rPr>
              <w:t xml:space="preserve"> </w:t>
            </w:r>
            <w:r>
              <w:rPr>
                <w:sz w:val="26"/>
              </w:rPr>
              <w:t>і</w:t>
            </w:r>
            <w:r>
              <w:rPr>
                <w:spacing w:val="40"/>
                <w:sz w:val="26"/>
              </w:rPr>
              <w:t xml:space="preserve"> </w:t>
            </w:r>
            <w:proofErr w:type="spellStart"/>
            <w:r>
              <w:rPr>
                <w:sz w:val="26"/>
              </w:rPr>
              <w:t>зв'язків</w:t>
            </w:r>
            <w:proofErr w:type="spellEnd"/>
            <w:r>
              <w:rPr>
                <w:spacing w:val="40"/>
                <w:sz w:val="26"/>
              </w:rPr>
              <w:t xml:space="preserve"> </w:t>
            </w:r>
            <w:r>
              <w:rPr>
                <w:sz w:val="26"/>
              </w:rPr>
              <w:t>керівництва</w:t>
            </w:r>
            <w:r>
              <w:rPr>
                <w:spacing w:val="40"/>
                <w:sz w:val="26"/>
              </w:rPr>
              <w:t xml:space="preserve"> </w:t>
            </w:r>
            <w:r>
              <w:rPr>
                <w:sz w:val="26"/>
              </w:rPr>
              <w:t>ПАТ,</w:t>
            </w:r>
            <w:r>
              <w:rPr>
                <w:spacing w:val="40"/>
                <w:sz w:val="26"/>
              </w:rPr>
              <w:t xml:space="preserve"> </w:t>
            </w:r>
            <w:r>
              <w:rPr>
                <w:sz w:val="26"/>
              </w:rPr>
              <w:t>а</w:t>
            </w:r>
            <w:r>
              <w:rPr>
                <w:spacing w:val="40"/>
                <w:sz w:val="26"/>
              </w:rPr>
              <w:t xml:space="preserve"> </w:t>
            </w:r>
            <w:r>
              <w:rPr>
                <w:sz w:val="26"/>
              </w:rPr>
              <w:t>також</w:t>
            </w:r>
            <w:r>
              <w:rPr>
                <w:spacing w:val="40"/>
                <w:sz w:val="26"/>
              </w:rPr>
              <w:t xml:space="preserve"> </w:t>
            </w:r>
            <w:r>
              <w:rPr>
                <w:sz w:val="26"/>
              </w:rPr>
              <w:t>його</w:t>
            </w:r>
            <w:r>
              <w:rPr>
                <w:spacing w:val="40"/>
                <w:sz w:val="26"/>
              </w:rPr>
              <w:t xml:space="preserve"> </w:t>
            </w:r>
            <w:r>
              <w:rPr>
                <w:sz w:val="26"/>
              </w:rPr>
              <w:t>іміджу</w:t>
            </w:r>
            <w:r>
              <w:rPr>
                <w:spacing w:val="40"/>
                <w:sz w:val="26"/>
              </w:rPr>
              <w:t xml:space="preserve"> </w:t>
            </w:r>
            <w:r>
              <w:rPr>
                <w:sz w:val="26"/>
              </w:rPr>
              <w:t>для</w:t>
            </w:r>
            <w:r>
              <w:rPr>
                <w:spacing w:val="80"/>
                <w:sz w:val="26"/>
              </w:rPr>
              <w:t xml:space="preserve"> </w:t>
            </w:r>
            <w:r>
              <w:rPr>
                <w:sz w:val="26"/>
              </w:rPr>
              <w:t xml:space="preserve">розширення </w:t>
            </w:r>
            <w:proofErr w:type="spellStart"/>
            <w:r>
              <w:rPr>
                <w:sz w:val="26"/>
              </w:rPr>
              <w:t>діверсіфіціруемий</w:t>
            </w:r>
            <w:proofErr w:type="spellEnd"/>
            <w:r>
              <w:rPr>
                <w:sz w:val="26"/>
              </w:rPr>
              <w:t xml:space="preserve"> видів діяльності</w:t>
            </w:r>
          </w:p>
        </w:tc>
      </w:tr>
      <w:tr w:rsidR="007D228B" w14:paraId="080AE094" w14:textId="77777777" w:rsidTr="00F2115D">
        <w:trPr>
          <w:trHeight w:val="296"/>
        </w:trPr>
        <w:tc>
          <w:tcPr>
            <w:tcW w:w="13863" w:type="dxa"/>
            <w:gridSpan w:val="2"/>
            <w:tcBorders>
              <w:left w:val="single" w:sz="4" w:space="0" w:color="000000"/>
              <w:right w:val="single" w:sz="4" w:space="0" w:color="000000"/>
            </w:tcBorders>
          </w:tcPr>
          <w:p w14:paraId="5B0FCBD0" w14:textId="77777777" w:rsidR="007D228B" w:rsidRDefault="007D228B" w:rsidP="00F2115D">
            <w:pPr>
              <w:pStyle w:val="TableParagraph"/>
              <w:spacing w:line="276" w:lineRule="exact"/>
              <w:ind w:left="4675"/>
              <w:rPr>
                <w:sz w:val="26"/>
              </w:rPr>
            </w:pPr>
            <w:r>
              <w:rPr>
                <w:sz w:val="26"/>
              </w:rPr>
              <w:t>5.</w:t>
            </w:r>
            <w:r>
              <w:rPr>
                <w:spacing w:val="-7"/>
                <w:sz w:val="26"/>
              </w:rPr>
              <w:t xml:space="preserve"> </w:t>
            </w:r>
            <w:r>
              <w:rPr>
                <w:sz w:val="26"/>
              </w:rPr>
              <w:t>Які</w:t>
            </w:r>
            <w:r>
              <w:rPr>
                <w:spacing w:val="-6"/>
                <w:sz w:val="26"/>
              </w:rPr>
              <w:t xml:space="preserve"> </w:t>
            </w:r>
            <w:r>
              <w:rPr>
                <w:sz w:val="26"/>
              </w:rPr>
              <w:t>нові</w:t>
            </w:r>
            <w:r>
              <w:rPr>
                <w:spacing w:val="-6"/>
                <w:sz w:val="26"/>
              </w:rPr>
              <w:t xml:space="preserve"> </w:t>
            </w:r>
            <w:r>
              <w:rPr>
                <w:sz w:val="26"/>
              </w:rPr>
              <w:t>конкуренти</w:t>
            </w:r>
            <w:r>
              <w:rPr>
                <w:spacing w:val="-6"/>
                <w:sz w:val="26"/>
              </w:rPr>
              <w:t xml:space="preserve"> </w:t>
            </w:r>
            <w:r>
              <w:rPr>
                <w:sz w:val="26"/>
              </w:rPr>
              <w:t>можуть</w:t>
            </w:r>
            <w:r>
              <w:rPr>
                <w:spacing w:val="-6"/>
                <w:sz w:val="26"/>
              </w:rPr>
              <w:t xml:space="preserve"> </w:t>
            </w:r>
            <w:r>
              <w:rPr>
                <w:spacing w:val="-2"/>
                <w:sz w:val="26"/>
              </w:rPr>
              <w:t>з'явитися</w:t>
            </w:r>
          </w:p>
        </w:tc>
      </w:tr>
      <w:tr w:rsidR="007D228B" w14:paraId="2AC06A88" w14:textId="77777777" w:rsidTr="00F2115D">
        <w:trPr>
          <w:trHeight w:val="897"/>
        </w:trPr>
        <w:tc>
          <w:tcPr>
            <w:tcW w:w="3421" w:type="dxa"/>
            <w:tcBorders>
              <w:left w:val="single" w:sz="4" w:space="0" w:color="000000"/>
            </w:tcBorders>
          </w:tcPr>
          <w:p w14:paraId="24564477" w14:textId="77777777" w:rsidR="007D228B" w:rsidRDefault="007D228B" w:rsidP="00F2115D">
            <w:pPr>
              <w:pStyle w:val="TableParagraph"/>
              <w:spacing w:before="2" w:line="240" w:lineRule="auto"/>
              <w:ind w:left="551" w:right="551" w:firstLine="12"/>
              <w:rPr>
                <w:sz w:val="26"/>
              </w:rPr>
            </w:pPr>
            <w:r>
              <w:rPr>
                <w:sz w:val="26"/>
              </w:rPr>
              <w:t>5.1.</w:t>
            </w:r>
            <w:r>
              <w:rPr>
                <w:spacing w:val="-15"/>
                <w:sz w:val="26"/>
              </w:rPr>
              <w:t xml:space="preserve"> </w:t>
            </w:r>
            <w:r>
              <w:rPr>
                <w:sz w:val="26"/>
              </w:rPr>
              <w:t>При</w:t>
            </w:r>
            <w:r>
              <w:rPr>
                <w:spacing w:val="-15"/>
                <w:sz w:val="26"/>
              </w:rPr>
              <w:t xml:space="preserve"> </w:t>
            </w:r>
            <w:r>
              <w:rPr>
                <w:sz w:val="26"/>
              </w:rPr>
              <w:t xml:space="preserve">перевезенні </w:t>
            </w:r>
            <w:r>
              <w:rPr>
                <w:spacing w:val="-2"/>
                <w:sz w:val="26"/>
              </w:rPr>
              <w:t>паливно-мастильних</w:t>
            </w:r>
          </w:p>
          <w:p w14:paraId="1C8D53A3" w14:textId="77777777" w:rsidR="007D228B" w:rsidRDefault="007D228B" w:rsidP="00F2115D">
            <w:pPr>
              <w:pStyle w:val="TableParagraph"/>
              <w:spacing w:line="277" w:lineRule="exact"/>
              <w:ind w:left="1127"/>
              <w:rPr>
                <w:sz w:val="26"/>
              </w:rPr>
            </w:pPr>
            <w:r>
              <w:rPr>
                <w:spacing w:val="-2"/>
                <w:sz w:val="26"/>
              </w:rPr>
              <w:t>матеріалів</w:t>
            </w:r>
          </w:p>
        </w:tc>
        <w:tc>
          <w:tcPr>
            <w:tcW w:w="10442" w:type="dxa"/>
            <w:tcBorders>
              <w:right w:val="single" w:sz="4" w:space="0" w:color="000000"/>
            </w:tcBorders>
          </w:tcPr>
          <w:p w14:paraId="74CE55D9" w14:textId="77777777" w:rsidR="007D228B" w:rsidRDefault="007D228B" w:rsidP="00F2115D">
            <w:pPr>
              <w:pStyle w:val="TableParagraph"/>
              <w:spacing w:before="2" w:line="240" w:lineRule="auto"/>
              <w:ind w:left="28"/>
              <w:rPr>
                <w:sz w:val="26"/>
              </w:rPr>
            </w:pPr>
            <w:r>
              <w:rPr>
                <w:sz w:val="26"/>
              </w:rPr>
              <w:t>1.</w:t>
            </w:r>
            <w:r>
              <w:rPr>
                <w:spacing w:val="-13"/>
                <w:sz w:val="26"/>
              </w:rPr>
              <w:t xml:space="preserve"> </w:t>
            </w:r>
            <w:r>
              <w:rPr>
                <w:sz w:val="26"/>
              </w:rPr>
              <w:t>ИЧП</w:t>
            </w:r>
            <w:r>
              <w:rPr>
                <w:spacing w:val="-11"/>
                <w:sz w:val="26"/>
              </w:rPr>
              <w:t xml:space="preserve"> </w:t>
            </w:r>
            <w:r>
              <w:rPr>
                <w:sz w:val="26"/>
              </w:rPr>
              <w:t>"ПММ-транс"</w:t>
            </w:r>
            <w:r>
              <w:rPr>
                <w:spacing w:val="-11"/>
                <w:sz w:val="26"/>
              </w:rPr>
              <w:t xml:space="preserve"> </w:t>
            </w:r>
            <w:r>
              <w:rPr>
                <w:sz w:val="26"/>
              </w:rPr>
              <w:t>(поповнився</w:t>
            </w:r>
            <w:r>
              <w:rPr>
                <w:spacing w:val="-11"/>
                <w:sz w:val="26"/>
              </w:rPr>
              <w:t xml:space="preserve"> </w:t>
            </w:r>
            <w:r>
              <w:rPr>
                <w:sz w:val="26"/>
              </w:rPr>
              <w:t>новими</w:t>
            </w:r>
            <w:r>
              <w:rPr>
                <w:spacing w:val="-11"/>
                <w:sz w:val="26"/>
              </w:rPr>
              <w:t xml:space="preserve"> </w:t>
            </w:r>
            <w:r>
              <w:rPr>
                <w:spacing w:val="-2"/>
                <w:sz w:val="26"/>
              </w:rPr>
              <w:t>бензовозами)</w:t>
            </w:r>
          </w:p>
        </w:tc>
      </w:tr>
      <w:tr w:rsidR="007D228B" w14:paraId="5E1F8D17" w14:textId="77777777" w:rsidTr="00F2115D">
        <w:trPr>
          <w:trHeight w:val="897"/>
        </w:trPr>
        <w:tc>
          <w:tcPr>
            <w:tcW w:w="3421" w:type="dxa"/>
            <w:tcBorders>
              <w:left w:val="single" w:sz="4" w:space="0" w:color="000000"/>
            </w:tcBorders>
          </w:tcPr>
          <w:p w14:paraId="32C3B142" w14:textId="77777777" w:rsidR="007D228B" w:rsidRDefault="007D228B" w:rsidP="00F2115D">
            <w:pPr>
              <w:pStyle w:val="TableParagraph"/>
              <w:spacing w:before="1" w:line="240" w:lineRule="auto"/>
              <w:ind w:left="1058" w:hanging="495"/>
              <w:rPr>
                <w:sz w:val="26"/>
              </w:rPr>
            </w:pPr>
            <w:r>
              <w:rPr>
                <w:sz w:val="26"/>
              </w:rPr>
              <w:t>5.2.</w:t>
            </w:r>
            <w:r>
              <w:rPr>
                <w:spacing w:val="-17"/>
                <w:sz w:val="26"/>
              </w:rPr>
              <w:t xml:space="preserve"> </w:t>
            </w:r>
            <w:r>
              <w:rPr>
                <w:sz w:val="26"/>
              </w:rPr>
              <w:t>При</w:t>
            </w:r>
            <w:r>
              <w:rPr>
                <w:spacing w:val="-16"/>
                <w:sz w:val="26"/>
              </w:rPr>
              <w:t xml:space="preserve"> </w:t>
            </w:r>
            <w:r>
              <w:rPr>
                <w:sz w:val="26"/>
              </w:rPr>
              <w:t xml:space="preserve">перевезенні </w:t>
            </w:r>
            <w:r>
              <w:rPr>
                <w:spacing w:val="-2"/>
                <w:sz w:val="26"/>
              </w:rPr>
              <w:t>навалочних</w:t>
            </w:r>
          </w:p>
          <w:p w14:paraId="18740041" w14:textId="77777777" w:rsidR="007D228B" w:rsidRDefault="007D228B" w:rsidP="00F2115D">
            <w:pPr>
              <w:pStyle w:val="TableParagraph"/>
              <w:spacing w:line="277" w:lineRule="exact"/>
              <w:ind w:left="501"/>
              <w:rPr>
                <w:sz w:val="26"/>
              </w:rPr>
            </w:pPr>
            <w:r>
              <w:rPr>
                <w:sz w:val="26"/>
              </w:rPr>
              <w:t>будівельних</w:t>
            </w:r>
            <w:r>
              <w:rPr>
                <w:spacing w:val="-12"/>
                <w:sz w:val="26"/>
              </w:rPr>
              <w:t xml:space="preserve"> </w:t>
            </w:r>
            <w:r>
              <w:rPr>
                <w:spacing w:val="-2"/>
                <w:sz w:val="26"/>
              </w:rPr>
              <w:t>вантажів</w:t>
            </w:r>
          </w:p>
        </w:tc>
        <w:tc>
          <w:tcPr>
            <w:tcW w:w="10442" w:type="dxa"/>
            <w:tcBorders>
              <w:right w:val="single" w:sz="4" w:space="0" w:color="000000"/>
            </w:tcBorders>
          </w:tcPr>
          <w:p w14:paraId="353A77D5" w14:textId="77777777" w:rsidR="007D228B" w:rsidRDefault="007D228B" w:rsidP="00F2115D">
            <w:pPr>
              <w:pStyle w:val="TableParagraph"/>
              <w:numPr>
                <w:ilvl w:val="0"/>
                <w:numId w:val="2"/>
              </w:numPr>
              <w:tabs>
                <w:tab w:val="left" w:pos="286"/>
              </w:tabs>
              <w:spacing w:before="1" w:line="240" w:lineRule="auto"/>
              <w:ind w:left="286" w:hanging="258"/>
              <w:rPr>
                <w:sz w:val="26"/>
              </w:rPr>
            </w:pPr>
            <w:r>
              <w:rPr>
                <w:sz w:val="26"/>
              </w:rPr>
              <w:t>ВАТ</w:t>
            </w:r>
            <w:r>
              <w:rPr>
                <w:spacing w:val="-8"/>
                <w:sz w:val="26"/>
              </w:rPr>
              <w:t xml:space="preserve"> </w:t>
            </w:r>
            <w:r>
              <w:rPr>
                <w:sz w:val="26"/>
              </w:rPr>
              <w:t>ПАТ</w:t>
            </w:r>
            <w:r>
              <w:rPr>
                <w:spacing w:val="-7"/>
                <w:sz w:val="26"/>
              </w:rPr>
              <w:t xml:space="preserve"> </w:t>
            </w:r>
            <w:r>
              <w:rPr>
                <w:sz w:val="26"/>
              </w:rPr>
              <w:t>№</w:t>
            </w:r>
            <w:r>
              <w:rPr>
                <w:spacing w:val="-7"/>
                <w:sz w:val="26"/>
              </w:rPr>
              <w:t xml:space="preserve"> </w:t>
            </w:r>
            <w:r>
              <w:rPr>
                <w:sz w:val="26"/>
              </w:rPr>
              <w:t>5</w:t>
            </w:r>
            <w:r>
              <w:rPr>
                <w:spacing w:val="-5"/>
                <w:sz w:val="26"/>
              </w:rPr>
              <w:t xml:space="preserve"> </w:t>
            </w:r>
            <w:r>
              <w:rPr>
                <w:sz w:val="26"/>
              </w:rPr>
              <w:t>(багато</w:t>
            </w:r>
            <w:r>
              <w:rPr>
                <w:spacing w:val="-7"/>
                <w:sz w:val="26"/>
              </w:rPr>
              <w:t xml:space="preserve"> </w:t>
            </w:r>
            <w:r>
              <w:rPr>
                <w:sz w:val="26"/>
              </w:rPr>
              <w:t>автомобілів</w:t>
            </w:r>
            <w:r>
              <w:rPr>
                <w:spacing w:val="-8"/>
                <w:sz w:val="26"/>
              </w:rPr>
              <w:t xml:space="preserve"> </w:t>
            </w:r>
            <w:r>
              <w:rPr>
                <w:sz w:val="26"/>
              </w:rPr>
              <w:t>простоює</w:t>
            </w:r>
            <w:r>
              <w:rPr>
                <w:spacing w:val="-8"/>
                <w:sz w:val="26"/>
              </w:rPr>
              <w:t xml:space="preserve"> </w:t>
            </w:r>
            <w:r>
              <w:rPr>
                <w:sz w:val="26"/>
              </w:rPr>
              <w:t>в</w:t>
            </w:r>
            <w:r>
              <w:rPr>
                <w:spacing w:val="-7"/>
                <w:sz w:val="26"/>
              </w:rPr>
              <w:t xml:space="preserve"> </w:t>
            </w:r>
            <w:r>
              <w:rPr>
                <w:sz w:val="26"/>
              </w:rPr>
              <w:t>ПАТ</w:t>
            </w:r>
            <w:r>
              <w:rPr>
                <w:spacing w:val="-7"/>
                <w:sz w:val="26"/>
              </w:rPr>
              <w:t xml:space="preserve"> </w:t>
            </w:r>
            <w:r>
              <w:rPr>
                <w:sz w:val="26"/>
              </w:rPr>
              <w:t>через</w:t>
            </w:r>
            <w:r>
              <w:rPr>
                <w:spacing w:val="-6"/>
                <w:sz w:val="26"/>
              </w:rPr>
              <w:t xml:space="preserve"> </w:t>
            </w:r>
            <w:r>
              <w:rPr>
                <w:sz w:val="26"/>
              </w:rPr>
              <w:t>відсутність</w:t>
            </w:r>
            <w:r>
              <w:rPr>
                <w:spacing w:val="-5"/>
                <w:sz w:val="26"/>
              </w:rPr>
              <w:t xml:space="preserve"> </w:t>
            </w:r>
            <w:r>
              <w:rPr>
                <w:spacing w:val="-2"/>
                <w:sz w:val="26"/>
              </w:rPr>
              <w:t>роботи)</w:t>
            </w:r>
          </w:p>
          <w:p w14:paraId="1F140564" w14:textId="77777777" w:rsidR="007D228B" w:rsidRDefault="007D228B" w:rsidP="00F2115D">
            <w:pPr>
              <w:pStyle w:val="TableParagraph"/>
              <w:numPr>
                <w:ilvl w:val="0"/>
                <w:numId w:val="2"/>
              </w:numPr>
              <w:tabs>
                <w:tab w:val="left" w:pos="286"/>
              </w:tabs>
              <w:spacing w:before="1" w:line="240" w:lineRule="auto"/>
              <w:ind w:left="286" w:hanging="258"/>
              <w:rPr>
                <w:sz w:val="26"/>
              </w:rPr>
            </w:pPr>
            <w:r>
              <w:rPr>
                <w:sz w:val="26"/>
              </w:rPr>
              <w:t>ВАТ</w:t>
            </w:r>
            <w:r>
              <w:rPr>
                <w:spacing w:val="-12"/>
                <w:sz w:val="26"/>
              </w:rPr>
              <w:t xml:space="preserve"> </w:t>
            </w:r>
            <w:r>
              <w:rPr>
                <w:sz w:val="26"/>
              </w:rPr>
              <w:t>"Автокомбінат</w:t>
            </w:r>
            <w:r>
              <w:rPr>
                <w:spacing w:val="-11"/>
                <w:sz w:val="26"/>
              </w:rPr>
              <w:t xml:space="preserve"> </w:t>
            </w:r>
            <w:r>
              <w:rPr>
                <w:sz w:val="26"/>
              </w:rPr>
              <w:t>№</w:t>
            </w:r>
            <w:r>
              <w:rPr>
                <w:spacing w:val="-12"/>
                <w:sz w:val="26"/>
              </w:rPr>
              <w:t xml:space="preserve"> </w:t>
            </w:r>
            <w:r>
              <w:rPr>
                <w:sz w:val="26"/>
              </w:rPr>
              <w:t>1"</w:t>
            </w:r>
            <w:r>
              <w:rPr>
                <w:spacing w:val="-11"/>
                <w:sz w:val="26"/>
              </w:rPr>
              <w:t xml:space="preserve"> </w:t>
            </w:r>
            <w:r>
              <w:rPr>
                <w:sz w:val="26"/>
              </w:rPr>
              <w:t>(поповнився</w:t>
            </w:r>
            <w:r>
              <w:rPr>
                <w:spacing w:val="-10"/>
                <w:sz w:val="26"/>
              </w:rPr>
              <w:t xml:space="preserve"> </w:t>
            </w:r>
            <w:r>
              <w:rPr>
                <w:sz w:val="26"/>
              </w:rPr>
              <w:t>самоскидними</w:t>
            </w:r>
            <w:r>
              <w:rPr>
                <w:spacing w:val="-11"/>
                <w:sz w:val="26"/>
              </w:rPr>
              <w:t xml:space="preserve"> </w:t>
            </w:r>
            <w:r>
              <w:rPr>
                <w:spacing w:val="-2"/>
                <w:sz w:val="26"/>
              </w:rPr>
              <w:t>автопоїздами)</w:t>
            </w:r>
          </w:p>
        </w:tc>
      </w:tr>
      <w:tr w:rsidR="007D228B" w14:paraId="381910F4" w14:textId="77777777" w:rsidTr="00F2115D">
        <w:trPr>
          <w:trHeight w:val="599"/>
        </w:trPr>
        <w:tc>
          <w:tcPr>
            <w:tcW w:w="3421" w:type="dxa"/>
            <w:tcBorders>
              <w:left w:val="single" w:sz="4" w:space="0" w:color="000000"/>
              <w:bottom w:val="single" w:sz="4" w:space="0" w:color="000000"/>
            </w:tcBorders>
          </w:tcPr>
          <w:p w14:paraId="7B749B4C" w14:textId="77777777" w:rsidR="007D228B" w:rsidRDefault="007D228B" w:rsidP="00F2115D">
            <w:pPr>
              <w:pStyle w:val="TableParagraph"/>
              <w:spacing w:line="300" w:lineRule="atLeast"/>
              <w:ind w:left="962" w:hanging="483"/>
              <w:rPr>
                <w:sz w:val="26"/>
              </w:rPr>
            </w:pPr>
            <w:r>
              <w:rPr>
                <w:sz w:val="26"/>
              </w:rPr>
              <w:t>5.3.</w:t>
            </w:r>
            <w:r>
              <w:rPr>
                <w:spacing w:val="-17"/>
                <w:sz w:val="26"/>
              </w:rPr>
              <w:t xml:space="preserve"> </w:t>
            </w:r>
            <w:r>
              <w:rPr>
                <w:sz w:val="26"/>
              </w:rPr>
              <w:t>При</w:t>
            </w:r>
            <w:r>
              <w:rPr>
                <w:spacing w:val="-16"/>
                <w:sz w:val="26"/>
              </w:rPr>
              <w:t xml:space="preserve"> </w:t>
            </w:r>
            <w:r>
              <w:rPr>
                <w:sz w:val="26"/>
              </w:rPr>
              <w:t xml:space="preserve">міжнародних </w:t>
            </w:r>
            <w:r>
              <w:rPr>
                <w:spacing w:val="-2"/>
                <w:sz w:val="26"/>
              </w:rPr>
              <w:t>перевезеннях</w:t>
            </w:r>
          </w:p>
        </w:tc>
        <w:tc>
          <w:tcPr>
            <w:tcW w:w="10442" w:type="dxa"/>
            <w:tcBorders>
              <w:bottom w:val="single" w:sz="4" w:space="0" w:color="000000"/>
              <w:right w:val="single" w:sz="4" w:space="0" w:color="000000"/>
            </w:tcBorders>
          </w:tcPr>
          <w:p w14:paraId="43769AAF" w14:textId="77777777" w:rsidR="007D228B" w:rsidRDefault="007D228B" w:rsidP="00F2115D">
            <w:pPr>
              <w:pStyle w:val="TableParagraph"/>
              <w:spacing w:line="300" w:lineRule="atLeast"/>
              <w:ind w:left="28"/>
              <w:rPr>
                <w:sz w:val="26"/>
              </w:rPr>
            </w:pPr>
            <w:r>
              <w:rPr>
                <w:sz w:val="26"/>
              </w:rPr>
              <w:t>1.</w:t>
            </w:r>
            <w:r>
              <w:rPr>
                <w:spacing w:val="40"/>
                <w:sz w:val="26"/>
              </w:rPr>
              <w:t xml:space="preserve"> </w:t>
            </w:r>
            <w:r>
              <w:rPr>
                <w:sz w:val="26"/>
              </w:rPr>
              <w:t>ЗАТ</w:t>
            </w:r>
            <w:r>
              <w:rPr>
                <w:spacing w:val="40"/>
                <w:sz w:val="26"/>
              </w:rPr>
              <w:t xml:space="preserve"> </w:t>
            </w:r>
            <w:r>
              <w:rPr>
                <w:sz w:val="26"/>
              </w:rPr>
              <w:t>"</w:t>
            </w:r>
            <w:proofErr w:type="spellStart"/>
            <w:r>
              <w:rPr>
                <w:sz w:val="26"/>
              </w:rPr>
              <w:t>Укртранс</w:t>
            </w:r>
            <w:proofErr w:type="spellEnd"/>
            <w:r>
              <w:rPr>
                <w:sz w:val="26"/>
              </w:rPr>
              <w:t>"</w:t>
            </w:r>
            <w:r>
              <w:rPr>
                <w:spacing w:val="40"/>
                <w:sz w:val="26"/>
              </w:rPr>
              <w:t xml:space="preserve"> </w:t>
            </w:r>
            <w:r>
              <w:rPr>
                <w:sz w:val="26"/>
              </w:rPr>
              <w:t>(поповнився</w:t>
            </w:r>
            <w:r>
              <w:rPr>
                <w:spacing w:val="40"/>
                <w:sz w:val="26"/>
              </w:rPr>
              <w:t xml:space="preserve"> </w:t>
            </w:r>
            <w:r>
              <w:rPr>
                <w:sz w:val="26"/>
              </w:rPr>
              <w:t>автопоїздами</w:t>
            </w:r>
            <w:r>
              <w:rPr>
                <w:spacing w:val="40"/>
                <w:sz w:val="26"/>
              </w:rPr>
              <w:t xml:space="preserve"> </w:t>
            </w:r>
            <w:r>
              <w:rPr>
                <w:sz w:val="26"/>
              </w:rPr>
              <w:t>німецького</w:t>
            </w:r>
            <w:r>
              <w:rPr>
                <w:spacing w:val="40"/>
                <w:sz w:val="26"/>
              </w:rPr>
              <w:t xml:space="preserve"> </w:t>
            </w:r>
            <w:r>
              <w:rPr>
                <w:sz w:val="26"/>
              </w:rPr>
              <w:t>виробництва</w:t>
            </w:r>
            <w:r>
              <w:rPr>
                <w:spacing w:val="40"/>
                <w:sz w:val="26"/>
              </w:rPr>
              <w:t xml:space="preserve"> </w:t>
            </w:r>
            <w:r>
              <w:rPr>
                <w:sz w:val="26"/>
              </w:rPr>
              <w:t>для</w:t>
            </w:r>
            <w:r>
              <w:rPr>
                <w:spacing w:val="40"/>
                <w:sz w:val="26"/>
              </w:rPr>
              <w:t xml:space="preserve"> </w:t>
            </w:r>
            <w:r>
              <w:rPr>
                <w:sz w:val="26"/>
              </w:rPr>
              <w:t xml:space="preserve">міжнародних </w:t>
            </w:r>
            <w:r>
              <w:rPr>
                <w:spacing w:val="-2"/>
                <w:sz w:val="26"/>
              </w:rPr>
              <w:t>перевезень)</w:t>
            </w:r>
          </w:p>
        </w:tc>
      </w:tr>
    </w:tbl>
    <w:p w14:paraId="34AC3144" w14:textId="77777777" w:rsidR="007D228B" w:rsidRDefault="007D228B" w:rsidP="007D228B">
      <w:pPr>
        <w:pStyle w:val="TableParagraph"/>
        <w:spacing w:line="300" w:lineRule="atLeast"/>
        <w:rPr>
          <w:sz w:val="26"/>
        </w:rPr>
        <w:sectPr w:rsidR="007D228B">
          <w:pgSz w:w="16840" w:h="11910" w:orient="landscape"/>
          <w:pgMar w:top="1340" w:right="1133" w:bottom="980" w:left="1559" w:header="0" w:footer="785" w:gutter="0"/>
          <w:cols w:space="720"/>
        </w:sectPr>
      </w:pPr>
    </w:p>
    <w:p w14:paraId="4CEAC243" w14:textId="77777777" w:rsidR="007D228B" w:rsidRDefault="007D228B" w:rsidP="007D228B">
      <w:pPr>
        <w:pStyle w:val="a5"/>
        <w:numPr>
          <w:ilvl w:val="0"/>
          <w:numId w:val="1"/>
        </w:numPr>
        <w:tabs>
          <w:tab w:val="left" w:pos="1154"/>
        </w:tabs>
        <w:spacing w:before="66"/>
        <w:ind w:right="287" w:firstLine="707"/>
        <w:jc w:val="both"/>
        <w:rPr>
          <w:sz w:val="32"/>
        </w:rPr>
      </w:pPr>
      <w:r>
        <w:rPr>
          <w:sz w:val="32"/>
        </w:rPr>
        <w:lastRenderedPageBreak/>
        <w:t xml:space="preserve">Предмет перевезення − вид вантажу, що перевозиться. За найбільш </w:t>
      </w:r>
      <w:proofErr w:type="spellStart"/>
      <w:r>
        <w:rPr>
          <w:sz w:val="32"/>
        </w:rPr>
        <w:t>розпоасюдженими</w:t>
      </w:r>
      <w:proofErr w:type="spellEnd"/>
      <w:r>
        <w:rPr>
          <w:sz w:val="32"/>
        </w:rPr>
        <w:t xml:space="preserve"> в ПАТ видами вантажів, що перевозяться або перспективним для завоювання ринку транспортно-експедиційних послуг розглядаються існуючі або потенційні конкуренти.</w:t>
      </w:r>
    </w:p>
    <w:p w14:paraId="652B65E5" w14:textId="77777777" w:rsidR="007D228B" w:rsidRDefault="007D228B" w:rsidP="007D228B">
      <w:pPr>
        <w:pStyle w:val="a5"/>
        <w:numPr>
          <w:ilvl w:val="0"/>
          <w:numId w:val="1"/>
        </w:numPr>
        <w:tabs>
          <w:tab w:val="left" w:pos="1274"/>
        </w:tabs>
        <w:ind w:right="283" w:firstLine="707"/>
        <w:jc w:val="both"/>
        <w:rPr>
          <w:sz w:val="32"/>
        </w:rPr>
      </w:pPr>
      <w:r>
        <w:rPr>
          <w:sz w:val="32"/>
        </w:rPr>
        <w:t>Відстань перевезення. Аналізуються найбільш істотні, пріоритетні конкуренти за сферами діяльності ПАТ в міському, міжміському, міжнародному сполученнях. Фактично тут аналізуються конкуренти ПАТ за географічним принципом.</w:t>
      </w:r>
    </w:p>
    <w:p w14:paraId="4CF0EF10" w14:textId="77777777" w:rsidR="007D228B" w:rsidRDefault="007D228B" w:rsidP="007D228B">
      <w:pPr>
        <w:pStyle w:val="a5"/>
        <w:numPr>
          <w:ilvl w:val="0"/>
          <w:numId w:val="1"/>
        </w:numPr>
        <w:tabs>
          <w:tab w:val="left" w:pos="1281"/>
        </w:tabs>
        <w:ind w:right="289" w:firstLine="707"/>
        <w:jc w:val="both"/>
        <w:rPr>
          <w:sz w:val="32"/>
        </w:rPr>
      </w:pPr>
      <w:r>
        <w:rPr>
          <w:sz w:val="32"/>
        </w:rPr>
        <w:t>Напрямок перевезення. За міським перевезенням тут доповнюється і розширюється аналіз конкурентів по відстанях перевезень, найбільш суттєвого аналізу піддаються конкуренти по найкращим і перспективним для ПАТ напрямками міжміських і міжнародних перевезень.</w:t>
      </w:r>
    </w:p>
    <w:p w14:paraId="52100FBB" w14:textId="77777777" w:rsidR="007D228B" w:rsidRDefault="007D228B" w:rsidP="007D228B">
      <w:pPr>
        <w:pStyle w:val="a5"/>
        <w:numPr>
          <w:ilvl w:val="0"/>
          <w:numId w:val="1"/>
        </w:numPr>
        <w:tabs>
          <w:tab w:val="left" w:pos="1303"/>
        </w:tabs>
        <w:ind w:right="287" w:firstLine="707"/>
        <w:jc w:val="both"/>
        <w:rPr>
          <w:sz w:val="32"/>
        </w:rPr>
      </w:pPr>
      <w:r>
        <w:rPr>
          <w:sz w:val="32"/>
        </w:rPr>
        <w:t xml:space="preserve">Вагомість замовника. Аналізуються конкуренти ПАТ залежно від обсягів перевезень клієнтів: договірна, не договірна клієнтура; з великими, середніми, малими (разовими) обсягами </w:t>
      </w:r>
      <w:r>
        <w:rPr>
          <w:spacing w:val="-2"/>
          <w:sz w:val="32"/>
        </w:rPr>
        <w:t>перевезень.</w:t>
      </w:r>
    </w:p>
    <w:p w14:paraId="4D384762" w14:textId="77777777" w:rsidR="007D228B" w:rsidRDefault="007D228B" w:rsidP="007D228B">
      <w:pPr>
        <w:pStyle w:val="a3"/>
        <w:ind w:left="63" w:right="283" w:firstLine="707"/>
        <w:jc w:val="both"/>
      </w:pPr>
      <w:r>
        <w:t xml:space="preserve">Такий аналіз конкурентів буде доповнювати раніше проведену роботу по класифікації конкурентів за видами вантажів, що перевозяться. Цей аналіз конкурентів дозволяє ПАТ чіткіше розставити акценти і виробити стратегію з протидії конкурентам в найбільш привабливих секторах ринку транспортно-експедиційних </w:t>
      </w:r>
      <w:r>
        <w:rPr>
          <w:spacing w:val="-2"/>
        </w:rPr>
        <w:t>послуг.</w:t>
      </w:r>
    </w:p>
    <w:p w14:paraId="03175B43" w14:textId="77777777" w:rsidR="007D228B" w:rsidRDefault="007D228B" w:rsidP="007D228B">
      <w:pPr>
        <w:pStyle w:val="a3"/>
        <w:ind w:left="63" w:right="286" w:firstLine="707"/>
        <w:jc w:val="both"/>
      </w:pPr>
      <w:r>
        <w:t>При класифікації та аналізі конкурентів можуть бути застосовані й інші ознаки, наприклад, класифікація конкурентів в залежності від обслуговуються ПАТ галузей (торгівля, будівництво, машинобудування), секторів економіки (державні, приватні), по диверсифікованим видам діяльності ПАТ (технічне обслуговування</w:t>
      </w:r>
      <w:r>
        <w:rPr>
          <w:spacing w:val="40"/>
        </w:rPr>
        <w:t xml:space="preserve"> </w:t>
      </w:r>
      <w:r>
        <w:t>і ремонт, фарбування , мийка, діагностування, організація платних автостоянок і заправки автомобілів на комерційній основі).</w:t>
      </w:r>
    </w:p>
    <w:p w14:paraId="3214D8F5" w14:textId="77777777" w:rsidR="007D228B" w:rsidRDefault="007D228B" w:rsidP="007D228B">
      <w:pPr>
        <w:pStyle w:val="a3"/>
        <w:spacing w:before="2"/>
        <w:ind w:left="63" w:right="281" w:firstLine="707"/>
        <w:jc w:val="both"/>
      </w:pPr>
      <w:r>
        <w:t>Класифікація та аналіз конкурентів відповідно до названими ознаками дозволяють більш детально і адресно провести узагальнене, зведене дослідження конкурентів і продумати цілеспрямована протидія їм.</w:t>
      </w:r>
    </w:p>
    <w:p w14:paraId="46B3009D" w14:textId="33DB7DE1" w:rsidR="00E46416" w:rsidRDefault="00041153"/>
    <w:p w14:paraId="0678E4C7" w14:textId="66ED5712" w:rsidR="00041153" w:rsidRDefault="00041153"/>
    <w:p w14:paraId="3A3230E5" w14:textId="328A957D" w:rsidR="00041153" w:rsidRDefault="00041153"/>
    <w:p w14:paraId="09959D27" w14:textId="4BBA923F" w:rsidR="00041153" w:rsidRDefault="00041153"/>
    <w:p w14:paraId="4F8953C0" w14:textId="4B5792FF" w:rsidR="00041153" w:rsidRDefault="00041153">
      <w:pPr>
        <w:rPr>
          <w:sz w:val="28"/>
          <w:szCs w:val="28"/>
        </w:rPr>
      </w:pPr>
      <w:r w:rsidRPr="00041153">
        <w:rPr>
          <w:sz w:val="28"/>
          <w:szCs w:val="28"/>
        </w:rPr>
        <w:lastRenderedPageBreak/>
        <w:t>Контрольні питання</w:t>
      </w:r>
    </w:p>
    <w:p w14:paraId="79AF3080" w14:textId="50E4A5F8" w:rsidR="00041153" w:rsidRDefault="00041153">
      <w:pPr>
        <w:rPr>
          <w:sz w:val="28"/>
          <w:szCs w:val="28"/>
        </w:rPr>
      </w:pPr>
    </w:p>
    <w:p w14:paraId="78502744" w14:textId="6600B132" w:rsidR="00041153" w:rsidRPr="00041153" w:rsidRDefault="00041153" w:rsidP="00041153">
      <w:pPr>
        <w:pStyle w:val="a6"/>
        <w:numPr>
          <w:ilvl w:val="0"/>
          <w:numId w:val="7"/>
        </w:numPr>
        <w:rPr>
          <w:sz w:val="28"/>
          <w:szCs w:val="28"/>
          <w:lang w:val="uk-UA"/>
        </w:rPr>
      </w:pPr>
      <w:bookmarkStart w:id="1" w:name="_GoBack"/>
      <w:r w:rsidRPr="00041153">
        <w:rPr>
          <w:sz w:val="28"/>
          <w:szCs w:val="28"/>
          <w:lang w:val="uk-UA"/>
        </w:rPr>
        <w:t>Що означає розгляд підприємства як системи згідно з теорією систем і які основні характеристики такої системи?</w:t>
      </w:r>
    </w:p>
    <w:p w14:paraId="35FF613A" w14:textId="2DB89FAA" w:rsidR="00041153" w:rsidRPr="00041153" w:rsidRDefault="00041153" w:rsidP="00041153">
      <w:pPr>
        <w:pStyle w:val="a6"/>
        <w:numPr>
          <w:ilvl w:val="0"/>
          <w:numId w:val="7"/>
        </w:numPr>
        <w:rPr>
          <w:sz w:val="28"/>
          <w:szCs w:val="28"/>
          <w:lang w:val="uk-UA"/>
        </w:rPr>
      </w:pPr>
      <w:r w:rsidRPr="00041153">
        <w:rPr>
          <w:sz w:val="28"/>
          <w:szCs w:val="28"/>
          <w:lang w:val="uk-UA"/>
        </w:rPr>
        <w:t>Чому підприємство вважається відкритою та штучною системою?</w:t>
      </w:r>
    </w:p>
    <w:p w14:paraId="2141BBEC" w14:textId="1ED21A6C" w:rsidR="00041153" w:rsidRPr="00041153" w:rsidRDefault="00041153" w:rsidP="00041153">
      <w:pPr>
        <w:pStyle w:val="a6"/>
        <w:numPr>
          <w:ilvl w:val="0"/>
          <w:numId w:val="7"/>
        </w:numPr>
        <w:rPr>
          <w:sz w:val="28"/>
          <w:szCs w:val="28"/>
          <w:lang w:val="uk-UA"/>
        </w:rPr>
      </w:pPr>
      <w:r w:rsidRPr="00041153">
        <w:rPr>
          <w:sz w:val="28"/>
          <w:szCs w:val="28"/>
          <w:lang w:val="uk-UA"/>
        </w:rPr>
        <w:t>У чому полягає відмінність між горизонтальним і вертикальним поділом праці на підприємстві?</w:t>
      </w:r>
    </w:p>
    <w:p w14:paraId="71D31C01" w14:textId="7D4C56A8" w:rsidR="00041153" w:rsidRPr="00041153" w:rsidRDefault="00041153" w:rsidP="00041153">
      <w:pPr>
        <w:pStyle w:val="a6"/>
        <w:numPr>
          <w:ilvl w:val="0"/>
          <w:numId w:val="7"/>
        </w:numPr>
        <w:rPr>
          <w:sz w:val="28"/>
          <w:szCs w:val="28"/>
          <w:lang w:val="uk-UA"/>
        </w:rPr>
      </w:pPr>
      <w:r w:rsidRPr="00041153">
        <w:rPr>
          <w:sz w:val="28"/>
          <w:szCs w:val="28"/>
          <w:lang w:val="uk-UA"/>
        </w:rPr>
        <w:t>Які загальні принципи управління підприємством автомобільного транспорту виокремлюють?</w:t>
      </w:r>
    </w:p>
    <w:p w14:paraId="4AE6594F" w14:textId="74A5586C" w:rsidR="00041153" w:rsidRPr="00041153" w:rsidRDefault="00041153" w:rsidP="00041153">
      <w:pPr>
        <w:pStyle w:val="a6"/>
        <w:numPr>
          <w:ilvl w:val="0"/>
          <w:numId w:val="7"/>
        </w:numPr>
        <w:rPr>
          <w:sz w:val="28"/>
          <w:szCs w:val="28"/>
          <w:lang w:val="uk-UA"/>
        </w:rPr>
      </w:pPr>
      <w:r w:rsidRPr="00041153">
        <w:rPr>
          <w:sz w:val="28"/>
          <w:szCs w:val="28"/>
          <w:lang w:val="uk-UA"/>
        </w:rPr>
        <w:t>Що таке організаційна структура управління і які її основні елементи?</w:t>
      </w:r>
    </w:p>
    <w:p w14:paraId="01FD0ACA" w14:textId="063E2EEF" w:rsidR="00041153" w:rsidRPr="00041153" w:rsidRDefault="00041153" w:rsidP="00041153">
      <w:pPr>
        <w:pStyle w:val="a6"/>
        <w:numPr>
          <w:ilvl w:val="0"/>
          <w:numId w:val="7"/>
        </w:numPr>
        <w:rPr>
          <w:sz w:val="28"/>
          <w:szCs w:val="28"/>
          <w:lang w:val="uk-UA"/>
        </w:rPr>
      </w:pPr>
      <w:r w:rsidRPr="00041153">
        <w:rPr>
          <w:sz w:val="28"/>
          <w:szCs w:val="28"/>
          <w:lang w:val="uk-UA"/>
        </w:rPr>
        <w:t>Які основні типи конкурентних переваг може мати підприємство автомобільного транспорту?</w:t>
      </w:r>
    </w:p>
    <w:p w14:paraId="639387C0" w14:textId="1A9B3881" w:rsidR="00041153" w:rsidRPr="00041153" w:rsidRDefault="00041153" w:rsidP="00041153">
      <w:pPr>
        <w:pStyle w:val="a6"/>
        <w:numPr>
          <w:ilvl w:val="0"/>
          <w:numId w:val="7"/>
        </w:numPr>
        <w:rPr>
          <w:sz w:val="28"/>
          <w:szCs w:val="28"/>
          <w:lang w:val="uk-UA"/>
        </w:rPr>
      </w:pPr>
      <w:r w:rsidRPr="00041153">
        <w:rPr>
          <w:sz w:val="28"/>
          <w:szCs w:val="28"/>
          <w:lang w:val="uk-UA"/>
        </w:rPr>
        <w:t>Якими шляхами підприємства знижують витрати для підвищення конкурентоспроможності?</w:t>
      </w:r>
    </w:p>
    <w:p w14:paraId="2DCBBC93" w14:textId="4FD370BF" w:rsidR="00041153" w:rsidRPr="00041153" w:rsidRDefault="00041153" w:rsidP="00041153">
      <w:pPr>
        <w:pStyle w:val="a6"/>
        <w:numPr>
          <w:ilvl w:val="0"/>
          <w:numId w:val="7"/>
        </w:numPr>
        <w:rPr>
          <w:sz w:val="28"/>
          <w:szCs w:val="28"/>
          <w:lang w:val="uk-UA"/>
        </w:rPr>
      </w:pPr>
      <w:r w:rsidRPr="00041153">
        <w:rPr>
          <w:sz w:val="28"/>
          <w:szCs w:val="28"/>
          <w:lang w:val="uk-UA"/>
        </w:rPr>
        <w:t>За якими ознаками класифікують і аналізують конкурентів на автомобільному транспорті?</w:t>
      </w:r>
    </w:p>
    <w:bookmarkEnd w:id="1"/>
    <w:p w14:paraId="6EC00484" w14:textId="77777777" w:rsidR="00041153" w:rsidRPr="00041153" w:rsidRDefault="00041153">
      <w:pPr>
        <w:rPr>
          <w:sz w:val="28"/>
          <w:szCs w:val="28"/>
          <w:lang w:val="ru-RU"/>
        </w:rPr>
      </w:pPr>
    </w:p>
    <w:sectPr w:rsidR="00041153" w:rsidRPr="000411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8BCD4" w14:textId="77777777" w:rsidR="00F0616C" w:rsidRDefault="00041153">
    <w:pPr>
      <w:pStyle w:val="a3"/>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0D4F9397" wp14:editId="40DDB809">
              <wp:simplePos x="0" y="0"/>
              <wp:positionH relativeFrom="page">
                <wp:posOffset>5376036</wp:posOffset>
              </wp:positionH>
              <wp:positionV relativeFrom="page">
                <wp:posOffset>6922549</wp:posOffset>
              </wp:positionV>
              <wp:extent cx="24130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4D3EAA6" w14:textId="77777777" w:rsidR="00F0616C" w:rsidRDefault="0004115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21</w:t>
                          </w:r>
                          <w:r>
                            <w:rPr>
                              <w:spacing w:val="-5"/>
                              <w:sz w:val="24"/>
                            </w:rPr>
                            <w:fldChar w:fldCharType="end"/>
                          </w:r>
                        </w:p>
                      </w:txbxContent>
                    </wps:txbx>
                    <wps:bodyPr wrap="square" lIns="0" tIns="0" rIns="0" bIns="0" rtlCol="0">
                      <a:noAutofit/>
                    </wps:bodyPr>
                  </wps:wsp>
                </a:graphicData>
              </a:graphic>
            </wp:anchor>
          </w:drawing>
        </mc:Choice>
        <mc:Fallback>
          <w:pict>
            <v:shapetype w14:anchorId="0D4F9397" id="_x0000_t202" coordsize="21600,21600" o:spt="202" path="m,l,21600r21600,l21600,xe">
              <v:stroke joinstyle="miter"/>
              <v:path gradientshapeok="t" o:connecttype="rect"/>
            </v:shapetype>
            <v:shape id="Textbox 20" o:spid="_x0000_s1026" type="#_x0000_t202" style="position:absolute;margin-left:423.3pt;margin-top:545.1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" filled="f" stroked="f">
              <v:textbox inset="0,0,0,0">
                <w:txbxContent>
                  <w:p w14:paraId="64D3EAA6" w14:textId="77777777" w:rsidR="00F0616C" w:rsidRDefault="0004115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21</w:t>
                    </w:r>
                    <w:r>
                      <w:rPr>
                        <w:spacing w:val="-5"/>
                        <w:sz w:val="24"/>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D53C6"/>
    <w:multiLevelType w:val="hybridMultilevel"/>
    <w:tmpl w:val="163AF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C3360B"/>
    <w:multiLevelType w:val="multilevel"/>
    <w:tmpl w:val="C31CBB3A"/>
    <w:lvl w:ilvl="0">
      <w:start w:val="1"/>
      <w:numFmt w:val="decimal"/>
      <w:lvlText w:val="%1"/>
      <w:lvlJc w:val="left"/>
      <w:pPr>
        <w:ind w:left="205" w:hanging="679"/>
        <w:jc w:val="left"/>
      </w:pPr>
      <w:rPr>
        <w:rFonts w:hint="default"/>
        <w:lang w:val="uk-UA" w:eastAsia="en-US" w:bidi="ar-SA"/>
      </w:rPr>
    </w:lvl>
    <w:lvl w:ilvl="1">
      <w:start w:val="1"/>
      <w:numFmt w:val="decimal"/>
      <w:lvlText w:val="%1.%2"/>
      <w:lvlJc w:val="left"/>
      <w:pPr>
        <w:ind w:left="205" w:hanging="679"/>
        <w:jc w:val="left"/>
      </w:pPr>
      <w:rPr>
        <w:rFonts w:ascii="Times New Roman" w:eastAsia="Times New Roman" w:hAnsi="Times New Roman" w:cs="Times New Roman" w:hint="default"/>
        <w:b/>
        <w:bCs/>
        <w:i w:val="0"/>
        <w:iCs w:val="0"/>
        <w:spacing w:val="0"/>
        <w:w w:val="99"/>
        <w:sz w:val="32"/>
        <w:szCs w:val="32"/>
        <w:lang w:val="uk-UA" w:eastAsia="en-US" w:bidi="ar-SA"/>
      </w:rPr>
    </w:lvl>
    <w:lvl w:ilvl="2">
      <w:numFmt w:val="bullet"/>
      <w:lvlText w:val="-"/>
      <w:lvlJc w:val="left"/>
      <w:pPr>
        <w:ind w:left="205" w:hanging="286"/>
      </w:pPr>
      <w:rPr>
        <w:rFonts w:ascii="Times New Roman" w:eastAsia="Times New Roman" w:hAnsi="Times New Roman" w:cs="Times New Roman" w:hint="default"/>
        <w:b w:val="0"/>
        <w:bCs w:val="0"/>
        <w:i w:val="0"/>
        <w:iCs w:val="0"/>
        <w:spacing w:val="0"/>
        <w:w w:val="99"/>
        <w:sz w:val="32"/>
        <w:szCs w:val="32"/>
        <w:lang w:val="uk-UA" w:eastAsia="en-US" w:bidi="ar-SA"/>
      </w:rPr>
    </w:lvl>
    <w:lvl w:ilvl="3">
      <w:numFmt w:val="bullet"/>
      <w:lvlText w:val="•"/>
      <w:lvlJc w:val="left"/>
      <w:pPr>
        <w:ind w:left="3074" w:hanging="286"/>
      </w:pPr>
      <w:rPr>
        <w:rFonts w:hint="default"/>
        <w:lang w:val="uk-UA" w:eastAsia="en-US" w:bidi="ar-SA"/>
      </w:rPr>
    </w:lvl>
    <w:lvl w:ilvl="4">
      <w:numFmt w:val="bullet"/>
      <w:lvlText w:val="•"/>
      <w:lvlJc w:val="left"/>
      <w:pPr>
        <w:ind w:left="4032" w:hanging="286"/>
      </w:pPr>
      <w:rPr>
        <w:rFonts w:hint="default"/>
        <w:lang w:val="uk-UA" w:eastAsia="en-US" w:bidi="ar-SA"/>
      </w:rPr>
    </w:lvl>
    <w:lvl w:ilvl="5">
      <w:numFmt w:val="bullet"/>
      <w:lvlText w:val="•"/>
      <w:lvlJc w:val="left"/>
      <w:pPr>
        <w:ind w:left="4990" w:hanging="286"/>
      </w:pPr>
      <w:rPr>
        <w:rFonts w:hint="default"/>
        <w:lang w:val="uk-UA" w:eastAsia="en-US" w:bidi="ar-SA"/>
      </w:rPr>
    </w:lvl>
    <w:lvl w:ilvl="6">
      <w:numFmt w:val="bullet"/>
      <w:lvlText w:val="•"/>
      <w:lvlJc w:val="left"/>
      <w:pPr>
        <w:ind w:left="5948" w:hanging="286"/>
      </w:pPr>
      <w:rPr>
        <w:rFonts w:hint="default"/>
        <w:lang w:val="uk-UA" w:eastAsia="en-US" w:bidi="ar-SA"/>
      </w:rPr>
    </w:lvl>
    <w:lvl w:ilvl="7">
      <w:numFmt w:val="bullet"/>
      <w:lvlText w:val="•"/>
      <w:lvlJc w:val="left"/>
      <w:pPr>
        <w:ind w:left="6906" w:hanging="286"/>
      </w:pPr>
      <w:rPr>
        <w:rFonts w:hint="default"/>
        <w:lang w:val="uk-UA" w:eastAsia="en-US" w:bidi="ar-SA"/>
      </w:rPr>
    </w:lvl>
    <w:lvl w:ilvl="8">
      <w:numFmt w:val="bullet"/>
      <w:lvlText w:val="•"/>
      <w:lvlJc w:val="left"/>
      <w:pPr>
        <w:ind w:left="7865" w:hanging="286"/>
      </w:pPr>
      <w:rPr>
        <w:rFonts w:hint="default"/>
        <w:lang w:val="uk-UA" w:eastAsia="en-US" w:bidi="ar-SA"/>
      </w:rPr>
    </w:lvl>
  </w:abstractNum>
  <w:abstractNum w:abstractNumId="2" w15:restartNumberingAfterBreak="0">
    <w:nsid w:val="439A21CC"/>
    <w:multiLevelType w:val="hybridMultilevel"/>
    <w:tmpl w:val="B57CD3A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AB4856"/>
    <w:multiLevelType w:val="hybridMultilevel"/>
    <w:tmpl w:val="95661170"/>
    <w:lvl w:ilvl="0" w:tplc="384E836A">
      <w:start w:val="1"/>
      <w:numFmt w:val="decimal"/>
      <w:lvlText w:val="%1."/>
      <w:lvlJc w:val="left"/>
      <w:pPr>
        <w:ind w:left="205" w:hanging="360"/>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07324564">
      <w:numFmt w:val="bullet"/>
      <w:lvlText w:val="•"/>
      <w:lvlJc w:val="left"/>
      <w:pPr>
        <w:ind w:left="1158" w:hanging="360"/>
      </w:pPr>
      <w:rPr>
        <w:rFonts w:hint="default"/>
        <w:lang w:val="uk-UA" w:eastAsia="en-US" w:bidi="ar-SA"/>
      </w:rPr>
    </w:lvl>
    <w:lvl w:ilvl="2" w:tplc="A0C08220">
      <w:numFmt w:val="bullet"/>
      <w:lvlText w:val="•"/>
      <w:lvlJc w:val="left"/>
      <w:pPr>
        <w:ind w:left="2116" w:hanging="360"/>
      </w:pPr>
      <w:rPr>
        <w:rFonts w:hint="default"/>
        <w:lang w:val="uk-UA" w:eastAsia="en-US" w:bidi="ar-SA"/>
      </w:rPr>
    </w:lvl>
    <w:lvl w:ilvl="3" w:tplc="828A58EE">
      <w:numFmt w:val="bullet"/>
      <w:lvlText w:val="•"/>
      <w:lvlJc w:val="left"/>
      <w:pPr>
        <w:ind w:left="3074" w:hanging="360"/>
      </w:pPr>
      <w:rPr>
        <w:rFonts w:hint="default"/>
        <w:lang w:val="uk-UA" w:eastAsia="en-US" w:bidi="ar-SA"/>
      </w:rPr>
    </w:lvl>
    <w:lvl w:ilvl="4" w:tplc="38241E22">
      <w:numFmt w:val="bullet"/>
      <w:lvlText w:val="•"/>
      <w:lvlJc w:val="left"/>
      <w:pPr>
        <w:ind w:left="4032" w:hanging="360"/>
      </w:pPr>
      <w:rPr>
        <w:rFonts w:hint="default"/>
        <w:lang w:val="uk-UA" w:eastAsia="en-US" w:bidi="ar-SA"/>
      </w:rPr>
    </w:lvl>
    <w:lvl w:ilvl="5" w:tplc="7CF06FC2">
      <w:numFmt w:val="bullet"/>
      <w:lvlText w:val="•"/>
      <w:lvlJc w:val="left"/>
      <w:pPr>
        <w:ind w:left="4990" w:hanging="360"/>
      </w:pPr>
      <w:rPr>
        <w:rFonts w:hint="default"/>
        <w:lang w:val="uk-UA" w:eastAsia="en-US" w:bidi="ar-SA"/>
      </w:rPr>
    </w:lvl>
    <w:lvl w:ilvl="6" w:tplc="C03E98BE">
      <w:numFmt w:val="bullet"/>
      <w:lvlText w:val="•"/>
      <w:lvlJc w:val="left"/>
      <w:pPr>
        <w:ind w:left="5948" w:hanging="360"/>
      </w:pPr>
      <w:rPr>
        <w:rFonts w:hint="default"/>
        <w:lang w:val="uk-UA" w:eastAsia="en-US" w:bidi="ar-SA"/>
      </w:rPr>
    </w:lvl>
    <w:lvl w:ilvl="7" w:tplc="4014B762">
      <w:numFmt w:val="bullet"/>
      <w:lvlText w:val="•"/>
      <w:lvlJc w:val="left"/>
      <w:pPr>
        <w:ind w:left="6906" w:hanging="360"/>
      </w:pPr>
      <w:rPr>
        <w:rFonts w:hint="default"/>
        <w:lang w:val="uk-UA" w:eastAsia="en-US" w:bidi="ar-SA"/>
      </w:rPr>
    </w:lvl>
    <w:lvl w:ilvl="8" w:tplc="C5F84B4A">
      <w:numFmt w:val="bullet"/>
      <w:lvlText w:val="•"/>
      <w:lvlJc w:val="left"/>
      <w:pPr>
        <w:ind w:left="7865" w:hanging="360"/>
      </w:pPr>
      <w:rPr>
        <w:rFonts w:hint="default"/>
        <w:lang w:val="uk-UA" w:eastAsia="en-US" w:bidi="ar-SA"/>
      </w:rPr>
    </w:lvl>
  </w:abstractNum>
  <w:abstractNum w:abstractNumId="4" w15:restartNumberingAfterBreak="0">
    <w:nsid w:val="588C4D48"/>
    <w:multiLevelType w:val="hybridMultilevel"/>
    <w:tmpl w:val="0B3E8A8E"/>
    <w:lvl w:ilvl="0" w:tplc="0546AD94">
      <w:numFmt w:val="bullet"/>
      <w:lvlText w:val=""/>
      <w:lvlJc w:val="left"/>
      <w:pPr>
        <w:ind w:left="205" w:hanging="708"/>
      </w:pPr>
      <w:rPr>
        <w:rFonts w:ascii="Wingdings" w:eastAsia="Wingdings" w:hAnsi="Wingdings" w:cs="Wingdings" w:hint="default"/>
        <w:b w:val="0"/>
        <w:bCs w:val="0"/>
        <w:i w:val="0"/>
        <w:iCs w:val="0"/>
        <w:spacing w:val="0"/>
        <w:w w:val="99"/>
        <w:sz w:val="32"/>
        <w:szCs w:val="32"/>
        <w:lang w:val="uk-UA" w:eastAsia="en-US" w:bidi="ar-SA"/>
      </w:rPr>
    </w:lvl>
    <w:lvl w:ilvl="1" w:tplc="B57CE3FC">
      <w:numFmt w:val="bullet"/>
      <w:lvlText w:val="•"/>
      <w:lvlJc w:val="left"/>
      <w:pPr>
        <w:ind w:left="1158" w:hanging="708"/>
      </w:pPr>
      <w:rPr>
        <w:rFonts w:hint="default"/>
        <w:lang w:val="uk-UA" w:eastAsia="en-US" w:bidi="ar-SA"/>
      </w:rPr>
    </w:lvl>
    <w:lvl w:ilvl="2" w:tplc="FD6CA13E">
      <w:numFmt w:val="bullet"/>
      <w:lvlText w:val="•"/>
      <w:lvlJc w:val="left"/>
      <w:pPr>
        <w:ind w:left="2116" w:hanging="708"/>
      </w:pPr>
      <w:rPr>
        <w:rFonts w:hint="default"/>
        <w:lang w:val="uk-UA" w:eastAsia="en-US" w:bidi="ar-SA"/>
      </w:rPr>
    </w:lvl>
    <w:lvl w:ilvl="3" w:tplc="308CD710">
      <w:numFmt w:val="bullet"/>
      <w:lvlText w:val="•"/>
      <w:lvlJc w:val="left"/>
      <w:pPr>
        <w:ind w:left="3074" w:hanging="708"/>
      </w:pPr>
      <w:rPr>
        <w:rFonts w:hint="default"/>
        <w:lang w:val="uk-UA" w:eastAsia="en-US" w:bidi="ar-SA"/>
      </w:rPr>
    </w:lvl>
    <w:lvl w:ilvl="4" w:tplc="1F1E14DC">
      <w:numFmt w:val="bullet"/>
      <w:lvlText w:val="•"/>
      <w:lvlJc w:val="left"/>
      <w:pPr>
        <w:ind w:left="4032" w:hanging="708"/>
      </w:pPr>
      <w:rPr>
        <w:rFonts w:hint="default"/>
        <w:lang w:val="uk-UA" w:eastAsia="en-US" w:bidi="ar-SA"/>
      </w:rPr>
    </w:lvl>
    <w:lvl w:ilvl="5" w:tplc="8FD0BD74">
      <w:numFmt w:val="bullet"/>
      <w:lvlText w:val="•"/>
      <w:lvlJc w:val="left"/>
      <w:pPr>
        <w:ind w:left="4990" w:hanging="708"/>
      </w:pPr>
      <w:rPr>
        <w:rFonts w:hint="default"/>
        <w:lang w:val="uk-UA" w:eastAsia="en-US" w:bidi="ar-SA"/>
      </w:rPr>
    </w:lvl>
    <w:lvl w:ilvl="6" w:tplc="8714A188">
      <w:numFmt w:val="bullet"/>
      <w:lvlText w:val="•"/>
      <w:lvlJc w:val="left"/>
      <w:pPr>
        <w:ind w:left="5948" w:hanging="708"/>
      </w:pPr>
      <w:rPr>
        <w:rFonts w:hint="default"/>
        <w:lang w:val="uk-UA" w:eastAsia="en-US" w:bidi="ar-SA"/>
      </w:rPr>
    </w:lvl>
    <w:lvl w:ilvl="7" w:tplc="7E5E4DEA">
      <w:numFmt w:val="bullet"/>
      <w:lvlText w:val="•"/>
      <w:lvlJc w:val="left"/>
      <w:pPr>
        <w:ind w:left="6906" w:hanging="708"/>
      </w:pPr>
      <w:rPr>
        <w:rFonts w:hint="default"/>
        <w:lang w:val="uk-UA" w:eastAsia="en-US" w:bidi="ar-SA"/>
      </w:rPr>
    </w:lvl>
    <w:lvl w:ilvl="8" w:tplc="5F7EE618">
      <w:numFmt w:val="bullet"/>
      <w:lvlText w:val="•"/>
      <w:lvlJc w:val="left"/>
      <w:pPr>
        <w:ind w:left="7865" w:hanging="708"/>
      </w:pPr>
      <w:rPr>
        <w:rFonts w:hint="default"/>
        <w:lang w:val="uk-UA" w:eastAsia="en-US" w:bidi="ar-SA"/>
      </w:rPr>
    </w:lvl>
  </w:abstractNum>
  <w:abstractNum w:abstractNumId="5" w15:restartNumberingAfterBreak="0">
    <w:nsid w:val="707B605F"/>
    <w:multiLevelType w:val="hybridMultilevel"/>
    <w:tmpl w:val="D024A6C4"/>
    <w:lvl w:ilvl="0" w:tplc="2A1A8D84">
      <w:numFmt w:val="bullet"/>
      <w:lvlText w:val="-"/>
      <w:lvlJc w:val="left"/>
      <w:pPr>
        <w:ind w:left="205" w:hanging="425"/>
      </w:pPr>
      <w:rPr>
        <w:rFonts w:ascii="Times New Roman" w:eastAsia="Times New Roman" w:hAnsi="Times New Roman" w:cs="Times New Roman" w:hint="default"/>
        <w:b w:val="0"/>
        <w:bCs w:val="0"/>
        <w:i w:val="0"/>
        <w:iCs w:val="0"/>
        <w:spacing w:val="0"/>
        <w:w w:val="99"/>
        <w:sz w:val="32"/>
        <w:szCs w:val="32"/>
        <w:lang w:val="uk-UA" w:eastAsia="en-US" w:bidi="ar-SA"/>
      </w:rPr>
    </w:lvl>
    <w:lvl w:ilvl="1" w:tplc="7584A338">
      <w:numFmt w:val="bullet"/>
      <w:lvlText w:val="•"/>
      <w:lvlJc w:val="left"/>
      <w:pPr>
        <w:ind w:left="1158" w:hanging="425"/>
      </w:pPr>
      <w:rPr>
        <w:rFonts w:hint="default"/>
        <w:lang w:val="uk-UA" w:eastAsia="en-US" w:bidi="ar-SA"/>
      </w:rPr>
    </w:lvl>
    <w:lvl w:ilvl="2" w:tplc="41F602E4">
      <w:numFmt w:val="bullet"/>
      <w:lvlText w:val="•"/>
      <w:lvlJc w:val="left"/>
      <w:pPr>
        <w:ind w:left="2116" w:hanging="425"/>
      </w:pPr>
      <w:rPr>
        <w:rFonts w:hint="default"/>
        <w:lang w:val="uk-UA" w:eastAsia="en-US" w:bidi="ar-SA"/>
      </w:rPr>
    </w:lvl>
    <w:lvl w:ilvl="3" w:tplc="527CBA8A">
      <w:numFmt w:val="bullet"/>
      <w:lvlText w:val="•"/>
      <w:lvlJc w:val="left"/>
      <w:pPr>
        <w:ind w:left="3074" w:hanging="425"/>
      </w:pPr>
      <w:rPr>
        <w:rFonts w:hint="default"/>
        <w:lang w:val="uk-UA" w:eastAsia="en-US" w:bidi="ar-SA"/>
      </w:rPr>
    </w:lvl>
    <w:lvl w:ilvl="4" w:tplc="FA1A49D0">
      <w:numFmt w:val="bullet"/>
      <w:lvlText w:val="•"/>
      <w:lvlJc w:val="left"/>
      <w:pPr>
        <w:ind w:left="4032" w:hanging="425"/>
      </w:pPr>
      <w:rPr>
        <w:rFonts w:hint="default"/>
        <w:lang w:val="uk-UA" w:eastAsia="en-US" w:bidi="ar-SA"/>
      </w:rPr>
    </w:lvl>
    <w:lvl w:ilvl="5" w:tplc="354CEB24">
      <w:numFmt w:val="bullet"/>
      <w:lvlText w:val="•"/>
      <w:lvlJc w:val="left"/>
      <w:pPr>
        <w:ind w:left="4990" w:hanging="425"/>
      </w:pPr>
      <w:rPr>
        <w:rFonts w:hint="default"/>
        <w:lang w:val="uk-UA" w:eastAsia="en-US" w:bidi="ar-SA"/>
      </w:rPr>
    </w:lvl>
    <w:lvl w:ilvl="6" w:tplc="74F2FAAE">
      <w:numFmt w:val="bullet"/>
      <w:lvlText w:val="•"/>
      <w:lvlJc w:val="left"/>
      <w:pPr>
        <w:ind w:left="5948" w:hanging="425"/>
      </w:pPr>
      <w:rPr>
        <w:rFonts w:hint="default"/>
        <w:lang w:val="uk-UA" w:eastAsia="en-US" w:bidi="ar-SA"/>
      </w:rPr>
    </w:lvl>
    <w:lvl w:ilvl="7" w:tplc="8D7AF20A">
      <w:numFmt w:val="bullet"/>
      <w:lvlText w:val="•"/>
      <w:lvlJc w:val="left"/>
      <w:pPr>
        <w:ind w:left="6906" w:hanging="425"/>
      </w:pPr>
      <w:rPr>
        <w:rFonts w:hint="default"/>
        <w:lang w:val="uk-UA" w:eastAsia="en-US" w:bidi="ar-SA"/>
      </w:rPr>
    </w:lvl>
    <w:lvl w:ilvl="8" w:tplc="221E5E8C">
      <w:numFmt w:val="bullet"/>
      <w:lvlText w:val="•"/>
      <w:lvlJc w:val="left"/>
      <w:pPr>
        <w:ind w:left="7865" w:hanging="425"/>
      </w:pPr>
      <w:rPr>
        <w:rFonts w:hint="default"/>
        <w:lang w:val="uk-UA" w:eastAsia="en-US" w:bidi="ar-SA"/>
      </w:rPr>
    </w:lvl>
  </w:abstractNum>
  <w:abstractNum w:abstractNumId="6" w15:restartNumberingAfterBreak="0">
    <w:nsid w:val="7B444316"/>
    <w:multiLevelType w:val="hybridMultilevel"/>
    <w:tmpl w:val="C5444B24"/>
    <w:lvl w:ilvl="0" w:tplc="1A9EA998">
      <w:start w:val="1"/>
      <w:numFmt w:val="decimal"/>
      <w:lvlText w:val="%1."/>
      <w:lvlJc w:val="left"/>
      <w:pPr>
        <w:ind w:left="287" w:hanging="260"/>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AC18A800">
      <w:numFmt w:val="bullet"/>
      <w:lvlText w:val="•"/>
      <w:lvlJc w:val="left"/>
      <w:pPr>
        <w:ind w:left="1294" w:hanging="260"/>
      </w:pPr>
      <w:rPr>
        <w:rFonts w:hint="default"/>
        <w:lang w:val="uk-UA" w:eastAsia="en-US" w:bidi="ar-SA"/>
      </w:rPr>
    </w:lvl>
    <w:lvl w:ilvl="2" w:tplc="8670DFC2">
      <w:numFmt w:val="bullet"/>
      <w:lvlText w:val="•"/>
      <w:lvlJc w:val="left"/>
      <w:pPr>
        <w:ind w:left="2309" w:hanging="260"/>
      </w:pPr>
      <w:rPr>
        <w:rFonts w:hint="default"/>
        <w:lang w:val="uk-UA" w:eastAsia="en-US" w:bidi="ar-SA"/>
      </w:rPr>
    </w:lvl>
    <w:lvl w:ilvl="3" w:tplc="A998D3D0">
      <w:numFmt w:val="bullet"/>
      <w:lvlText w:val="•"/>
      <w:lvlJc w:val="left"/>
      <w:pPr>
        <w:ind w:left="3324" w:hanging="260"/>
      </w:pPr>
      <w:rPr>
        <w:rFonts w:hint="default"/>
        <w:lang w:val="uk-UA" w:eastAsia="en-US" w:bidi="ar-SA"/>
      </w:rPr>
    </w:lvl>
    <w:lvl w:ilvl="4" w:tplc="5032E84C">
      <w:numFmt w:val="bullet"/>
      <w:lvlText w:val="•"/>
      <w:lvlJc w:val="left"/>
      <w:pPr>
        <w:ind w:left="4339" w:hanging="260"/>
      </w:pPr>
      <w:rPr>
        <w:rFonts w:hint="default"/>
        <w:lang w:val="uk-UA" w:eastAsia="en-US" w:bidi="ar-SA"/>
      </w:rPr>
    </w:lvl>
    <w:lvl w:ilvl="5" w:tplc="3EDAB242">
      <w:numFmt w:val="bullet"/>
      <w:lvlText w:val="•"/>
      <w:lvlJc w:val="left"/>
      <w:pPr>
        <w:ind w:left="5354" w:hanging="260"/>
      </w:pPr>
      <w:rPr>
        <w:rFonts w:hint="default"/>
        <w:lang w:val="uk-UA" w:eastAsia="en-US" w:bidi="ar-SA"/>
      </w:rPr>
    </w:lvl>
    <w:lvl w:ilvl="6" w:tplc="0FAC94F6">
      <w:numFmt w:val="bullet"/>
      <w:lvlText w:val="•"/>
      <w:lvlJc w:val="left"/>
      <w:pPr>
        <w:ind w:left="6369" w:hanging="260"/>
      </w:pPr>
      <w:rPr>
        <w:rFonts w:hint="default"/>
        <w:lang w:val="uk-UA" w:eastAsia="en-US" w:bidi="ar-SA"/>
      </w:rPr>
    </w:lvl>
    <w:lvl w:ilvl="7" w:tplc="30F21ED4">
      <w:numFmt w:val="bullet"/>
      <w:lvlText w:val="•"/>
      <w:lvlJc w:val="left"/>
      <w:pPr>
        <w:ind w:left="7384" w:hanging="260"/>
      </w:pPr>
      <w:rPr>
        <w:rFonts w:hint="default"/>
        <w:lang w:val="uk-UA" w:eastAsia="en-US" w:bidi="ar-SA"/>
      </w:rPr>
    </w:lvl>
    <w:lvl w:ilvl="8" w:tplc="0598D338">
      <w:numFmt w:val="bullet"/>
      <w:lvlText w:val="•"/>
      <w:lvlJc w:val="left"/>
      <w:pPr>
        <w:ind w:left="8399" w:hanging="260"/>
      </w:pPr>
      <w:rPr>
        <w:rFonts w:hint="default"/>
        <w:lang w:val="uk-UA" w:eastAsia="en-US" w:bidi="ar-SA"/>
      </w:rPr>
    </w:lvl>
  </w:abstractNum>
  <w:abstractNum w:abstractNumId="7" w15:restartNumberingAfterBreak="0">
    <w:nsid w:val="7CCE3E2C"/>
    <w:multiLevelType w:val="hybridMultilevel"/>
    <w:tmpl w:val="A190AB68"/>
    <w:lvl w:ilvl="0" w:tplc="60DC6018">
      <w:start w:val="1"/>
      <w:numFmt w:val="decimal"/>
      <w:lvlText w:val="%1."/>
      <w:lvlJc w:val="left"/>
      <w:pPr>
        <w:ind w:left="63" w:hanging="386"/>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E938B9AC">
      <w:numFmt w:val="bullet"/>
      <w:lvlText w:val="•"/>
      <w:lvlJc w:val="left"/>
      <w:pPr>
        <w:ind w:left="1032" w:hanging="386"/>
      </w:pPr>
      <w:rPr>
        <w:rFonts w:hint="default"/>
        <w:lang w:val="uk-UA" w:eastAsia="en-US" w:bidi="ar-SA"/>
      </w:rPr>
    </w:lvl>
    <w:lvl w:ilvl="2" w:tplc="8200CEAA">
      <w:numFmt w:val="bullet"/>
      <w:lvlText w:val="•"/>
      <w:lvlJc w:val="left"/>
      <w:pPr>
        <w:ind w:left="2004" w:hanging="386"/>
      </w:pPr>
      <w:rPr>
        <w:rFonts w:hint="default"/>
        <w:lang w:val="uk-UA" w:eastAsia="en-US" w:bidi="ar-SA"/>
      </w:rPr>
    </w:lvl>
    <w:lvl w:ilvl="3" w:tplc="EACC1874">
      <w:numFmt w:val="bullet"/>
      <w:lvlText w:val="•"/>
      <w:lvlJc w:val="left"/>
      <w:pPr>
        <w:ind w:left="2976" w:hanging="386"/>
      </w:pPr>
      <w:rPr>
        <w:rFonts w:hint="default"/>
        <w:lang w:val="uk-UA" w:eastAsia="en-US" w:bidi="ar-SA"/>
      </w:rPr>
    </w:lvl>
    <w:lvl w:ilvl="4" w:tplc="62E6A5A2">
      <w:numFmt w:val="bullet"/>
      <w:lvlText w:val="•"/>
      <w:lvlJc w:val="left"/>
      <w:pPr>
        <w:ind w:left="3948" w:hanging="386"/>
      </w:pPr>
      <w:rPr>
        <w:rFonts w:hint="default"/>
        <w:lang w:val="uk-UA" w:eastAsia="en-US" w:bidi="ar-SA"/>
      </w:rPr>
    </w:lvl>
    <w:lvl w:ilvl="5" w:tplc="AD029ADC">
      <w:numFmt w:val="bullet"/>
      <w:lvlText w:val="•"/>
      <w:lvlJc w:val="left"/>
      <w:pPr>
        <w:ind w:left="4920" w:hanging="386"/>
      </w:pPr>
      <w:rPr>
        <w:rFonts w:hint="default"/>
        <w:lang w:val="uk-UA" w:eastAsia="en-US" w:bidi="ar-SA"/>
      </w:rPr>
    </w:lvl>
    <w:lvl w:ilvl="6" w:tplc="8E3C244C">
      <w:numFmt w:val="bullet"/>
      <w:lvlText w:val="•"/>
      <w:lvlJc w:val="left"/>
      <w:pPr>
        <w:ind w:left="5892" w:hanging="386"/>
      </w:pPr>
      <w:rPr>
        <w:rFonts w:hint="default"/>
        <w:lang w:val="uk-UA" w:eastAsia="en-US" w:bidi="ar-SA"/>
      </w:rPr>
    </w:lvl>
    <w:lvl w:ilvl="7" w:tplc="D1402952">
      <w:numFmt w:val="bullet"/>
      <w:lvlText w:val="•"/>
      <w:lvlJc w:val="left"/>
      <w:pPr>
        <w:ind w:left="6864" w:hanging="386"/>
      </w:pPr>
      <w:rPr>
        <w:rFonts w:hint="default"/>
        <w:lang w:val="uk-UA" w:eastAsia="en-US" w:bidi="ar-SA"/>
      </w:rPr>
    </w:lvl>
    <w:lvl w:ilvl="8" w:tplc="A3520722">
      <w:numFmt w:val="bullet"/>
      <w:lvlText w:val="•"/>
      <w:lvlJc w:val="left"/>
      <w:pPr>
        <w:ind w:left="7837" w:hanging="386"/>
      </w:pPr>
      <w:rPr>
        <w:rFonts w:hint="default"/>
        <w:lang w:val="uk-UA" w:eastAsia="en-US" w:bidi="ar-SA"/>
      </w:rPr>
    </w:lvl>
  </w:abstractNum>
  <w:num w:numId="1">
    <w:abstractNumId w:val="7"/>
  </w:num>
  <w:num w:numId="2">
    <w:abstractNumId w:val="6"/>
  </w:num>
  <w:num w:numId="3">
    <w:abstractNumId w:val="4"/>
  </w:num>
  <w:num w:numId="4">
    <w:abstractNumId w:val="5"/>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49"/>
    <w:rsid w:val="00041153"/>
    <w:rsid w:val="001C46BD"/>
    <w:rsid w:val="002A0849"/>
    <w:rsid w:val="007D228B"/>
    <w:rsid w:val="00C92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6DDC"/>
  <w15:chartTrackingRefBased/>
  <w15:docId w15:val="{74D3D8A3-2041-4956-A3EB-E74705FF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28B"/>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next w:val="a"/>
    <w:link w:val="10"/>
    <w:uiPriority w:val="9"/>
    <w:qFormat/>
    <w:rsid w:val="001C46BD"/>
    <w:pPr>
      <w:keepNext/>
      <w:keepLines/>
      <w:spacing w:before="240"/>
      <w:ind w:left="708"/>
      <w:outlineLvl w:val="0"/>
    </w:pPr>
    <w:rPr>
      <w:rFonts w:eastAsiaTheme="majorEastAsia" w:cstheme="majorBidi"/>
      <w:b/>
      <w:sz w:val="32"/>
      <w:szCs w:val="32"/>
    </w:rPr>
  </w:style>
  <w:style w:type="paragraph" w:styleId="6">
    <w:name w:val="heading 6"/>
    <w:basedOn w:val="a"/>
    <w:link w:val="60"/>
    <w:uiPriority w:val="9"/>
    <w:unhideWhenUsed/>
    <w:qFormat/>
    <w:rsid w:val="007D228B"/>
    <w:pPr>
      <w:outlineLvl w:val="5"/>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46BD"/>
    <w:rPr>
      <w:rFonts w:ascii="Times New Roman" w:eastAsiaTheme="majorEastAsia" w:hAnsi="Times New Roman" w:cstheme="majorBidi"/>
      <w:b/>
      <w:sz w:val="32"/>
      <w:szCs w:val="32"/>
    </w:rPr>
  </w:style>
  <w:style w:type="character" w:customStyle="1" w:styleId="60">
    <w:name w:val="Заголовок 6 Знак"/>
    <w:basedOn w:val="a0"/>
    <w:link w:val="6"/>
    <w:uiPriority w:val="9"/>
    <w:rsid w:val="007D228B"/>
    <w:rPr>
      <w:rFonts w:ascii="Times New Roman" w:eastAsia="Times New Roman" w:hAnsi="Times New Roman" w:cs="Times New Roman"/>
      <w:b/>
      <w:bCs/>
      <w:sz w:val="32"/>
      <w:szCs w:val="32"/>
      <w:lang w:val="uk-UA"/>
    </w:rPr>
  </w:style>
  <w:style w:type="table" w:customStyle="1" w:styleId="TableNormal">
    <w:name w:val="Table Normal"/>
    <w:uiPriority w:val="2"/>
    <w:semiHidden/>
    <w:unhideWhenUsed/>
    <w:qFormat/>
    <w:rsid w:val="007D22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D228B"/>
    <w:pPr>
      <w:ind w:left="347"/>
    </w:pPr>
    <w:rPr>
      <w:sz w:val="32"/>
      <w:szCs w:val="32"/>
    </w:rPr>
  </w:style>
  <w:style w:type="character" w:customStyle="1" w:styleId="a4">
    <w:name w:val="Основной текст Знак"/>
    <w:basedOn w:val="a0"/>
    <w:link w:val="a3"/>
    <w:uiPriority w:val="1"/>
    <w:rsid w:val="007D228B"/>
    <w:rPr>
      <w:rFonts w:ascii="Times New Roman" w:eastAsia="Times New Roman" w:hAnsi="Times New Roman" w:cs="Times New Roman"/>
      <w:sz w:val="32"/>
      <w:szCs w:val="32"/>
      <w:lang w:val="uk-UA"/>
    </w:rPr>
  </w:style>
  <w:style w:type="paragraph" w:styleId="a5">
    <w:name w:val="List Paragraph"/>
    <w:basedOn w:val="a"/>
    <w:uiPriority w:val="1"/>
    <w:qFormat/>
    <w:rsid w:val="007D228B"/>
    <w:pPr>
      <w:ind w:left="347" w:firstLine="707"/>
    </w:pPr>
  </w:style>
  <w:style w:type="paragraph" w:customStyle="1" w:styleId="TableParagraph">
    <w:name w:val="Table Paragraph"/>
    <w:basedOn w:val="a"/>
    <w:uiPriority w:val="1"/>
    <w:qFormat/>
    <w:rsid w:val="007D228B"/>
    <w:pPr>
      <w:spacing w:line="256" w:lineRule="exact"/>
      <w:ind w:left="107"/>
    </w:pPr>
  </w:style>
  <w:style w:type="paragraph" w:styleId="a6">
    <w:name w:val="Normal (Web)"/>
    <w:basedOn w:val="a"/>
    <w:uiPriority w:val="99"/>
    <w:semiHidden/>
    <w:unhideWhenUsed/>
    <w:rsid w:val="00041153"/>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9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2741</Words>
  <Characters>15630</Characters>
  <Application>Microsoft Office Word</Application>
  <DocSecurity>0</DocSecurity>
  <Lines>130</Lines>
  <Paragraphs>36</Paragraphs>
  <ScaleCrop>false</ScaleCrop>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4</cp:revision>
  <dcterms:created xsi:type="dcterms:W3CDTF">2025-09-24T06:43:00Z</dcterms:created>
  <dcterms:modified xsi:type="dcterms:W3CDTF">2025-09-24T06:46:00Z</dcterms:modified>
</cp:coreProperties>
</file>